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11047" w14:textId="77777777" w:rsidR="00617258" w:rsidRDefault="00617258" w:rsidP="00617258">
      <w:pPr>
        <w:spacing w:line="0" w:lineRule="atLeast"/>
        <w:ind w:left="80"/>
        <w:jc w:val="both"/>
        <w:rPr>
          <w:rFonts w:ascii="Arial" w:eastAsia="Arial" w:hAnsi="Arial"/>
          <w:b/>
          <w:sz w:val="24"/>
        </w:rPr>
      </w:pPr>
      <w:bookmarkStart w:id="0" w:name="_GoBack"/>
      <w:bookmarkEnd w:id="0"/>
      <w:r>
        <w:rPr>
          <w:rFonts w:ascii="Arial" w:eastAsia="Arial" w:hAnsi="Arial"/>
          <w:b/>
          <w:sz w:val="24"/>
        </w:rPr>
        <w:t>ROMÂNIA</w:t>
      </w:r>
    </w:p>
    <w:p w14:paraId="02FA27A6" w14:textId="77777777" w:rsidR="00617258" w:rsidRDefault="00617258" w:rsidP="00617258">
      <w:pPr>
        <w:spacing w:line="0" w:lineRule="atLeast"/>
        <w:ind w:left="80"/>
        <w:jc w:val="both"/>
        <w:rPr>
          <w:rFonts w:ascii="Arial" w:eastAsia="Arial" w:hAnsi="Arial"/>
          <w:b/>
          <w:sz w:val="24"/>
        </w:rPr>
      </w:pPr>
      <w:proofErr w:type="gramStart"/>
      <w:r>
        <w:rPr>
          <w:rFonts w:ascii="Arial" w:eastAsia="Arial" w:hAnsi="Arial"/>
          <w:b/>
          <w:sz w:val="24"/>
        </w:rPr>
        <w:t>JUDEŢUL  TIMIS</w:t>
      </w:r>
      <w:proofErr w:type="gramEnd"/>
    </w:p>
    <w:p w14:paraId="51CFB317" w14:textId="77777777" w:rsidR="00617258" w:rsidRDefault="00617258" w:rsidP="00617258">
      <w:pPr>
        <w:spacing w:line="0" w:lineRule="atLeast"/>
        <w:ind w:left="80"/>
        <w:jc w:val="both"/>
        <w:rPr>
          <w:rFonts w:ascii="Arial" w:eastAsia="Arial" w:hAnsi="Arial"/>
          <w:b/>
          <w:sz w:val="24"/>
        </w:rPr>
      </w:pPr>
      <w:r>
        <w:rPr>
          <w:rFonts w:ascii="Arial" w:eastAsia="Arial" w:hAnsi="Arial"/>
          <w:b/>
          <w:sz w:val="24"/>
        </w:rPr>
        <w:t>CONSILIUL LOCAL</w:t>
      </w:r>
    </w:p>
    <w:p w14:paraId="28166482" w14:textId="77777777" w:rsidR="00617258" w:rsidRPr="005432A7" w:rsidRDefault="00617258" w:rsidP="00617258">
      <w:pPr>
        <w:ind w:left="80"/>
        <w:jc w:val="both"/>
        <w:rPr>
          <w:rFonts w:ascii="Arial" w:eastAsia="Arial" w:hAnsi="Arial"/>
          <w:b/>
          <w:sz w:val="24"/>
        </w:rPr>
      </w:pPr>
      <w:r>
        <w:rPr>
          <w:rFonts w:ascii="Arial" w:eastAsia="Arial" w:hAnsi="Arial"/>
          <w:b/>
          <w:sz w:val="24"/>
        </w:rPr>
        <w:t xml:space="preserve">AL COMUNEI LIEBLING                                                       </w:t>
      </w:r>
    </w:p>
    <w:p w14:paraId="7E1A8FF6" w14:textId="77777777" w:rsidR="00617258" w:rsidRDefault="00617258" w:rsidP="00617258">
      <w:pPr>
        <w:spacing w:line="276" w:lineRule="exact"/>
        <w:jc w:val="both"/>
        <w:rPr>
          <w:sz w:val="24"/>
        </w:rPr>
      </w:pPr>
    </w:p>
    <w:p w14:paraId="5C11CE2C" w14:textId="77777777" w:rsidR="00617258" w:rsidRDefault="00617258" w:rsidP="00617258">
      <w:pPr>
        <w:spacing w:line="276" w:lineRule="exact"/>
        <w:jc w:val="both"/>
        <w:rPr>
          <w:sz w:val="24"/>
        </w:rPr>
      </w:pPr>
    </w:p>
    <w:p w14:paraId="303BB85D" w14:textId="3C7AF010" w:rsidR="00617258" w:rsidRPr="00F8707C" w:rsidRDefault="00766E07" w:rsidP="00617258">
      <w:pPr>
        <w:spacing w:line="0" w:lineRule="atLeast"/>
        <w:ind w:right="126"/>
        <w:jc w:val="center"/>
        <w:rPr>
          <w:rFonts w:eastAsia="Arial"/>
          <w:b/>
          <w:sz w:val="24"/>
          <w:szCs w:val="24"/>
        </w:rPr>
      </w:pPr>
      <w:r>
        <w:rPr>
          <w:rFonts w:eastAsia="Arial"/>
          <w:b/>
          <w:sz w:val="24"/>
          <w:szCs w:val="24"/>
        </w:rPr>
        <w:t>Anexa nr. 2</w:t>
      </w:r>
    </w:p>
    <w:p w14:paraId="7E1C9E66" w14:textId="77777777" w:rsidR="00617258" w:rsidRPr="00F8707C" w:rsidRDefault="00617258" w:rsidP="00617258">
      <w:pPr>
        <w:spacing w:line="0" w:lineRule="atLeast"/>
        <w:ind w:right="126"/>
        <w:jc w:val="center"/>
        <w:rPr>
          <w:rFonts w:eastAsia="Arial"/>
          <w:b/>
          <w:sz w:val="24"/>
          <w:szCs w:val="24"/>
        </w:rPr>
      </w:pPr>
    </w:p>
    <w:p w14:paraId="2AF5AE5C" w14:textId="77777777" w:rsidR="00617258" w:rsidRPr="00F8707C" w:rsidRDefault="00617258" w:rsidP="00617258">
      <w:pPr>
        <w:spacing w:line="3" w:lineRule="exact"/>
        <w:jc w:val="center"/>
        <w:rPr>
          <w:b/>
          <w:sz w:val="24"/>
          <w:szCs w:val="24"/>
        </w:rPr>
      </w:pPr>
    </w:p>
    <w:p w14:paraId="6FFDDF58" w14:textId="03BEDC17" w:rsidR="00617258" w:rsidRPr="00CF2450" w:rsidRDefault="00C27F47" w:rsidP="00617258">
      <w:pPr>
        <w:spacing w:line="0" w:lineRule="atLeast"/>
        <w:ind w:right="126"/>
        <w:jc w:val="center"/>
        <w:rPr>
          <w:rFonts w:ascii="Arial" w:eastAsia="Arial" w:hAnsi="Arial"/>
          <w:b/>
          <w:bCs/>
          <w:sz w:val="24"/>
        </w:rPr>
      </w:pPr>
      <w:r w:rsidRPr="00CF2450">
        <w:rPr>
          <w:rFonts w:ascii="Open Sans" w:hAnsi="Open Sans" w:cs="Open Sans"/>
          <w:b/>
          <w:bCs/>
          <w:sz w:val="22"/>
          <w:szCs w:val="22"/>
        </w:rPr>
        <w:t xml:space="preserve">La </w:t>
      </w:r>
      <w:hyperlink r:id="rId8" w:history="1">
        <w:r w:rsidRPr="00CF2450">
          <w:rPr>
            <w:rStyle w:val="Hyperlink"/>
            <w:rFonts w:ascii="Open Sans" w:hAnsi="Open Sans" w:cs="Open Sans"/>
            <w:b/>
            <w:bCs/>
            <w:color w:val="484848"/>
            <w:sz w:val="23"/>
            <w:szCs w:val="23"/>
            <w:u w:val="none"/>
            <w:shd w:val="clear" w:color="auto" w:fill="FFFFFF"/>
          </w:rPr>
          <w:t>Proiectul de hot</w:t>
        </w:r>
        <w:r w:rsidRPr="00CF2450">
          <w:rPr>
            <w:rStyle w:val="Hyperlink"/>
            <w:rFonts w:ascii="Calibri" w:hAnsi="Calibri" w:cs="Calibri"/>
            <w:b/>
            <w:bCs/>
            <w:color w:val="484848"/>
            <w:sz w:val="23"/>
            <w:szCs w:val="23"/>
            <w:u w:val="none"/>
            <w:shd w:val="clear" w:color="auto" w:fill="FFFFFF"/>
          </w:rPr>
          <w:t>ă</w:t>
        </w:r>
        <w:r w:rsidRPr="00CF2450">
          <w:rPr>
            <w:rStyle w:val="Hyperlink"/>
            <w:rFonts w:ascii="Open Sans" w:hAnsi="Open Sans" w:cs="Open Sans"/>
            <w:b/>
            <w:bCs/>
            <w:color w:val="484848"/>
            <w:sz w:val="23"/>
            <w:szCs w:val="23"/>
            <w:u w:val="none"/>
            <w:shd w:val="clear" w:color="auto" w:fill="FFFFFF"/>
          </w:rPr>
          <w:t xml:space="preserve">râre privind indexarea impozitelor </w:t>
        </w:r>
        <w:r w:rsidRPr="00CF2450">
          <w:rPr>
            <w:rStyle w:val="Hyperlink"/>
            <w:rFonts w:ascii="Calibri" w:hAnsi="Calibri" w:cs="Calibri"/>
            <w:b/>
            <w:bCs/>
            <w:color w:val="484848"/>
            <w:sz w:val="23"/>
            <w:szCs w:val="23"/>
            <w:u w:val="none"/>
            <w:shd w:val="clear" w:color="auto" w:fill="FFFFFF"/>
          </w:rPr>
          <w:t>ş</w:t>
        </w:r>
        <w:r w:rsidRPr="00CF2450">
          <w:rPr>
            <w:rStyle w:val="Hyperlink"/>
            <w:rFonts w:ascii="Open Sans" w:hAnsi="Open Sans" w:cs="Open Sans"/>
            <w:b/>
            <w:bCs/>
            <w:color w:val="484848"/>
            <w:sz w:val="23"/>
            <w:szCs w:val="23"/>
            <w:u w:val="none"/>
            <w:shd w:val="clear" w:color="auto" w:fill="FFFFFF"/>
          </w:rPr>
          <w:t>i taxelor locale care constau într-o anumit</w:t>
        </w:r>
        <w:r w:rsidRPr="00CF2450">
          <w:rPr>
            <w:rStyle w:val="Hyperlink"/>
            <w:rFonts w:ascii="Calibri" w:hAnsi="Calibri" w:cs="Calibri"/>
            <w:b/>
            <w:bCs/>
            <w:color w:val="484848"/>
            <w:sz w:val="23"/>
            <w:szCs w:val="23"/>
            <w:u w:val="none"/>
            <w:shd w:val="clear" w:color="auto" w:fill="FFFFFF"/>
          </w:rPr>
          <w:t>ă</w:t>
        </w:r>
        <w:r w:rsidRPr="00CF2450">
          <w:rPr>
            <w:rStyle w:val="Hyperlink"/>
            <w:rFonts w:ascii="Open Sans" w:hAnsi="Open Sans" w:cs="Open Sans"/>
            <w:b/>
            <w:bCs/>
            <w:color w:val="484848"/>
            <w:sz w:val="23"/>
            <w:szCs w:val="23"/>
            <w:u w:val="none"/>
            <w:shd w:val="clear" w:color="auto" w:fill="FFFFFF"/>
          </w:rPr>
          <w:t xml:space="preserve"> sum</w:t>
        </w:r>
        <w:r w:rsidRPr="00CF2450">
          <w:rPr>
            <w:rStyle w:val="Hyperlink"/>
            <w:rFonts w:ascii="Calibri" w:hAnsi="Calibri" w:cs="Calibri"/>
            <w:b/>
            <w:bCs/>
            <w:color w:val="484848"/>
            <w:sz w:val="23"/>
            <w:szCs w:val="23"/>
            <w:u w:val="none"/>
            <w:shd w:val="clear" w:color="auto" w:fill="FFFFFF"/>
          </w:rPr>
          <w:t>ă</w:t>
        </w:r>
        <w:r w:rsidRPr="00CF2450">
          <w:rPr>
            <w:rStyle w:val="Hyperlink"/>
            <w:rFonts w:ascii="Open Sans" w:hAnsi="Open Sans" w:cs="Open Sans"/>
            <w:b/>
            <w:bCs/>
            <w:color w:val="484848"/>
            <w:sz w:val="23"/>
            <w:szCs w:val="23"/>
            <w:u w:val="none"/>
            <w:shd w:val="clear" w:color="auto" w:fill="FFFFFF"/>
          </w:rPr>
          <w:t xml:space="preserve"> în lei sau care sunt stabilite pe baza unei anumite sume în lei, pe baza ratei infla</w:t>
        </w:r>
        <w:r w:rsidRPr="00CF2450">
          <w:rPr>
            <w:rStyle w:val="Hyperlink"/>
            <w:rFonts w:ascii="Calibri" w:hAnsi="Calibri" w:cs="Calibri"/>
            <w:b/>
            <w:bCs/>
            <w:color w:val="484848"/>
            <w:sz w:val="23"/>
            <w:szCs w:val="23"/>
            <w:u w:val="none"/>
            <w:shd w:val="clear" w:color="auto" w:fill="FFFFFF"/>
          </w:rPr>
          <w:t>ț</w:t>
        </w:r>
        <w:r w:rsidRPr="00CF2450">
          <w:rPr>
            <w:rStyle w:val="Hyperlink"/>
            <w:rFonts w:ascii="Open Sans" w:hAnsi="Open Sans" w:cs="Open Sans"/>
            <w:b/>
            <w:bCs/>
            <w:color w:val="484848"/>
            <w:sz w:val="23"/>
            <w:szCs w:val="23"/>
            <w:u w:val="none"/>
            <w:shd w:val="clear" w:color="auto" w:fill="FFFFFF"/>
          </w:rPr>
          <w:t>iei aplicabile pentru anul fiscal 202</w:t>
        </w:r>
      </w:hyperlink>
      <w:r w:rsidR="00494F64">
        <w:rPr>
          <w:rStyle w:val="Hyperlink"/>
          <w:rFonts w:ascii="Open Sans" w:hAnsi="Open Sans" w:cs="Open Sans"/>
          <w:b/>
          <w:bCs/>
          <w:color w:val="484848"/>
          <w:sz w:val="23"/>
          <w:szCs w:val="23"/>
          <w:u w:val="none"/>
          <w:shd w:val="clear" w:color="auto" w:fill="FFFFFF"/>
        </w:rPr>
        <w:t>6</w:t>
      </w:r>
    </w:p>
    <w:p w14:paraId="796E295A" w14:textId="77777777" w:rsidR="00617258" w:rsidRPr="00C27F47" w:rsidRDefault="00617258" w:rsidP="00617258">
      <w:pPr>
        <w:spacing w:line="200" w:lineRule="exact"/>
        <w:jc w:val="both"/>
        <w:rPr>
          <w:sz w:val="24"/>
        </w:rPr>
      </w:pPr>
    </w:p>
    <w:p w14:paraId="1235619A" w14:textId="77777777" w:rsidR="00617258" w:rsidRPr="00C27F47" w:rsidRDefault="00617258" w:rsidP="00617258">
      <w:pPr>
        <w:spacing w:line="200" w:lineRule="exact"/>
        <w:jc w:val="both"/>
        <w:rPr>
          <w:sz w:val="24"/>
        </w:rPr>
      </w:pPr>
    </w:p>
    <w:p w14:paraId="42084AAE" w14:textId="77777777" w:rsidR="00617258" w:rsidRDefault="00617258" w:rsidP="00617258">
      <w:pPr>
        <w:spacing w:line="54" w:lineRule="exact"/>
        <w:jc w:val="both"/>
        <w:rPr>
          <w:sz w:val="24"/>
        </w:rPr>
      </w:pPr>
    </w:p>
    <w:p w14:paraId="5325B9FF" w14:textId="77777777" w:rsidR="00617258" w:rsidRDefault="00617258" w:rsidP="00617258">
      <w:pPr>
        <w:spacing w:line="132" w:lineRule="exact"/>
        <w:jc w:val="both"/>
        <w:rPr>
          <w:sz w:val="24"/>
        </w:rPr>
      </w:pPr>
    </w:p>
    <w:p w14:paraId="695D3BBC" w14:textId="11277624" w:rsidR="00617258" w:rsidRDefault="00617258" w:rsidP="00617258">
      <w:pPr>
        <w:spacing w:line="217" w:lineRule="auto"/>
        <w:ind w:left="80" w:right="226"/>
        <w:jc w:val="both"/>
        <w:rPr>
          <w:sz w:val="22"/>
        </w:rPr>
      </w:pPr>
      <w:r>
        <w:rPr>
          <w:b/>
          <w:sz w:val="22"/>
        </w:rPr>
        <w:t xml:space="preserve">  </w:t>
      </w:r>
      <w:proofErr w:type="gramStart"/>
      <w:r>
        <w:rPr>
          <w:b/>
          <w:sz w:val="22"/>
        </w:rPr>
        <w:t>1.Valoarile</w:t>
      </w:r>
      <w:proofErr w:type="gramEnd"/>
      <w:r>
        <w:rPr>
          <w:b/>
          <w:sz w:val="22"/>
        </w:rPr>
        <w:t xml:space="preserve"> impozabile prevazute de Legea nr. 227/2015 </w:t>
      </w:r>
      <w:r>
        <w:rPr>
          <w:sz w:val="22"/>
        </w:rPr>
        <w:t>inscrise in aceasta anexa se indexeaza cu cota</w:t>
      </w:r>
      <w:r>
        <w:rPr>
          <w:b/>
          <w:sz w:val="22"/>
        </w:rPr>
        <w:t xml:space="preserve"> </w:t>
      </w:r>
      <w:r>
        <w:rPr>
          <w:sz w:val="22"/>
        </w:rPr>
        <w:t xml:space="preserve">de </w:t>
      </w:r>
      <w:r w:rsidR="00494F64">
        <w:rPr>
          <w:sz w:val="22"/>
        </w:rPr>
        <w:t>5</w:t>
      </w:r>
      <w:proofErr w:type="gramStart"/>
      <w:r>
        <w:rPr>
          <w:sz w:val="22"/>
        </w:rPr>
        <w:t>,</w:t>
      </w:r>
      <w:r w:rsidR="0058107C">
        <w:rPr>
          <w:sz w:val="22"/>
        </w:rPr>
        <w:t>6</w:t>
      </w:r>
      <w:proofErr w:type="gramEnd"/>
      <w:r>
        <w:rPr>
          <w:sz w:val="22"/>
        </w:rPr>
        <w:t xml:space="preserve"> %  reprezentand rata inflatiei  rezultand valorile impozabile pentru anul 202</w:t>
      </w:r>
      <w:r w:rsidR="00494F64">
        <w:rPr>
          <w:sz w:val="22"/>
        </w:rPr>
        <w:t>6</w:t>
      </w:r>
      <w:r>
        <w:rPr>
          <w:sz w:val="22"/>
        </w:rPr>
        <w:t>, inscrise in tabele in coloana „Nivelul pentru anul 202</w:t>
      </w:r>
      <w:r w:rsidR="00494F64">
        <w:rPr>
          <w:sz w:val="22"/>
        </w:rPr>
        <w:t>6</w:t>
      </w:r>
      <w:r>
        <w:rPr>
          <w:sz w:val="22"/>
        </w:rPr>
        <w:t>”.</w:t>
      </w:r>
    </w:p>
    <w:p w14:paraId="38C97BCE" w14:textId="77777777" w:rsidR="00617258" w:rsidRDefault="00617258" w:rsidP="00617258">
      <w:pPr>
        <w:spacing w:line="1" w:lineRule="exact"/>
        <w:jc w:val="both"/>
        <w:rPr>
          <w:sz w:val="24"/>
        </w:rPr>
      </w:pPr>
    </w:p>
    <w:p w14:paraId="249F65E1" w14:textId="77777777" w:rsidR="00617258" w:rsidRDefault="00617258" w:rsidP="00617258">
      <w:pPr>
        <w:spacing w:line="216" w:lineRule="auto"/>
        <w:ind w:left="80" w:right="246" w:firstLine="158"/>
        <w:jc w:val="both"/>
        <w:rPr>
          <w:sz w:val="22"/>
        </w:rPr>
      </w:pPr>
      <w:r>
        <w:rPr>
          <w:sz w:val="22"/>
        </w:rPr>
        <w:t xml:space="preserve"> </w:t>
      </w:r>
    </w:p>
    <w:p w14:paraId="12142CA0" w14:textId="77777777" w:rsidR="00617258" w:rsidRDefault="00617258" w:rsidP="00617258">
      <w:pPr>
        <w:spacing w:line="1" w:lineRule="exact"/>
        <w:jc w:val="both"/>
        <w:rPr>
          <w:sz w:val="24"/>
        </w:rPr>
      </w:pPr>
    </w:p>
    <w:p w14:paraId="2B00BF55" w14:textId="77777777" w:rsidR="00617258" w:rsidRDefault="00617258" w:rsidP="00617258">
      <w:pPr>
        <w:spacing w:line="235" w:lineRule="auto"/>
        <w:ind w:left="80" w:right="246"/>
        <w:jc w:val="both"/>
        <w:rPr>
          <w:sz w:val="22"/>
        </w:rPr>
      </w:pPr>
      <w:r w:rsidRPr="006327E8">
        <w:rPr>
          <w:b/>
          <w:sz w:val="22"/>
        </w:rPr>
        <w:t xml:space="preserve"> 2.</w:t>
      </w:r>
      <w:r>
        <w:rPr>
          <w:sz w:val="22"/>
        </w:rPr>
        <w:t xml:space="preserve"> Valoarea impozitelor si taxelor locale care se determina in urma inmultirii unor sume fixe cu suprafete in mp, coeficienti de corectie, fractiuni dintr-un intreg sau cote parti </w:t>
      </w:r>
      <w:proofErr w:type="gramStart"/>
      <w:r>
        <w:rPr>
          <w:sz w:val="22"/>
        </w:rPr>
        <w:t>va</w:t>
      </w:r>
      <w:proofErr w:type="gramEnd"/>
      <w:r>
        <w:rPr>
          <w:sz w:val="22"/>
        </w:rPr>
        <w:t xml:space="preserve"> fi rotunjita in conformitate cu prevederile Legii nr. </w:t>
      </w:r>
      <w:proofErr w:type="gramStart"/>
      <w:r>
        <w:rPr>
          <w:sz w:val="22"/>
        </w:rPr>
        <w:t>348/2004</w:t>
      </w:r>
      <w:proofErr w:type="gramEnd"/>
      <w:r>
        <w:rPr>
          <w:sz w:val="22"/>
        </w:rPr>
        <w:t xml:space="preserve"> privind denominarea monedei nationale, modificata.</w:t>
      </w:r>
    </w:p>
    <w:p w14:paraId="56B8E51D" w14:textId="77777777" w:rsidR="00617258" w:rsidRPr="0059443E" w:rsidRDefault="00617258" w:rsidP="00617258">
      <w:pPr>
        <w:spacing w:line="213" w:lineRule="exact"/>
        <w:jc w:val="both"/>
        <w:rPr>
          <w:sz w:val="24"/>
        </w:rPr>
      </w:pPr>
    </w:p>
    <w:p w14:paraId="0E3A5D15" w14:textId="77777777" w:rsidR="00617258" w:rsidRDefault="00617258" w:rsidP="00617258">
      <w:pPr>
        <w:spacing w:line="0" w:lineRule="atLeast"/>
        <w:ind w:left="80"/>
        <w:jc w:val="both"/>
        <w:rPr>
          <w:b/>
          <w:sz w:val="22"/>
        </w:rPr>
      </w:pPr>
      <w:r>
        <w:rPr>
          <w:sz w:val="22"/>
        </w:rPr>
        <w:t xml:space="preserve"> </w:t>
      </w:r>
      <w:r w:rsidRPr="006327E8">
        <w:rPr>
          <w:b/>
          <w:sz w:val="22"/>
        </w:rPr>
        <w:t>3</w:t>
      </w:r>
      <w:r>
        <w:rPr>
          <w:sz w:val="22"/>
        </w:rPr>
        <w:t xml:space="preserve">. </w:t>
      </w:r>
      <w:r w:rsidRPr="00EE11EE">
        <w:rPr>
          <w:b/>
          <w:sz w:val="22"/>
        </w:rPr>
        <w:t>Impozitul pe cladiri rezidentiale aflate in proprietatea persoanelor fizice</w:t>
      </w:r>
    </w:p>
    <w:p w14:paraId="7011B668" w14:textId="77777777" w:rsidR="00617258" w:rsidRPr="00EE11EE" w:rsidRDefault="00617258" w:rsidP="00617258">
      <w:pPr>
        <w:spacing w:line="0" w:lineRule="atLeast"/>
        <w:ind w:left="80"/>
        <w:jc w:val="both"/>
        <w:rPr>
          <w:sz w:val="22"/>
        </w:rPr>
      </w:pPr>
      <w:r w:rsidRPr="00EE11EE">
        <w:rPr>
          <w:sz w:val="22"/>
        </w:rPr>
        <w:t xml:space="preserve">     Pentru cladirile rezidentiale si </w:t>
      </w:r>
      <w:proofErr w:type="gramStart"/>
      <w:r w:rsidRPr="00EE11EE">
        <w:rPr>
          <w:sz w:val="22"/>
        </w:rPr>
        <w:t>cladirile  anexa</w:t>
      </w:r>
      <w:proofErr w:type="gramEnd"/>
      <w:r>
        <w:rPr>
          <w:sz w:val="22"/>
        </w:rPr>
        <w:t>, aflate in proprietatea persoanelor fizice, impozitul pe cladiri se calculeaza prin aplicarea unei cote de 0.1% asupra valorii impozabile a cladirii.</w:t>
      </w:r>
    </w:p>
    <w:p w14:paraId="728FB46E" w14:textId="77777777" w:rsidR="00617258" w:rsidRPr="003A2866" w:rsidRDefault="00617258" w:rsidP="00617258">
      <w:pPr>
        <w:spacing w:line="0" w:lineRule="atLeast"/>
        <w:ind w:left="80"/>
        <w:jc w:val="both"/>
        <w:rPr>
          <w:sz w:val="22"/>
        </w:rPr>
      </w:pPr>
      <w:r w:rsidRPr="0059443E">
        <w:rPr>
          <w:sz w:val="24"/>
        </w:rPr>
        <w:t xml:space="preserve"> Valoarea impozabila a cladirii, exprimata in lei, se determina prin inmultirea suprafetei construite desfasurate a acesteia, exprimata in metri patrati, cu valoarea impozabila corespunzatoare, exprimata in</w:t>
      </w:r>
      <w:r>
        <w:rPr>
          <w:sz w:val="24"/>
        </w:rPr>
        <w:t xml:space="preserve"> </w:t>
      </w:r>
      <w:r w:rsidRPr="0059443E">
        <w:rPr>
          <w:sz w:val="24"/>
        </w:rPr>
        <w:t>lei/m2, din tabelul urmator:</w:t>
      </w:r>
    </w:p>
    <w:p w14:paraId="0E09DB85" w14:textId="77777777" w:rsidR="00617258" w:rsidRPr="0059443E" w:rsidRDefault="00617258" w:rsidP="00617258">
      <w:pPr>
        <w:spacing w:line="0" w:lineRule="atLeast"/>
        <w:ind w:left="80"/>
        <w:jc w:val="both"/>
        <w:rPr>
          <w:sz w:val="24"/>
        </w:rPr>
      </w:pPr>
    </w:p>
    <w:p w14:paraId="2B374506" w14:textId="77777777" w:rsidR="00617258" w:rsidRDefault="00617258" w:rsidP="00617258">
      <w:pPr>
        <w:spacing w:line="0" w:lineRule="atLeast"/>
        <w:jc w:val="both"/>
        <w:rPr>
          <w:sz w:val="24"/>
        </w:rPr>
      </w:pPr>
    </w:p>
    <w:p w14:paraId="025FCA81" w14:textId="77777777" w:rsidR="00617258" w:rsidRDefault="00617258" w:rsidP="00617258">
      <w:pPr>
        <w:tabs>
          <w:tab w:val="left" w:pos="288"/>
        </w:tabs>
        <w:suppressAutoHyphens w:val="0"/>
        <w:spacing w:line="242" w:lineRule="auto"/>
        <w:ind w:left="80" w:right="4806"/>
        <w:rPr>
          <w:b/>
          <w:sz w:val="22"/>
        </w:rPr>
      </w:pPr>
      <w:r>
        <w:rPr>
          <w:b/>
          <w:sz w:val="22"/>
        </w:rPr>
        <w:t>Delimitarea zonelor in comuna Liebling   astfel:</w:t>
      </w:r>
    </w:p>
    <w:p w14:paraId="2FE869BE" w14:textId="77777777" w:rsidR="00617258" w:rsidRDefault="00617258" w:rsidP="00617258">
      <w:pPr>
        <w:numPr>
          <w:ilvl w:val="0"/>
          <w:numId w:val="1"/>
        </w:numPr>
        <w:tabs>
          <w:tab w:val="clear" w:pos="0"/>
          <w:tab w:val="left" w:pos="288"/>
        </w:tabs>
        <w:suppressAutoHyphens w:val="0"/>
        <w:spacing w:line="242" w:lineRule="auto"/>
        <w:ind w:left="80" w:right="4806" w:firstLine="0"/>
        <w:rPr>
          <w:b/>
          <w:sz w:val="22"/>
        </w:rPr>
      </w:pPr>
      <w:r>
        <w:rPr>
          <w:sz w:val="22"/>
        </w:rPr>
        <w:t>- in localitatea Liebling, rang IV:</w:t>
      </w:r>
    </w:p>
    <w:p w14:paraId="022D5E51" w14:textId="77777777" w:rsidR="00617258" w:rsidRDefault="00617258" w:rsidP="00617258">
      <w:pPr>
        <w:spacing w:line="0" w:lineRule="atLeast"/>
        <w:ind w:left="80"/>
        <w:rPr>
          <w:sz w:val="22"/>
        </w:rPr>
      </w:pPr>
      <w:r>
        <w:rPr>
          <w:sz w:val="22"/>
        </w:rPr>
        <w:t>Zona A: STRADA PRINCIPALA;</w:t>
      </w:r>
    </w:p>
    <w:p w14:paraId="21880E10" w14:textId="77777777" w:rsidR="00617258" w:rsidRDefault="00617258" w:rsidP="00617258">
      <w:pPr>
        <w:spacing w:line="0" w:lineRule="atLeast"/>
        <w:ind w:left="80" w:right="206"/>
        <w:rPr>
          <w:sz w:val="22"/>
        </w:rPr>
      </w:pPr>
      <w:r>
        <w:rPr>
          <w:sz w:val="22"/>
        </w:rPr>
        <w:t xml:space="preserve">Zona </w:t>
      </w:r>
      <w:proofErr w:type="gramStart"/>
      <w:r>
        <w:rPr>
          <w:sz w:val="22"/>
        </w:rPr>
        <w:t>B ;</w:t>
      </w:r>
      <w:proofErr w:type="gramEnd"/>
      <w:r>
        <w:rPr>
          <w:sz w:val="22"/>
        </w:rPr>
        <w:t xml:space="preserve"> STRAZILE LATERALE SI STRADA STAMOREI</w:t>
      </w:r>
    </w:p>
    <w:p w14:paraId="7B903DF9" w14:textId="77777777" w:rsidR="00617258" w:rsidRDefault="00617258" w:rsidP="00617258">
      <w:pPr>
        <w:spacing w:line="0" w:lineRule="atLeast"/>
        <w:ind w:left="80"/>
        <w:rPr>
          <w:sz w:val="22"/>
        </w:rPr>
      </w:pPr>
      <w:r>
        <w:rPr>
          <w:sz w:val="22"/>
        </w:rPr>
        <w:t>Zona C: STRAZILE DIN COLONIE SI DRUMUL CERNEI</w:t>
      </w:r>
    </w:p>
    <w:p w14:paraId="67A67935" w14:textId="77777777" w:rsidR="00617258" w:rsidRDefault="00617258" w:rsidP="00617258">
      <w:pPr>
        <w:spacing w:line="1" w:lineRule="exact"/>
        <w:rPr>
          <w:b/>
          <w:sz w:val="22"/>
        </w:rPr>
      </w:pPr>
    </w:p>
    <w:p w14:paraId="7884DAEA" w14:textId="77777777" w:rsidR="00617258" w:rsidRDefault="00617258" w:rsidP="00617258">
      <w:pPr>
        <w:spacing w:line="271" w:lineRule="auto"/>
        <w:ind w:left="80" w:right="206"/>
        <w:rPr>
          <w:sz w:val="22"/>
        </w:rPr>
      </w:pPr>
      <w:r>
        <w:rPr>
          <w:sz w:val="22"/>
        </w:rPr>
        <w:t xml:space="preserve"> </w:t>
      </w:r>
    </w:p>
    <w:p w14:paraId="1BCF3C18" w14:textId="77777777" w:rsidR="00617258" w:rsidRDefault="00617258" w:rsidP="00617258">
      <w:pPr>
        <w:spacing w:line="118" w:lineRule="exact"/>
        <w:rPr>
          <w:sz w:val="24"/>
        </w:rPr>
      </w:pPr>
    </w:p>
    <w:p w14:paraId="78412C92" w14:textId="77777777" w:rsidR="00617258" w:rsidRDefault="00617258" w:rsidP="00617258">
      <w:pPr>
        <w:spacing w:line="0" w:lineRule="atLeast"/>
        <w:ind w:left="80"/>
        <w:rPr>
          <w:sz w:val="22"/>
        </w:rPr>
      </w:pPr>
      <w:r>
        <w:rPr>
          <w:sz w:val="22"/>
        </w:rPr>
        <w:t xml:space="preserve">- </w:t>
      </w:r>
      <w:proofErr w:type="gramStart"/>
      <w:r>
        <w:rPr>
          <w:sz w:val="22"/>
        </w:rPr>
        <w:t>in</w:t>
      </w:r>
      <w:proofErr w:type="gramEnd"/>
      <w:r>
        <w:rPr>
          <w:sz w:val="22"/>
        </w:rPr>
        <w:t xml:space="preserve"> localitatea IOSIF  rang V:</w:t>
      </w:r>
    </w:p>
    <w:p w14:paraId="7757E4A8" w14:textId="77777777" w:rsidR="00617258" w:rsidRDefault="00617258" w:rsidP="00617258">
      <w:pPr>
        <w:spacing w:line="0" w:lineRule="atLeast"/>
        <w:ind w:left="80"/>
        <w:rPr>
          <w:sz w:val="22"/>
        </w:rPr>
      </w:pPr>
      <w:r>
        <w:rPr>
          <w:sz w:val="22"/>
        </w:rPr>
        <w:t>Zona B. STRADA PRINCIPALA</w:t>
      </w:r>
    </w:p>
    <w:p w14:paraId="01EBF88C" w14:textId="77777777" w:rsidR="00617258" w:rsidRDefault="00617258" w:rsidP="00617258">
      <w:pPr>
        <w:spacing w:line="0" w:lineRule="atLeast"/>
        <w:ind w:left="80"/>
        <w:rPr>
          <w:sz w:val="22"/>
        </w:rPr>
      </w:pPr>
      <w:r>
        <w:rPr>
          <w:sz w:val="22"/>
        </w:rPr>
        <w:t xml:space="preserve"> Zona C: STRAZI LATERALE</w:t>
      </w:r>
    </w:p>
    <w:p w14:paraId="54AABB8B" w14:textId="77777777" w:rsidR="00617258" w:rsidRDefault="00617258" w:rsidP="00617258">
      <w:pPr>
        <w:spacing w:line="1" w:lineRule="exact"/>
        <w:rPr>
          <w:sz w:val="24"/>
        </w:rPr>
      </w:pPr>
    </w:p>
    <w:p w14:paraId="34E9B58A" w14:textId="77777777" w:rsidR="00617258" w:rsidRDefault="00617258" w:rsidP="00617258">
      <w:pPr>
        <w:spacing w:line="183" w:lineRule="exact"/>
        <w:rPr>
          <w:sz w:val="24"/>
        </w:rPr>
      </w:pPr>
      <w:r>
        <w:rPr>
          <w:sz w:val="22"/>
        </w:rPr>
        <w:t xml:space="preserve"> </w:t>
      </w:r>
    </w:p>
    <w:p w14:paraId="04E64B26" w14:textId="660D9D69" w:rsidR="00617258" w:rsidRDefault="00617258" w:rsidP="00617258">
      <w:pPr>
        <w:spacing w:line="0" w:lineRule="atLeast"/>
        <w:ind w:left="80"/>
        <w:rPr>
          <w:sz w:val="22"/>
        </w:rPr>
      </w:pPr>
      <w:r>
        <w:rPr>
          <w:sz w:val="22"/>
        </w:rPr>
        <w:t xml:space="preserve">- </w:t>
      </w:r>
      <w:proofErr w:type="gramStart"/>
      <w:r>
        <w:rPr>
          <w:sz w:val="22"/>
        </w:rPr>
        <w:t>in</w:t>
      </w:r>
      <w:proofErr w:type="gramEnd"/>
      <w:r>
        <w:rPr>
          <w:sz w:val="22"/>
        </w:rPr>
        <w:t xml:space="preserve"> localitatea CERNA, rang V:</w:t>
      </w:r>
    </w:p>
    <w:p w14:paraId="11DDA662" w14:textId="77777777" w:rsidR="00617258" w:rsidRDefault="00617258" w:rsidP="00617258">
      <w:pPr>
        <w:spacing w:line="273" w:lineRule="auto"/>
        <w:ind w:left="80" w:right="206"/>
        <w:jc w:val="both"/>
        <w:rPr>
          <w:sz w:val="22"/>
        </w:rPr>
      </w:pPr>
      <w:r>
        <w:rPr>
          <w:sz w:val="22"/>
        </w:rPr>
        <w:t xml:space="preserve">Zona </w:t>
      </w:r>
      <w:proofErr w:type="gramStart"/>
      <w:r>
        <w:rPr>
          <w:sz w:val="22"/>
        </w:rPr>
        <w:t>C .</w:t>
      </w:r>
      <w:proofErr w:type="gramEnd"/>
      <w:r>
        <w:rPr>
          <w:sz w:val="22"/>
        </w:rPr>
        <w:t xml:space="preserve"> TOATA LOCALITATEA</w:t>
      </w:r>
    </w:p>
    <w:p w14:paraId="7697A6EE" w14:textId="77777777" w:rsidR="00617258" w:rsidRDefault="00617258" w:rsidP="00617258">
      <w:pPr>
        <w:spacing w:line="0" w:lineRule="atLeast"/>
        <w:jc w:val="both"/>
        <w:rPr>
          <w:sz w:val="24"/>
        </w:rPr>
      </w:pPr>
    </w:p>
    <w:p w14:paraId="32EBE7CE" w14:textId="77777777" w:rsidR="00617258" w:rsidRDefault="00617258" w:rsidP="00617258">
      <w:pPr>
        <w:spacing w:line="0" w:lineRule="atLeast"/>
        <w:jc w:val="both"/>
        <w:rPr>
          <w:sz w:val="24"/>
        </w:rPr>
      </w:pPr>
    </w:p>
    <w:p w14:paraId="1F28A0AE" w14:textId="77777777" w:rsidR="00617258" w:rsidRDefault="00617258" w:rsidP="00617258">
      <w:pPr>
        <w:spacing w:line="0" w:lineRule="atLeast"/>
        <w:jc w:val="both"/>
        <w:rPr>
          <w:sz w:val="24"/>
        </w:rPr>
      </w:pPr>
    </w:p>
    <w:p w14:paraId="74A8FAB1" w14:textId="77777777" w:rsidR="00617258" w:rsidRDefault="00617258" w:rsidP="00617258">
      <w:pPr>
        <w:spacing w:line="0" w:lineRule="atLeast"/>
        <w:jc w:val="both"/>
        <w:rPr>
          <w:sz w:val="24"/>
        </w:rPr>
      </w:pPr>
    </w:p>
    <w:tbl>
      <w:tblPr>
        <w:tblStyle w:val="TableGrid"/>
        <w:tblW w:w="0" w:type="auto"/>
        <w:tblInd w:w="2988" w:type="dxa"/>
        <w:tblLook w:val="01E0" w:firstRow="1" w:lastRow="1" w:firstColumn="1" w:lastColumn="1" w:noHBand="0" w:noVBand="0"/>
      </w:tblPr>
      <w:tblGrid>
        <w:gridCol w:w="1640"/>
        <w:gridCol w:w="1609"/>
      </w:tblGrid>
      <w:tr w:rsidR="007B3239" w14:paraId="7D718CC5" w14:textId="77777777" w:rsidTr="00502F3E">
        <w:tc>
          <w:tcPr>
            <w:tcW w:w="1640" w:type="dxa"/>
          </w:tcPr>
          <w:p w14:paraId="3E783C19" w14:textId="77777777" w:rsidR="007B3239" w:rsidRDefault="007B3239" w:rsidP="00502F3E">
            <w:pPr>
              <w:spacing w:line="0" w:lineRule="atLeast"/>
              <w:ind w:right="206"/>
              <w:jc w:val="both"/>
              <w:rPr>
                <w:sz w:val="24"/>
              </w:rPr>
            </w:pPr>
            <w:r>
              <w:rPr>
                <w:sz w:val="24"/>
              </w:rPr>
              <w:t>Rangul localitatii</w:t>
            </w:r>
          </w:p>
        </w:tc>
        <w:tc>
          <w:tcPr>
            <w:tcW w:w="1420" w:type="dxa"/>
          </w:tcPr>
          <w:p w14:paraId="25A67209" w14:textId="77777777" w:rsidR="007B3239" w:rsidRDefault="007B3239" w:rsidP="00502F3E">
            <w:pPr>
              <w:spacing w:line="0" w:lineRule="atLeast"/>
              <w:ind w:right="206"/>
              <w:jc w:val="both"/>
              <w:rPr>
                <w:sz w:val="24"/>
              </w:rPr>
            </w:pPr>
            <w:r>
              <w:rPr>
                <w:sz w:val="24"/>
              </w:rPr>
              <w:t>Coeficientul de corectie</w:t>
            </w:r>
          </w:p>
        </w:tc>
      </w:tr>
      <w:tr w:rsidR="007B3239" w14:paraId="0B3AE0F3" w14:textId="77777777" w:rsidTr="00502F3E">
        <w:tc>
          <w:tcPr>
            <w:tcW w:w="1640" w:type="dxa"/>
          </w:tcPr>
          <w:p w14:paraId="0832690A" w14:textId="77777777" w:rsidR="007B3239" w:rsidRDefault="007B3239" w:rsidP="00502F3E">
            <w:pPr>
              <w:spacing w:line="0" w:lineRule="atLeast"/>
              <w:ind w:right="206"/>
              <w:jc w:val="both"/>
              <w:rPr>
                <w:sz w:val="24"/>
              </w:rPr>
            </w:pPr>
            <w:r>
              <w:rPr>
                <w:sz w:val="24"/>
              </w:rPr>
              <w:t xml:space="preserve">    IV</w:t>
            </w:r>
          </w:p>
        </w:tc>
        <w:tc>
          <w:tcPr>
            <w:tcW w:w="1420" w:type="dxa"/>
          </w:tcPr>
          <w:p w14:paraId="10F467B2" w14:textId="77777777" w:rsidR="007B3239" w:rsidRDefault="007B3239" w:rsidP="00502F3E">
            <w:pPr>
              <w:spacing w:line="0" w:lineRule="atLeast"/>
              <w:ind w:right="206"/>
              <w:jc w:val="both"/>
              <w:rPr>
                <w:sz w:val="24"/>
              </w:rPr>
            </w:pPr>
            <w:r>
              <w:rPr>
                <w:sz w:val="24"/>
              </w:rPr>
              <w:t xml:space="preserve">        1.1</w:t>
            </w:r>
          </w:p>
        </w:tc>
      </w:tr>
      <w:tr w:rsidR="007B3239" w14:paraId="5B727E4F" w14:textId="77777777" w:rsidTr="00502F3E">
        <w:tc>
          <w:tcPr>
            <w:tcW w:w="1640" w:type="dxa"/>
          </w:tcPr>
          <w:p w14:paraId="6CD4701D" w14:textId="77777777" w:rsidR="007B3239" w:rsidRDefault="007B3239" w:rsidP="00502F3E">
            <w:pPr>
              <w:spacing w:line="0" w:lineRule="atLeast"/>
              <w:ind w:right="206"/>
              <w:jc w:val="both"/>
              <w:rPr>
                <w:sz w:val="24"/>
              </w:rPr>
            </w:pPr>
            <w:r>
              <w:rPr>
                <w:sz w:val="24"/>
              </w:rPr>
              <w:t xml:space="preserve">     V</w:t>
            </w:r>
          </w:p>
        </w:tc>
        <w:tc>
          <w:tcPr>
            <w:tcW w:w="1420" w:type="dxa"/>
          </w:tcPr>
          <w:p w14:paraId="2CDDFE53" w14:textId="77777777" w:rsidR="007B3239" w:rsidRDefault="007B3239" w:rsidP="00502F3E">
            <w:pPr>
              <w:spacing w:line="0" w:lineRule="atLeast"/>
              <w:ind w:right="206"/>
              <w:jc w:val="both"/>
              <w:rPr>
                <w:sz w:val="24"/>
              </w:rPr>
            </w:pPr>
            <w:r>
              <w:rPr>
                <w:sz w:val="24"/>
              </w:rPr>
              <w:t xml:space="preserve">         1.0</w:t>
            </w:r>
          </w:p>
        </w:tc>
      </w:tr>
    </w:tbl>
    <w:p w14:paraId="11A63D15" w14:textId="77777777" w:rsidR="00617258" w:rsidRDefault="00617258" w:rsidP="00617258">
      <w:pPr>
        <w:spacing w:line="0" w:lineRule="atLeast"/>
        <w:jc w:val="both"/>
        <w:rPr>
          <w:sz w:val="24"/>
        </w:rPr>
      </w:pPr>
    </w:p>
    <w:p w14:paraId="31820DF2" w14:textId="77777777" w:rsidR="00617258" w:rsidRDefault="00617258" w:rsidP="00617258">
      <w:pPr>
        <w:spacing w:line="0" w:lineRule="atLeast"/>
        <w:jc w:val="both"/>
        <w:rPr>
          <w:sz w:val="24"/>
        </w:rPr>
      </w:pPr>
    </w:p>
    <w:p w14:paraId="655DC30C" w14:textId="77777777" w:rsidR="00617258" w:rsidRDefault="00617258" w:rsidP="00617258">
      <w:pPr>
        <w:spacing w:line="0" w:lineRule="atLeast"/>
        <w:ind w:left="80"/>
        <w:jc w:val="both"/>
        <w:rPr>
          <w:sz w:val="24"/>
        </w:rPr>
      </w:pPr>
    </w:p>
    <w:p w14:paraId="59107DCC" w14:textId="77777777" w:rsidR="00617258" w:rsidRDefault="00617258" w:rsidP="00617258">
      <w:pPr>
        <w:spacing w:line="0" w:lineRule="atLeast"/>
        <w:ind w:left="80"/>
        <w:jc w:val="both"/>
        <w:rPr>
          <w:sz w:val="24"/>
        </w:rPr>
      </w:pPr>
    </w:p>
    <w:p w14:paraId="68B6DE2A" w14:textId="77777777" w:rsidR="00617258" w:rsidRDefault="00617258" w:rsidP="00617258">
      <w:pPr>
        <w:spacing w:line="0" w:lineRule="atLeast"/>
        <w:ind w:left="80"/>
        <w:jc w:val="both"/>
        <w:rPr>
          <w:sz w:val="24"/>
        </w:rPr>
      </w:pPr>
    </w:p>
    <w:p w14:paraId="4A75D00B" w14:textId="77777777" w:rsidR="00617258" w:rsidRDefault="00617258" w:rsidP="00617258">
      <w:pPr>
        <w:spacing w:line="0" w:lineRule="atLeast"/>
        <w:ind w:left="80"/>
        <w:jc w:val="both"/>
        <w:rPr>
          <w:sz w:val="24"/>
        </w:rPr>
      </w:pPr>
    </w:p>
    <w:p w14:paraId="24BB0738" w14:textId="77777777" w:rsidR="00617258" w:rsidRDefault="00617258" w:rsidP="00617258">
      <w:pPr>
        <w:spacing w:line="0" w:lineRule="atLeast"/>
        <w:ind w:left="80"/>
        <w:jc w:val="both"/>
        <w:rPr>
          <w:sz w:val="24"/>
        </w:rPr>
      </w:pPr>
    </w:p>
    <w:tbl>
      <w:tblPr>
        <w:tblStyle w:val="TableGrid"/>
        <w:tblW w:w="0" w:type="auto"/>
        <w:tblInd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0"/>
        <w:gridCol w:w="1420"/>
      </w:tblGrid>
      <w:tr w:rsidR="00617258" w14:paraId="4C4DB376" w14:textId="77777777" w:rsidTr="00187A67">
        <w:tc>
          <w:tcPr>
            <w:tcW w:w="1640" w:type="dxa"/>
          </w:tcPr>
          <w:p w14:paraId="3610C54A" w14:textId="72AE831B" w:rsidR="00617258" w:rsidRDefault="00617258" w:rsidP="00502F3E">
            <w:pPr>
              <w:spacing w:line="0" w:lineRule="atLeast"/>
              <w:ind w:right="206"/>
              <w:jc w:val="both"/>
              <w:rPr>
                <w:sz w:val="24"/>
              </w:rPr>
            </w:pPr>
          </w:p>
        </w:tc>
        <w:tc>
          <w:tcPr>
            <w:tcW w:w="1420" w:type="dxa"/>
          </w:tcPr>
          <w:p w14:paraId="3C6D6879" w14:textId="52647377" w:rsidR="00617258" w:rsidRDefault="00617258" w:rsidP="00502F3E">
            <w:pPr>
              <w:spacing w:line="0" w:lineRule="atLeast"/>
              <w:ind w:right="206"/>
              <w:jc w:val="both"/>
              <w:rPr>
                <w:sz w:val="24"/>
              </w:rPr>
            </w:pPr>
          </w:p>
        </w:tc>
      </w:tr>
      <w:tr w:rsidR="00617258" w14:paraId="36D12262" w14:textId="77777777" w:rsidTr="00187A67">
        <w:tc>
          <w:tcPr>
            <w:tcW w:w="1640" w:type="dxa"/>
          </w:tcPr>
          <w:p w14:paraId="5BEA96F9" w14:textId="134483FC" w:rsidR="00617258" w:rsidRDefault="00617258" w:rsidP="00502F3E">
            <w:pPr>
              <w:spacing w:line="0" w:lineRule="atLeast"/>
              <w:ind w:right="206"/>
              <w:jc w:val="both"/>
              <w:rPr>
                <w:sz w:val="24"/>
              </w:rPr>
            </w:pPr>
          </w:p>
        </w:tc>
        <w:tc>
          <w:tcPr>
            <w:tcW w:w="1420" w:type="dxa"/>
          </w:tcPr>
          <w:p w14:paraId="51AEB7E1" w14:textId="2BE88BB6" w:rsidR="00617258" w:rsidRDefault="00617258" w:rsidP="00502F3E">
            <w:pPr>
              <w:spacing w:line="0" w:lineRule="atLeast"/>
              <w:ind w:right="206"/>
              <w:jc w:val="both"/>
              <w:rPr>
                <w:sz w:val="24"/>
              </w:rPr>
            </w:pPr>
          </w:p>
        </w:tc>
      </w:tr>
      <w:tr w:rsidR="00617258" w14:paraId="47D1457F" w14:textId="77777777" w:rsidTr="00187A67">
        <w:tc>
          <w:tcPr>
            <w:tcW w:w="1640" w:type="dxa"/>
          </w:tcPr>
          <w:p w14:paraId="1020D5CF" w14:textId="6ED65399" w:rsidR="00617258" w:rsidRDefault="00617258" w:rsidP="00502F3E">
            <w:pPr>
              <w:spacing w:line="0" w:lineRule="atLeast"/>
              <w:ind w:right="206"/>
              <w:jc w:val="both"/>
              <w:rPr>
                <w:sz w:val="24"/>
              </w:rPr>
            </w:pPr>
          </w:p>
        </w:tc>
        <w:tc>
          <w:tcPr>
            <w:tcW w:w="1420" w:type="dxa"/>
          </w:tcPr>
          <w:p w14:paraId="56B70F42" w14:textId="46881D3C" w:rsidR="00617258" w:rsidRDefault="00617258" w:rsidP="00502F3E">
            <w:pPr>
              <w:spacing w:line="0" w:lineRule="atLeast"/>
              <w:ind w:right="206"/>
              <w:jc w:val="both"/>
              <w:rPr>
                <w:sz w:val="24"/>
              </w:rPr>
            </w:pPr>
          </w:p>
        </w:tc>
      </w:tr>
    </w:tbl>
    <w:p w14:paraId="472DC4AC" w14:textId="77777777" w:rsidR="00617258" w:rsidRDefault="00617258" w:rsidP="00617258">
      <w:pPr>
        <w:spacing w:line="0" w:lineRule="atLeast"/>
        <w:jc w:val="both"/>
        <w:rPr>
          <w:sz w:val="24"/>
        </w:rPr>
      </w:pPr>
      <w:r>
        <w:rPr>
          <w:b/>
          <w:sz w:val="26"/>
        </w:rPr>
        <w:t>IMPOZITE PE CLADIRI, TERENURI, MIJLOACE DE TRANSPORT SI ALTE TAXE LOCALE</w:t>
      </w:r>
    </w:p>
    <w:p w14:paraId="41DEC749" w14:textId="77777777" w:rsidR="00617258" w:rsidRDefault="00617258" w:rsidP="00617258">
      <w:pPr>
        <w:spacing w:line="0" w:lineRule="atLeast"/>
        <w:ind w:left="80"/>
        <w:jc w:val="both"/>
        <w:rPr>
          <w:sz w:val="24"/>
        </w:rPr>
      </w:pPr>
    </w:p>
    <w:tbl>
      <w:tblPr>
        <w:tblpPr w:leftFromText="180" w:rightFromText="180" w:vertAnchor="text" w:horzAnchor="margin" w:tblpX="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
        <w:gridCol w:w="3225"/>
        <w:gridCol w:w="60"/>
        <w:gridCol w:w="1300"/>
        <w:gridCol w:w="1220"/>
        <w:gridCol w:w="960"/>
        <w:gridCol w:w="1220"/>
        <w:gridCol w:w="1000"/>
      </w:tblGrid>
      <w:tr w:rsidR="00617258" w14:paraId="721D9979" w14:textId="77777777" w:rsidTr="00502F3E">
        <w:trPr>
          <w:trHeight w:val="1247"/>
        </w:trPr>
        <w:tc>
          <w:tcPr>
            <w:tcW w:w="25" w:type="dxa"/>
            <w:tcBorders>
              <w:right w:val="nil"/>
            </w:tcBorders>
            <w:shd w:val="clear" w:color="auto" w:fill="auto"/>
            <w:vAlign w:val="center"/>
          </w:tcPr>
          <w:p w14:paraId="1A901C54" w14:textId="77777777" w:rsidR="00617258" w:rsidRDefault="00617258" w:rsidP="00502F3E">
            <w:pPr>
              <w:spacing w:line="0" w:lineRule="atLeast"/>
              <w:jc w:val="both"/>
              <w:rPr>
                <w:sz w:val="24"/>
              </w:rPr>
            </w:pPr>
          </w:p>
        </w:tc>
        <w:tc>
          <w:tcPr>
            <w:tcW w:w="3225" w:type="dxa"/>
            <w:vMerge w:val="restart"/>
            <w:tcBorders>
              <w:left w:val="nil"/>
              <w:right w:val="single" w:sz="4" w:space="0" w:color="auto"/>
            </w:tcBorders>
            <w:shd w:val="clear" w:color="auto" w:fill="auto"/>
            <w:vAlign w:val="center"/>
          </w:tcPr>
          <w:p w14:paraId="259B9011" w14:textId="77777777" w:rsidR="00617258" w:rsidRDefault="00617258" w:rsidP="00502F3E">
            <w:pPr>
              <w:spacing w:line="0" w:lineRule="atLeast"/>
              <w:jc w:val="both"/>
              <w:rPr>
                <w:sz w:val="22"/>
              </w:rPr>
            </w:pPr>
            <w:r>
              <w:rPr>
                <w:sz w:val="22"/>
              </w:rPr>
              <w:t>Tipul cladirii</w:t>
            </w:r>
          </w:p>
        </w:tc>
        <w:tc>
          <w:tcPr>
            <w:tcW w:w="2580" w:type="dxa"/>
            <w:gridSpan w:val="3"/>
            <w:tcBorders>
              <w:left w:val="single" w:sz="4" w:space="0" w:color="auto"/>
              <w:bottom w:val="single" w:sz="4" w:space="0" w:color="auto"/>
            </w:tcBorders>
            <w:shd w:val="clear" w:color="auto" w:fill="auto"/>
            <w:vAlign w:val="center"/>
          </w:tcPr>
          <w:p w14:paraId="5BF2B5F0" w14:textId="06E625E3" w:rsidR="00617258" w:rsidRDefault="00617258" w:rsidP="00502F3E">
            <w:pPr>
              <w:spacing w:line="0" w:lineRule="atLeast"/>
              <w:jc w:val="both"/>
              <w:rPr>
                <w:w w:val="96"/>
                <w:sz w:val="22"/>
              </w:rPr>
            </w:pPr>
            <w:r>
              <w:rPr>
                <w:w w:val="96"/>
                <w:sz w:val="22"/>
              </w:rPr>
              <w:t xml:space="preserve">Valoarea </w:t>
            </w:r>
            <w:proofErr w:type="gramStart"/>
            <w:r>
              <w:rPr>
                <w:w w:val="96"/>
                <w:sz w:val="22"/>
              </w:rPr>
              <w:t>impozabila  prevazuta</w:t>
            </w:r>
            <w:proofErr w:type="gramEnd"/>
            <w:r>
              <w:rPr>
                <w:w w:val="96"/>
                <w:sz w:val="22"/>
              </w:rPr>
              <w:t xml:space="preserve"> de  Legea nr. 227/2015 </w:t>
            </w:r>
            <w:r>
              <w:rPr>
                <w:sz w:val="21"/>
              </w:rPr>
              <w:t>- lei/mp -202</w:t>
            </w:r>
            <w:r w:rsidR="002C122F">
              <w:rPr>
                <w:sz w:val="21"/>
              </w:rPr>
              <w:t>5</w:t>
            </w:r>
          </w:p>
        </w:tc>
        <w:tc>
          <w:tcPr>
            <w:tcW w:w="960" w:type="dxa"/>
            <w:shd w:val="clear" w:color="auto" w:fill="auto"/>
            <w:vAlign w:val="center"/>
          </w:tcPr>
          <w:p w14:paraId="093AA942" w14:textId="77777777" w:rsidR="00617258" w:rsidRDefault="00617258" w:rsidP="00502F3E">
            <w:pPr>
              <w:spacing w:line="0" w:lineRule="atLeast"/>
              <w:jc w:val="both"/>
              <w:rPr>
                <w:sz w:val="24"/>
              </w:rPr>
            </w:pPr>
          </w:p>
        </w:tc>
        <w:tc>
          <w:tcPr>
            <w:tcW w:w="2220" w:type="dxa"/>
            <w:gridSpan w:val="2"/>
            <w:shd w:val="clear" w:color="auto" w:fill="auto"/>
            <w:vAlign w:val="center"/>
          </w:tcPr>
          <w:p w14:paraId="2A7C0020" w14:textId="53C8DC2F" w:rsidR="00617258" w:rsidRDefault="00617258" w:rsidP="002C122F">
            <w:pPr>
              <w:spacing w:line="0" w:lineRule="atLeast"/>
              <w:jc w:val="both"/>
              <w:rPr>
                <w:w w:val="97"/>
                <w:sz w:val="22"/>
              </w:rPr>
            </w:pPr>
            <w:r>
              <w:rPr>
                <w:w w:val="97"/>
                <w:sz w:val="22"/>
              </w:rPr>
              <w:t xml:space="preserve">Nivelul pentru  </w:t>
            </w:r>
            <w:r>
              <w:rPr>
                <w:w w:val="96"/>
                <w:sz w:val="22"/>
              </w:rPr>
              <w:t xml:space="preserve"> anul </w:t>
            </w:r>
            <w:r w:rsidR="002177C2">
              <w:rPr>
                <w:w w:val="96"/>
                <w:sz w:val="22"/>
              </w:rPr>
              <w:t>202</w:t>
            </w:r>
            <w:r w:rsidR="002C122F">
              <w:rPr>
                <w:w w:val="96"/>
                <w:sz w:val="22"/>
              </w:rPr>
              <w:t>6</w:t>
            </w:r>
            <w:r>
              <w:rPr>
                <w:w w:val="96"/>
                <w:sz w:val="22"/>
              </w:rPr>
              <w:t xml:space="preserve"> </w:t>
            </w:r>
            <w:r>
              <w:rPr>
                <w:w w:val="98"/>
                <w:sz w:val="22"/>
              </w:rPr>
              <w:t>- lei/m</w:t>
            </w:r>
            <w:r>
              <w:rPr>
                <w:w w:val="98"/>
                <w:sz w:val="24"/>
                <w:szCs w:val="24"/>
              </w:rPr>
              <w:t>p</w:t>
            </w:r>
            <w:r>
              <w:rPr>
                <w:w w:val="98"/>
                <w:sz w:val="22"/>
              </w:rPr>
              <w:t xml:space="preserve"> -</w:t>
            </w:r>
          </w:p>
        </w:tc>
      </w:tr>
      <w:tr w:rsidR="00617258" w14:paraId="31D5258E" w14:textId="77777777" w:rsidTr="00502F3E">
        <w:trPr>
          <w:trHeight w:val="1061"/>
        </w:trPr>
        <w:tc>
          <w:tcPr>
            <w:tcW w:w="25" w:type="dxa"/>
            <w:tcBorders>
              <w:right w:val="nil"/>
            </w:tcBorders>
            <w:shd w:val="clear" w:color="auto" w:fill="auto"/>
            <w:vAlign w:val="center"/>
          </w:tcPr>
          <w:p w14:paraId="7495AC97" w14:textId="77777777" w:rsidR="00617258" w:rsidRDefault="00617258" w:rsidP="00502F3E">
            <w:pPr>
              <w:spacing w:line="0" w:lineRule="atLeast"/>
              <w:jc w:val="both"/>
              <w:rPr>
                <w:sz w:val="24"/>
              </w:rPr>
            </w:pPr>
          </w:p>
        </w:tc>
        <w:tc>
          <w:tcPr>
            <w:tcW w:w="3225" w:type="dxa"/>
            <w:vMerge/>
            <w:tcBorders>
              <w:left w:val="nil"/>
              <w:bottom w:val="nil"/>
              <w:right w:val="single" w:sz="4" w:space="0" w:color="auto"/>
            </w:tcBorders>
            <w:shd w:val="clear" w:color="auto" w:fill="auto"/>
            <w:vAlign w:val="center"/>
          </w:tcPr>
          <w:p w14:paraId="2D0B23F4" w14:textId="77777777" w:rsidR="00617258" w:rsidRDefault="00617258" w:rsidP="00502F3E">
            <w:pPr>
              <w:spacing w:line="0" w:lineRule="atLeast"/>
              <w:jc w:val="both"/>
              <w:rPr>
                <w:sz w:val="24"/>
              </w:rPr>
            </w:pPr>
          </w:p>
        </w:tc>
        <w:tc>
          <w:tcPr>
            <w:tcW w:w="60" w:type="dxa"/>
            <w:tcBorders>
              <w:left w:val="single" w:sz="4" w:space="0" w:color="auto"/>
              <w:bottom w:val="nil"/>
              <w:right w:val="nil"/>
            </w:tcBorders>
            <w:shd w:val="clear" w:color="auto" w:fill="auto"/>
            <w:vAlign w:val="center"/>
          </w:tcPr>
          <w:p w14:paraId="1F6F0E4D" w14:textId="77777777" w:rsidR="00617258" w:rsidRDefault="00617258" w:rsidP="00502F3E">
            <w:pPr>
              <w:spacing w:line="0" w:lineRule="atLeast"/>
              <w:jc w:val="both"/>
              <w:rPr>
                <w:sz w:val="24"/>
              </w:rPr>
            </w:pPr>
          </w:p>
        </w:tc>
        <w:tc>
          <w:tcPr>
            <w:tcW w:w="1300" w:type="dxa"/>
            <w:tcBorders>
              <w:left w:val="nil"/>
              <w:bottom w:val="nil"/>
            </w:tcBorders>
            <w:shd w:val="clear" w:color="auto" w:fill="auto"/>
            <w:vAlign w:val="center"/>
          </w:tcPr>
          <w:p w14:paraId="02845E78" w14:textId="77777777" w:rsidR="00617258" w:rsidRDefault="00617258" w:rsidP="00502F3E">
            <w:pPr>
              <w:spacing w:line="0" w:lineRule="atLeast"/>
              <w:jc w:val="both"/>
              <w:rPr>
                <w:w w:val="97"/>
                <w:sz w:val="22"/>
              </w:rPr>
            </w:pPr>
            <w:r>
              <w:rPr>
                <w:w w:val="95"/>
                <w:sz w:val="22"/>
              </w:rPr>
              <w:t>Cu instalatii</w:t>
            </w:r>
            <w:r>
              <w:rPr>
                <w:w w:val="96"/>
                <w:sz w:val="22"/>
              </w:rPr>
              <w:t xml:space="preserve">  de apa, </w:t>
            </w:r>
            <w:r>
              <w:rPr>
                <w:w w:val="97"/>
                <w:sz w:val="22"/>
              </w:rPr>
              <w:t>canalizare,</w:t>
            </w:r>
          </w:p>
          <w:p w14:paraId="2B28C171" w14:textId="77777777" w:rsidR="00617258" w:rsidRDefault="00617258" w:rsidP="00502F3E">
            <w:pPr>
              <w:spacing w:line="0" w:lineRule="atLeast"/>
              <w:jc w:val="both"/>
              <w:rPr>
                <w:w w:val="94"/>
                <w:sz w:val="22"/>
              </w:rPr>
            </w:pPr>
            <w:r>
              <w:rPr>
                <w:w w:val="94"/>
                <w:sz w:val="22"/>
              </w:rPr>
              <w:t>electrice si</w:t>
            </w:r>
          </w:p>
          <w:p w14:paraId="5591C718" w14:textId="77777777" w:rsidR="00617258" w:rsidRDefault="00617258" w:rsidP="00502F3E">
            <w:pPr>
              <w:spacing w:line="0" w:lineRule="atLeast"/>
              <w:jc w:val="both"/>
              <w:rPr>
                <w:w w:val="94"/>
                <w:sz w:val="22"/>
              </w:rPr>
            </w:pPr>
            <w:r>
              <w:rPr>
                <w:w w:val="94"/>
                <w:sz w:val="22"/>
              </w:rPr>
              <w:t>incalzire</w:t>
            </w:r>
          </w:p>
          <w:p w14:paraId="548FD9A8" w14:textId="77777777" w:rsidR="00617258" w:rsidRDefault="00617258" w:rsidP="00502F3E">
            <w:pPr>
              <w:spacing w:line="0" w:lineRule="atLeast"/>
              <w:jc w:val="both"/>
              <w:rPr>
                <w:w w:val="96"/>
                <w:sz w:val="22"/>
              </w:rPr>
            </w:pPr>
            <w:r>
              <w:rPr>
                <w:w w:val="96"/>
                <w:sz w:val="22"/>
              </w:rPr>
              <w:t>(conditii</w:t>
            </w:r>
          </w:p>
          <w:p w14:paraId="2D9DD820" w14:textId="77777777" w:rsidR="00617258" w:rsidRDefault="00617258" w:rsidP="00502F3E">
            <w:pPr>
              <w:spacing w:line="0" w:lineRule="atLeast"/>
              <w:jc w:val="both"/>
              <w:rPr>
                <w:w w:val="97"/>
                <w:sz w:val="22"/>
              </w:rPr>
            </w:pPr>
            <w:r>
              <w:rPr>
                <w:w w:val="95"/>
                <w:sz w:val="22"/>
              </w:rPr>
              <w:t>cumulative)</w:t>
            </w:r>
          </w:p>
        </w:tc>
        <w:tc>
          <w:tcPr>
            <w:tcW w:w="1220" w:type="dxa"/>
            <w:tcBorders>
              <w:top w:val="nil"/>
              <w:bottom w:val="nil"/>
            </w:tcBorders>
            <w:shd w:val="clear" w:color="auto" w:fill="auto"/>
            <w:vAlign w:val="center"/>
          </w:tcPr>
          <w:p w14:paraId="1B791227" w14:textId="77777777" w:rsidR="00617258" w:rsidRDefault="00617258" w:rsidP="00502F3E">
            <w:pPr>
              <w:spacing w:line="0" w:lineRule="atLeast"/>
              <w:jc w:val="both"/>
              <w:rPr>
                <w:w w:val="95"/>
                <w:sz w:val="22"/>
              </w:rPr>
            </w:pPr>
            <w:r>
              <w:rPr>
                <w:w w:val="96"/>
                <w:sz w:val="22"/>
              </w:rPr>
              <w:t>Fara instalatii  de apa,</w:t>
            </w:r>
            <w:r>
              <w:rPr>
                <w:w w:val="95"/>
                <w:sz w:val="22"/>
              </w:rPr>
              <w:t xml:space="preserve">  canalizare,</w:t>
            </w:r>
          </w:p>
          <w:p w14:paraId="0EBA236F" w14:textId="77777777" w:rsidR="00617258" w:rsidRDefault="00617258" w:rsidP="00502F3E">
            <w:pPr>
              <w:spacing w:line="0" w:lineRule="atLeast"/>
              <w:jc w:val="both"/>
              <w:rPr>
                <w:w w:val="95"/>
                <w:sz w:val="22"/>
              </w:rPr>
            </w:pPr>
            <w:r>
              <w:rPr>
                <w:w w:val="95"/>
                <w:sz w:val="22"/>
              </w:rPr>
              <w:t>electrice sau</w:t>
            </w:r>
          </w:p>
          <w:p w14:paraId="15EE14D2" w14:textId="77777777" w:rsidR="00617258" w:rsidRDefault="00617258" w:rsidP="00502F3E">
            <w:pPr>
              <w:spacing w:line="0" w:lineRule="atLeast"/>
              <w:jc w:val="both"/>
              <w:rPr>
                <w:sz w:val="24"/>
              </w:rPr>
            </w:pPr>
            <w:r>
              <w:rPr>
                <w:w w:val="94"/>
                <w:sz w:val="22"/>
              </w:rPr>
              <w:t>incalzire</w:t>
            </w:r>
          </w:p>
        </w:tc>
        <w:tc>
          <w:tcPr>
            <w:tcW w:w="960" w:type="dxa"/>
            <w:tcBorders>
              <w:bottom w:val="nil"/>
            </w:tcBorders>
            <w:shd w:val="clear" w:color="auto" w:fill="auto"/>
            <w:vAlign w:val="center"/>
          </w:tcPr>
          <w:p w14:paraId="435DD2B5" w14:textId="6391D19D" w:rsidR="002177C2" w:rsidRDefault="00617258" w:rsidP="00502F3E">
            <w:pPr>
              <w:spacing w:line="0" w:lineRule="atLeast"/>
              <w:jc w:val="both"/>
              <w:rPr>
                <w:w w:val="96"/>
                <w:sz w:val="22"/>
              </w:rPr>
            </w:pPr>
            <w:r>
              <w:rPr>
                <w:w w:val="97"/>
                <w:sz w:val="22"/>
              </w:rPr>
              <w:t xml:space="preserve">Cota </w:t>
            </w:r>
            <w:r>
              <w:rPr>
                <w:w w:val="96"/>
                <w:sz w:val="22"/>
              </w:rPr>
              <w:t xml:space="preserve"> maj.</w:t>
            </w:r>
            <w:r w:rsidR="0010184D">
              <w:rPr>
                <w:w w:val="96"/>
                <w:sz w:val="22"/>
              </w:rPr>
              <w:t>10</w:t>
            </w:r>
            <w:r>
              <w:rPr>
                <w:w w:val="96"/>
                <w:sz w:val="22"/>
              </w:rPr>
              <w:t>.</w:t>
            </w:r>
            <w:r w:rsidR="0010184D">
              <w:rPr>
                <w:w w:val="96"/>
                <w:sz w:val="22"/>
              </w:rPr>
              <w:t>4</w:t>
            </w:r>
          </w:p>
          <w:p w14:paraId="69A1784E" w14:textId="7341EE3F" w:rsidR="00617258" w:rsidRDefault="00617258" w:rsidP="00502F3E">
            <w:pPr>
              <w:spacing w:line="0" w:lineRule="atLeast"/>
              <w:jc w:val="both"/>
              <w:rPr>
                <w:sz w:val="24"/>
              </w:rPr>
            </w:pPr>
            <w:r>
              <w:rPr>
                <w:w w:val="96"/>
                <w:sz w:val="22"/>
              </w:rPr>
              <w:t>(%)</w:t>
            </w:r>
          </w:p>
        </w:tc>
        <w:tc>
          <w:tcPr>
            <w:tcW w:w="1220" w:type="dxa"/>
            <w:tcBorders>
              <w:bottom w:val="nil"/>
            </w:tcBorders>
            <w:shd w:val="clear" w:color="auto" w:fill="auto"/>
            <w:vAlign w:val="center"/>
          </w:tcPr>
          <w:p w14:paraId="72913521" w14:textId="77777777" w:rsidR="00617258" w:rsidRDefault="00617258" w:rsidP="00502F3E">
            <w:pPr>
              <w:spacing w:line="0" w:lineRule="atLeast"/>
              <w:jc w:val="both"/>
              <w:rPr>
                <w:w w:val="97"/>
                <w:sz w:val="22"/>
              </w:rPr>
            </w:pPr>
            <w:r>
              <w:rPr>
                <w:w w:val="95"/>
                <w:sz w:val="22"/>
              </w:rPr>
              <w:t>Cu instalatii</w:t>
            </w:r>
            <w:r>
              <w:rPr>
                <w:w w:val="96"/>
                <w:sz w:val="22"/>
              </w:rPr>
              <w:t xml:space="preserve"> de apa, </w:t>
            </w:r>
            <w:r>
              <w:rPr>
                <w:w w:val="97"/>
                <w:sz w:val="22"/>
              </w:rPr>
              <w:t>canalizare,</w:t>
            </w:r>
          </w:p>
          <w:p w14:paraId="47B0294D" w14:textId="77777777" w:rsidR="00617258" w:rsidRDefault="00617258" w:rsidP="00502F3E">
            <w:pPr>
              <w:spacing w:line="0" w:lineRule="atLeast"/>
              <w:jc w:val="both"/>
              <w:rPr>
                <w:w w:val="94"/>
                <w:sz w:val="22"/>
              </w:rPr>
            </w:pPr>
            <w:r>
              <w:rPr>
                <w:w w:val="94"/>
                <w:sz w:val="22"/>
              </w:rPr>
              <w:t>electrice si</w:t>
            </w:r>
          </w:p>
          <w:p w14:paraId="4C2D419E" w14:textId="77777777" w:rsidR="00617258" w:rsidRDefault="00617258" w:rsidP="00502F3E">
            <w:pPr>
              <w:spacing w:line="0" w:lineRule="atLeast"/>
              <w:jc w:val="both"/>
              <w:rPr>
                <w:w w:val="94"/>
                <w:sz w:val="22"/>
              </w:rPr>
            </w:pPr>
            <w:r>
              <w:rPr>
                <w:w w:val="94"/>
                <w:sz w:val="22"/>
              </w:rPr>
              <w:t>incalzire</w:t>
            </w:r>
          </w:p>
          <w:p w14:paraId="7F3B31A5" w14:textId="77777777" w:rsidR="00617258" w:rsidRDefault="00617258" w:rsidP="00502F3E">
            <w:pPr>
              <w:spacing w:line="0" w:lineRule="atLeast"/>
              <w:jc w:val="both"/>
              <w:rPr>
                <w:w w:val="96"/>
                <w:sz w:val="22"/>
              </w:rPr>
            </w:pPr>
            <w:r>
              <w:rPr>
                <w:w w:val="96"/>
                <w:sz w:val="22"/>
              </w:rPr>
              <w:t>(conditii</w:t>
            </w:r>
          </w:p>
          <w:p w14:paraId="1CEC92AF" w14:textId="77777777" w:rsidR="00617258" w:rsidRDefault="00617258" w:rsidP="00502F3E">
            <w:pPr>
              <w:spacing w:line="0" w:lineRule="atLeast"/>
              <w:jc w:val="both"/>
              <w:rPr>
                <w:w w:val="97"/>
                <w:sz w:val="22"/>
              </w:rPr>
            </w:pPr>
            <w:r>
              <w:rPr>
                <w:w w:val="95"/>
                <w:sz w:val="22"/>
              </w:rPr>
              <w:t>cumulative)</w:t>
            </w:r>
          </w:p>
        </w:tc>
        <w:tc>
          <w:tcPr>
            <w:tcW w:w="1000" w:type="dxa"/>
            <w:tcBorders>
              <w:bottom w:val="nil"/>
            </w:tcBorders>
            <w:shd w:val="clear" w:color="auto" w:fill="auto"/>
            <w:vAlign w:val="center"/>
          </w:tcPr>
          <w:p w14:paraId="3AC41446" w14:textId="77777777" w:rsidR="00617258" w:rsidRDefault="00617258" w:rsidP="00502F3E">
            <w:pPr>
              <w:spacing w:line="0" w:lineRule="atLeast"/>
              <w:jc w:val="both"/>
              <w:rPr>
                <w:w w:val="94"/>
                <w:sz w:val="22"/>
              </w:rPr>
            </w:pPr>
            <w:r>
              <w:rPr>
                <w:w w:val="97"/>
                <w:sz w:val="22"/>
              </w:rPr>
              <w:t>Fara</w:t>
            </w:r>
            <w:r>
              <w:rPr>
                <w:w w:val="95"/>
                <w:sz w:val="22"/>
              </w:rPr>
              <w:t xml:space="preserve">  instalatii de</w:t>
            </w:r>
            <w:r>
              <w:rPr>
                <w:w w:val="94"/>
                <w:sz w:val="22"/>
              </w:rPr>
              <w:t xml:space="preserve">  apa,</w:t>
            </w:r>
          </w:p>
          <w:p w14:paraId="0F4A8CF6" w14:textId="77777777" w:rsidR="00617258" w:rsidRDefault="00617258" w:rsidP="00502F3E">
            <w:pPr>
              <w:spacing w:line="0" w:lineRule="atLeast"/>
              <w:jc w:val="both"/>
              <w:rPr>
                <w:w w:val="95"/>
                <w:sz w:val="22"/>
              </w:rPr>
            </w:pPr>
            <w:r>
              <w:rPr>
                <w:w w:val="95"/>
                <w:sz w:val="22"/>
              </w:rPr>
              <w:t>canalizare,</w:t>
            </w:r>
          </w:p>
          <w:p w14:paraId="3A0E7071" w14:textId="77777777" w:rsidR="00617258" w:rsidRDefault="00617258" w:rsidP="00502F3E">
            <w:pPr>
              <w:spacing w:line="0" w:lineRule="atLeast"/>
              <w:jc w:val="both"/>
              <w:rPr>
                <w:w w:val="93"/>
                <w:sz w:val="22"/>
              </w:rPr>
            </w:pPr>
            <w:r>
              <w:rPr>
                <w:w w:val="93"/>
                <w:sz w:val="22"/>
              </w:rPr>
              <w:t>electrice</w:t>
            </w:r>
          </w:p>
          <w:p w14:paraId="56FC65EF" w14:textId="77777777" w:rsidR="00617258" w:rsidRDefault="00617258" w:rsidP="00502F3E">
            <w:pPr>
              <w:spacing w:line="0" w:lineRule="atLeast"/>
              <w:jc w:val="both"/>
              <w:rPr>
                <w:w w:val="95"/>
                <w:sz w:val="22"/>
              </w:rPr>
            </w:pPr>
            <w:r>
              <w:rPr>
                <w:w w:val="95"/>
                <w:sz w:val="22"/>
              </w:rPr>
              <w:t>sau</w:t>
            </w:r>
          </w:p>
          <w:p w14:paraId="2BDF5539" w14:textId="77777777" w:rsidR="00617258" w:rsidRDefault="00617258" w:rsidP="00502F3E">
            <w:pPr>
              <w:spacing w:line="0" w:lineRule="atLeast"/>
              <w:jc w:val="both"/>
              <w:rPr>
                <w:w w:val="94"/>
                <w:sz w:val="22"/>
              </w:rPr>
            </w:pPr>
            <w:r>
              <w:rPr>
                <w:w w:val="94"/>
                <w:sz w:val="22"/>
              </w:rPr>
              <w:t>incalzire</w:t>
            </w:r>
          </w:p>
        </w:tc>
      </w:tr>
      <w:tr w:rsidR="00617258" w14:paraId="3FBFA7BA" w14:textId="77777777" w:rsidTr="00502F3E">
        <w:trPr>
          <w:trHeight w:val="43"/>
        </w:trPr>
        <w:tc>
          <w:tcPr>
            <w:tcW w:w="3250" w:type="dxa"/>
            <w:gridSpan w:val="2"/>
            <w:tcBorders>
              <w:top w:val="nil"/>
              <w:left w:val="single" w:sz="4" w:space="0" w:color="auto"/>
            </w:tcBorders>
            <w:shd w:val="clear" w:color="auto" w:fill="auto"/>
            <w:vAlign w:val="center"/>
          </w:tcPr>
          <w:p w14:paraId="590E74C1" w14:textId="77777777" w:rsidR="00617258" w:rsidRDefault="00617258" w:rsidP="00502F3E">
            <w:pPr>
              <w:spacing w:line="0" w:lineRule="atLeast"/>
              <w:jc w:val="both"/>
              <w:rPr>
                <w:sz w:val="3"/>
              </w:rPr>
            </w:pPr>
          </w:p>
        </w:tc>
        <w:tc>
          <w:tcPr>
            <w:tcW w:w="1360" w:type="dxa"/>
            <w:gridSpan w:val="2"/>
            <w:tcBorders>
              <w:top w:val="nil"/>
            </w:tcBorders>
            <w:shd w:val="clear" w:color="auto" w:fill="auto"/>
            <w:vAlign w:val="center"/>
          </w:tcPr>
          <w:p w14:paraId="1AA1E47C" w14:textId="77777777" w:rsidR="00617258" w:rsidRDefault="00617258" w:rsidP="00502F3E">
            <w:pPr>
              <w:spacing w:line="0" w:lineRule="atLeast"/>
              <w:jc w:val="both"/>
              <w:rPr>
                <w:sz w:val="3"/>
              </w:rPr>
            </w:pPr>
          </w:p>
        </w:tc>
        <w:tc>
          <w:tcPr>
            <w:tcW w:w="1220" w:type="dxa"/>
            <w:tcBorders>
              <w:top w:val="nil"/>
            </w:tcBorders>
            <w:shd w:val="clear" w:color="auto" w:fill="auto"/>
            <w:vAlign w:val="center"/>
          </w:tcPr>
          <w:p w14:paraId="4FC730C1" w14:textId="77777777" w:rsidR="00617258" w:rsidRDefault="00617258" w:rsidP="00502F3E">
            <w:pPr>
              <w:spacing w:line="0" w:lineRule="atLeast"/>
              <w:jc w:val="both"/>
              <w:rPr>
                <w:sz w:val="3"/>
              </w:rPr>
            </w:pPr>
          </w:p>
        </w:tc>
        <w:tc>
          <w:tcPr>
            <w:tcW w:w="960" w:type="dxa"/>
            <w:tcBorders>
              <w:top w:val="nil"/>
            </w:tcBorders>
            <w:shd w:val="clear" w:color="auto" w:fill="auto"/>
            <w:vAlign w:val="center"/>
          </w:tcPr>
          <w:p w14:paraId="27A62F6F" w14:textId="77777777" w:rsidR="00617258" w:rsidRDefault="00617258" w:rsidP="00502F3E">
            <w:pPr>
              <w:spacing w:line="0" w:lineRule="atLeast"/>
              <w:jc w:val="both"/>
              <w:rPr>
                <w:sz w:val="3"/>
              </w:rPr>
            </w:pPr>
          </w:p>
        </w:tc>
        <w:tc>
          <w:tcPr>
            <w:tcW w:w="1220" w:type="dxa"/>
            <w:tcBorders>
              <w:top w:val="nil"/>
            </w:tcBorders>
            <w:shd w:val="clear" w:color="auto" w:fill="auto"/>
            <w:vAlign w:val="center"/>
          </w:tcPr>
          <w:p w14:paraId="2D768E91" w14:textId="77777777" w:rsidR="00617258" w:rsidRDefault="00617258" w:rsidP="00502F3E">
            <w:pPr>
              <w:spacing w:line="0" w:lineRule="atLeast"/>
              <w:jc w:val="both"/>
              <w:rPr>
                <w:sz w:val="3"/>
              </w:rPr>
            </w:pPr>
          </w:p>
        </w:tc>
        <w:tc>
          <w:tcPr>
            <w:tcW w:w="1000" w:type="dxa"/>
            <w:tcBorders>
              <w:top w:val="nil"/>
            </w:tcBorders>
            <w:shd w:val="clear" w:color="auto" w:fill="auto"/>
            <w:vAlign w:val="center"/>
          </w:tcPr>
          <w:p w14:paraId="384810F7" w14:textId="77777777" w:rsidR="00617258" w:rsidRDefault="00617258" w:rsidP="00502F3E">
            <w:pPr>
              <w:spacing w:line="0" w:lineRule="atLeast"/>
              <w:jc w:val="both"/>
              <w:rPr>
                <w:sz w:val="3"/>
              </w:rPr>
            </w:pPr>
          </w:p>
        </w:tc>
      </w:tr>
      <w:tr w:rsidR="00494F64" w14:paraId="053958B6" w14:textId="77777777" w:rsidTr="00502F3E">
        <w:trPr>
          <w:trHeight w:val="1411"/>
        </w:trPr>
        <w:tc>
          <w:tcPr>
            <w:tcW w:w="3250" w:type="dxa"/>
            <w:gridSpan w:val="2"/>
            <w:tcBorders>
              <w:left w:val="single" w:sz="4" w:space="0" w:color="auto"/>
              <w:bottom w:val="single" w:sz="4" w:space="0" w:color="auto"/>
            </w:tcBorders>
            <w:shd w:val="clear" w:color="auto" w:fill="auto"/>
            <w:vAlign w:val="center"/>
          </w:tcPr>
          <w:p w14:paraId="369255CD" w14:textId="77777777" w:rsidR="00494F64" w:rsidRDefault="00494F64" w:rsidP="00494F64">
            <w:pPr>
              <w:spacing w:line="0" w:lineRule="atLeast"/>
              <w:ind w:left="80"/>
              <w:jc w:val="both"/>
              <w:rPr>
                <w:w w:val="99"/>
                <w:sz w:val="22"/>
              </w:rPr>
            </w:pPr>
            <w:r>
              <w:rPr>
                <w:w w:val="99"/>
                <w:sz w:val="22"/>
              </w:rPr>
              <w:t>A. Cladire cu cadre din beton armat</w:t>
            </w:r>
          </w:p>
          <w:p w14:paraId="26F25B09" w14:textId="77777777" w:rsidR="00494F64" w:rsidRDefault="00494F64" w:rsidP="00494F64">
            <w:pPr>
              <w:spacing w:line="0" w:lineRule="atLeast"/>
              <w:ind w:left="80"/>
              <w:jc w:val="both"/>
              <w:rPr>
                <w:sz w:val="22"/>
              </w:rPr>
            </w:pPr>
            <w:r>
              <w:rPr>
                <w:sz w:val="22"/>
              </w:rPr>
              <w:t>sau cu pereti exteriori din caramida</w:t>
            </w:r>
          </w:p>
          <w:p w14:paraId="3A9B3FA3" w14:textId="77777777" w:rsidR="00494F64" w:rsidRDefault="00494F64" w:rsidP="00494F64">
            <w:pPr>
              <w:spacing w:line="0" w:lineRule="atLeast"/>
              <w:ind w:left="80"/>
              <w:jc w:val="both"/>
              <w:rPr>
                <w:sz w:val="22"/>
              </w:rPr>
            </w:pPr>
            <w:r>
              <w:rPr>
                <w:sz w:val="22"/>
              </w:rPr>
              <w:t>arsa  sau din orice  alte  materiale</w:t>
            </w:r>
          </w:p>
          <w:p w14:paraId="70E5221C" w14:textId="77777777" w:rsidR="00494F64" w:rsidRDefault="00494F64" w:rsidP="00494F64">
            <w:pPr>
              <w:spacing w:line="0" w:lineRule="atLeast"/>
              <w:ind w:left="80"/>
              <w:jc w:val="both"/>
              <w:rPr>
                <w:sz w:val="22"/>
              </w:rPr>
            </w:pPr>
            <w:r>
              <w:rPr>
                <w:sz w:val="22"/>
              </w:rPr>
              <w:t>rezultate  in  urma  unui  tratament</w:t>
            </w:r>
          </w:p>
          <w:p w14:paraId="215A7A78" w14:textId="77777777" w:rsidR="00494F64" w:rsidRDefault="00494F64" w:rsidP="00494F64">
            <w:pPr>
              <w:spacing w:line="0" w:lineRule="atLeast"/>
              <w:jc w:val="both"/>
              <w:rPr>
                <w:w w:val="99"/>
                <w:sz w:val="22"/>
              </w:rPr>
            </w:pPr>
            <w:r>
              <w:rPr>
                <w:w w:val="94"/>
                <w:sz w:val="22"/>
              </w:rPr>
              <w:t>termic si/sau chimic</w:t>
            </w:r>
          </w:p>
        </w:tc>
        <w:tc>
          <w:tcPr>
            <w:tcW w:w="1360" w:type="dxa"/>
            <w:gridSpan w:val="2"/>
            <w:tcBorders>
              <w:bottom w:val="single" w:sz="4" w:space="0" w:color="auto"/>
            </w:tcBorders>
            <w:shd w:val="clear" w:color="auto" w:fill="auto"/>
            <w:vAlign w:val="center"/>
          </w:tcPr>
          <w:p w14:paraId="27190F75" w14:textId="68E15360" w:rsidR="00494F64" w:rsidRPr="000C3D8E" w:rsidRDefault="00494F64" w:rsidP="00494F64">
            <w:pPr>
              <w:spacing w:line="0" w:lineRule="atLeast"/>
              <w:jc w:val="center"/>
              <w:rPr>
                <w:sz w:val="24"/>
              </w:rPr>
            </w:pPr>
            <w:r>
              <w:rPr>
                <w:sz w:val="24"/>
              </w:rPr>
              <w:t>1492</w:t>
            </w:r>
          </w:p>
        </w:tc>
        <w:tc>
          <w:tcPr>
            <w:tcW w:w="1220" w:type="dxa"/>
            <w:tcBorders>
              <w:bottom w:val="single" w:sz="4" w:space="0" w:color="auto"/>
            </w:tcBorders>
            <w:shd w:val="clear" w:color="auto" w:fill="auto"/>
            <w:vAlign w:val="center"/>
          </w:tcPr>
          <w:p w14:paraId="0772C862" w14:textId="2281AE7C" w:rsidR="00494F64" w:rsidRPr="000C3D8E" w:rsidRDefault="00494F64" w:rsidP="00494F64">
            <w:pPr>
              <w:spacing w:line="0" w:lineRule="atLeast"/>
              <w:jc w:val="center"/>
              <w:rPr>
                <w:sz w:val="24"/>
              </w:rPr>
            </w:pPr>
            <w:r>
              <w:rPr>
                <w:sz w:val="24"/>
              </w:rPr>
              <w:t>894</w:t>
            </w:r>
          </w:p>
        </w:tc>
        <w:tc>
          <w:tcPr>
            <w:tcW w:w="960" w:type="dxa"/>
            <w:tcBorders>
              <w:bottom w:val="single" w:sz="4" w:space="0" w:color="auto"/>
            </w:tcBorders>
            <w:shd w:val="clear" w:color="auto" w:fill="auto"/>
            <w:vAlign w:val="center"/>
          </w:tcPr>
          <w:p w14:paraId="597E1903" w14:textId="21B89DCA" w:rsidR="00494F64" w:rsidRPr="000C3D8E" w:rsidRDefault="0058107C" w:rsidP="00494F64">
            <w:pPr>
              <w:spacing w:line="0" w:lineRule="atLeast"/>
              <w:jc w:val="center"/>
              <w:rPr>
                <w:sz w:val="24"/>
              </w:rPr>
            </w:pPr>
            <w:r>
              <w:rPr>
                <w:w w:val="99"/>
                <w:sz w:val="22"/>
              </w:rPr>
              <w:t>5.6</w:t>
            </w:r>
          </w:p>
        </w:tc>
        <w:tc>
          <w:tcPr>
            <w:tcW w:w="1220" w:type="dxa"/>
            <w:tcBorders>
              <w:bottom w:val="single" w:sz="4" w:space="0" w:color="auto"/>
            </w:tcBorders>
            <w:shd w:val="clear" w:color="auto" w:fill="auto"/>
            <w:vAlign w:val="center"/>
          </w:tcPr>
          <w:p w14:paraId="559277E2" w14:textId="54F4682C" w:rsidR="00494F64" w:rsidRPr="000C3D8E" w:rsidRDefault="0058107C" w:rsidP="00494F64">
            <w:pPr>
              <w:spacing w:line="0" w:lineRule="atLeast"/>
              <w:jc w:val="center"/>
              <w:rPr>
                <w:sz w:val="24"/>
              </w:rPr>
            </w:pPr>
            <w:r>
              <w:rPr>
                <w:sz w:val="24"/>
              </w:rPr>
              <w:t>1576</w:t>
            </w:r>
          </w:p>
        </w:tc>
        <w:tc>
          <w:tcPr>
            <w:tcW w:w="1000" w:type="dxa"/>
            <w:tcBorders>
              <w:bottom w:val="single" w:sz="4" w:space="0" w:color="auto"/>
            </w:tcBorders>
            <w:shd w:val="clear" w:color="auto" w:fill="auto"/>
            <w:vAlign w:val="center"/>
          </w:tcPr>
          <w:p w14:paraId="6F0DF33D" w14:textId="6305FC21" w:rsidR="00494F64" w:rsidRPr="000C3D8E" w:rsidRDefault="0058107C" w:rsidP="00494F64">
            <w:pPr>
              <w:spacing w:line="0" w:lineRule="atLeast"/>
              <w:jc w:val="center"/>
              <w:rPr>
                <w:sz w:val="24"/>
              </w:rPr>
            </w:pPr>
            <w:r>
              <w:rPr>
                <w:sz w:val="24"/>
              </w:rPr>
              <w:t>944</w:t>
            </w:r>
          </w:p>
        </w:tc>
      </w:tr>
      <w:tr w:rsidR="00494F64" w14:paraId="06DFF3FC" w14:textId="77777777" w:rsidTr="00502F3E">
        <w:trPr>
          <w:trHeight w:val="1411"/>
        </w:trPr>
        <w:tc>
          <w:tcPr>
            <w:tcW w:w="3250" w:type="dxa"/>
            <w:gridSpan w:val="2"/>
            <w:tcBorders>
              <w:bottom w:val="single" w:sz="4" w:space="0" w:color="auto"/>
            </w:tcBorders>
            <w:shd w:val="clear" w:color="auto" w:fill="auto"/>
            <w:vAlign w:val="center"/>
          </w:tcPr>
          <w:p w14:paraId="040CE0D0" w14:textId="77777777" w:rsidR="00494F64" w:rsidRDefault="00494F64" w:rsidP="00494F64">
            <w:pPr>
              <w:spacing w:line="0" w:lineRule="atLeast"/>
              <w:ind w:left="80"/>
              <w:jc w:val="both"/>
              <w:rPr>
                <w:sz w:val="22"/>
              </w:rPr>
            </w:pPr>
            <w:r>
              <w:rPr>
                <w:sz w:val="22"/>
              </w:rPr>
              <w:t>B. Cladire cu peretii exteriori din</w:t>
            </w:r>
          </w:p>
          <w:p w14:paraId="7D1942DB" w14:textId="77777777" w:rsidR="00494F64" w:rsidRDefault="00494F64" w:rsidP="00494F64">
            <w:pPr>
              <w:spacing w:line="0" w:lineRule="atLeast"/>
              <w:ind w:left="80"/>
              <w:jc w:val="both"/>
              <w:rPr>
                <w:sz w:val="22"/>
              </w:rPr>
            </w:pPr>
            <w:r>
              <w:rPr>
                <w:sz w:val="22"/>
              </w:rPr>
              <w:t>lemn,  din  piatra  naturala,  din</w:t>
            </w:r>
          </w:p>
          <w:p w14:paraId="4D26CDB5" w14:textId="77777777" w:rsidR="00494F64" w:rsidRDefault="00494F64" w:rsidP="00494F64">
            <w:pPr>
              <w:spacing w:line="0" w:lineRule="atLeast"/>
              <w:ind w:left="80"/>
              <w:jc w:val="both"/>
              <w:rPr>
                <w:sz w:val="22"/>
              </w:rPr>
            </w:pPr>
            <w:r>
              <w:rPr>
                <w:sz w:val="22"/>
              </w:rPr>
              <w:t>caramida nearsa, din valatuci sau</w:t>
            </w:r>
          </w:p>
          <w:p w14:paraId="64AE8639" w14:textId="77777777" w:rsidR="00494F64" w:rsidRDefault="00494F64" w:rsidP="00494F64">
            <w:pPr>
              <w:spacing w:line="0" w:lineRule="atLeast"/>
              <w:ind w:left="80"/>
              <w:jc w:val="both"/>
              <w:rPr>
                <w:sz w:val="22"/>
              </w:rPr>
            </w:pPr>
            <w:r>
              <w:rPr>
                <w:sz w:val="22"/>
              </w:rPr>
              <w:t>din orice alte materiale nesupuse</w:t>
            </w:r>
          </w:p>
          <w:p w14:paraId="16602103" w14:textId="77777777" w:rsidR="00494F64" w:rsidRDefault="00494F64" w:rsidP="00494F64">
            <w:pPr>
              <w:spacing w:line="0" w:lineRule="atLeast"/>
              <w:ind w:left="80"/>
              <w:jc w:val="both"/>
              <w:rPr>
                <w:sz w:val="22"/>
              </w:rPr>
            </w:pPr>
            <w:r>
              <w:rPr>
                <w:sz w:val="22"/>
              </w:rPr>
              <w:t>unui tratament termic si/sau chimic</w:t>
            </w:r>
          </w:p>
        </w:tc>
        <w:tc>
          <w:tcPr>
            <w:tcW w:w="1360" w:type="dxa"/>
            <w:gridSpan w:val="2"/>
            <w:tcBorders>
              <w:bottom w:val="single" w:sz="4" w:space="0" w:color="auto"/>
            </w:tcBorders>
            <w:shd w:val="clear" w:color="auto" w:fill="auto"/>
            <w:vAlign w:val="center"/>
          </w:tcPr>
          <w:p w14:paraId="00DF1D93" w14:textId="4674D2CD" w:rsidR="00494F64" w:rsidRPr="000C3D8E" w:rsidRDefault="00494F64" w:rsidP="00494F64">
            <w:pPr>
              <w:spacing w:line="0" w:lineRule="atLeast"/>
              <w:jc w:val="center"/>
              <w:rPr>
                <w:sz w:val="24"/>
              </w:rPr>
            </w:pPr>
            <w:r>
              <w:rPr>
                <w:sz w:val="24"/>
              </w:rPr>
              <w:t>447</w:t>
            </w:r>
          </w:p>
        </w:tc>
        <w:tc>
          <w:tcPr>
            <w:tcW w:w="1220" w:type="dxa"/>
            <w:tcBorders>
              <w:bottom w:val="single" w:sz="4" w:space="0" w:color="auto"/>
            </w:tcBorders>
            <w:shd w:val="clear" w:color="auto" w:fill="auto"/>
            <w:vAlign w:val="center"/>
          </w:tcPr>
          <w:p w14:paraId="0A7E4DB3" w14:textId="316CCE73" w:rsidR="00494F64" w:rsidRPr="000C3D8E" w:rsidRDefault="00494F64" w:rsidP="00494F64">
            <w:pPr>
              <w:spacing w:line="0" w:lineRule="atLeast"/>
              <w:jc w:val="center"/>
              <w:rPr>
                <w:sz w:val="24"/>
              </w:rPr>
            </w:pPr>
            <w:r>
              <w:rPr>
                <w:sz w:val="24"/>
              </w:rPr>
              <w:t>299</w:t>
            </w:r>
          </w:p>
        </w:tc>
        <w:tc>
          <w:tcPr>
            <w:tcW w:w="960" w:type="dxa"/>
            <w:tcBorders>
              <w:bottom w:val="single" w:sz="4" w:space="0" w:color="auto"/>
            </w:tcBorders>
            <w:shd w:val="clear" w:color="auto" w:fill="auto"/>
            <w:vAlign w:val="center"/>
          </w:tcPr>
          <w:p w14:paraId="2A776F79" w14:textId="73194738" w:rsidR="00494F64" w:rsidRPr="000C3D8E" w:rsidRDefault="0058107C" w:rsidP="00494F64">
            <w:pPr>
              <w:spacing w:line="0" w:lineRule="atLeast"/>
              <w:jc w:val="center"/>
              <w:rPr>
                <w:sz w:val="24"/>
              </w:rPr>
            </w:pPr>
            <w:r>
              <w:rPr>
                <w:w w:val="99"/>
                <w:sz w:val="22"/>
              </w:rPr>
              <w:t>5.6</w:t>
            </w:r>
          </w:p>
        </w:tc>
        <w:tc>
          <w:tcPr>
            <w:tcW w:w="1220" w:type="dxa"/>
            <w:tcBorders>
              <w:bottom w:val="single" w:sz="4" w:space="0" w:color="auto"/>
            </w:tcBorders>
            <w:shd w:val="clear" w:color="auto" w:fill="auto"/>
            <w:vAlign w:val="center"/>
          </w:tcPr>
          <w:p w14:paraId="42FC30B6" w14:textId="694BC640" w:rsidR="00494F64" w:rsidRPr="000C3D8E" w:rsidRDefault="0058107C" w:rsidP="00494F64">
            <w:pPr>
              <w:spacing w:line="0" w:lineRule="atLeast"/>
              <w:jc w:val="center"/>
              <w:rPr>
                <w:sz w:val="24"/>
              </w:rPr>
            </w:pPr>
            <w:r>
              <w:rPr>
                <w:sz w:val="24"/>
              </w:rPr>
              <w:t>472</w:t>
            </w:r>
          </w:p>
        </w:tc>
        <w:tc>
          <w:tcPr>
            <w:tcW w:w="1000" w:type="dxa"/>
            <w:tcBorders>
              <w:bottom w:val="single" w:sz="4" w:space="0" w:color="auto"/>
            </w:tcBorders>
            <w:shd w:val="clear" w:color="auto" w:fill="auto"/>
            <w:vAlign w:val="center"/>
          </w:tcPr>
          <w:p w14:paraId="5FE59DB4" w14:textId="76F35C43" w:rsidR="00494F64" w:rsidRPr="000C3D8E" w:rsidRDefault="00494F64" w:rsidP="00494F64">
            <w:pPr>
              <w:spacing w:line="0" w:lineRule="atLeast"/>
              <w:jc w:val="center"/>
              <w:rPr>
                <w:sz w:val="24"/>
              </w:rPr>
            </w:pPr>
            <w:r>
              <w:rPr>
                <w:sz w:val="24"/>
              </w:rPr>
              <w:t>316</w:t>
            </w:r>
          </w:p>
        </w:tc>
      </w:tr>
      <w:tr w:rsidR="00494F64" w14:paraId="4F81438E" w14:textId="77777777" w:rsidTr="00502F3E">
        <w:trPr>
          <w:trHeight w:val="1411"/>
        </w:trPr>
        <w:tc>
          <w:tcPr>
            <w:tcW w:w="3250" w:type="dxa"/>
            <w:gridSpan w:val="2"/>
            <w:tcBorders>
              <w:bottom w:val="single" w:sz="4" w:space="0" w:color="auto"/>
            </w:tcBorders>
            <w:shd w:val="clear" w:color="auto" w:fill="auto"/>
            <w:vAlign w:val="center"/>
          </w:tcPr>
          <w:p w14:paraId="589FCC1C" w14:textId="77777777" w:rsidR="00494F64" w:rsidRDefault="00494F64" w:rsidP="00494F64">
            <w:pPr>
              <w:spacing w:line="0" w:lineRule="atLeast"/>
              <w:ind w:left="80"/>
              <w:jc w:val="both"/>
              <w:rPr>
                <w:w w:val="98"/>
                <w:sz w:val="22"/>
              </w:rPr>
            </w:pPr>
            <w:r>
              <w:rPr>
                <w:w w:val="98"/>
                <w:sz w:val="22"/>
              </w:rPr>
              <w:t>C. Cladire-anexa cu cadre din beton</w:t>
            </w:r>
          </w:p>
          <w:p w14:paraId="0566258B" w14:textId="77777777" w:rsidR="00494F64" w:rsidRDefault="00494F64" w:rsidP="00494F64">
            <w:pPr>
              <w:spacing w:line="0" w:lineRule="atLeast"/>
              <w:ind w:left="80"/>
              <w:jc w:val="both"/>
              <w:rPr>
                <w:sz w:val="22"/>
              </w:rPr>
            </w:pPr>
            <w:r>
              <w:rPr>
                <w:sz w:val="22"/>
              </w:rPr>
              <w:t>armat sau cu pereti exteriori din</w:t>
            </w:r>
          </w:p>
          <w:p w14:paraId="3ABAF108" w14:textId="77777777" w:rsidR="00494F64" w:rsidRDefault="00494F64" w:rsidP="00494F64">
            <w:pPr>
              <w:spacing w:line="0" w:lineRule="atLeast"/>
              <w:ind w:left="80"/>
              <w:jc w:val="both"/>
              <w:rPr>
                <w:sz w:val="22"/>
              </w:rPr>
            </w:pPr>
            <w:r>
              <w:rPr>
                <w:sz w:val="22"/>
              </w:rPr>
              <w:t>caramida  arsa  sau  din  orice  alte</w:t>
            </w:r>
          </w:p>
          <w:p w14:paraId="30BD87D7" w14:textId="77777777" w:rsidR="00494F64" w:rsidRDefault="00494F64" w:rsidP="00494F64">
            <w:pPr>
              <w:spacing w:line="0" w:lineRule="atLeast"/>
              <w:ind w:left="80"/>
              <w:jc w:val="both"/>
              <w:rPr>
                <w:sz w:val="22"/>
              </w:rPr>
            </w:pPr>
            <w:r>
              <w:rPr>
                <w:sz w:val="22"/>
              </w:rPr>
              <w:t>materiale  rezultate  in  urma  unui</w:t>
            </w:r>
          </w:p>
          <w:p w14:paraId="721104F7" w14:textId="77777777" w:rsidR="00494F64" w:rsidRDefault="00494F64" w:rsidP="00494F64">
            <w:pPr>
              <w:spacing w:line="0" w:lineRule="atLeast"/>
              <w:ind w:left="80"/>
              <w:jc w:val="both"/>
              <w:rPr>
                <w:w w:val="98"/>
                <w:sz w:val="22"/>
              </w:rPr>
            </w:pPr>
            <w:r>
              <w:rPr>
                <w:sz w:val="22"/>
              </w:rPr>
              <w:t>tratament termic si/sau chimic</w:t>
            </w:r>
          </w:p>
        </w:tc>
        <w:tc>
          <w:tcPr>
            <w:tcW w:w="1360" w:type="dxa"/>
            <w:gridSpan w:val="2"/>
            <w:tcBorders>
              <w:bottom w:val="single" w:sz="4" w:space="0" w:color="auto"/>
            </w:tcBorders>
            <w:shd w:val="clear" w:color="auto" w:fill="auto"/>
            <w:vAlign w:val="center"/>
          </w:tcPr>
          <w:p w14:paraId="11F86AF9" w14:textId="3F74CC6D" w:rsidR="00494F64" w:rsidRPr="000C3D8E" w:rsidRDefault="00494F64" w:rsidP="00494F64">
            <w:pPr>
              <w:spacing w:line="0" w:lineRule="atLeast"/>
              <w:jc w:val="center"/>
              <w:rPr>
                <w:sz w:val="24"/>
              </w:rPr>
            </w:pPr>
            <w:r>
              <w:rPr>
                <w:sz w:val="24"/>
              </w:rPr>
              <w:t>299</w:t>
            </w:r>
          </w:p>
        </w:tc>
        <w:tc>
          <w:tcPr>
            <w:tcW w:w="1220" w:type="dxa"/>
            <w:tcBorders>
              <w:bottom w:val="single" w:sz="4" w:space="0" w:color="auto"/>
            </w:tcBorders>
            <w:shd w:val="clear" w:color="auto" w:fill="auto"/>
            <w:vAlign w:val="center"/>
          </w:tcPr>
          <w:p w14:paraId="022C9406" w14:textId="0A807F2F" w:rsidR="00494F64" w:rsidRPr="000C3D8E" w:rsidRDefault="00494F64" w:rsidP="00494F64">
            <w:pPr>
              <w:spacing w:line="0" w:lineRule="atLeast"/>
              <w:jc w:val="center"/>
              <w:rPr>
                <w:sz w:val="24"/>
              </w:rPr>
            </w:pPr>
            <w:r>
              <w:rPr>
                <w:sz w:val="24"/>
              </w:rPr>
              <w:t>262</w:t>
            </w:r>
          </w:p>
        </w:tc>
        <w:tc>
          <w:tcPr>
            <w:tcW w:w="960" w:type="dxa"/>
            <w:tcBorders>
              <w:bottom w:val="single" w:sz="4" w:space="0" w:color="auto"/>
            </w:tcBorders>
            <w:shd w:val="clear" w:color="auto" w:fill="auto"/>
            <w:vAlign w:val="center"/>
          </w:tcPr>
          <w:p w14:paraId="03375B30" w14:textId="5328D858" w:rsidR="00494F64" w:rsidRPr="000C3D8E" w:rsidRDefault="0058107C" w:rsidP="00494F64">
            <w:pPr>
              <w:spacing w:line="0" w:lineRule="atLeast"/>
              <w:jc w:val="center"/>
              <w:rPr>
                <w:sz w:val="24"/>
              </w:rPr>
            </w:pPr>
            <w:r>
              <w:rPr>
                <w:w w:val="99"/>
                <w:sz w:val="22"/>
              </w:rPr>
              <w:t>5.6</w:t>
            </w:r>
          </w:p>
        </w:tc>
        <w:tc>
          <w:tcPr>
            <w:tcW w:w="1220" w:type="dxa"/>
            <w:tcBorders>
              <w:bottom w:val="single" w:sz="4" w:space="0" w:color="auto"/>
            </w:tcBorders>
            <w:shd w:val="clear" w:color="auto" w:fill="auto"/>
            <w:vAlign w:val="center"/>
          </w:tcPr>
          <w:p w14:paraId="7DB1EBF8" w14:textId="7DF20926" w:rsidR="00494F64" w:rsidRPr="000C3D8E" w:rsidRDefault="00494F64" w:rsidP="00494F64">
            <w:pPr>
              <w:spacing w:line="0" w:lineRule="atLeast"/>
              <w:jc w:val="center"/>
              <w:rPr>
                <w:sz w:val="24"/>
              </w:rPr>
            </w:pPr>
            <w:r>
              <w:rPr>
                <w:sz w:val="24"/>
              </w:rPr>
              <w:t>316</w:t>
            </w:r>
          </w:p>
        </w:tc>
        <w:tc>
          <w:tcPr>
            <w:tcW w:w="1000" w:type="dxa"/>
            <w:tcBorders>
              <w:bottom w:val="single" w:sz="4" w:space="0" w:color="auto"/>
            </w:tcBorders>
            <w:shd w:val="clear" w:color="auto" w:fill="auto"/>
            <w:vAlign w:val="center"/>
          </w:tcPr>
          <w:p w14:paraId="2DB68E63" w14:textId="727AFD93" w:rsidR="00494F64" w:rsidRPr="000C3D8E" w:rsidRDefault="00494F64" w:rsidP="00494F64">
            <w:pPr>
              <w:spacing w:line="0" w:lineRule="atLeast"/>
              <w:jc w:val="center"/>
              <w:rPr>
                <w:sz w:val="24"/>
              </w:rPr>
            </w:pPr>
            <w:r>
              <w:rPr>
                <w:sz w:val="24"/>
              </w:rPr>
              <w:t>277</w:t>
            </w:r>
          </w:p>
        </w:tc>
      </w:tr>
      <w:tr w:rsidR="00494F64" w14:paraId="42D8ED03" w14:textId="77777777" w:rsidTr="00502F3E">
        <w:trPr>
          <w:trHeight w:val="1411"/>
        </w:trPr>
        <w:tc>
          <w:tcPr>
            <w:tcW w:w="3250" w:type="dxa"/>
            <w:gridSpan w:val="2"/>
            <w:tcBorders>
              <w:bottom w:val="single" w:sz="4" w:space="0" w:color="auto"/>
            </w:tcBorders>
            <w:shd w:val="clear" w:color="auto" w:fill="auto"/>
            <w:vAlign w:val="center"/>
          </w:tcPr>
          <w:p w14:paraId="2D098564" w14:textId="77777777" w:rsidR="00494F64" w:rsidRDefault="00494F64" w:rsidP="00494F64">
            <w:pPr>
              <w:spacing w:line="0" w:lineRule="atLeast"/>
              <w:ind w:left="80"/>
              <w:jc w:val="both"/>
              <w:rPr>
                <w:w w:val="98"/>
                <w:sz w:val="22"/>
              </w:rPr>
            </w:pPr>
            <w:r>
              <w:rPr>
                <w:w w:val="98"/>
                <w:sz w:val="22"/>
              </w:rPr>
              <w:t>D. Cladire-anexa cu peretii exteriori</w:t>
            </w:r>
          </w:p>
          <w:p w14:paraId="614F08E5" w14:textId="77777777" w:rsidR="00494F64" w:rsidRDefault="00494F64" w:rsidP="00494F64">
            <w:pPr>
              <w:spacing w:line="0" w:lineRule="atLeast"/>
              <w:ind w:left="80"/>
              <w:jc w:val="both"/>
              <w:rPr>
                <w:sz w:val="22"/>
              </w:rPr>
            </w:pPr>
            <w:r>
              <w:rPr>
                <w:sz w:val="22"/>
              </w:rPr>
              <w:t>din lemn, din piatra naturala, din</w:t>
            </w:r>
          </w:p>
          <w:p w14:paraId="3015228B" w14:textId="77777777" w:rsidR="00494F64" w:rsidRDefault="00494F64" w:rsidP="00494F64">
            <w:pPr>
              <w:spacing w:line="0" w:lineRule="atLeast"/>
              <w:ind w:left="80"/>
              <w:jc w:val="both"/>
              <w:rPr>
                <w:sz w:val="22"/>
              </w:rPr>
            </w:pPr>
            <w:r>
              <w:rPr>
                <w:sz w:val="22"/>
              </w:rPr>
              <w:t>caramida nearsa, din valatuci sau</w:t>
            </w:r>
          </w:p>
          <w:p w14:paraId="35DAF0CF" w14:textId="77777777" w:rsidR="00494F64" w:rsidRDefault="00494F64" w:rsidP="00494F64">
            <w:pPr>
              <w:spacing w:line="0" w:lineRule="atLeast"/>
              <w:ind w:left="80"/>
              <w:jc w:val="both"/>
              <w:rPr>
                <w:sz w:val="22"/>
              </w:rPr>
            </w:pPr>
            <w:r>
              <w:rPr>
                <w:sz w:val="22"/>
              </w:rPr>
              <w:t>din orice alte materiale nesupuse</w:t>
            </w:r>
          </w:p>
          <w:p w14:paraId="2B550586" w14:textId="77777777" w:rsidR="00494F64" w:rsidRDefault="00494F64" w:rsidP="00494F64">
            <w:pPr>
              <w:spacing w:line="0" w:lineRule="atLeast"/>
              <w:ind w:left="80"/>
              <w:jc w:val="both"/>
              <w:rPr>
                <w:w w:val="98"/>
                <w:sz w:val="22"/>
              </w:rPr>
            </w:pPr>
            <w:r>
              <w:rPr>
                <w:sz w:val="22"/>
              </w:rPr>
              <w:t>unui tratament termic si/sau chimic</w:t>
            </w:r>
          </w:p>
        </w:tc>
        <w:tc>
          <w:tcPr>
            <w:tcW w:w="1360" w:type="dxa"/>
            <w:gridSpan w:val="2"/>
            <w:tcBorders>
              <w:bottom w:val="single" w:sz="4" w:space="0" w:color="auto"/>
            </w:tcBorders>
            <w:shd w:val="clear" w:color="auto" w:fill="auto"/>
            <w:vAlign w:val="center"/>
          </w:tcPr>
          <w:p w14:paraId="77C1B4BA" w14:textId="3C25FB89" w:rsidR="00494F64" w:rsidRPr="000C3D8E" w:rsidRDefault="00494F64" w:rsidP="00494F64">
            <w:pPr>
              <w:spacing w:line="0" w:lineRule="atLeast"/>
              <w:jc w:val="center"/>
              <w:rPr>
                <w:sz w:val="24"/>
              </w:rPr>
            </w:pPr>
            <w:r>
              <w:rPr>
                <w:sz w:val="24"/>
              </w:rPr>
              <w:t>188</w:t>
            </w:r>
          </w:p>
        </w:tc>
        <w:tc>
          <w:tcPr>
            <w:tcW w:w="1220" w:type="dxa"/>
            <w:tcBorders>
              <w:bottom w:val="single" w:sz="4" w:space="0" w:color="auto"/>
            </w:tcBorders>
            <w:shd w:val="clear" w:color="auto" w:fill="auto"/>
            <w:vAlign w:val="center"/>
          </w:tcPr>
          <w:p w14:paraId="5D3F359C" w14:textId="71D1991A" w:rsidR="00494F64" w:rsidRPr="000C3D8E" w:rsidRDefault="00494F64" w:rsidP="00494F64">
            <w:pPr>
              <w:spacing w:line="0" w:lineRule="atLeast"/>
              <w:jc w:val="center"/>
              <w:rPr>
                <w:sz w:val="24"/>
              </w:rPr>
            </w:pPr>
            <w:r>
              <w:rPr>
                <w:sz w:val="24"/>
              </w:rPr>
              <w:t>112</w:t>
            </w:r>
          </w:p>
        </w:tc>
        <w:tc>
          <w:tcPr>
            <w:tcW w:w="960" w:type="dxa"/>
            <w:tcBorders>
              <w:bottom w:val="single" w:sz="4" w:space="0" w:color="auto"/>
            </w:tcBorders>
            <w:shd w:val="clear" w:color="auto" w:fill="auto"/>
            <w:vAlign w:val="center"/>
          </w:tcPr>
          <w:p w14:paraId="5CF88D31" w14:textId="50DAD97C" w:rsidR="00494F64" w:rsidRPr="000C3D8E" w:rsidRDefault="0058107C" w:rsidP="00494F64">
            <w:pPr>
              <w:spacing w:line="0" w:lineRule="atLeast"/>
              <w:jc w:val="center"/>
              <w:rPr>
                <w:sz w:val="24"/>
              </w:rPr>
            </w:pPr>
            <w:r>
              <w:rPr>
                <w:w w:val="99"/>
                <w:sz w:val="22"/>
              </w:rPr>
              <w:t>5.6</w:t>
            </w:r>
          </w:p>
        </w:tc>
        <w:tc>
          <w:tcPr>
            <w:tcW w:w="1220" w:type="dxa"/>
            <w:tcBorders>
              <w:bottom w:val="single" w:sz="4" w:space="0" w:color="auto"/>
            </w:tcBorders>
            <w:shd w:val="clear" w:color="auto" w:fill="auto"/>
            <w:vAlign w:val="center"/>
          </w:tcPr>
          <w:p w14:paraId="464D83BE" w14:textId="5FF2F33C" w:rsidR="00494F64" w:rsidRPr="000C3D8E" w:rsidRDefault="00494F64" w:rsidP="00494F64">
            <w:pPr>
              <w:spacing w:line="0" w:lineRule="atLeast"/>
              <w:jc w:val="center"/>
              <w:rPr>
                <w:sz w:val="24"/>
              </w:rPr>
            </w:pPr>
            <w:r>
              <w:rPr>
                <w:sz w:val="24"/>
              </w:rPr>
              <w:t>199</w:t>
            </w:r>
          </w:p>
        </w:tc>
        <w:tc>
          <w:tcPr>
            <w:tcW w:w="1000" w:type="dxa"/>
            <w:tcBorders>
              <w:bottom w:val="single" w:sz="4" w:space="0" w:color="auto"/>
            </w:tcBorders>
            <w:shd w:val="clear" w:color="auto" w:fill="auto"/>
            <w:vAlign w:val="center"/>
          </w:tcPr>
          <w:p w14:paraId="26C3DBED" w14:textId="42491725" w:rsidR="00494F64" w:rsidRPr="000C3D8E" w:rsidRDefault="00494F64" w:rsidP="00494F64">
            <w:pPr>
              <w:spacing w:line="0" w:lineRule="atLeast"/>
              <w:jc w:val="center"/>
              <w:rPr>
                <w:sz w:val="24"/>
              </w:rPr>
            </w:pPr>
            <w:r>
              <w:rPr>
                <w:sz w:val="24"/>
              </w:rPr>
              <w:t>118</w:t>
            </w:r>
          </w:p>
        </w:tc>
      </w:tr>
      <w:tr w:rsidR="00617258" w14:paraId="54DDA68E" w14:textId="77777777" w:rsidTr="00502F3E">
        <w:trPr>
          <w:trHeight w:val="1686"/>
        </w:trPr>
        <w:tc>
          <w:tcPr>
            <w:tcW w:w="3250" w:type="dxa"/>
            <w:gridSpan w:val="2"/>
            <w:tcBorders>
              <w:bottom w:val="single" w:sz="4" w:space="0" w:color="auto"/>
            </w:tcBorders>
            <w:shd w:val="clear" w:color="auto" w:fill="auto"/>
            <w:vAlign w:val="center"/>
          </w:tcPr>
          <w:p w14:paraId="170964BC" w14:textId="77777777" w:rsidR="00617258" w:rsidRDefault="00617258" w:rsidP="00502F3E">
            <w:pPr>
              <w:spacing w:line="0" w:lineRule="atLeast"/>
              <w:ind w:left="80"/>
              <w:jc w:val="both"/>
              <w:rPr>
                <w:sz w:val="22"/>
              </w:rPr>
            </w:pPr>
            <w:r>
              <w:rPr>
                <w:sz w:val="22"/>
              </w:rPr>
              <w:t>E.  In  cazul  contribuabilului  care</w:t>
            </w:r>
          </w:p>
          <w:p w14:paraId="5E6A2F33" w14:textId="77777777" w:rsidR="00617258" w:rsidRDefault="00617258" w:rsidP="00502F3E">
            <w:pPr>
              <w:spacing w:line="0" w:lineRule="atLeast"/>
              <w:ind w:left="80"/>
              <w:jc w:val="both"/>
              <w:rPr>
                <w:sz w:val="22"/>
              </w:rPr>
            </w:pPr>
            <w:r>
              <w:rPr>
                <w:sz w:val="22"/>
              </w:rPr>
              <w:t>detine  la  aceeasi  adresa  incaperi</w:t>
            </w:r>
          </w:p>
          <w:p w14:paraId="2AA1AC7E" w14:textId="77777777" w:rsidR="00617258" w:rsidRDefault="00617258" w:rsidP="00502F3E">
            <w:pPr>
              <w:spacing w:line="0" w:lineRule="atLeast"/>
              <w:ind w:left="80"/>
              <w:jc w:val="both"/>
              <w:rPr>
                <w:sz w:val="22"/>
              </w:rPr>
            </w:pPr>
            <w:r>
              <w:rPr>
                <w:sz w:val="22"/>
              </w:rPr>
              <w:t>amplasate la subsol, demisol si/sau</w:t>
            </w:r>
          </w:p>
          <w:p w14:paraId="17632602" w14:textId="77777777" w:rsidR="00617258" w:rsidRDefault="00617258" w:rsidP="00502F3E">
            <w:pPr>
              <w:spacing w:line="0" w:lineRule="atLeast"/>
              <w:ind w:left="80"/>
              <w:jc w:val="both"/>
              <w:rPr>
                <w:w w:val="98"/>
                <w:sz w:val="22"/>
              </w:rPr>
            </w:pPr>
            <w:r>
              <w:rPr>
                <w:w w:val="98"/>
                <w:sz w:val="22"/>
              </w:rPr>
              <w:t>la mansarda, utilizate ca locuinta, in</w:t>
            </w:r>
          </w:p>
          <w:p w14:paraId="51B5D219" w14:textId="77777777" w:rsidR="00617258" w:rsidRDefault="00617258" w:rsidP="00502F3E">
            <w:pPr>
              <w:spacing w:line="158" w:lineRule="exact"/>
              <w:ind w:left="80"/>
              <w:jc w:val="both"/>
              <w:rPr>
                <w:sz w:val="22"/>
              </w:rPr>
            </w:pPr>
            <w:r>
              <w:rPr>
                <w:sz w:val="18"/>
              </w:rPr>
              <w:t>oricare  dintre  tipurile  de  cladiri</w:t>
            </w:r>
          </w:p>
          <w:p w14:paraId="4749EBD6" w14:textId="77777777" w:rsidR="00617258" w:rsidRDefault="00617258" w:rsidP="00502F3E">
            <w:pPr>
              <w:spacing w:line="0" w:lineRule="atLeast"/>
              <w:jc w:val="both"/>
              <w:rPr>
                <w:sz w:val="22"/>
              </w:rPr>
            </w:pPr>
            <w:proofErr w:type="gramStart"/>
            <w:r>
              <w:rPr>
                <w:sz w:val="22"/>
              </w:rPr>
              <w:t>prevazute</w:t>
            </w:r>
            <w:proofErr w:type="gramEnd"/>
            <w:r>
              <w:rPr>
                <w:sz w:val="22"/>
              </w:rPr>
              <w:t xml:space="preserve"> la lit. A-D</w:t>
            </w:r>
          </w:p>
        </w:tc>
        <w:tc>
          <w:tcPr>
            <w:tcW w:w="1360" w:type="dxa"/>
            <w:gridSpan w:val="2"/>
            <w:tcBorders>
              <w:bottom w:val="single" w:sz="4" w:space="0" w:color="auto"/>
            </w:tcBorders>
            <w:shd w:val="clear" w:color="auto" w:fill="auto"/>
            <w:vAlign w:val="center"/>
          </w:tcPr>
          <w:p w14:paraId="79E95A03" w14:textId="77777777" w:rsidR="00617258" w:rsidRDefault="00617258" w:rsidP="00502F3E">
            <w:pPr>
              <w:spacing w:line="0" w:lineRule="atLeast"/>
              <w:jc w:val="both"/>
              <w:rPr>
                <w:w w:val="95"/>
                <w:sz w:val="22"/>
              </w:rPr>
            </w:pPr>
            <w:r>
              <w:rPr>
                <w:w w:val="95"/>
                <w:sz w:val="22"/>
              </w:rPr>
              <w:t>75% din suma</w:t>
            </w:r>
          </w:p>
          <w:p w14:paraId="082F2D2A" w14:textId="77777777" w:rsidR="00617258" w:rsidRDefault="00617258" w:rsidP="00502F3E">
            <w:pPr>
              <w:spacing w:line="0" w:lineRule="atLeast"/>
              <w:jc w:val="both"/>
              <w:rPr>
                <w:w w:val="96"/>
                <w:sz w:val="22"/>
              </w:rPr>
            </w:pPr>
            <w:r>
              <w:rPr>
                <w:w w:val="96"/>
                <w:sz w:val="22"/>
              </w:rPr>
              <w:t>care s-ar aplica</w:t>
            </w:r>
          </w:p>
          <w:p w14:paraId="14E45257" w14:textId="77777777" w:rsidR="00617258" w:rsidRDefault="00617258" w:rsidP="00502F3E">
            <w:pPr>
              <w:spacing w:line="0" w:lineRule="atLeast"/>
              <w:jc w:val="both"/>
              <w:rPr>
                <w:sz w:val="24"/>
              </w:rPr>
            </w:pPr>
            <w:r>
              <w:rPr>
                <w:w w:val="96"/>
                <w:sz w:val="22"/>
              </w:rPr>
              <w:t>cladirii</w:t>
            </w:r>
          </w:p>
        </w:tc>
        <w:tc>
          <w:tcPr>
            <w:tcW w:w="1220" w:type="dxa"/>
            <w:tcBorders>
              <w:bottom w:val="single" w:sz="4" w:space="0" w:color="auto"/>
            </w:tcBorders>
            <w:shd w:val="clear" w:color="auto" w:fill="auto"/>
            <w:vAlign w:val="center"/>
          </w:tcPr>
          <w:p w14:paraId="1637A248" w14:textId="77777777" w:rsidR="00617258" w:rsidRDefault="00617258" w:rsidP="00502F3E">
            <w:pPr>
              <w:spacing w:line="0" w:lineRule="atLeast"/>
              <w:jc w:val="both"/>
              <w:rPr>
                <w:w w:val="95"/>
                <w:sz w:val="22"/>
              </w:rPr>
            </w:pPr>
            <w:r>
              <w:rPr>
                <w:w w:val="95"/>
                <w:sz w:val="22"/>
              </w:rPr>
              <w:t>75% din suma</w:t>
            </w:r>
          </w:p>
          <w:p w14:paraId="6F59735A" w14:textId="77777777" w:rsidR="00617258" w:rsidRDefault="00617258" w:rsidP="00502F3E">
            <w:pPr>
              <w:spacing w:line="0" w:lineRule="atLeast"/>
              <w:jc w:val="both"/>
              <w:rPr>
                <w:w w:val="95"/>
                <w:sz w:val="22"/>
              </w:rPr>
            </w:pPr>
            <w:r>
              <w:rPr>
                <w:w w:val="95"/>
                <w:sz w:val="22"/>
              </w:rPr>
              <w:t>care s-ar</w:t>
            </w:r>
          </w:p>
          <w:p w14:paraId="55AB43AC" w14:textId="77777777" w:rsidR="00617258" w:rsidRDefault="00617258" w:rsidP="00502F3E">
            <w:pPr>
              <w:spacing w:line="0" w:lineRule="atLeast"/>
              <w:jc w:val="both"/>
              <w:rPr>
                <w:sz w:val="24"/>
              </w:rPr>
            </w:pPr>
            <w:r>
              <w:rPr>
                <w:w w:val="94"/>
                <w:sz w:val="22"/>
              </w:rPr>
              <w:t>aplica cladirii</w:t>
            </w:r>
          </w:p>
        </w:tc>
        <w:tc>
          <w:tcPr>
            <w:tcW w:w="960" w:type="dxa"/>
            <w:tcBorders>
              <w:bottom w:val="single" w:sz="4" w:space="0" w:color="auto"/>
            </w:tcBorders>
            <w:shd w:val="clear" w:color="auto" w:fill="auto"/>
            <w:vAlign w:val="center"/>
          </w:tcPr>
          <w:p w14:paraId="2650009E" w14:textId="77777777" w:rsidR="00617258" w:rsidRDefault="00617258" w:rsidP="00502F3E">
            <w:pPr>
              <w:spacing w:line="0" w:lineRule="atLeast"/>
              <w:jc w:val="both"/>
              <w:rPr>
                <w:sz w:val="24"/>
              </w:rPr>
            </w:pPr>
            <w:r>
              <w:rPr>
                <w:sz w:val="22"/>
              </w:rPr>
              <w:t>X</w:t>
            </w:r>
          </w:p>
        </w:tc>
        <w:tc>
          <w:tcPr>
            <w:tcW w:w="1220" w:type="dxa"/>
            <w:tcBorders>
              <w:bottom w:val="single" w:sz="4" w:space="0" w:color="auto"/>
            </w:tcBorders>
            <w:shd w:val="clear" w:color="auto" w:fill="auto"/>
            <w:vAlign w:val="center"/>
          </w:tcPr>
          <w:p w14:paraId="66346CC9" w14:textId="77777777" w:rsidR="00617258" w:rsidRDefault="00617258" w:rsidP="00502F3E">
            <w:pPr>
              <w:spacing w:line="0" w:lineRule="atLeast"/>
              <w:jc w:val="both"/>
              <w:rPr>
                <w:w w:val="95"/>
                <w:sz w:val="22"/>
              </w:rPr>
            </w:pPr>
            <w:r>
              <w:rPr>
                <w:w w:val="95"/>
                <w:sz w:val="22"/>
              </w:rPr>
              <w:t>75% din suma</w:t>
            </w:r>
          </w:p>
          <w:p w14:paraId="043E4E7D" w14:textId="77777777" w:rsidR="00617258" w:rsidRDefault="00617258" w:rsidP="00502F3E">
            <w:pPr>
              <w:spacing w:line="0" w:lineRule="atLeast"/>
              <w:jc w:val="both"/>
              <w:rPr>
                <w:w w:val="95"/>
                <w:sz w:val="22"/>
              </w:rPr>
            </w:pPr>
            <w:r>
              <w:rPr>
                <w:w w:val="95"/>
                <w:sz w:val="22"/>
              </w:rPr>
              <w:t>care s-ar</w:t>
            </w:r>
          </w:p>
          <w:p w14:paraId="6555C15D" w14:textId="77777777" w:rsidR="00617258" w:rsidRDefault="00617258" w:rsidP="00502F3E">
            <w:pPr>
              <w:spacing w:line="0" w:lineRule="atLeast"/>
              <w:jc w:val="both"/>
              <w:rPr>
                <w:sz w:val="24"/>
              </w:rPr>
            </w:pPr>
            <w:r>
              <w:rPr>
                <w:w w:val="96"/>
                <w:sz w:val="22"/>
              </w:rPr>
              <w:t>aplica cladirii</w:t>
            </w:r>
          </w:p>
        </w:tc>
        <w:tc>
          <w:tcPr>
            <w:tcW w:w="1000" w:type="dxa"/>
            <w:tcBorders>
              <w:bottom w:val="single" w:sz="4" w:space="0" w:color="auto"/>
            </w:tcBorders>
            <w:shd w:val="clear" w:color="auto" w:fill="auto"/>
            <w:vAlign w:val="center"/>
          </w:tcPr>
          <w:p w14:paraId="25E7F038" w14:textId="77777777" w:rsidR="00617258" w:rsidRDefault="00617258" w:rsidP="00502F3E">
            <w:pPr>
              <w:spacing w:line="0" w:lineRule="atLeast"/>
              <w:jc w:val="both"/>
              <w:rPr>
                <w:w w:val="97"/>
                <w:sz w:val="22"/>
              </w:rPr>
            </w:pPr>
            <w:r>
              <w:rPr>
                <w:w w:val="97"/>
                <w:sz w:val="22"/>
              </w:rPr>
              <w:t>75% din</w:t>
            </w:r>
          </w:p>
          <w:p w14:paraId="4DF7493E" w14:textId="77777777" w:rsidR="00617258" w:rsidRDefault="00617258" w:rsidP="00502F3E">
            <w:pPr>
              <w:spacing w:line="0" w:lineRule="atLeast"/>
              <w:jc w:val="both"/>
              <w:rPr>
                <w:w w:val="97"/>
                <w:sz w:val="22"/>
              </w:rPr>
            </w:pPr>
            <w:r>
              <w:rPr>
                <w:w w:val="97"/>
                <w:sz w:val="22"/>
              </w:rPr>
              <w:t>suma care</w:t>
            </w:r>
          </w:p>
          <w:p w14:paraId="22C1B281" w14:textId="77777777" w:rsidR="00617258" w:rsidRDefault="00617258" w:rsidP="00502F3E">
            <w:pPr>
              <w:spacing w:line="0" w:lineRule="atLeast"/>
              <w:jc w:val="both"/>
              <w:rPr>
                <w:w w:val="94"/>
                <w:sz w:val="22"/>
              </w:rPr>
            </w:pPr>
            <w:r>
              <w:rPr>
                <w:w w:val="94"/>
                <w:sz w:val="22"/>
              </w:rPr>
              <w:t>s-ar aplica</w:t>
            </w:r>
          </w:p>
          <w:p w14:paraId="7BE9D6AD" w14:textId="77777777" w:rsidR="00617258" w:rsidRDefault="00617258" w:rsidP="00502F3E">
            <w:pPr>
              <w:spacing w:line="158" w:lineRule="exact"/>
              <w:jc w:val="both"/>
              <w:rPr>
                <w:sz w:val="24"/>
              </w:rPr>
            </w:pPr>
            <w:r>
              <w:rPr>
                <w:sz w:val="18"/>
              </w:rPr>
              <w:t>cladirii</w:t>
            </w:r>
          </w:p>
        </w:tc>
      </w:tr>
    </w:tbl>
    <w:tbl>
      <w:tblPr>
        <w:tblpPr w:leftFromText="180" w:rightFromText="180" w:vertAnchor="text" w:horzAnchor="margin"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0"/>
        <w:gridCol w:w="1360"/>
        <w:gridCol w:w="1220"/>
        <w:gridCol w:w="960"/>
        <w:gridCol w:w="1220"/>
        <w:gridCol w:w="1000"/>
      </w:tblGrid>
      <w:tr w:rsidR="00617258" w14:paraId="575EA6AD" w14:textId="77777777" w:rsidTr="00502F3E">
        <w:trPr>
          <w:trHeight w:val="2292"/>
        </w:trPr>
        <w:tc>
          <w:tcPr>
            <w:tcW w:w="3250" w:type="dxa"/>
            <w:tcBorders>
              <w:left w:val="single" w:sz="4" w:space="0" w:color="auto"/>
              <w:bottom w:val="single" w:sz="4" w:space="0" w:color="auto"/>
            </w:tcBorders>
            <w:shd w:val="clear" w:color="auto" w:fill="auto"/>
            <w:vAlign w:val="center"/>
          </w:tcPr>
          <w:p w14:paraId="564B6B3A" w14:textId="77777777" w:rsidR="00617258" w:rsidRDefault="00617258" w:rsidP="00502F3E">
            <w:pPr>
              <w:spacing w:line="0" w:lineRule="atLeast"/>
              <w:ind w:left="80"/>
              <w:jc w:val="both"/>
              <w:rPr>
                <w:sz w:val="22"/>
              </w:rPr>
            </w:pPr>
            <w:r>
              <w:rPr>
                <w:sz w:val="22"/>
              </w:rPr>
              <w:t>F.  In  cazul  contribuabilului  care detine la aceeasi adresa incaperi</w:t>
            </w:r>
          </w:p>
          <w:p w14:paraId="265D8183" w14:textId="77777777" w:rsidR="00617258" w:rsidRPr="003A5D1E" w:rsidRDefault="00617258" w:rsidP="00502F3E">
            <w:pPr>
              <w:spacing w:line="0" w:lineRule="atLeast"/>
              <w:ind w:left="80"/>
              <w:jc w:val="both"/>
              <w:rPr>
                <w:w w:val="99"/>
                <w:sz w:val="22"/>
              </w:rPr>
            </w:pPr>
            <w:r>
              <w:rPr>
                <w:w w:val="99"/>
                <w:sz w:val="22"/>
              </w:rPr>
              <w:t xml:space="preserve">amplasate </w:t>
            </w:r>
            <w:r>
              <w:rPr>
                <w:sz w:val="22"/>
              </w:rPr>
              <w:t>la</w:t>
            </w:r>
            <w:r>
              <w:rPr>
                <w:w w:val="99"/>
                <w:sz w:val="22"/>
              </w:rPr>
              <w:t xml:space="preserve"> </w:t>
            </w:r>
            <w:r>
              <w:rPr>
                <w:sz w:val="22"/>
              </w:rPr>
              <w:t>subsol,</w:t>
            </w:r>
            <w:r>
              <w:rPr>
                <w:w w:val="99"/>
                <w:sz w:val="22"/>
              </w:rPr>
              <w:t xml:space="preserve"> </w:t>
            </w:r>
            <w:r>
              <w:rPr>
                <w:sz w:val="22"/>
              </w:rPr>
              <w:t>la</w:t>
            </w:r>
            <w:r>
              <w:rPr>
                <w:w w:val="99"/>
                <w:sz w:val="22"/>
              </w:rPr>
              <w:t xml:space="preserve"> </w:t>
            </w:r>
            <w:r>
              <w:rPr>
                <w:sz w:val="22"/>
              </w:rPr>
              <w:t>demisol</w:t>
            </w:r>
          </w:p>
          <w:p w14:paraId="6C3E5894" w14:textId="77777777" w:rsidR="00617258" w:rsidRDefault="00617258" w:rsidP="00502F3E">
            <w:pPr>
              <w:spacing w:line="158" w:lineRule="exact"/>
              <w:ind w:left="80"/>
              <w:jc w:val="both"/>
              <w:rPr>
                <w:sz w:val="18"/>
              </w:rPr>
            </w:pPr>
            <w:r>
              <w:rPr>
                <w:sz w:val="18"/>
              </w:rPr>
              <w:t>si/sau la mansarda, utilizate in alte</w:t>
            </w:r>
          </w:p>
          <w:p w14:paraId="2ED90560" w14:textId="77777777" w:rsidR="00617258" w:rsidRPr="003A5D1E" w:rsidRDefault="00617258" w:rsidP="00502F3E">
            <w:pPr>
              <w:spacing w:line="221" w:lineRule="exact"/>
              <w:ind w:left="80"/>
              <w:jc w:val="both"/>
              <w:rPr>
                <w:w w:val="95"/>
                <w:sz w:val="22"/>
              </w:rPr>
            </w:pPr>
            <w:r>
              <w:rPr>
                <w:w w:val="95"/>
                <w:sz w:val="22"/>
              </w:rPr>
              <w:t xml:space="preserve">scopuri </w:t>
            </w:r>
            <w:r>
              <w:rPr>
                <w:sz w:val="22"/>
              </w:rPr>
              <w:t>decat</w:t>
            </w:r>
            <w:r>
              <w:rPr>
                <w:w w:val="95"/>
                <w:sz w:val="22"/>
              </w:rPr>
              <w:t xml:space="preserve"> </w:t>
            </w:r>
            <w:r>
              <w:rPr>
                <w:sz w:val="22"/>
              </w:rPr>
              <w:t>cel</w:t>
            </w:r>
            <w:r>
              <w:rPr>
                <w:w w:val="95"/>
                <w:sz w:val="22"/>
              </w:rPr>
              <w:t xml:space="preserve"> </w:t>
            </w:r>
            <w:r>
              <w:rPr>
                <w:sz w:val="22"/>
              </w:rPr>
              <w:t>de</w:t>
            </w:r>
            <w:r>
              <w:rPr>
                <w:w w:val="95"/>
                <w:sz w:val="22"/>
              </w:rPr>
              <w:t xml:space="preserve"> </w:t>
            </w:r>
            <w:r>
              <w:rPr>
                <w:sz w:val="22"/>
              </w:rPr>
              <w:t>locuinta,  in</w:t>
            </w:r>
          </w:p>
          <w:p w14:paraId="56B00505" w14:textId="77777777" w:rsidR="00617258" w:rsidRDefault="00617258" w:rsidP="00502F3E">
            <w:pPr>
              <w:spacing w:line="0" w:lineRule="atLeast"/>
              <w:ind w:left="80"/>
              <w:jc w:val="both"/>
              <w:rPr>
                <w:sz w:val="22"/>
              </w:rPr>
            </w:pPr>
            <w:proofErr w:type="gramStart"/>
            <w:r>
              <w:rPr>
                <w:sz w:val="22"/>
              </w:rPr>
              <w:t>oricare  dintre</w:t>
            </w:r>
            <w:proofErr w:type="gramEnd"/>
            <w:r>
              <w:rPr>
                <w:sz w:val="22"/>
              </w:rPr>
              <w:t xml:space="preserve">  tipurile  de  cladiri prevazute la lit. A-D</w:t>
            </w:r>
          </w:p>
        </w:tc>
        <w:tc>
          <w:tcPr>
            <w:tcW w:w="1360" w:type="dxa"/>
            <w:tcBorders>
              <w:bottom w:val="single" w:sz="4" w:space="0" w:color="auto"/>
            </w:tcBorders>
            <w:shd w:val="clear" w:color="auto" w:fill="auto"/>
            <w:vAlign w:val="center"/>
          </w:tcPr>
          <w:p w14:paraId="39BD8628" w14:textId="77777777" w:rsidR="00617258" w:rsidRDefault="00617258" w:rsidP="00502F3E">
            <w:pPr>
              <w:spacing w:line="0" w:lineRule="atLeast"/>
              <w:jc w:val="both"/>
              <w:rPr>
                <w:w w:val="95"/>
                <w:sz w:val="22"/>
              </w:rPr>
            </w:pPr>
            <w:r>
              <w:rPr>
                <w:w w:val="95"/>
                <w:sz w:val="22"/>
              </w:rPr>
              <w:t>50% din suma</w:t>
            </w:r>
          </w:p>
          <w:p w14:paraId="36D0713E" w14:textId="77777777" w:rsidR="00617258" w:rsidRDefault="00617258" w:rsidP="00502F3E">
            <w:pPr>
              <w:spacing w:line="158" w:lineRule="exact"/>
              <w:jc w:val="both"/>
              <w:rPr>
                <w:sz w:val="18"/>
              </w:rPr>
            </w:pPr>
            <w:r>
              <w:rPr>
                <w:sz w:val="18"/>
              </w:rPr>
              <w:t>care s-ar aplica</w:t>
            </w:r>
          </w:p>
          <w:p w14:paraId="759520A7" w14:textId="77777777" w:rsidR="00617258" w:rsidRDefault="00617258" w:rsidP="00502F3E">
            <w:pPr>
              <w:spacing w:line="221" w:lineRule="exact"/>
              <w:jc w:val="both"/>
              <w:rPr>
                <w:sz w:val="24"/>
              </w:rPr>
            </w:pPr>
            <w:r>
              <w:rPr>
                <w:w w:val="96"/>
                <w:sz w:val="22"/>
              </w:rPr>
              <w:t>cladirii</w:t>
            </w:r>
          </w:p>
        </w:tc>
        <w:tc>
          <w:tcPr>
            <w:tcW w:w="1220" w:type="dxa"/>
            <w:tcBorders>
              <w:bottom w:val="single" w:sz="4" w:space="0" w:color="auto"/>
            </w:tcBorders>
            <w:shd w:val="clear" w:color="auto" w:fill="auto"/>
            <w:vAlign w:val="center"/>
          </w:tcPr>
          <w:p w14:paraId="75128B4B" w14:textId="77777777" w:rsidR="00617258" w:rsidRDefault="00617258" w:rsidP="00502F3E">
            <w:pPr>
              <w:spacing w:line="0" w:lineRule="atLeast"/>
              <w:jc w:val="both"/>
              <w:rPr>
                <w:w w:val="95"/>
                <w:sz w:val="22"/>
              </w:rPr>
            </w:pPr>
            <w:r>
              <w:rPr>
                <w:w w:val="95"/>
                <w:sz w:val="22"/>
              </w:rPr>
              <w:t>50% din suma</w:t>
            </w:r>
          </w:p>
          <w:p w14:paraId="6376BA59" w14:textId="77777777" w:rsidR="00617258" w:rsidRDefault="00617258" w:rsidP="00502F3E">
            <w:pPr>
              <w:spacing w:line="158" w:lineRule="exact"/>
              <w:jc w:val="both"/>
              <w:rPr>
                <w:sz w:val="18"/>
              </w:rPr>
            </w:pPr>
            <w:r>
              <w:rPr>
                <w:sz w:val="18"/>
              </w:rPr>
              <w:t>care s-ar</w:t>
            </w:r>
          </w:p>
          <w:p w14:paraId="5CD7DD25" w14:textId="77777777" w:rsidR="00617258" w:rsidRDefault="00617258" w:rsidP="00502F3E">
            <w:pPr>
              <w:spacing w:line="221" w:lineRule="exact"/>
              <w:jc w:val="both"/>
              <w:rPr>
                <w:sz w:val="24"/>
              </w:rPr>
            </w:pPr>
            <w:r>
              <w:rPr>
                <w:w w:val="94"/>
                <w:sz w:val="22"/>
              </w:rPr>
              <w:t>aplica cladirii</w:t>
            </w:r>
          </w:p>
        </w:tc>
        <w:tc>
          <w:tcPr>
            <w:tcW w:w="960" w:type="dxa"/>
            <w:tcBorders>
              <w:bottom w:val="single" w:sz="4" w:space="0" w:color="auto"/>
            </w:tcBorders>
            <w:shd w:val="clear" w:color="auto" w:fill="auto"/>
            <w:vAlign w:val="center"/>
          </w:tcPr>
          <w:p w14:paraId="604BB519" w14:textId="77777777" w:rsidR="00617258" w:rsidRDefault="00617258" w:rsidP="00502F3E">
            <w:pPr>
              <w:spacing w:line="0" w:lineRule="atLeast"/>
              <w:jc w:val="both"/>
              <w:rPr>
                <w:sz w:val="24"/>
              </w:rPr>
            </w:pPr>
            <w:r>
              <w:rPr>
                <w:sz w:val="22"/>
              </w:rPr>
              <w:t>X</w:t>
            </w:r>
          </w:p>
        </w:tc>
        <w:tc>
          <w:tcPr>
            <w:tcW w:w="1220" w:type="dxa"/>
            <w:tcBorders>
              <w:bottom w:val="single" w:sz="4" w:space="0" w:color="auto"/>
            </w:tcBorders>
            <w:shd w:val="clear" w:color="auto" w:fill="auto"/>
            <w:vAlign w:val="center"/>
          </w:tcPr>
          <w:p w14:paraId="536F660F" w14:textId="77777777" w:rsidR="00617258" w:rsidRDefault="00617258" w:rsidP="00502F3E">
            <w:pPr>
              <w:spacing w:line="0" w:lineRule="atLeast"/>
              <w:jc w:val="both"/>
              <w:rPr>
                <w:w w:val="95"/>
                <w:sz w:val="22"/>
              </w:rPr>
            </w:pPr>
            <w:r>
              <w:rPr>
                <w:w w:val="95"/>
                <w:sz w:val="22"/>
              </w:rPr>
              <w:t>50% din suma</w:t>
            </w:r>
          </w:p>
          <w:p w14:paraId="73AB2F74" w14:textId="77777777" w:rsidR="00617258" w:rsidRDefault="00617258" w:rsidP="00502F3E">
            <w:pPr>
              <w:spacing w:line="158" w:lineRule="exact"/>
              <w:jc w:val="both"/>
              <w:rPr>
                <w:sz w:val="18"/>
              </w:rPr>
            </w:pPr>
            <w:r>
              <w:rPr>
                <w:sz w:val="18"/>
              </w:rPr>
              <w:t>care s-ar</w:t>
            </w:r>
          </w:p>
          <w:p w14:paraId="09486576" w14:textId="77777777" w:rsidR="00617258" w:rsidRDefault="00617258" w:rsidP="00502F3E">
            <w:pPr>
              <w:spacing w:line="221" w:lineRule="exact"/>
              <w:jc w:val="both"/>
              <w:rPr>
                <w:sz w:val="24"/>
              </w:rPr>
            </w:pPr>
            <w:r>
              <w:rPr>
                <w:w w:val="96"/>
                <w:sz w:val="22"/>
              </w:rPr>
              <w:t>aplica cladirii</w:t>
            </w:r>
          </w:p>
        </w:tc>
        <w:tc>
          <w:tcPr>
            <w:tcW w:w="1000" w:type="dxa"/>
            <w:tcBorders>
              <w:bottom w:val="single" w:sz="4" w:space="0" w:color="auto"/>
            </w:tcBorders>
            <w:shd w:val="clear" w:color="auto" w:fill="auto"/>
            <w:vAlign w:val="center"/>
          </w:tcPr>
          <w:p w14:paraId="39691E22" w14:textId="77777777" w:rsidR="00617258" w:rsidRDefault="00617258" w:rsidP="00502F3E">
            <w:pPr>
              <w:spacing w:line="0" w:lineRule="atLeast"/>
              <w:jc w:val="both"/>
              <w:rPr>
                <w:w w:val="97"/>
                <w:sz w:val="22"/>
              </w:rPr>
            </w:pPr>
            <w:r>
              <w:rPr>
                <w:w w:val="97"/>
                <w:sz w:val="22"/>
              </w:rPr>
              <w:t>50% din</w:t>
            </w:r>
          </w:p>
          <w:p w14:paraId="10B5D605" w14:textId="77777777" w:rsidR="00617258" w:rsidRDefault="00617258" w:rsidP="00502F3E">
            <w:pPr>
              <w:spacing w:line="221" w:lineRule="exact"/>
              <w:jc w:val="both"/>
              <w:rPr>
                <w:w w:val="97"/>
                <w:sz w:val="22"/>
              </w:rPr>
            </w:pPr>
            <w:r>
              <w:rPr>
                <w:w w:val="97"/>
                <w:sz w:val="22"/>
              </w:rPr>
              <w:t>suma care</w:t>
            </w:r>
          </w:p>
          <w:p w14:paraId="2AE0453A" w14:textId="77777777" w:rsidR="00617258" w:rsidRDefault="00617258" w:rsidP="00502F3E">
            <w:pPr>
              <w:spacing w:line="0" w:lineRule="atLeast"/>
              <w:jc w:val="both"/>
              <w:rPr>
                <w:w w:val="94"/>
                <w:sz w:val="22"/>
              </w:rPr>
            </w:pPr>
            <w:r>
              <w:rPr>
                <w:w w:val="94"/>
                <w:sz w:val="22"/>
              </w:rPr>
              <w:t>s-ar aplica</w:t>
            </w:r>
          </w:p>
          <w:p w14:paraId="78CC7984" w14:textId="77777777" w:rsidR="00617258" w:rsidRDefault="00617258" w:rsidP="00502F3E">
            <w:pPr>
              <w:spacing w:line="0" w:lineRule="atLeast"/>
              <w:jc w:val="both"/>
              <w:rPr>
                <w:sz w:val="24"/>
              </w:rPr>
            </w:pPr>
            <w:r>
              <w:rPr>
                <w:w w:val="96"/>
                <w:sz w:val="22"/>
              </w:rPr>
              <w:t>cladirii</w:t>
            </w:r>
          </w:p>
        </w:tc>
      </w:tr>
    </w:tbl>
    <w:p w14:paraId="652D2013" w14:textId="77777777" w:rsidR="00617258" w:rsidRDefault="00617258" w:rsidP="00617258">
      <w:pPr>
        <w:spacing w:line="0" w:lineRule="atLeast"/>
        <w:ind w:right="146"/>
        <w:jc w:val="both"/>
        <w:rPr>
          <w:sz w:val="24"/>
        </w:rPr>
        <w:sectPr w:rsidR="00617258">
          <w:footerReference w:type="even" r:id="rId9"/>
          <w:footerReference w:type="default" r:id="rId10"/>
          <w:pgSz w:w="11900" w:h="16838"/>
          <w:pgMar w:top="1001" w:right="1440" w:bottom="171" w:left="1340" w:header="0" w:footer="0" w:gutter="0"/>
          <w:cols w:space="0" w:equalWidth="0">
            <w:col w:w="9126"/>
          </w:cols>
          <w:docGrid w:linePitch="360"/>
        </w:sectPr>
      </w:pPr>
    </w:p>
    <w:p w14:paraId="0F3461F5" w14:textId="77777777" w:rsidR="00617258" w:rsidRDefault="00617258" w:rsidP="00617258">
      <w:pPr>
        <w:spacing w:line="256" w:lineRule="auto"/>
        <w:ind w:right="206"/>
        <w:jc w:val="both"/>
        <w:rPr>
          <w:sz w:val="22"/>
        </w:rPr>
      </w:pPr>
      <w:bookmarkStart w:id="1" w:name="page2"/>
      <w:bookmarkEnd w:id="1"/>
      <w:r>
        <w:rPr>
          <w:sz w:val="22"/>
        </w:rPr>
        <w:t xml:space="preserve">   Valoarea impozabila a cladirii se ajusteaza in functie de rangul localitatii si zona in care </w:t>
      </w:r>
      <w:proofErr w:type="gramStart"/>
      <w:r>
        <w:rPr>
          <w:sz w:val="22"/>
        </w:rPr>
        <w:t>este</w:t>
      </w:r>
      <w:proofErr w:type="gramEnd"/>
      <w:r>
        <w:rPr>
          <w:sz w:val="22"/>
        </w:rPr>
        <w:t xml:space="preserve"> amplasata cladirea, prin inmultirea valorii determinate cu coeficientul de corectie corespunzator (conform art. 457 din Legea nr. 227/2015 privind Codul Fiscal), prevazut in tabelul urmator:</w:t>
      </w:r>
    </w:p>
    <w:p w14:paraId="679E9A71" w14:textId="77777777" w:rsidR="00617258" w:rsidRDefault="00617258" w:rsidP="00617258">
      <w:pPr>
        <w:spacing w:line="0" w:lineRule="atLeast"/>
        <w:ind w:right="126"/>
        <w:jc w:val="both"/>
        <w:rPr>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20"/>
        <w:gridCol w:w="601"/>
        <w:gridCol w:w="720"/>
        <w:gridCol w:w="890"/>
        <w:gridCol w:w="601"/>
        <w:gridCol w:w="720"/>
      </w:tblGrid>
      <w:tr w:rsidR="00617258" w:rsidRPr="00172E0C" w14:paraId="1131B863" w14:textId="77777777" w:rsidTr="00502F3E">
        <w:trPr>
          <w:trHeight w:val="1060"/>
        </w:trPr>
        <w:tc>
          <w:tcPr>
            <w:tcW w:w="1980" w:type="dxa"/>
          </w:tcPr>
          <w:p w14:paraId="4A97C1DC" w14:textId="77777777" w:rsidR="00617258" w:rsidRPr="007001E9" w:rsidRDefault="00617258" w:rsidP="00502F3E">
            <w:pPr>
              <w:spacing w:line="0" w:lineRule="atLeast"/>
              <w:jc w:val="both"/>
              <w:rPr>
                <w:sz w:val="22"/>
              </w:rPr>
            </w:pPr>
            <w:r>
              <w:rPr>
                <w:sz w:val="22"/>
              </w:rPr>
              <w:lastRenderedPageBreak/>
              <w:t>Zona in cadrul localitatii</w:t>
            </w:r>
          </w:p>
          <w:p w14:paraId="3AF4E279" w14:textId="77777777" w:rsidR="00617258" w:rsidRDefault="00617258" w:rsidP="00502F3E">
            <w:pPr>
              <w:spacing w:line="0" w:lineRule="atLeast"/>
              <w:jc w:val="both"/>
              <w:rPr>
                <w:b/>
                <w:sz w:val="22"/>
              </w:rPr>
            </w:pPr>
          </w:p>
        </w:tc>
        <w:tc>
          <w:tcPr>
            <w:tcW w:w="4150" w:type="dxa"/>
            <w:gridSpan w:val="6"/>
            <w:shd w:val="clear" w:color="auto" w:fill="auto"/>
          </w:tcPr>
          <w:p w14:paraId="5FA115B8" w14:textId="77777777" w:rsidR="00617258" w:rsidRDefault="00617258" w:rsidP="00502F3E">
            <w:pPr>
              <w:suppressAutoHyphens w:val="0"/>
              <w:jc w:val="both"/>
              <w:rPr>
                <w:b/>
                <w:sz w:val="22"/>
              </w:rPr>
            </w:pPr>
          </w:p>
          <w:p w14:paraId="41CB24E9" w14:textId="77777777" w:rsidR="00617258" w:rsidRDefault="00617258" w:rsidP="00502F3E">
            <w:pPr>
              <w:jc w:val="both"/>
              <w:rPr>
                <w:sz w:val="22"/>
              </w:rPr>
            </w:pPr>
          </w:p>
          <w:p w14:paraId="2953DC28" w14:textId="77777777" w:rsidR="00617258" w:rsidRPr="00172E0C" w:rsidRDefault="00617258" w:rsidP="00502F3E">
            <w:pPr>
              <w:tabs>
                <w:tab w:val="left" w:pos="903"/>
              </w:tabs>
              <w:jc w:val="both"/>
              <w:rPr>
                <w:sz w:val="22"/>
              </w:rPr>
            </w:pPr>
            <w:r>
              <w:rPr>
                <w:sz w:val="22"/>
              </w:rPr>
              <w:tab/>
              <w:t>Rangul localitatii</w:t>
            </w:r>
          </w:p>
        </w:tc>
      </w:tr>
      <w:tr w:rsidR="00617258" w:rsidRPr="00172E0C" w14:paraId="47FECC85" w14:textId="77777777" w:rsidTr="00502F3E">
        <w:trPr>
          <w:trHeight w:val="197"/>
        </w:trPr>
        <w:tc>
          <w:tcPr>
            <w:tcW w:w="1980" w:type="dxa"/>
          </w:tcPr>
          <w:p w14:paraId="3B7B56E0" w14:textId="77777777" w:rsidR="00617258" w:rsidRPr="00172E0C" w:rsidRDefault="00617258" w:rsidP="00502F3E">
            <w:pPr>
              <w:spacing w:line="0" w:lineRule="atLeast"/>
              <w:jc w:val="both"/>
              <w:rPr>
                <w:b/>
                <w:sz w:val="22"/>
              </w:rPr>
            </w:pPr>
          </w:p>
        </w:tc>
        <w:tc>
          <w:tcPr>
            <w:tcW w:w="720" w:type="dxa"/>
            <w:tcBorders>
              <w:bottom w:val="single" w:sz="4" w:space="0" w:color="auto"/>
            </w:tcBorders>
          </w:tcPr>
          <w:p w14:paraId="05C0AFF6" w14:textId="77777777" w:rsidR="00617258" w:rsidRPr="00172E0C" w:rsidRDefault="00617258" w:rsidP="00502F3E">
            <w:pPr>
              <w:spacing w:line="0" w:lineRule="atLeast"/>
              <w:jc w:val="both"/>
              <w:rPr>
                <w:b/>
                <w:sz w:val="22"/>
              </w:rPr>
            </w:pPr>
            <w:r w:rsidRPr="00172E0C">
              <w:rPr>
                <w:b/>
                <w:sz w:val="22"/>
              </w:rPr>
              <w:t>0</w:t>
            </w:r>
          </w:p>
        </w:tc>
        <w:tc>
          <w:tcPr>
            <w:tcW w:w="550" w:type="dxa"/>
            <w:tcBorders>
              <w:bottom w:val="single" w:sz="4" w:space="0" w:color="auto"/>
            </w:tcBorders>
          </w:tcPr>
          <w:p w14:paraId="4C2B2903" w14:textId="77777777" w:rsidR="00617258" w:rsidRPr="00172E0C" w:rsidRDefault="00617258" w:rsidP="00502F3E">
            <w:pPr>
              <w:spacing w:line="0" w:lineRule="atLeast"/>
              <w:jc w:val="both"/>
              <w:rPr>
                <w:b/>
                <w:sz w:val="22"/>
              </w:rPr>
            </w:pPr>
            <w:r w:rsidRPr="00172E0C">
              <w:rPr>
                <w:b/>
                <w:sz w:val="22"/>
              </w:rPr>
              <w:t>I</w:t>
            </w:r>
          </w:p>
        </w:tc>
        <w:tc>
          <w:tcPr>
            <w:tcW w:w="720" w:type="dxa"/>
            <w:tcBorders>
              <w:bottom w:val="single" w:sz="4" w:space="0" w:color="auto"/>
            </w:tcBorders>
          </w:tcPr>
          <w:p w14:paraId="2ED13E38" w14:textId="77777777" w:rsidR="00617258" w:rsidRPr="00172E0C" w:rsidRDefault="00617258" w:rsidP="00502F3E">
            <w:pPr>
              <w:spacing w:line="0" w:lineRule="atLeast"/>
              <w:jc w:val="both"/>
              <w:rPr>
                <w:b/>
                <w:sz w:val="22"/>
              </w:rPr>
            </w:pPr>
            <w:r w:rsidRPr="00172E0C">
              <w:rPr>
                <w:b/>
                <w:sz w:val="22"/>
              </w:rPr>
              <w:t>II</w:t>
            </w:r>
          </w:p>
        </w:tc>
        <w:tc>
          <w:tcPr>
            <w:tcW w:w="890" w:type="dxa"/>
            <w:tcBorders>
              <w:bottom w:val="single" w:sz="4" w:space="0" w:color="auto"/>
            </w:tcBorders>
          </w:tcPr>
          <w:p w14:paraId="2C4CB3ED" w14:textId="77777777" w:rsidR="00617258" w:rsidRPr="00172E0C" w:rsidRDefault="00617258" w:rsidP="00502F3E">
            <w:pPr>
              <w:spacing w:line="0" w:lineRule="atLeast"/>
              <w:jc w:val="both"/>
              <w:rPr>
                <w:b/>
                <w:sz w:val="22"/>
              </w:rPr>
            </w:pPr>
            <w:r w:rsidRPr="00172E0C">
              <w:rPr>
                <w:b/>
                <w:sz w:val="22"/>
              </w:rPr>
              <w:t>III</w:t>
            </w:r>
          </w:p>
        </w:tc>
        <w:tc>
          <w:tcPr>
            <w:tcW w:w="550" w:type="dxa"/>
            <w:tcBorders>
              <w:bottom w:val="single" w:sz="4" w:space="0" w:color="auto"/>
            </w:tcBorders>
          </w:tcPr>
          <w:p w14:paraId="159F4CD0" w14:textId="77777777" w:rsidR="00617258" w:rsidRPr="00172E0C" w:rsidRDefault="00617258" w:rsidP="00502F3E">
            <w:pPr>
              <w:spacing w:line="0" w:lineRule="atLeast"/>
              <w:jc w:val="both"/>
              <w:rPr>
                <w:b/>
                <w:sz w:val="22"/>
              </w:rPr>
            </w:pPr>
            <w:r w:rsidRPr="00172E0C">
              <w:rPr>
                <w:b/>
                <w:sz w:val="22"/>
              </w:rPr>
              <w:t>IV</w:t>
            </w:r>
          </w:p>
        </w:tc>
        <w:tc>
          <w:tcPr>
            <w:tcW w:w="720" w:type="dxa"/>
            <w:tcBorders>
              <w:bottom w:val="single" w:sz="4" w:space="0" w:color="auto"/>
            </w:tcBorders>
          </w:tcPr>
          <w:p w14:paraId="1B528681" w14:textId="77777777" w:rsidR="00617258" w:rsidRPr="00172E0C" w:rsidRDefault="00617258" w:rsidP="00502F3E">
            <w:pPr>
              <w:spacing w:line="0" w:lineRule="atLeast"/>
              <w:jc w:val="both"/>
              <w:rPr>
                <w:b/>
                <w:sz w:val="22"/>
              </w:rPr>
            </w:pPr>
            <w:r w:rsidRPr="00172E0C">
              <w:rPr>
                <w:b/>
                <w:sz w:val="22"/>
              </w:rPr>
              <w:t>V</w:t>
            </w:r>
          </w:p>
        </w:tc>
      </w:tr>
      <w:tr w:rsidR="00617258" w:rsidRPr="00B80756" w14:paraId="5AE867A0" w14:textId="77777777" w:rsidTr="00502F3E">
        <w:trPr>
          <w:trHeight w:val="511"/>
        </w:trPr>
        <w:tc>
          <w:tcPr>
            <w:tcW w:w="1980" w:type="dxa"/>
          </w:tcPr>
          <w:p w14:paraId="14F8D300" w14:textId="77777777" w:rsidR="00617258" w:rsidRPr="00172E0C" w:rsidRDefault="00617258" w:rsidP="00502F3E">
            <w:pPr>
              <w:spacing w:line="0" w:lineRule="atLeast"/>
              <w:jc w:val="both"/>
              <w:rPr>
                <w:b/>
                <w:sz w:val="22"/>
              </w:rPr>
            </w:pPr>
          </w:p>
          <w:p w14:paraId="28C361D2" w14:textId="77777777" w:rsidR="00617258" w:rsidRPr="00172E0C" w:rsidRDefault="00617258" w:rsidP="00502F3E">
            <w:pPr>
              <w:spacing w:line="0" w:lineRule="atLeast"/>
              <w:jc w:val="both"/>
              <w:rPr>
                <w:b/>
                <w:sz w:val="22"/>
              </w:rPr>
            </w:pPr>
            <w:r w:rsidRPr="00172E0C">
              <w:rPr>
                <w:b/>
                <w:sz w:val="22"/>
              </w:rPr>
              <w:t xml:space="preserve">            A</w:t>
            </w:r>
          </w:p>
        </w:tc>
        <w:tc>
          <w:tcPr>
            <w:tcW w:w="720" w:type="dxa"/>
          </w:tcPr>
          <w:p w14:paraId="6A8C7F51" w14:textId="77777777" w:rsidR="00617258" w:rsidRPr="000C3D8E" w:rsidRDefault="00617258" w:rsidP="00502F3E">
            <w:pPr>
              <w:suppressAutoHyphens w:val="0"/>
              <w:jc w:val="both"/>
              <w:rPr>
                <w:b/>
                <w:sz w:val="22"/>
              </w:rPr>
            </w:pPr>
          </w:p>
          <w:p w14:paraId="2AFD31F3" w14:textId="77777777" w:rsidR="00617258" w:rsidRPr="000C3D8E" w:rsidRDefault="00617258" w:rsidP="00502F3E">
            <w:pPr>
              <w:spacing w:line="0" w:lineRule="atLeast"/>
              <w:jc w:val="both"/>
              <w:rPr>
                <w:sz w:val="22"/>
              </w:rPr>
            </w:pPr>
            <w:r w:rsidRPr="000C3D8E">
              <w:rPr>
                <w:sz w:val="22"/>
              </w:rPr>
              <w:t>2.60</w:t>
            </w:r>
          </w:p>
        </w:tc>
        <w:tc>
          <w:tcPr>
            <w:tcW w:w="550" w:type="dxa"/>
          </w:tcPr>
          <w:p w14:paraId="4E7203DA" w14:textId="77777777" w:rsidR="00617258" w:rsidRPr="000C3D8E" w:rsidRDefault="00617258" w:rsidP="00502F3E">
            <w:pPr>
              <w:suppressAutoHyphens w:val="0"/>
              <w:jc w:val="both"/>
              <w:rPr>
                <w:sz w:val="22"/>
              </w:rPr>
            </w:pPr>
          </w:p>
          <w:p w14:paraId="070AB477" w14:textId="77777777" w:rsidR="00617258" w:rsidRPr="000C3D8E" w:rsidRDefault="00617258" w:rsidP="00502F3E">
            <w:pPr>
              <w:spacing w:line="0" w:lineRule="atLeast"/>
              <w:jc w:val="both"/>
              <w:rPr>
                <w:sz w:val="22"/>
              </w:rPr>
            </w:pPr>
            <w:r w:rsidRPr="000C3D8E">
              <w:rPr>
                <w:sz w:val="22"/>
              </w:rPr>
              <w:t>2.50</w:t>
            </w:r>
          </w:p>
        </w:tc>
        <w:tc>
          <w:tcPr>
            <w:tcW w:w="720" w:type="dxa"/>
          </w:tcPr>
          <w:p w14:paraId="40B9ECC8" w14:textId="77777777" w:rsidR="00617258" w:rsidRPr="000C3D8E" w:rsidRDefault="00617258" w:rsidP="00502F3E">
            <w:pPr>
              <w:suppressAutoHyphens w:val="0"/>
              <w:jc w:val="both"/>
              <w:rPr>
                <w:sz w:val="22"/>
              </w:rPr>
            </w:pPr>
          </w:p>
          <w:p w14:paraId="37BD8D4C" w14:textId="77777777" w:rsidR="00617258" w:rsidRPr="000C3D8E" w:rsidRDefault="00617258" w:rsidP="00502F3E">
            <w:pPr>
              <w:spacing w:line="0" w:lineRule="atLeast"/>
              <w:jc w:val="both"/>
              <w:rPr>
                <w:sz w:val="22"/>
              </w:rPr>
            </w:pPr>
            <w:r w:rsidRPr="000C3D8E">
              <w:rPr>
                <w:sz w:val="22"/>
              </w:rPr>
              <w:t>2.40</w:t>
            </w:r>
          </w:p>
        </w:tc>
        <w:tc>
          <w:tcPr>
            <w:tcW w:w="890" w:type="dxa"/>
          </w:tcPr>
          <w:p w14:paraId="7DE271E0" w14:textId="77777777" w:rsidR="00617258" w:rsidRPr="000C3D8E" w:rsidRDefault="00617258" w:rsidP="00502F3E">
            <w:pPr>
              <w:suppressAutoHyphens w:val="0"/>
              <w:jc w:val="both"/>
              <w:rPr>
                <w:sz w:val="22"/>
              </w:rPr>
            </w:pPr>
          </w:p>
          <w:p w14:paraId="73379356" w14:textId="77777777" w:rsidR="00617258" w:rsidRPr="000C3D8E" w:rsidRDefault="00617258" w:rsidP="00502F3E">
            <w:pPr>
              <w:spacing w:line="0" w:lineRule="atLeast"/>
              <w:jc w:val="both"/>
              <w:rPr>
                <w:sz w:val="22"/>
              </w:rPr>
            </w:pPr>
            <w:r w:rsidRPr="000C3D8E">
              <w:rPr>
                <w:sz w:val="22"/>
              </w:rPr>
              <w:t>2.30</w:t>
            </w:r>
          </w:p>
        </w:tc>
        <w:tc>
          <w:tcPr>
            <w:tcW w:w="550" w:type="dxa"/>
          </w:tcPr>
          <w:p w14:paraId="361C38EA" w14:textId="77777777" w:rsidR="00617258" w:rsidRPr="000C3D8E" w:rsidRDefault="00617258" w:rsidP="00502F3E">
            <w:pPr>
              <w:suppressAutoHyphens w:val="0"/>
              <w:jc w:val="both"/>
              <w:rPr>
                <w:sz w:val="22"/>
              </w:rPr>
            </w:pPr>
          </w:p>
          <w:p w14:paraId="73C0276C" w14:textId="77777777" w:rsidR="00617258" w:rsidRPr="000C3D8E" w:rsidRDefault="00617258" w:rsidP="00502F3E">
            <w:pPr>
              <w:spacing w:line="0" w:lineRule="atLeast"/>
              <w:jc w:val="both"/>
              <w:rPr>
                <w:sz w:val="22"/>
              </w:rPr>
            </w:pPr>
            <w:r w:rsidRPr="000C3D8E">
              <w:rPr>
                <w:sz w:val="22"/>
              </w:rPr>
              <w:t>1.10</w:t>
            </w:r>
          </w:p>
        </w:tc>
        <w:tc>
          <w:tcPr>
            <w:tcW w:w="720" w:type="dxa"/>
          </w:tcPr>
          <w:p w14:paraId="2DB53FD7" w14:textId="77777777" w:rsidR="00617258" w:rsidRPr="000C3D8E" w:rsidRDefault="00617258" w:rsidP="00502F3E">
            <w:pPr>
              <w:suppressAutoHyphens w:val="0"/>
              <w:jc w:val="both"/>
              <w:rPr>
                <w:sz w:val="22"/>
              </w:rPr>
            </w:pPr>
          </w:p>
          <w:p w14:paraId="1D5EDA46" w14:textId="77777777" w:rsidR="00617258" w:rsidRPr="000C3D8E" w:rsidRDefault="00617258" w:rsidP="00502F3E">
            <w:pPr>
              <w:spacing w:line="0" w:lineRule="atLeast"/>
              <w:jc w:val="both"/>
              <w:rPr>
                <w:sz w:val="22"/>
              </w:rPr>
            </w:pPr>
            <w:r w:rsidRPr="000C3D8E">
              <w:rPr>
                <w:sz w:val="22"/>
              </w:rPr>
              <w:t>1.05</w:t>
            </w:r>
          </w:p>
        </w:tc>
      </w:tr>
      <w:tr w:rsidR="00617258" w:rsidRPr="00B80756" w14:paraId="540BD57E" w14:textId="77777777" w:rsidTr="00502F3E">
        <w:trPr>
          <w:trHeight w:val="550"/>
        </w:trPr>
        <w:tc>
          <w:tcPr>
            <w:tcW w:w="1980" w:type="dxa"/>
          </w:tcPr>
          <w:p w14:paraId="20DC47CF" w14:textId="77777777" w:rsidR="00617258" w:rsidRPr="00172E0C" w:rsidRDefault="00617258" w:rsidP="00502F3E">
            <w:pPr>
              <w:spacing w:line="0" w:lineRule="atLeast"/>
              <w:jc w:val="both"/>
              <w:rPr>
                <w:b/>
                <w:sz w:val="22"/>
              </w:rPr>
            </w:pPr>
          </w:p>
          <w:p w14:paraId="3DBB8C24" w14:textId="77777777" w:rsidR="00617258" w:rsidRPr="00172E0C" w:rsidRDefault="00617258" w:rsidP="00502F3E">
            <w:pPr>
              <w:spacing w:line="0" w:lineRule="atLeast"/>
              <w:ind w:firstLine="720"/>
              <w:jc w:val="both"/>
              <w:rPr>
                <w:b/>
                <w:sz w:val="22"/>
              </w:rPr>
            </w:pPr>
            <w:r w:rsidRPr="00172E0C">
              <w:rPr>
                <w:b/>
                <w:sz w:val="22"/>
              </w:rPr>
              <w:t>B</w:t>
            </w:r>
          </w:p>
        </w:tc>
        <w:tc>
          <w:tcPr>
            <w:tcW w:w="720" w:type="dxa"/>
          </w:tcPr>
          <w:p w14:paraId="5EFC26E7" w14:textId="77777777" w:rsidR="00617258" w:rsidRPr="000C3D8E" w:rsidRDefault="00617258" w:rsidP="00502F3E">
            <w:pPr>
              <w:suppressAutoHyphens w:val="0"/>
              <w:jc w:val="both"/>
              <w:rPr>
                <w:b/>
                <w:sz w:val="22"/>
              </w:rPr>
            </w:pPr>
          </w:p>
          <w:p w14:paraId="0A6D665B" w14:textId="77777777" w:rsidR="00617258" w:rsidRPr="000C3D8E" w:rsidRDefault="00617258" w:rsidP="00502F3E">
            <w:pPr>
              <w:spacing w:line="0" w:lineRule="atLeast"/>
              <w:jc w:val="both"/>
              <w:rPr>
                <w:sz w:val="22"/>
              </w:rPr>
            </w:pPr>
            <w:r w:rsidRPr="000C3D8E">
              <w:rPr>
                <w:sz w:val="22"/>
              </w:rPr>
              <w:t>2.50</w:t>
            </w:r>
          </w:p>
        </w:tc>
        <w:tc>
          <w:tcPr>
            <w:tcW w:w="550" w:type="dxa"/>
          </w:tcPr>
          <w:p w14:paraId="21FC5CE5" w14:textId="77777777" w:rsidR="00617258" w:rsidRPr="000C3D8E" w:rsidRDefault="00617258" w:rsidP="00502F3E">
            <w:pPr>
              <w:suppressAutoHyphens w:val="0"/>
              <w:jc w:val="both"/>
              <w:rPr>
                <w:sz w:val="22"/>
              </w:rPr>
            </w:pPr>
          </w:p>
          <w:p w14:paraId="69847AA1" w14:textId="77777777" w:rsidR="00617258" w:rsidRPr="000C3D8E" w:rsidRDefault="00617258" w:rsidP="00502F3E">
            <w:pPr>
              <w:spacing w:line="0" w:lineRule="atLeast"/>
              <w:jc w:val="both"/>
              <w:rPr>
                <w:sz w:val="22"/>
              </w:rPr>
            </w:pPr>
            <w:r w:rsidRPr="000C3D8E">
              <w:rPr>
                <w:sz w:val="22"/>
              </w:rPr>
              <w:t>2.40</w:t>
            </w:r>
          </w:p>
        </w:tc>
        <w:tc>
          <w:tcPr>
            <w:tcW w:w="720" w:type="dxa"/>
          </w:tcPr>
          <w:p w14:paraId="1A617098" w14:textId="77777777" w:rsidR="00617258" w:rsidRPr="000C3D8E" w:rsidRDefault="00617258" w:rsidP="00502F3E">
            <w:pPr>
              <w:suppressAutoHyphens w:val="0"/>
              <w:jc w:val="both"/>
              <w:rPr>
                <w:sz w:val="22"/>
              </w:rPr>
            </w:pPr>
          </w:p>
          <w:p w14:paraId="27294598" w14:textId="77777777" w:rsidR="00617258" w:rsidRPr="000C3D8E" w:rsidRDefault="00617258" w:rsidP="00502F3E">
            <w:pPr>
              <w:spacing w:line="0" w:lineRule="atLeast"/>
              <w:jc w:val="both"/>
              <w:rPr>
                <w:sz w:val="22"/>
              </w:rPr>
            </w:pPr>
            <w:r w:rsidRPr="000C3D8E">
              <w:rPr>
                <w:sz w:val="22"/>
              </w:rPr>
              <w:t>2.30</w:t>
            </w:r>
          </w:p>
        </w:tc>
        <w:tc>
          <w:tcPr>
            <w:tcW w:w="890" w:type="dxa"/>
          </w:tcPr>
          <w:p w14:paraId="755FB1E8" w14:textId="77777777" w:rsidR="00617258" w:rsidRPr="000C3D8E" w:rsidRDefault="00617258" w:rsidP="00502F3E">
            <w:pPr>
              <w:suppressAutoHyphens w:val="0"/>
              <w:jc w:val="both"/>
              <w:rPr>
                <w:sz w:val="22"/>
              </w:rPr>
            </w:pPr>
          </w:p>
          <w:p w14:paraId="7338FB60" w14:textId="77777777" w:rsidR="00617258" w:rsidRPr="000C3D8E" w:rsidRDefault="00617258" w:rsidP="00502F3E">
            <w:pPr>
              <w:spacing w:line="0" w:lineRule="atLeast"/>
              <w:jc w:val="both"/>
              <w:rPr>
                <w:sz w:val="22"/>
              </w:rPr>
            </w:pPr>
            <w:r w:rsidRPr="000C3D8E">
              <w:rPr>
                <w:sz w:val="22"/>
              </w:rPr>
              <w:t>2.20</w:t>
            </w:r>
          </w:p>
        </w:tc>
        <w:tc>
          <w:tcPr>
            <w:tcW w:w="550" w:type="dxa"/>
          </w:tcPr>
          <w:p w14:paraId="6C1099DE" w14:textId="77777777" w:rsidR="00617258" w:rsidRPr="000C3D8E" w:rsidRDefault="00617258" w:rsidP="00502F3E">
            <w:pPr>
              <w:suppressAutoHyphens w:val="0"/>
              <w:jc w:val="both"/>
              <w:rPr>
                <w:sz w:val="22"/>
              </w:rPr>
            </w:pPr>
          </w:p>
          <w:p w14:paraId="53EBCD90" w14:textId="77777777" w:rsidR="00617258" w:rsidRPr="000C3D8E" w:rsidRDefault="00617258" w:rsidP="00502F3E">
            <w:pPr>
              <w:spacing w:line="0" w:lineRule="atLeast"/>
              <w:jc w:val="both"/>
              <w:rPr>
                <w:sz w:val="22"/>
              </w:rPr>
            </w:pPr>
            <w:r w:rsidRPr="000C3D8E">
              <w:rPr>
                <w:sz w:val="22"/>
              </w:rPr>
              <w:t>1.05</w:t>
            </w:r>
          </w:p>
        </w:tc>
        <w:tc>
          <w:tcPr>
            <w:tcW w:w="720" w:type="dxa"/>
          </w:tcPr>
          <w:p w14:paraId="1839E727" w14:textId="77777777" w:rsidR="00617258" w:rsidRPr="000C3D8E" w:rsidRDefault="00617258" w:rsidP="00502F3E">
            <w:pPr>
              <w:suppressAutoHyphens w:val="0"/>
              <w:jc w:val="both"/>
              <w:rPr>
                <w:sz w:val="22"/>
              </w:rPr>
            </w:pPr>
          </w:p>
          <w:p w14:paraId="006594D8" w14:textId="77777777" w:rsidR="00617258" w:rsidRPr="000C3D8E" w:rsidRDefault="00617258" w:rsidP="00502F3E">
            <w:pPr>
              <w:spacing w:line="0" w:lineRule="atLeast"/>
              <w:jc w:val="both"/>
              <w:rPr>
                <w:sz w:val="22"/>
              </w:rPr>
            </w:pPr>
            <w:r w:rsidRPr="000C3D8E">
              <w:rPr>
                <w:sz w:val="22"/>
              </w:rPr>
              <w:t>1.00</w:t>
            </w:r>
          </w:p>
        </w:tc>
      </w:tr>
      <w:tr w:rsidR="00617258" w:rsidRPr="00B80756" w14:paraId="4D22E4E2" w14:textId="77777777" w:rsidTr="00502F3E">
        <w:trPr>
          <w:trHeight w:val="537"/>
        </w:trPr>
        <w:tc>
          <w:tcPr>
            <w:tcW w:w="1980" w:type="dxa"/>
          </w:tcPr>
          <w:p w14:paraId="650A375D" w14:textId="77777777" w:rsidR="00617258" w:rsidRPr="00172E0C" w:rsidRDefault="00617258" w:rsidP="00502F3E">
            <w:pPr>
              <w:spacing w:line="0" w:lineRule="atLeast"/>
              <w:jc w:val="both"/>
              <w:rPr>
                <w:b/>
                <w:sz w:val="22"/>
              </w:rPr>
            </w:pPr>
          </w:p>
          <w:p w14:paraId="53FAC4EC" w14:textId="77777777" w:rsidR="00617258" w:rsidRPr="00172E0C" w:rsidRDefault="00617258" w:rsidP="00502F3E">
            <w:pPr>
              <w:spacing w:line="0" w:lineRule="atLeast"/>
              <w:ind w:firstLine="720"/>
              <w:jc w:val="both"/>
              <w:rPr>
                <w:b/>
                <w:sz w:val="22"/>
              </w:rPr>
            </w:pPr>
            <w:r w:rsidRPr="00172E0C">
              <w:rPr>
                <w:b/>
                <w:sz w:val="22"/>
              </w:rPr>
              <w:t>C</w:t>
            </w:r>
          </w:p>
        </w:tc>
        <w:tc>
          <w:tcPr>
            <w:tcW w:w="720" w:type="dxa"/>
          </w:tcPr>
          <w:p w14:paraId="56617F47" w14:textId="77777777" w:rsidR="00617258" w:rsidRPr="000C3D8E" w:rsidRDefault="00617258" w:rsidP="00502F3E">
            <w:pPr>
              <w:suppressAutoHyphens w:val="0"/>
              <w:jc w:val="both"/>
              <w:rPr>
                <w:sz w:val="22"/>
              </w:rPr>
            </w:pPr>
          </w:p>
          <w:p w14:paraId="755CB60F" w14:textId="77777777" w:rsidR="00617258" w:rsidRPr="000C3D8E" w:rsidRDefault="00617258" w:rsidP="00502F3E">
            <w:pPr>
              <w:spacing w:line="0" w:lineRule="atLeast"/>
              <w:jc w:val="both"/>
              <w:rPr>
                <w:sz w:val="22"/>
              </w:rPr>
            </w:pPr>
            <w:r w:rsidRPr="000C3D8E">
              <w:rPr>
                <w:sz w:val="22"/>
              </w:rPr>
              <w:t>2.40</w:t>
            </w:r>
          </w:p>
        </w:tc>
        <w:tc>
          <w:tcPr>
            <w:tcW w:w="550" w:type="dxa"/>
          </w:tcPr>
          <w:p w14:paraId="00C1538A" w14:textId="77777777" w:rsidR="00617258" w:rsidRPr="000C3D8E" w:rsidRDefault="00617258" w:rsidP="00502F3E">
            <w:pPr>
              <w:suppressAutoHyphens w:val="0"/>
              <w:jc w:val="both"/>
              <w:rPr>
                <w:sz w:val="22"/>
              </w:rPr>
            </w:pPr>
          </w:p>
          <w:p w14:paraId="13AE92CD" w14:textId="77777777" w:rsidR="00617258" w:rsidRPr="000C3D8E" w:rsidRDefault="00617258" w:rsidP="00502F3E">
            <w:pPr>
              <w:spacing w:line="0" w:lineRule="atLeast"/>
              <w:jc w:val="both"/>
              <w:rPr>
                <w:sz w:val="22"/>
              </w:rPr>
            </w:pPr>
            <w:r w:rsidRPr="000C3D8E">
              <w:rPr>
                <w:sz w:val="22"/>
              </w:rPr>
              <w:t>2.30</w:t>
            </w:r>
          </w:p>
        </w:tc>
        <w:tc>
          <w:tcPr>
            <w:tcW w:w="720" w:type="dxa"/>
          </w:tcPr>
          <w:p w14:paraId="2B4288C2" w14:textId="77777777" w:rsidR="00617258" w:rsidRPr="000C3D8E" w:rsidRDefault="00617258" w:rsidP="00502F3E">
            <w:pPr>
              <w:suppressAutoHyphens w:val="0"/>
              <w:jc w:val="both"/>
              <w:rPr>
                <w:sz w:val="22"/>
              </w:rPr>
            </w:pPr>
          </w:p>
          <w:p w14:paraId="328547FE" w14:textId="77777777" w:rsidR="00617258" w:rsidRPr="000C3D8E" w:rsidRDefault="00617258" w:rsidP="00502F3E">
            <w:pPr>
              <w:spacing w:line="0" w:lineRule="atLeast"/>
              <w:jc w:val="both"/>
              <w:rPr>
                <w:sz w:val="22"/>
              </w:rPr>
            </w:pPr>
            <w:r w:rsidRPr="000C3D8E">
              <w:rPr>
                <w:sz w:val="22"/>
              </w:rPr>
              <w:t>2.20</w:t>
            </w:r>
          </w:p>
        </w:tc>
        <w:tc>
          <w:tcPr>
            <w:tcW w:w="890" w:type="dxa"/>
          </w:tcPr>
          <w:p w14:paraId="3E279E5F" w14:textId="77777777" w:rsidR="00617258" w:rsidRPr="000C3D8E" w:rsidRDefault="00617258" w:rsidP="00502F3E">
            <w:pPr>
              <w:suppressAutoHyphens w:val="0"/>
              <w:jc w:val="both"/>
              <w:rPr>
                <w:sz w:val="22"/>
              </w:rPr>
            </w:pPr>
          </w:p>
          <w:p w14:paraId="10F38276" w14:textId="77777777" w:rsidR="00617258" w:rsidRPr="000C3D8E" w:rsidRDefault="00617258" w:rsidP="00502F3E">
            <w:pPr>
              <w:spacing w:line="0" w:lineRule="atLeast"/>
              <w:jc w:val="both"/>
              <w:rPr>
                <w:sz w:val="22"/>
              </w:rPr>
            </w:pPr>
            <w:r w:rsidRPr="000C3D8E">
              <w:rPr>
                <w:sz w:val="22"/>
              </w:rPr>
              <w:t>2.10</w:t>
            </w:r>
          </w:p>
        </w:tc>
        <w:tc>
          <w:tcPr>
            <w:tcW w:w="550" w:type="dxa"/>
          </w:tcPr>
          <w:p w14:paraId="68E09FDD" w14:textId="77777777" w:rsidR="00617258" w:rsidRPr="000C3D8E" w:rsidRDefault="00617258" w:rsidP="00502F3E">
            <w:pPr>
              <w:suppressAutoHyphens w:val="0"/>
              <w:jc w:val="both"/>
              <w:rPr>
                <w:sz w:val="22"/>
              </w:rPr>
            </w:pPr>
          </w:p>
          <w:p w14:paraId="0C61C791" w14:textId="77777777" w:rsidR="00617258" w:rsidRPr="000C3D8E" w:rsidRDefault="00617258" w:rsidP="00502F3E">
            <w:pPr>
              <w:spacing w:line="0" w:lineRule="atLeast"/>
              <w:jc w:val="both"/>
              <w:rPr>
                <w:sz w:val="22"/>
              </w:rPr>
            </w:pPr>
            <w:r w:rsidRPr="000C3D8E">
              <w:rPr>
                <w:sz w:val="22"/>
              </w:rPr>
              <w:t>1.00</w:t>
            </w:r>
          </w:p>
        </w:tc>
        <w:tc>
          <w:tcPr>
            <w:tcW w:w="720" w:type="dxa"/>
          </w:tcPr>
          <w:p w14:paraId="1E31B6D5" w14:textId="77777777" w:rsidR="00617258" w:rsidRPr="000C3D8E" w:rsidRDefault="00617258" w:rsidP="00502F3E">
            <w:pPr>
              <w:suppressAutoHyphens w:val="0"/>
              <w:jc w:val="both"/>
              <w:rPr>
                <w:sz w:val="22"/>
              </w:rPr>
            </w:pPr>
          </w:p>
          <w:p w14:paraId="743FC2D9" w14:textId="77777777" w:rsidR="00617258" w:rsidRPr="000C3D8E" w:rsidRDefault="00617258" w:rsidP="00502F3E">
            <w:pPr>
              <w:spacing w:line="0" w:lineRule="atLeast"/>
              <w:jc w:val="both"/>
              <w:rPr>
                <w:sz w:val="22"/>
              </w:rPr>
            </w:pPr>
            <w:r w:rsidRPr="000C3D8E">
              <w:rPr>
                <w:sz w:val="22"/>
              </w:rPr>
              <w:t>0.95</w:t>
            </w:r>
          </w:p>
        </w:tc>
      </w:tr>
      <w:tr w:rsidR="00617258" w:rsidRPr="00B80756" w14:paraId="7AE30961" w14:textId="77777777" w:rsidTr="00502F3E">
        <w:trPr>
          <w:trHeight w:val="511"/>
        </w:trPr>
        <w:tc>
          <w:tcPr>
            <w:tcW w:w="1980" w:type="dxa"/>
          </w:tcPr>
          <w:p w14:paraId="4EB39B3A" w14:textId="77777777" w:rsidR="00617258" w:rsidRPr="00172E0C" w:rsidRDefault="00617258" w:rsidP="00502F3E">
            <w:pPr>
              <w:spacing w:line="0" w:lineRule="atLeast"/>
              <w:jc w:val="both"/>
              <w:rPr>
                <w:b/>
                <w:sz w:val="22"/>
              </w:rPr>
            </w:pPr>
          </w:p>
          <w:p w14:paraId="5B56D3D7" w14:textId="77777777" w:rsidR="00617258" w:rsidRPr="00172E0C" w:rsidRDefault="00617258" w:rsidP="00502F3E">
            <w:pPr>
              <w:spacing w:line="0" w:lineRule="atLeast"/>
              <w:ind w:firstLine="720"/>
              <w:jc w:val="both"/>
              <w:rPr>
                <w:b/>
                <w:sz w:val="22"/>
              </w:rPr>
            </w:pPr>
            <w:r w:rsidRPr="00172E0C">
              <w:rPr>
                <w:b/>
                <w:sz w:val="22"/>
              </w:rPr>
              <w:t>D</w:t>
            </w:r>
          </w:p>
        </w:tc>
        <w:tc>
          <w:tcPr>
            <w:tcW w:w="720" w:type="dxa"/>
          </w:tcPr>
          <w:p w14:paraId="2D09BBCB" w14:textId="77777777" w:rsidR="00617258" w:rsidRPr="000C3D8E" w:rsidRDefault="00617258" w:rsidP="00502F3E">
            <w:pPr>
              <w:suppressAutoHyphens w:val="0"/>
              <w:jc w:val="both"/>
              <w:rPr>
                <w:sz w:val="22"/>
              </w:rPr>
            </w:pPr>
          </w:p>
          <w:p w14:paraId="697628AB" w14:textId="77777777" w:rsidR="00617258" w:rsidRPr="000C3D8E" w:rsidRDefault="00617258" w:rsidP="00502F3E">
            <w:pPr>
              <w:spacing w:line="0" w:lineRule="atLeast"/>
              <w:jc w:val="both"/>
              <w:rPr>
                <w:sz w:val="22"/>
              </w:rPr>
            </w:pPr>
            <w:r w:rsidRPr="000C3D8E">
              <w:rPr>
                <w:sz w:val="22"/>
              </w:rPr>
              <w:t>2.30</w:t>
            </w:r>
          </w:p>
        </w:tc>
        <w:tc>
          <w:tcPr>
            <w:tcW w:w="550" w:type="dxa"/>
          </w:tcPr>
          <w:p w14:paraId="750324B9" w14:textId="77777777" w:rsidR="00617258" w:rsidRPr="000C3D8E" w:rsidRDefault="00617258" w:rsidP="00502F3E">
            <w:pPr>
              <w:suppressAutoHyphens w:val="0"/>
              <w:jc w:val="both"/>
              <w:rPr>
                <w:sz w:val="22"/>
              </w:rPr>
            </w:pPr>
          </w:p>
          <w:p w14:paraId="14A4D009" w14:textId="77777777" w:rsidR="00617258" w:rsidRPr="000C3D8E" w:rsidRDefault="00617258" w:rsidP="00502F3E">
            <w:pPr>
              <w:spacing w:line="0" w:lineRule="atLeast"/>
              <w:jc w:val="both"/>
              <w:rPr>
                <w:sz w:val="22"/>
              </w:rPr>
            </w:pPr>
            <w:r w:rsidRPr="000C3D8E">
              <w:rPr>
                <w:sz w:val="22"/>
              </w:rPr>
              <w:t>2.20</w:t>
            </w:r>
          </w:p>
        </w:tc>
        <w:tc>
          <w:tcPr>
            <w:tcW w:w="720" w:type="dxa"/>
          </w:tcPr>
          <w:p w14:paraId="11CDA271" w14:textId="77777777" w:rsidR="00617258" w:rsidRPr="000C3D8E" w:rsidRDefault="00617258" w:rsidP="00502F3E">
            <w:pPr>
              <w:suppressAutoHyphens w:val="0"/>
              <w:jc w:val="both"/>
              <w:rPr>
                <w:sz w:val="22"/>
              </w:rPr>
            </w:pPr>
          </w:p>
          <w:p w14:paraId="18DD933C" w14:textId="77777777" w:rsidR="00617258" w:rsidRPr="000C3D8E" w:rsidRDefault="00617258" w:rsidP="00502F3E">
            <w:pPr>
              <w:spacing w:line="0" w:lineRule="atLeast"/>
              <w:jc w:val="both"/>
              <w:rPr>
                <w:sz w:val="22"/>
              </w:rPr>
            </w:pPr>
            <w:r w:rsidRPr="000C3D8E">
              <w:rPr>
                <w:sz w:val="22"/>
              </w:rPr>
              <w:t>2.10</w:t>
            </w:r>
          </w:p>
        </w:tc>
        <w:tc>
          <w:tcPr>
            <w:tcW w:w="890" w:type="dxa"/>
          </w:tcPr>
          <w:p w14:paraId="07661188" w14:textId="77777777" w:rsidR="00617258" w:rsidRPr="000C3D8E" w:rsidRDefault="00617258" w:rsidP="00502F3E">
            <w:pPr>
              <w:suppressAutoHyphens w:val="0"/>
              <w:jc w:val="both"/>
              <w:rPr>
                <w:sz w:val="22"/>
              </w:rPr>
            </w:pPr>
          </w:p>
          <w:p w14:paraId="71BB52BD" w14:textId="77777777" w:rsidR="00617258" w:rsidRPr="000C3D8E" w:rsidRDefault="00617258" w:rsidP="00502F3E">
            <w:pPr>
              <w:spacing w:line="0" w:lineRule="atLeast"/>
              <w:jc w:val="both"/>
              <w:rPr>
                <w:sz w:val="22"/>
              </w:rPr>
            </w:pPr>
            <w:r w:rsidRPr="000C3D8E">
              <w:rPr>
                <w:sz w:val="22"/>
              </w:rPr>
              <w:t>2.00</w:t>
            </w:r>
          </w:p>
        </w:tc>
        <w:tc>
          <w:tcPr>
            <w:tcW w:w="550" w:type="dxa"/>
          </w:tcPr>
          <w:p w14:paraId="3A620FAD" w14:textId="77777777" w:rsidR="00617258" w:rsidRPr="000C3D8E" w:rsidRDefault="00617258" w:rsidP="00502F3E">
            <w:pPr>
              <w:suppressAutoHyphens w:val="0"/>
              <w:jc w:val="both"/>
              <w:rPr>
                <w:sz w:val="22"/>
              </w:rPr>
            </w:pPr>
          </w:p>
          <w:p w14:paraId="5F0032CB" w14:textId="77777777" w:rsidR="00617258" w:rsidRPr="000C3D8E" w:rsidRDefault="00617258" w:rsidP="00502F3E">
            <w:pPr>
              <w:spacing w:line="0" w:lineRule="atLeast"/>
              <w:jc w:val="both"/>
              <w:rPr>
                <w:sz w:val="22"/>
              </w:rPr>
            </w:pPr>
            <w:r w:rsidRPr="000C3D8E">
              <w:rPr>
                <w:sz w:val="22"/>
              </w:rPr>
              <w:t>0.95</w:t>
            </w:r>
          </w:p>
        </w:tc>
        <w:tc>
          <w:tcPr>
            <w:tcW w:w="720" w:type="dxa"/>
          </w:tcPr>
          <w:p w14:paraId="25A97282" w14:textId="77777777" w:rsidR="00617258" w:rsidRPr="000C3D8E" w:rsidRDefault="00617258" w:rsidP="00502F3E">
            <w:pPr>
              <w:suppressAutoHyphens w:val="0"/>
              <w:jc w:val="both"/>
              <w:rPr>
                <w:sz w:val="22"/>
              </w:rPr>
            </w:pPr>
          </w:p>
          <w:p w14:paraId="709ABA1E" w14:textId="77777777" w:rsidR="00617258" w:rsidRPr="000C3D8E" w:rsidRDefault="00617258" w:rsidP="00502F3E">
            <w:pPr>
              <w:spacing w:line="0" w:lineRule="atLeast"/>
              <w:jc w:val="both"/>
              <w:rPr>
                <w:sz w:val="22"/>
              </w:rPr>
            </w:pPr>
            <w:r w:rsidRPr="000C3D8E">
              <w:rPr>
                <w:sz w:val="22"/>
              </w:rPr>
              <w:t>0.90</w:t>
            </w:r>
          </w:p>
        </w:tc>
      </w:tr>
    </w:tbl>
    <w:p w14:paraId="72EBD16F" w14:textId="77777777" w:rsidR="00617258" w:rsidRDefault="00617258" w:rsidP="00617258">
      <w:pPr>
        <w:spacing w:line="0" w:lineRule="atLeast"/>
        <w:ind w:right="126"/>
        <w:jc w:val="both"/>
        <w:rPr>
          <w:sz w:val="24"/>
        </w:rPr>
      </w:pPr>
    </w:p>
    <w:p w14:paraId="5BCE91A0" w14:textId="77777777" w:rsidR="00617258" w:rsidRDefault="00617258" w:rsidP="00617258">
      <w:pPr>
        <w:spacing w:line="0" w:lineRule="atLeast"/>
        <w:jc w:val="both"/>
        <w:rPr>
          <w:b/>
          <w:sz w:val="22"/>
        </w:rPr>
      </w:pPr>
      <w:r>
        <w:rPr>
          <w:b/>
          <w:sz w:val="22"/>
        </w:rPr>
        <w:t>4. Impozitului pe cladirile nerezidentiale aflate in proprietatea persoanelor fizice</w:t>
      </w:r>
    </w:p>
    <w:p w14:paraId="1EB57C2C" w14:textId="77777777" w:rsidR="00617258" w:rsidRDefault="00617258" w:rsidP="00617258">
      <w:pPr>
        <w:spacing w:line="3" w:lineRule="exact"/>
        <w:jc w:val="both"/>
      </w:pPr>
    </w:p>
    <w:p w14:paraId="33695DAE" w14:textId="77777777" w:rsidR="00617258" w:rsidRDefault="00617258" w:rsidP="00617258">
      <w:pPr>
        <w:spacing w:line="0" w:lineRule="atLeast"/>
        <w:ind w:right="206" w:firstLine="166"/>
        <w:jc w:val="both"/>
        <w:rPr>
          <w:sz w:val="22"/>
        </w:rPr>
      </w:pPr>
      <w:r>
        <w:rPr>
          <w:sz w:val="22"/>
        </w:rPr>
        <w:t>Pentru cladirile nerezidentiale aflate in proprietatea persoanelor fizice, impozitul pe cladiri se calculeaza prin aplicarea unei cote de 1% asupra valorii care poate fi:</w:t>
      </w:r>
    </w:p>
    <w:p w14:paraId="6C3BB0CD" w14:textId="77777777" w:rsidR="00617258" w:rsidRDefault="00617258" w:rsidP="00617258">
      <w:pPr>
        <w:numPr>
          <w:ilvl w:val="0"/>
          <w:numId w:val="2"/>
        </w:numPr>
        <w:tabs>
          <w:tab w:val="left" w:pos="414"/>
        </w:tabs>
        <w:suppressAutoHyphens w:val="0"/>
        <w:spacing w:line="0" w:lineRule="atLeast"/>
        <w:ind w:right="226" w:firstLine="166"/>
        <w:jc w:val="both"/>
        <w:rPr>
          <w:sz w:val="22"/>
        </w:rPr>
      </w:pPr>
      <w:r>
        <w:rPr>
          <w:sz w:val="22"/>
        </w:rPr>
        <w:t>valoarea rezultata dintr-un raport de evaluare intocmit de un evaluator autorizat in ultimii 5 ani anteriori anului de referinta, depus la organul fiscal local pana la primul termen de plata din anul de referinta;</w:t>
      </w:r>
    </w:p>
    <w:p w14:paraId="48FAAB72" w14:textId="77777777" w:rsidR="00617258" w:rsidRDefault="00617258" w:rsidP="00617258">
      <w:pPr>
        <w:spacing w:line="1" w:lineRule="exact"/>
        <w:jc w:val="both"/>
        <w:rPr>
          <w:sz w:val="22"/>
        </w:rPr>
      </w:pPr>
    </w:p>
    <w:p w14:paraId="539021BC" w14:textId="77777777" w:rsidR="00617258" w:rsidRDefault="00617258" w:rsidP="00617258">
      <w:pPr>
        <w:numPr>
          <w:ilvl w:val="0"/>
          <w:numId w:val="2"/>
        </w:numPr>
        <w:tabs>
          <w:tab w:val="left" w:pos="402"/>
        </w:tabs>
        <w:suppressAutoHyphens w:val="0"/>
        <w:spacing w:line="0" w:lineRule="atLeast"/>
        <w:ind w:right="206" w:firstLine="166"/>
        <w:jc w:val="both"/>
        <w:rPr>
          <w:sz w:val="22"/>
        </w:rPr>
      </w:pPr>
      <w:r>
        <w:rPr>
          <w:sz w:val="22"/>
        </w:rPr>
        <w:t>valoarea finala a lucrarilor de constructii, in cazul cladirilor noi, construite in ultimii 5 ani anteriori anului de referinta;</w:t>
      </w:r>
    </w:p>
    <w:p w14:paraId="5B6B03A9" w14:textId="77777777" w:rsidR="00617258" w:rsidRDefault="00617258" w:rsidP="00617258">
      <w:pPr>
        <w:numPr>
          <w:ilvl w:val="0"/>
          <w:numId w:val="2"/>
        </w:numPr>
        <w:tabs>
          <w:tab w:val="left" w:pos="427"/>
        </w:tabs>
        <w:suppressAutoHyphens w:val="0"/>
        <w:spacing w:line="0" w:lineRule="atLeast"/>
        <w:ind w:right="206" w:firstLine="166"/>
        <w:jc w:val="both"/>
        <w:rPr>
          <w:sz w:val="22"/>
        </w:rPr>
      </w:pPr>
      <w:proofErr w:type="gramStart"/>
      <w:r>
        <w:rPr>
          <w:sz w:val="22"/>
        </w:rPr>
        <w:t>valoarea</w:t>
      </w:r>
      <w:proofErr w:type="gramEnd"/>
      <w:r>
        <w:rPr>
          <w:sz w:val="22"/>
        </w:rPr>
        <w:t xml:space="preserve"> cladirilor care rezulta din actul prin care se transfera dreptul de proprietate, in cazul cladirilor dobandite in ultimii 5 ani anteriori anului de referinta.</w:t>
      </w:r>
    </w:p>
    <w:p w14:paraId="3378467C" w14:textId="77777777" w:rsidR="00617258" w:rsidRDefault="00617258" w:rsidP="00617258">
      <w:pPr>
        <w:spacing w:line="239" w:lineRule="auto"/>
        <w:ind w:right="206" w:firstLine="166"/>
        <w:jc w:val="both"/>
        <w:rPr>
          <w:sz w:val="22"/>
        </w:rPr>
      </w:pPr>
      <w:r>
        <w:rPr>
          <w:sz w:val="22"/>
        </w:rPr>
        <w:t>Pentru cladirile nerezidentiale aflate in proprietatea persoanelor fizice, utilizate pentru activitati din domeniul agricol, impozitul pe cladiri se calculeaza prin aplicarea unei cote de 0</w:t>
      </w:r>
      <w:proofErr w:type="gramStart"/>
      <w:r>
        <w:rPr>
          <w:sz w:val="22"/>
        </w:rPr>
        <w:t>,4</w:t>
      </w:r>
      <w:proofErr w:type="gramEnd"/>
      <w:r>
        <w:rPr>
          <w:sz w:val="22"/>
        </w:rPr>
        <w:t>% asupra valorii impozabile a cladirii.</w:t>
      </w:r>
    </w:p>
    <w:p w14:paraId="2834BF97" w14:textId="77777777" w:rsidR="00617258" w:rsidRDefault="00617258" w:rsidP="00617258">
      <w:pPr>
        <w:spacing w:line="2" w:lineRule="exact"/>
        <w:jc w:val="both"/>
        <w:rPr>
          <w:sz w:val="22"/>
        </w:rPr>
      </w:pPr>
    </w:p>
    <w:p w14:paraId="0AA6D4B5" w14:textId="77777777" w:rsidR="00617258" w:rsidRDefault="00617258" w:rsidP="00617258">
      <w:pPr>
        <w:spacing w:line="256" w:lineRule="auto"/>
        <w:ind w:right="206" w:firstLine="166"/>
        <w:jc w:val="both"/>
        <w:rPr>
          <w:sz w:val="22"/>
        </w:rPr>
      </w:pPr>
      <w:r>
        <w:rPr>
          <w:sz w:val="22"/>
        </w:rPr>
        <w:t xml:space="preserve">In cazul in care valoarea cladirii nu poate fi calculata conform prevederilor de la lit. a), b), c) impozitul se calculeaza prin aplicarea cotei de 2% asupra valorii impozabile determinate conform punctului </w:t>
      </w:r>
      <w:proofErr w:type="gramStart"/>
      <w:r>
        <w:rPr>
          <w:sz w:val="22"/>
        </w:rPr>
        <w:t>3 din</w:t>
      </w:r>
      <w:proofErr w:type="gramEnd"/>
      <w:r>
        <w:rPr>
          <w:sz w:val="22"/>
        </w:rPr>
        <w:t xml:space="preserve"> prezenta anexa.</w:t>
      </w:r>
    </w:p>
    <w:p w14:paraId="3D3AD6DB" w14:textId="77777777" w:rsidR="00617258" w:rsidRDefault="00617258" w:rsidP="00617258">
      <w:pPr>
        <w:spacing w:line="198" w:lineRule="exact"/>
        <w:jc w:val="both"/>
      </w:pPr>
    </w:p>
    <w:p w14:paraId="155164C1" w14:textId="77777777" w:rsidR="00617258" w:rsidRDefault="00617258" w:rsidP="00617258">
      <w:pPr>
        <w:spacing w:line="0" w:lineRule="atLeast"/>
        <w:jc w:val="both"/>
        <w:rPr>
          <w:b/>
          <w:sz w:val="22"/>
        </w:rPr>
      </w:pPr>
      <w:proofErr w:type="gramStart"/>
      <w:r>
        <w:rPr>
          <w:b/>
          <w:sz w:val="22"/>
        </w:rPr>
        <w:t>5.Impozitului</w:t>
      </w:r>
      <w:proofErr w:type="gramEnd"/>
      <w:r>
        <w:rPr>
          <w:b/>
          <w:sz w:val="22"/>
        </w:rPr>
        <w:t xml:space="preserve"> pe cladirile cu destinatie mixta aflate in proprietatea persoanelor fizice</w:t>
      </w:r>
    </w:p>
    <w:p w14:paraId="6E9307BE" w14:textId="77777777" w:rsidR="00617258" w:rsidRDefault="00617258" w:rsidP="00617258">
      <w:pPr>
        <w:spacing w:line="5" w:lineRule="exact"/>
        <w:jc w:val="both"/>
      </w:pPr>
    </w:p>
    <w:p w14:paraId="199CF6BE" w14:textId="77777777" w:rsidR="00617258" w:rsidRDefault="00617258" w:rsidP="00617258">
      <w:pPr>
        <w:spacing w:line="251" w:lineRule="auto"/>
        <w:ind w:right="206" w:firstLine="166"/>
        <w:jc w:val="both"/>
        <w:rPr>
          <w:sz w:val="21"/>
        </w:rPr>
      </w:pPr>
      <w:r>
        <w:rPr>
          <w:sz w:val="21"/>
        </w:rPr>
        <w:t>In cazul cladirilor cu destinatie mixta aflate in proprietatea persoanelor fizice, impozitul se calculeaza prin insumarea impozitului calculat pentru suprafata folosita in scop rezidential conform punctului 3 cu impozitul determinat pentru suprafata folosita in scop nerezidential, conform punctului 4.</w:t>
      </w:r>
    </w:p>
    <w:p w14:paraId="35B28E19" w14:textId="77777777" w:rsidR="00617258" w:rsidRDefault="00617258" w:rsidP="00617258">
      <w:pPr>
        <w:spacing w:line="0" w:lineRule="atLeast"/>
        <w:ind w:right="206" w:firstLine="166"/>
        <w:jc w:val="both"/>
        <w:rPr>
          <w:sz w:val="22"/>
        </w:rPr>
      </w:pPr>
      <w:r>
        <w:rPr>
          <w:sz w:val="22"/>
        </w:rPr>
        <w:t xml:space="preserve">In cazul in care la adresa cladirii </w:t>
      </w:r>
      <w:proofErr w:type="gramStart"/>
      <w:r>
        <w:rPr>
          <w:sz w:val="22"/>
        </w:rPr>
        <w:t>este</w:t>
      </w:r>
      <w:proofErr w:type="gramEnd"/>
      <w:r>
        <w:rPr>
          <w:sz w:val="22"/>
        </w:rPr>
        <w:t xml:space="preserve"> inregistrat un domiciliu fiscal la care nu se desfasoara nicio activitate economica, impozitul se calculeaza conform punctului 3.</w:t>
      </w:r>
    </w:p>
    <w:p w14:paraId="1E021BF7" w14:textId="77777777" w:rsidR="00617258" w:rsidRDefault="00617258" w:rsidP="00617258">
      <w:pPr>
        <w:spacing w:line="0" w:lineRule="atLeast"/>
        <w:ind w:right="206" w:firstLine="166"/>
        <w:jc w:val="both"/>
        <w:rPr>
          <w:sz w:val="22"/>
        </w:rPr>
      </w:pPr>
      <w:r>
        <w:rPr>
          <w:sz w:val="22"/>
        </w:rPr>
        <w:t>Daca suprafetele folosite in scop rezidential si cele folosite in scop nerezidential nu pot fi evidentiate distinct, se aplica urmatoarele reguli:</w:t>
      </w:r>
    </w:p>
    <w:p w14:paraId="51F7A620" w14:textId="77777777" w:rsidR="00617258" w:rsidRDefault="00617258" w:rsidP="00617258">
      <w:pPr>
        <w:numPr>
          <w:ilvl w:val="0"/>
          <w:numId w:val="3"/>
        </w:numPr>
        <w:tabs>
          <w:tab w:val="left" w:pos="400"/>
        </w:tabs>
        <w:suppressAutoHyphens w:val="0"/>
        <w:spacing w:line="0" w:lineRule="atLeast"/>
        <w:ind w:right="206" w:firstLine="166"/>
        <w:jc w:val="both"/>
        <w:rPr>
          <w:sz w:val="22"/>
        </w:rPr>
      </w:pPr>
      <w:r>
        <w:rPr>
          <w:sz w:val="22"/>
        </w:rPr>
        <w:t>in cazul in care la adresa cladirii este inregistrat un domiciliu fiscal la care nu se desfasoara nicio activitate economica, impozitul se calculeaza conform punctului 3;</w:t>
      </w:r>
    </w:p>
    <w:p w14:paraId="24ACF9D6" w14:textId="2C238875" w:rsidR="00617258" w:rsidRDefault="00617258" w:rsidP="00617258">
      <w:pPr>
        <w:numPr>
          <w:ilvl w:val="0"/>
          <w:numId w:val="3"/>
        </w:numPr>
        <w:tabs>
          <w:tab w:val="left" w:pos="402"/>
        </w:tabs>
        <w:suppressAutoHyphens w:val="0"/>
        <w:spacing w:line="256" w:lineRule="auto"/>
        <w:ind w:right="206" w:firstLine="166"/>
        <w:jc w:val="both"/>
        <w:rPr>
          <w:sz w:val="22"/>
        </w:rPr>
      </w:pPr>
      <w:proofErr w:type="gramStart"/>
      <w:r>
        <w:rPr>
          <w:sz w:val="22"/>
        </w:rPr>
        <w:t>in</w:t>
      </w:r>
      <w:proofErr w:type="gramEnd"/>
      <w:r>
        <w:rPr>
          <w:sz w:val="22"/>
        </w:rPr>
        <w:t xml:space="preserve"> cazul in care la adresa cladirii este inregistrat un domiciliu fiscal la care se desfasoara activitatea economica, iar cheltuielile cu utilitatile sunt inregistrate in sarcina persoanei care desfasoara activitatea economica, impozitul pe cladiri se calculeaza conform punctului 4.</w:t>
      </w:r>
    </w:p>
    <w:p w14:paraId="6A36B5BC" w14:textId="4FE6E734" w:rsidR="007B3239" w:rsidRDefault="007B3239" w:rsidP="007B3239">
      <w:pPr>
        <w:tabs>
          <w:tab w:val="left" w:pos="402"/>
        </w:tabs>
        <w:suppressAutoHyphens w:val="0"/>
        <w:spacing w:line="256" w:lineRule="auto"/>
        <w:ind w:right="206"/>
        <w:jc w:val="both"/>
        <w:rPr>
          <w:sz w:val="22"/>
        </w:rPr>
      </w:pPr>
    </w:p>
    <w:p w14:paraId="1AF942EA" w14:textId="77777777" w:rsidR="00617258" w:rsidRDefault="00617258" w:rsidP="00617258">
      <w:pPr>
        <w:spacing w:line="198" w:lineRule="exact"/>
        <w:jc w:val="both"/>
      </w:pPr>
    </w:p>
    <w:p w14:paraId="6788B903" w14:textId="77777777" w:rsidR="00617258" w:rsidRDefault="00617258" w:rsidP="00617258">
      <w:pPr>
        <w:spacing w:line="0" w:lineRule="atLeast"/>
        <w:jc w:val="both"/>
        <w:rPr>
          <w:b/>
          <w:sz w:val="22"/>
        </w:rPr>
      </w:pPr>
      <w:proofErr w:type="gramStart"/>
      <w:r>
        <w:rPr>
          <w:b/>
          <w:sz w:val="22"/>
        </w:rPr>
        <w:t>6.Impozitul</w:t>
      </w:r>
      <w:proofErr w:type="gramEnd"/>
      <w:r>
        <w:rPr>
          <w:b/>
          <w:sz w:val="22"/>
        </w:rPr>
        <w:t>/taxa pe cladirile detinute de persoanele juridice</w:t>
      </w:r>
    </w:p>
    <w:p w14:paraId="032E962A" w14:textId="77777777" w:rsidR="00617258" w:rsidRDefault="00617258" w:rsidP="00617258">
      <w:pPr>
        <w:spacing w:line="5" w:lineRule="exact"/>
        <w:jc w:val="both"/>
      </w:pPr>
    </w:p>
    <w:p w14:paraId="2D437637" w14:textId="77777777" w:rsidR="00617258" w:rsidRPr="00EE11EE" w:rsidRDefault="00617258" w:rsidP="00617258">
      <w:pPr>
        <w:ind w:right="206" w:firstLine="120"/>
        <w:jc w:val="both"/>
        <w:rPr>
          <w:sz w:val="22"/>
          <w:szCs w:val="22"/>
        </w:rPr>
      </w:pPr>
      <w:r w:rsidRPr="00EE11EE">
        <w:rPr>
          <w:sz w:val="22"/>
          <w:szCs w:val="22"/>
        </w:rPr>
        <w:t>Pentru cladirile rezidentiale aflate in proprietatea sau detinute de persoanele juridice, impozitul/taxa pe cladiri se calculeaza prin aplicarea unei cote 1</w:t>
      </w:r>
      <w:r>
        <w:rPr>
          <w:sz w:val="22"/>
          <w:szCs w:val="22"/>
        </w:rPr>
        <w:t>%</w:t>
      </w:r>
      <w:r w:rsidRPr="00EE11EE">
        <w:rPr>
          <w:sz w:val="22"/>
          <w:szCs w:val="22"/>
        </w:rPr>
        <w:t xml:space="preserve"> asupra valorii impozabile a cladirii.</w:t>
      </w:r>
    </w:p>
    <w:p w14:paraId="101AF53A" w14:textId="77777777" w:rsidR="00617258" w:rsidRDefault="00617258" w:rsidP="00617258">
      <w:pPr>
        <w:spacing w:line="1" w:lineRule="exact"/>
        <w:jc w:val="both"/>
      </w:pPr>
    </w:p>
    <w:p w14:paraId="753E62FF" w14:textId="77777777" w:rsidR="00617258" w:rsidRPr="0009313F" w:rsidRDefault="00617258" w:rsidP="00617258">
      <w:pPr>
        <w:spacing w:line="251" w:lineRule="auto"/>
        <w:ind w:right="206" w:firstLine="110"/>
        <w:jc w:val="both"/>
        <w:rPr>
          <w:sz w:val="22"/>
          <w:szCs w:val="22"/>
        </w:rPr>
      </w:pPr>
      <w:r w:rsidRPr="0009313F">
        <w:rPr>
          <w:sz w:val="22"/>
          <w:szCs w:val="22"/>
        </w:rPr>
        <w:t>Pentru cladirile nerezidentiale aflate in proprietatea sau detinute de persoanele juridice, impozitul/taxa pe cladiri se calculeaza prin aplicarea unei cote de 1%, inclusiv, asupra valorii impozabile a cladirii.</w:t>
      </w:r>
    </w:p>
    <w:p w14:paraId="7568C1ED" w14:textId="77777777" w:rsidR="00617258" w:rsidRDefault="00617258" w:rsidP="00617258">
      <w:pPr>
        <w:spacing w:line="1" w:lineRule="exact"/>
        <w:jc w:val="both"/>
      </w:pPr>
    </w:p>
    <w:p w14:paraId="4EE49383" w14:textId="77777777" w:rsidR="00617258" w:rsidRDefault="00617258" w:rsidP="00617258">
      <w:pPr>
        <w:spacing w:line="239" w:lineRule="auto"/>
        <w:ind w:right="206" w:firstLine="110"/>
        <w:jc w:val="both"/>
        <w:rPr>
          <w:sz w:val="22"/>
        </w:rPr>
      </w:pPr>
      <w:r>
        <w:rPr>
          <w:sz w:val="22"/>
        </w:rPr>
        <w:t>Pentru cladirile nerezidentiale aflate in proprietatea sau detinute de persoanele juridice, utilizate pentru activitati din domeniul agricol, impozitul/taxa pe cladiri se calculeaza prin aplicarea unei cote de 0</w:t>
      </w:r>
      <w:proofErr w:type="gramStart"/>
      <w:r>
        <w:rPr>
          <w:sz w:val="22"/>
        </w:rPr>
        <w:t>,4</w:t>
      </w:r>
      <w:proofErr w:type="gramEnd"/>
      <w:r>
        <w:rPr>
          <w:sz w:val="22"/>
        </w:rPr>
        <w:t>% asupra valorii impozabile a cladirii.</w:t>
      </w:r>
    </w:p>
    <w:p w14:paraId="31FBF084" w14:textId="77777777" w:rsidR="00617258" w:rsidRDefault="00617258" w:rsidP="00617258">
      <w:pPr>
        <w:spacing w:line="2" w:lineRule="exact"/>
        <w:jc w:val="both"/>
      </w:pPr>
    </w:p>
    <w:p w14:paraId="2946CF52" w14:textId="77777777" w:rsidR="00617258" w:rsidRDefault="00617258" w:rsidP="00617258">
      <w:pPr>
        <w:spacing w:line="0" w:lineRule="atLeast"/>
        <w:ind w:right="206" w:firstLine="110"/>
        <w:jc w:val="both"/>
        <w:rPr>
          <w:sz w:val="22"/>
        </w:rPr>
      </w:pPr>
      <w:r>
        <w:rPr>
          <w:sz w:val="22"/>
        </w:rPr>
        <w:t>In cazul cladirilor cu destinatie mixta aflate in proprietatea persoanelor juridice, impozitul se determina prin insumarea impozitului calculat pentru suprafata folosita in scop rezidential cu impozitul calculat pentru suprafata folosita in scop nerezidential.</w:t>
      </w:r>
    </w:p>
    <w:p w14:paraId="1C8C4EB0" w14:textId="77777777" w:rsidR="00617258" w:rsidRDefault="00617258" w:rsidP="00617258">
      <w:pPr>
        <w:spacing w:line="1" w:lineRule="exact"/>
        <w:jc w:val="both"/>
      </w:pPr>
    </w:p>
    <w:p w14:paraId="4DB37DDE" w14:textId="77777777" w:rsidR="00617258" w:rsidRDefault="00617258" w:rsidP="00617258">
      <w:pPr>
        <w:spacing w:line="239" w:lineRule="auto"/>
        <w:ind w:right="206" w:firstLine="166"/>
        <w:jc w:val="both"/>
        <w:rPr>
          <w:sz w:val="22"/>
        </w:rPr>
      </w:pPr>
      <w:r>
        <w:rPr>
          <w:sz w:val="22"/>
        </w:rPr>
        <w:lastRenderedPageBreak/>
        <w:t xml:space="preserve">Pentru stabilirea impozitului/taxei pe cladiri, valoarea impozabila a cladirilor aflate in proprietatea persoanelor juridice </w:t>
      </w:r>
      <w:proofErr w:type="gramStart"/>
      <w:r>
        <w:rPr>
          <w:sz w:val="22"/>
        </w:rPr>
        <w:t>este</w:t>
      </w:r>
      <w:proofErr w:type="gramEnd"/>
      <w:r>
        <w:rPr>
          <w:sz w:val="22"/>
        </w:rPr>
        <w:t xml:space="preserve"> valoarea de la 31 decembrie a anului anterior celui pentru care se datoreaza impozitul/taxa si poate fi:</w:t>
      </w:r>
    </w:p>
    <w:p w14:paraId="79F095DF" w14:textId="77777777" w:rsidR="00617258" w:rsidRDefault="00617258" w:rsidP="00617258">
      <w:pPr>
        <w:spacing w:line="2" w:lineRule="exact"/>
        <w:jc w:val="both"/>
      </w:pPr>
    </w:p>
    <w:p w14:paraId="1DB27F41" w14:textId="77777777" w:rsidR="00617258" w:rsidRDefault="00617258" w:rsidP="00617258">
      <w:pPr>
        <w:numPr>
          <w:ilvl w:val="0"/>
          <w:numId w:val="4"/>
        </w:numPr>
        <w:tabs>
          <w:tab w:val="left" w:pos="380"/>
        </w:tabs>
        <w:suppressAutoHyphens w:val="0"/>
        <w:spacing w:line="0" w:lineRule="atLeast"/>
        <w:ind w:left="380" w:hanging="214"/>
        <w:jc w:val="both"/>
        <w:rPr>
          <w:sz w:val="22"/>
        </w:rPr>
      </w:pPr>
      <w:r>
        <w:rPr>
          <w:sz w:val="22"/>
        </w:rPr>
        <w:t>ultima valoare impozabila inregistrata in evidentele organului fiscal;</w:t>
      </w:r>
    </w:p>
    <w:p w14:paraId="63C8A22C" w14:textId="77777777" w:rsidR="00617258" w:rsidRDefault="00617258" w:rsidP="00617258">
      <w:pPr>
        <w:spacing w:line="1" w:lineRule="exact"/>
        <w:jc w:val="both"/>
        <w:rPr>
          <w:sz w:val="22"/>
        </w:rPr>
      </w:pPr>
    </w:p>
    <w:p w14:paraId="23026FB7" w14:textId="77777777" w:rsidR="00617258" w:rsidRDefault="00617258" w:rsidP="00617258">
      <w:pPr>
        <w:numPr>
          <w:ilvl w:val="0"/>
          <w:numId w:val="4"/>
        </w:numPr>
        <w:tabs>
          <w:tab w:val="left" w:pos="406"/>
        </w:tabs>
        <w:suppressAutoHyphens w:val="0"/>
        <w:spacing w:line="0" w:lineRule="atLeast"/>
        <w:ind w:right="206" w:firstLine="166"/>
        <w:jc w:val="both"/>
        <w:rPr>
          <w:sz w:val="22"/>
        </w:rPr>
      </w:pPr>
      <w:r>
        <w:rPr>
          <w:sz w:val="22"/>
        </w:rPr>
        <w:t>valoarea rezultata dintr-un raport de evaluare intocmit de un evaluator autorizat in conformitate cu standardele de evaluare a bunurilor aflate in vigoare la data evaluarii;</w:t>
      </w:r>
    </w:p>
    <w:p w14:paraId="2F849161" w14:textId="77777777" w:rsidR="00617258" w:rsidRDefault="00617258" w:rsidP="00617258">
      <w:pPr>
        <w:numPr>
          <w:ilvl w:val="0"/>
          <w:numId w:val="4"/>
        </w:numPr>
        <w:tabs>
          <w:tab w:val="left" w:pos="404"/>
        </w:tabs>
        <w:suppressAutoHyphens w:val="0"/>
        <w:spacing w:line="0" w:lineRule="atLeast"/>
        <w:ind w:right="226" w:firstLine="166"/>
        <w:jc w:val="both"/>
        <w:rPr>
          <w:sz w:val="22"/>
        </w:rPr>
      </w:pPr>
      <w:r>
        <w:rPr>
          <w:sz w:val="22"/>
        </w:rPr>
        <w:t>valoarea finala a lucrarilor de constructii, in cazul cladirilor noi, construite in cursul anului fiscal anterior;</w:t>
      </w:r>
    </w:p>
    <w:p w14:paraId="0BC9FE2C" w14:textId="77777777" w:rsidR="00617258" w:rsidRDefault="00617258" w:rsidP="00617258">
      <w:pPr>
        <w:numPr>
          <w:ilvl w:val="0"/>
          <w:numId w:val="4"/>
        </w:numPr>
        <w:tabs>
          <w:tab w:val="left" w:pos="437"/>
        </w:tabs>
        <w:suppressAutoHyphens w:val="0"/>
        <w:spacing w:line="0" w:lineRule="atLeast"/>
        <w:ind w:right="206" w:firstLine="166"/>
        <w:jc w:val="both"/>
        <w:rPr>
          <w:sz w:val="22"/>
        </w:rPr>
      </w:pPr>
      <w:r>
        <w:rPr>
          <w:sz w:val="22"/>
        </w:rPr>
        <w:t>valoarea cladirilor care rezulta din actul prin care se transfera dreptul de proprietate, in cazul cladirilor dobandite in cursul anului fiscal anterior;</w:t>
      </w:r>
    </w:p>
    <w:p w14:paraId="5F289FD8" w14:textId="77777777" w:rsidR="00617258" w:rsidRDefault="00617258" w:rsidP="00617258">
      <w:pPr>
        <w:numPr>
          <w:ilvl w:val="0"/>
          <w:numId w:val="4"/>
        </w:numPr>
        <w:tabs>
          <w:tab w:val="left" w:pos="400"/>
        </w:tabs>
        <w:suppressAutoHyphens w:val="0"/>
        <w:spacing w:line="256" w:lineRule="auto"/>
        <w:ind w:right="206" w:firstLine="166"/>
        <w:jc w:val="both"/>
        <w:rPr>
          <w:sz w:val="22"/>
        </w:rPr>
        <w:sectPr w:rsidR="00617258" w:rsidSect="00502F3E">
          <w:type w:val="continuous"/>
          <w:pgSz w:w="11900" w:h="16838"/>
          <w:pgMar w:top="1254" w:right="1440" w:bottom="171" w:left="1420" w:header="0" w:footer="0" w:gutter="0"/>
          <w:cols w:space="0" w:equalWidth="0">
            <w:col w:w="9046"/>
          </w:cols>
          <w:docGrid w:linePitch="360"/>
        </w:sectPr>
      </w:pPr>
      <w:r>
        <w:rPr>
          <w:sz w:val="22"/>
        </w:rPr>
        <w:t>in cazul cladirilor care sunt finantate in baza unui contract de leasing financiar, valoarea rezultata dintr-un raport de evaluare intocmit de un evaluator autorizat in conformitate cu standardele de evaluare a bunurilor aflate in vigoare la data evaluarii:</w:t>
      </w:r>
    </w:p>
    <w:p w14:paraId="348914B6" w14:textId="77777777" w:rsidR="00617258" w:rsidRDefault="00617258" w:rsidP="00617258">
      <w:pPr>
        <w:numPr>
          <w:ilvl w:val="0"/>
          <w:numId w:val="5"/>
        </w:numPr>
        <w:tabs>
          <w:tab w:val="left" w:pos="412"/>
        </w:tabs>
        <w:suppressAutoHyphens w:val="0"/>
        <w:spacing w:line="0" w:lineRule="atLeast"/>
        <w:ind w:right="1100" w:firstLine="166"/>
        <w:jc w:val="both"/>
        <w:rPr>
          <w:sz w:val="22"/>
        </w:rPr>
      </w:pPr>
      <w:proofErr w:type="gramStart"/>
      <w:r>
        <w:rPr>
          <w:sz w:val="22"/>
        </w:rPr>
        <w:t>in</w:t>
      </w:r>
      <w:proofErr w:type="gramEnd"/>
      <w:r>
        <w:rPr>
          <w:sz w:val="22"/>
        </w:rPr>
        <w:t xml:space="preserve"> cazul cladirilor pentru care se datoreaza taxa pe cladiri, valoarea inscrisa in contabilitatea proprietarului cladirii si comunicata concesionarului, locatarului, titularului dreptului de administrare sau de folosinta, dupa caz.</w:t>
      </w:r>
    </w:p>
    <w:p w14:paraId="09EC4B89" w14:textId="77777777" w:rsidR="00617258" w:rsidRDefault="00617258" w:rsidP="00617258">
      <w:pPr>
        <w:spacing w:line="1" w:lineRule="exact"/>
        <w:jc w:val="both"/>
        <w:rPr>
          <w:sz w:val="22"/>
        </w:rPr>
      </w:pPr>
    </w:p>
    <w:p w14:paraId="491A69D6" w14:textId="77777777" w:rsidR="00617258" w:rsidRDefault="00617258" w:rsidP="00617258">
      <w:pPr>
        <w:spacing w:line="0" w:lineRule="atLeast"/>
        <w:ind w:right="126"/>
        <w:jc w:val="both"/>
        <w:rPr>
          <w:sz w:val="24"/>
        </w:rPr>
      </w:pPr>
      <w:r>
        <w:rPr>
          <w:sz w:val="22"/>
        </w:rPr>
        <w:t xml:space="preserve">       Valoarea impozabila a cladirii se actualizeaza o data la 5 ani pe baza unui raport de evaluare a cladirii intocmit de </w:t>
      </w:r>
      <w:proofErr w:type="gramStart"/>
      <w:r>
        <w:rPr>
          <w:sz w:val="22"/>
        </w:rPr>
        <w:t>un</w:t>
      </w:r>
      <w:proofErr w:type="gramEnd"/>
      <w:r>
        <w:rPr>
          <w:sz w:val="22"/>
        </w:rPr>
        <w:t xml:space="preserve"> evaluator autorizat in conformitate cu standardele de evaluare a bunurilor aflate in vigoare la data evaluarii. </w:t>
      </w:r>
      <w:proofErr w:type="gramStart"/>
      <w:r>
        <w:rPr>
          <w:sz w:val="22"/>
        </w:rPr>
        <w:t>Nu  se</w:t>
      </w:r>
      <w:proofErr w:type="gramEnd"/>
      <w:r>
        <w:rPr>
          <w:sz w:val="22"/>
        </w:rPr>
        <w:t xml:space="preserve"> aplica in cazul cladirilor care apartin persoanelor fata de care a fost pronuntata o hotarare definitive de declansare a procedurii falimentului.</w:t>
      </w:r>
    </w:p>
    <w:p w14:paraId="155B10E2" w14:textId="77777777" w:rsidR="00617258" w:rsidRDefault="00617258" w:rsidP="00617258">
      <w:pPr>
        <w:spacing w:line="0" w:lineRule="atLeast"/>
        <w:ind w:right="126"/>
        <w:jc w:val="both"/>
        <w:rPr>
          <w:sz w:val="24"/>
        </w:rPr>
      </w:pPr>
      <w:r>
        <w:rPr>
          <w:sz w:val="24"/>
        </w:rPr>
        <w:t xml:space="preserve">      In cazul in care proprietarul cladirii nu a actualizat valoarea impozabila a cladirii in ultimii 5 ani anteriori anului de referinta, cota impozitului/taxei pe cladiri este </w:t>
      </w:r>
      <w:r w:rsidRPr="000C3D8E">
        <w:rPr>
          <w:sz w:val="24"/>
        </w:rPr>
        <w:t>de 5%.</w:t>
      </w:r>
    </w:p>
    <w:p w14:paraId="61A37548" w14:textId="77777777" w:rsidR="00617258" w:rsidRDefault="00617258" w:rsidP="00617258">
      <w:pPr>
        <w:spacing w:line="0" w:lineRule="atLeast"/>
        <w:ind w:right="126"/>
        <w:jc w:val="both"/>
        <w:rPr>
          <w:sz w:val="24"/>
        </w:rPr>
      </w:pPr>
      <w:r>
        <w:rPr>
          <w:sz w:val="24"/>
        </w:rPr>
        <w:t xml:space="preserve">     Cota impozitului/taxei pe cladiri se stabileste prin </w:t>
      </w:r>
      <w:proofErr w:type="gramStart"/>
      <w:r>
        <w:rPr>
          <w:sz w:val="24"/>
        </w:rPr>
        <w:t>hotarare  a</w:t>
      </w:r>
      <w:proofErr w:type="gramEnd"/>
      <w:r>
        <w:rPr>
          <w:sz w:val="24"/>
        </w:rPr>
        <w:t xml:space="preserve"> consiliului local.</w:t>
      </w:r>
    </w:p>
    <w:p w14:paraId="56D73A6C" w14:textId="77777777" w:rsidR="00617258" w:rsidRDefault="00617258" w:rsidP="00617258">
      <w:pPr>
        <w:spacing w:line="0" w:lineRule="atLeast"/>
        <w:ind w:right="126"/>
        <w:jc w:val="both"/>
        <w:rPr>
          <w:sz w:val="24"/>
        </w:rPr>
      </w:pPr>
      <w:r>
        <w:rPr>
          <w:sz w:val="24"/>
        </w:rPr>
        <w:t xml:space="preserve">     Impozitul pe cladiri </w:t>
      </w:r>
      <w:proofErr w:type="gramStart"/>
      <w:r>
        <w:rPr>
          <w:sz w:val="24"/>
        </w:rPr>
        <w:t>este</w:t>
      </w:r>
      <w:proofErr w:type="gramEnd"/>
      <w:r>
        <w:rPr>
          <w:sz w:val="24"/>
        </w:rPr>
        <w:t xml:space="preserve"> datorat pentru intregul an fiscal de persoana care are in proprietate cladirea la data de 31 decembrie a anului fiscal anterior.</w:t>
      </w:r>
    </w:p>
    <w:p w14:paraId="19E93753" w14:textId="6AD94B42" w:rsidR="00617258" w:rsidRDefault="00617258" w:rsidP="00617258">
      <w:pPr>
        <w:spacing w:line="0" w:lineRule="atLeast"/>
        <w:ind w:right="126"/>
        <w:jc w:val="both"/>
        <w:rPr>
          <w:sz w:val="24"/>
        </w:rPr>
      </w:pPr>
      <w:r>
        <w:rPr>
          <w:sz w:val="24"/>
        </w:rPr>
        <w:t xml:space="preserve">     In cazul unei cladiri executate fara autorizatie de construire si ne</w:t>
      </w:r>
      <w:r w:rsidR="008A2E4D">
        <w:rPr>
          <w:sz w:val="24"/>
        </w:rPr>
        <w:t>de</w:t>
      </w:r>
      <w:r>
        <w:rPr>
          <w:sz w:val="24"/>
        </w:rPr>
        <w:t xml:space="preserve">clarate de </w:t>
      </w:r>
      <w:proofErr w:type="gramStart"/>
      <w:r>
        <w:rPr>
          <w:sz w:val="24"/>
        </w:rPr>
        <w:t>detinatorul  acesteia</w:t>
      </w:r>
      <w:proofErr w:type="gramEnd"/>
      <w:r>
        <w:rPr>
          <w:sz w:val="24"/>
        </w:rPr>
        <w:t>, organul fiscal local poate inregistra cladirea in evidente, in vederea impunerii, pe baza procesului- verbal de constatare intocmit de structurile de specialitate.</w:t>
      </w:r>
    </w:p>
    <w:p w14:paraId="22FC28D2" w14:textId="77777777" w:rsidR="00617258" w:rsidRDefault="00617258" w:rsidP="00617258">
      <w:pPr>
        <w:spacing w:line="0" w:lineRule="atLeast"/>
        <w:ind w:right="126"/>
        <w:jc w:val="both"/>
        <w:rPr>
          <w:sz w:val="24"/>
        </w:rPr>
      </w:pPr>
      <w:r>
        <w:rPr>
          <w:sz w:val="24"/>
        </w:rPr>
        <w:t xml:space="preserve">     Impozitul pe cladiri se datoreaza incepand cu data de 1 ianuarie a anului urmator edificarii cladirii</w:t>
      </w:r>
      <w:proofErr w:type="gramStart"/>
      <w:r>
        <w:rPr>
          <w:sz w:val="24"/>
        </w:rPr>
        <w:t>,in</w:t>
      </w:r>
      <w:proofErr w:type="gramEnd"/>
      <w:r>
        <w:rPr>
          <w:sz w:val="24"/>
        </w:rPr>
        <w:t xml:space="preserve"> limita termenului de prescriptie. Data edificarii se stabileste in baza unui process – verbal de constatare intocmit de organul fiscal. Procesul- verbal de constatare se </w:t>
      </w:r>
      <w:proofErr w:type="gramStart"/>
      <w:r>
        <w:rPr>
          <w:sz w:val="24"/>
        </w:rPr>
        <w:t>intocmeste  si</w:t>
      </w:r>
      <w:proofErr w:type="gramEnd"/>
      <w:r>
        <w:rPr>
          <w:sz w:val="24"/>
        </w:rPr>
        <w:t xml:space="preserve"> in cazul contribuabililor care declara o cladire ce a fost executata fara autorizatie de construire.</w:t>
      </w:r>
    </w:p>
    <w:p w14:paraId="3EB6C692" w14:textId="3CD3729D" w:rsidR="00617258" w:rsidRDefault="00617258" w:rsidP="00617258">
      <w:pPr>
        <w:spacing w:line="0" w:lineRule="atLeast"/>
        <w:ind w:right="126"/>
        <w:jc w:val="both"/>
        <w:rPr>
          <w:sz w:val="24"/>
        </w:rPr>
      </w:pPr>
      <w:r>
        <w:rPr>
          <w:sz w:val="24"/>
        </w:rPr>
        <w:t xml:space="preserve">     Declararea cladirilor pentru stabilirea impozitului aferent nu </w:t>
      </w:r>
      <w:proofErr w:type="gramStart"/>
      <w:r>
        <w:rPr>
          <w:sz w:val="24"/>
        </w:rPr>
        <w:t>este</w:t>
      </w:r>
      <w:proofErr w:type="gramEnd"/>
      <w:r>
        <w:rPr>
          <w:sz w:val="24"/>
        </w:rPr>
        <w:t xml:space="preserve"> conditionata de inregistrarea acestor imobile la oficiile de cadastru si publicitate imobiliara.</w:t>
      </w:r>
    </w:p>
    <w:p w14:paraId="16E0B765" w14:textId="2D77B680" w:rsidR="009C3E86" w:rsidRDefault="009C3E86" w:rsidP="00617258">
      <w:pPr>
        <w:spacing w:line="0" w:lineRule="atLeast"/>
        <w:ind w:right="126"/>
        <w:jc w:val="both"/>
        <w:rPr>
          <w:sz w:val="24"/>
        </w:rPr>
      </w:pPr>
    </w:p>
    <w:p w14:paraId="64A11075" w14:textId="5C4B7C11" w:rsidR="009C3E86" w:rsidRDefault="009C3E86" w:rsidP="00617258">
      <w:pPr>
        <w:spacing w:line="0" w:lineRule="atLeast"/>
        <w:ind w:right="126"/>
        <w:jc w:val="both"/>
        <w:rPr>
          <w:sz w:val="24"/>
        </w:rPr>
      </w:pPr>
    </w:p>
    <w:p w14:paraId="56E371F0" w14:textId="18A81012" w:rsidR="009C3E86" w:rsidRPr="009C3E86" w:rsidRDefault="009C3E86" w:rsidP="00617258">
      <w:pPr>
        <w:spacing w:line="0" w:lineRule="atLeast"/>
        <w:ind w:right="126"/>
        <w:jc w:val="both"/>
        <w:rPr>
          <w:b/>
          <w:bCs/>
          <w:sz w:val="24"/>
          <w:szCs w:val="24"/>
          <w:shd w:val="clear" w:color="auto" w:fill="ECF5FF"/>
        </w:rPr>
      </w:pPr>
      <w:r w:rsidRPr="009C3E86">
        <w:rPr>
          <w:b/>
          <w:bCs/>
          <w:sz w:val="24"/>
          <w:szCs w:val="24"/>
          <w:shd w:val="clear" w:color="auto" w:fill="ECF5FF"/>
        </w:rPr>
        <w:t xml:space="preserve">ART. 461 - Declararea, dobândirea, înstrăinarea și modificarea clădirilor din   Codul Fiscal </w:t>
      </w:r>
    </w:p>
    <w:p w14:paraId="027D3A37" w14:textId="5CFDD2AF" w:rsidR="009C3E86" w:rsidRPr="009C3E86" w:rsidRDefault="009C3E86" w:rsidP="00617258">
      <w:pPr>
        <w:spacing w:line="0" w:lineRule="atLeast"/>
        <w:ind w:right="126"/>
        <w:jc w:val="both"/>
        <w:rPr>
          <w:b/>
          <w:bCs/>
          <w:sz w:val="24"/>
          <w:szCs w:val="24"/>
          <w:shd w:val="clear" w:color="auto" w:fill="ECF5FF"/>
        </w:rPr>
      </w:pPr>
    </w:p>
    <w:p w14:paraId="4EFB5E60" w14:textId="105C887E"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 xml:space="preserve">(1) Impozitul pe clădiri </w:t>
      </w:r>
      <w:proofErr w:type="gramStart"/>
      <w:r w:rsidRPr="009C3E86">
        <w:t>este</w:t>
      </w:r>
      <w:proofErr w:type="gramEnd"/>
      <w:r w:rsidRPr="009C3E86">
        <w:t xml:space="preserve"> datorat pentru întregul an fiscal de persoana care are în proprietate clădirea la data de 31 decembrie a anului fiscal anterior.</w:t>
      </w:r>
      <w:r w:rsidRPr="001C0D1A">
        <w:t> </w:t>
      </w:r>
      <w:r w:rsidR="001C0D1A" w:rsidRPr="009C3E86">
        <w:t xml:space="preserve"> </w:t>
      </w:r>
    </w:p>
    <w:p w14:paraId="1C606F4E"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(2) În cazul dobândirii sau construirii unei clădiri în cursul anului, proprietarul acesteia are obligația să depună o declarație la organul fiscal local în a cărui rază teritorială de competență se află clădirea, în termen de 30 de zile de la data dobândirii și datorează impozit pe clădiri începând cu data de 1 ianuarie a anului următor.</w:t>
      </w:r>
    </w:p>
    <w:p w14:paraId="3A9AC26D"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(3) Pentru clădirile nou-construite, data dobândirii clădirii se consideră după cum urmează:</w:t>
      </w:r>
    </w:p>
    <w:p w14:paraId="5E21A730"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a) pentru clădirile executate integral înainte de expirarea termenului prevăzut în autorizația de construire, data întocmirii procesului-verbal de recepție, dar nu mai târziu de 15 zile de la data terminării efective a lucrărilor;</w:t>
      </w:r>
    </w:p>
    <w:p w14:paraId="4C17C33D"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 xml:space="preserve">b) </w:t>
      </w:r>
      <w:proofErr w:type="gramStart"/>
      <w:r w:rsidRPr="009C3E86">
        <w:t>pentru</w:t>
      </w:r>
      <w:proofErr w:type="gramEnd"/>
      <w:r w:rsidRPr="009C3E86">
        <w:t xml:space="preserve"> clădirile executate integral la termenul prevăzut în autorizația de construire, data din aceasta, cu obligativitatea întocmirii procesului-verbal de recepție în termenul prevăzut de lege;</w:t>
      </w:r>
    </w:p>
    <w:p w14:paraId="46A9DD17"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proofErr w:type="gramStart"/>
      <w:r w:rsidRPr="009C3E86">
        <w:t xml:space="preserve">c) pentru clădirile ale căror lucrări de construcții nu au fost finalizate la termenul prevăzut în autorizația de construire și pentru care nu s-a solicitat prelungirea valabilității autorizației, în </w:t>
      </w:r>
      <w:r w:rsidRPr="009C3E86">
        <w:lastRenderedPageBreak/>
        <w:t>condițiile legii, la data expirării acestui termen și numai pentru suprafața construită desfășurată care are elementele structurale de bază ale unei clădiri, în speță pereți și acoperiș.</w:t>
      </w:r>
      <w:proofErr w:type="gramEnd"/>
      <w:r w:rsidRPr="009C3E86">
        <w:t xml:space="preserve"> Procesul-verbal de recepție se întocmește la data expirării termenului prevăzut în autorizația de construire, consemnându-se stadiul lucrărilor, precum și suprafața construită desfășurată în raport cu care se stabilește impozitul pe clădiri.</w:t>
      </w:r>
    </w:p>
    <w:p w14:paraId="7D93A4B4"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(4) Declararea clădirilor în vederea impunerii și înscrierea acestora în evidențele autorităților administrației publice locale reprezintă o obligație legală a contribuabililor care dețin în proprietate aceste imobile, chiar dacă ele au fost executate fără autorizație de construire.</w:t>
      </w:r>
    </w:p>
    <w:p w14:paraId="24227611"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(5) În cazul în care dreptul de proprietate asupra unei clădiri este transmis în cursul unui an fiscal, impozitul va fi datorat de persoana care deține dreptul de proprietate asupra clădirii la data de 31 decembrie a anului fiscal anterior anului în care se înstrăinează.</w:t>
      </w:r>
    </w:p>
    <w:p w14:paraId="59183A93"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proofErr w:type="gramStart"/>
      <w:r w:rsidRPr="009C3E86">
        <w:t>(6) În cazul extinderii, îmbunătățirii, desființării parțiale sau al altor modificări aduse unei clădiri existente cu destinație nerezidențială, care determină creșterea sau diminuarea valorii impozabile a clădirii cu mai mult de 25%, proprietarul are obligația să depună o nouă declarație de impunere la organul fiscal local în a cărui rază teritorială de competență se află clădirea, în termen de 30 de zile de la data modificării respective, și datorează impozitul pe clădiri determinat în noile condiții începând cu data de 1 ianuarie a anului următor.</w:t>
      </w:r>
      <w:proofErr w:type="gramEnd"/>
    </w:p>
    <w:p w14:paraId="118BEF6C"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proofErr w:type="gramStart"/>
      <w:r w:rsidRPr="009C3E86">
        <w:t>(7) În cazul desființării unei clădiri, proprietarul are obligația să depună o nouă declarație de impunere la organul fiscal local în a cărui rază teritorială de competență se află clădirea, în termen de 30 de zile de la data demolării sau distrugerii și încetează să datoreze impozitul începând cu data de 1 ianuarie a anului următor, inclusiv în cazul clădirilor pentru care nu s-a eliberat autorizație de desființare.</w:t>
      </w:r>
      <w:proofErr w:type="gramEnd"/>
    </w:p>
    <w:p w14:paraId="406CC9CB"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 xml:space="preserve">(8)Dacă încadrarea clădirii în funcție de rangul localității și zonă se modifică în cursul unui </w:t>
      </w:r>
      <w:proofErr w:type="gramStart"/>
      <w:r w:rsidRPr="009C3E86">
        <w:t>an</w:t>
      </w:r>
      <w:proofErr w:type="gramEnd"/>
      <w:r w:rsidRPr="009C3E86">
        <w:t xml:space="preserve"> sau în cursul anului intervine un eveniment care conduce la modificarea impozitului pe clădiri, impozitul se calculează conform noii situații începând cu data de 1 ianuarie a anului următor.</w:t>
      </w:r>
    </w:p>
    <w:p w14:paraId="28863622"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(9) În cazul clădirilor la care se constată diferențe între suprafețele înscrise în actele de proprietate și situația reală rezultată din măsurătorile executate în condițiile Legii cadastrului și a publicității imobiliare nr. 7/1996, republicată, cu modificările și completările ulterioare, pentru determinarea sarcinii fiscale se au în vedere suprafețele care corespund situației reale, dovedite prin lucrări de cadastru. Datele rezultate din lucrările de cadastru se înscriu în evidențele fiscale, în registrul agricol, precum și în cartea funciară, iar impozitul se calculează conform noii situații începând cu data de 1 ianuarie a anului următor celui în care se înregistrează lucrarea de cadastru la oficiile de cadastru și publicitate imobiliară, ca anexă la declarația fiscală.</w:t>
      </w:r>
    </w:p>
    <w:p w14:paraId="3FD77178"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 xml:space="preserve">(10) În cazul unei clădiri care face obiectul unui contract de leasing financiar, pe întreaga durată </w:t>
      </w:r>
      <w:proofErr w:type="gramStart"/>
      <w:r w:rsidRPr="009C3E86">
        <w:t>a</w:t>
      </w:r>
      <w:proofErr w:type="gramEnd"/>
      <w:r w:rsidRPr="009C3E86">
        <w:t xml:space="preserve"> acestuia se aplică următoarele reguli:</w:t>
      </w:r>
    </w:p>
    <w:p w14:paraId="4728EE7F"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 xml:space="preserve">a) </w:t>
      </w:r>
      <w:proofErr w:type="gramStart"/>
      <w:r w:rsidRPr="009C3E86">
        <w:t>impozitul</w:t>
      </w:r>
      <w:proofErr w:type="gramEnd"/>
      <w:r w:rsidRPr="009C3E86">
        <w:t xml:space="preserve"> pe clădiri se datorează de locatar, începând cu data de 1 ianuarie a anului următor celui în care a fost încheiat contractul;</w:t>
      </w:r>
    </w:p>
    <w:p w14:paraId="0852592E"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b) În cazul încetării contractului de leasing, impozitul pe clădiri se datorează de locator, începând cu data de 1 ianuarie a anului următor încheierii procesului-verbal de predare a bunului sau a altor documente similare care atestă intrarea bunului în posesia locatorului ca urmare a rezilierii contractului de leasing;</w:t>
      </w:r>
    </w:p>
    <w:p w14:paraId="5A33E16C"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proofErr w:type="gramStart"/>
      <w:r w:rsidRPr="009C3E86">
        <w:t>c) atât locatorul, cât și locatarul au obligația depunerii declarației fiscale la organul fiscal local în a cărui rază de competență se află clădirea, în termen de 30 de zile de la data finalizării contractului de leasing sau a încheierii procesului-verbal de predare a bunului sau a altor documente similare care atestă intrarea bunului în posesia locatorului ca urmare a rezilierii contractului de leasing însoțită de o copie a acestor documente.</w:t>
      </w:r>
      <w:proofErr w:type="gramEnd"/>
    </w:p>
    <w:p w14:paraId="135BD06B"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proofErr w:type="gramStart"/>
      <w:r w:rsidRPr="009C3E86">
        <w:t>(11) În cazul clădirilor pentru care se datorează taxa pe clădiri, în temeiul unui contract de concesiune, închiriere, administrare ori folosință care se referă la perioade mai mari de o lună, titularul dreptului de concesiune, închiriere, administrare ori folosință are obligația depunerii unei declarații la organul fiscal local până la data de 25 inclusiv a lunii următoare intrării în vigoare a contractului.</w:t>
      </w:r>
      <w:proofErr w:type="gramEnd"/>
    </w:p>
    <w:p w14:paraId="445746BA"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proofErr w:type="gramStart"/>
      <w:r w:rsidRPr="009C3E86">
        <w:lastRenderedPageBreak/>
        <w:t>(12) În cazul clădirilor pentru care se datorează taxa pe clădiri, în temeiul unor contracte de concesiune, închiriere, administrare ori folosință care se referă la perioade mai mici de o lună, persoana de drept public care transmite dreptul de concesiune, închiriere, administrare ori folosință are obligația să depună o declarație la organul fiscal local, până la data de 25 inclusiv a lunii următoare intrării în vigoare a contractelor, la care anexează o situație centralizatoare a acestor contracte.</w:t>
      </w:r>
      <w:proofErr w:type="gramEnd"/>
    </w:p>
    <w:p w14:paraId="63412DB4"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proofErr w:type="gramStart"/>
      <w:r w:rsidRPr="009C3E86">
        <w:t>(12</w:t>
      </w:r>
      <w:r w:rsidRPr="009C3E86">
        <w:rPr>
          <w:vertAlign w:val="superscript"/>
        </w:rPr>
        <w:t>1</w:t>
      </w:r>
      <w:r w:rsidRPr="009C3E86">
        <w:t>) În cazul clădirilor pentru care se datorează taxa pe clădiri, în temeiul unui contract de concesiune, închiriere, administrare ori folosință care se referă la perioade mai mari de un an, titularul dreptului de concesiune, închiriere, administrare ori folosință are obligația depunerii unei declarații la organul fiscal local în termen de 30 de zile de la data intrării în vigoare a contractului și datorează taxa pe clădiri începând cu data de 1 ianuarie a anului următor.</w:t>
      </w:r>
      <w:proofErr w:type="gramEnd"/>
    </w:p>
    <w:p w14:paraId="56832DF4"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(13) În cazul unei situații care determină modificarea taxei pe clădiri datorate, persoana care datorează taxa pe clădiri are obligația să depună o declarație la organul fiscal local în a cărui rază teritorială de competență se află clădirea, până la data de 25 a lunii următoare celei în care s-a înregistrat situația respectivă.</w:t>
      </w:r>
    </w:p>
    <w:p w14:paraId="0186C223"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 xml:space="preserve">(14) Declararea clădirilor în scop fiscal nu </w:t>
      </w:r>
      <w:proofErr w:type="gramStart"/>
      <w:r w:rsidRPr="009C3E86">
        <w:t>este</w:t>
      </w:r>
      <w:proofErr w:type="gramEnd"/>
      <w:r w:rsidRPr="009C3E86">
        <w:t xml:space="preserve"> condiționată de înregistrarea acestor imobile la oficiile de cadastru și publicitate imobiliară.</w:t>
      </w:r>
    </w:p>
    <w:p w14:paraId="29D259AF"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(15) Depunerea declarațiilor fiscale reprezintă o obligație și în cazul persoanelor care beneficiază de scutiri sau reduceri de la plata impozitului sau a taxei pe clădiri.</w:t>
      </w:r>
    </w:p>
    <w:p w14:paraId="10885B52" w14:textId="53791E1B" w:rsidR="009C3E86" w:rsidRPr="009C3E86" w:rsidRDefault="009C3E86" w:rsidP="00617258">
      <w:pPr>
        <w:spacing w:line="0" w:lineRule="atLeast"/>
        <w:ind w:right="126"/>
        <w:jc w:val="both"/>
        <w:rPr>
          <w:sz w:val="24"/>
        </w:rPr>
      </w:pPr>
    </w:p>
    <w:p w14:paraId="6884DA08" w14:textId="39DA3ED4" w:rsidR="009C3E86" w:rsidRPr="009C3E86" w:rsidRDefault="009C3E86" w:rsidP="00617258">
      <w:pPr>
        <w:spacing w:line="0" w:lineRule="atLeast"/>
        <w:ind w:right="126"/>
        <w:jc w:val="both"/>
        <w:rPr>
          <w:sz w:val="24"/>
        </w:rPr>
      </w:pPr>
    </w:p>
    <w:p w14:paraId="22564C4F" w14:textId="77777777" w:rsidR="009C3E86" w:rsidRPr="009C3E86" w:rsidRDefault="009C3E86" w:rsidP="009C3E86">
      <w:pPr>
        <w:pStyle w:val="stilarticol"/>
        <w:shd w:val="clear" w:color="auto" w:fill="ECF5FF"/>
        <w:rPr>
          <w:b/>
          <w:bCs/>
        </w:rPr>
      </w:pPr>
      <w:r w:rsidRPr="009C3E86">
        <w:rPr>
          <w:b/>
          <w:bCs/>
        </w:rPr>
        <w:t>ART. 462 - Plata impozitului/taxei</w:t>
      </w:r>
    </w:p>
    <w:p w14:paraId="63BA2845"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(1) Impozitul pe clădiri se plătește anual, în două rate egale, până la datele de 31 martie și 30 septembrie, inclusiv.</w:t>
      </w:r>
    </w:p>
    <w:p w14:paraId="77A7DA65"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(2) Pentru plata cu anticipație a impozitului/taxei pe clădiri, datorat/e pentru întregul an de către contribuabili, până la data de 31 martie a anului respectiv, se acordă o bonificație de până la 10% inclusiv, stabilită prin hotărâre a consiliului local. La nivelul municipiului București, această atribuție revine Consiliului General al Municipiului București.</w:t>
      </w:r>
    </w:p>
    <w:p w14:paraId="04A90FA7" w14:textId="73FD8503" w:rsidR="009C3E86" w:rsidRDefault="009C3E86" w:rsidP="00617258">
      <w:pPr>
        <w:spacing w:line="0" w:lineRule="atLeast"/>
        <w:ind w:right="126"/>
        <w:jc w:val="both"/>
        <w:rPr>
          <w:sz w:val="24"/>
        </w:rPr>
      </w:pPr>
    </w:p>
    <w:p w14:paraId="5FE4CABC" w14:textId="584A4071" w:rsidR="009C3E86" w:rsidRDefault="009C3E86" w:rsidP="009C3E86">
      <w:pPr>
        <w:spacing w:line="0" w:lineRule="atLeast"/>
        <w:ind w:right="126"/>
        <w:jc w:val="both"/>
        <w:rPr>
          <w:sz w:val="24"/>
        </w:rPr>
        <w:sectPr w:rsidR="009C3E86" w:rsidSect="00502F3E">
          <w:type w:val="continuous"/>
          <w:pgSz w:w="11900" w:h="16838"/>
          <w:pgMar w:top="540" w:right="1440" w:bottom="171" w:left="1340" w:header="0" w:footer="0" w:gutter="0"/>
          <w:cols w:space="0" w:equalWidth="0">
            <w:col w:w="9126"/>
          </w:cols>
          <w:docGrid w:linePitch="360"/>
        </w:sectPr>
      </w:pPr>
    </w:p>
    <w:p w14:paraId="04ECB76B" w14:textId="77777777" w:rsidR="00617258" w:rsidRDefault="00617258" w:rsidP="00617258">
      <w:pPr>
        <w:spacing w:line="0" w:lineRule="atLeast"/>
        <w:jc w:val="both"/>
        <w:rPr>
          <w:b/>
          <w:sz w:val="22"/>
        </w:rPr>
      </w:pPr>
      <w:bookmarkStart w:id="2" w:name="page3"/>
      <w:bookmarkEnd w:id="2"/>
    </w:p>
    <w:p w14:paraId="08453853" w14:textId="77777777" w:rsidR="00617258" w:rsidRDefault="00617258" w:rsidP="00617258">
      <w:pPr>
        <w:spacing w:line="0" w:lineRule="atLeast"/>
        <w:jc w:val="both"/>
        <w:rPr>
          <w:b/>
          <w:sz w:val="22"/>
        </w:rPr>
      </w:pPr>
      <w:proofErr w:type="gramStart"/>
      <w:r>
        <w:rPr>
          <w:b/>
          <w:sz w:val="22"/>
        </w:rPr>
        <w:t>7.Impozitul</w:t>
      </w:r>
      <w:proofErr w:type="gramEnd"/>
      <w:r>
        <w:rPr>
          <w:b/>
          <w:sz w:val="22"/>
        </w:rPr>
        <w:t>/taxa pe teren</w:t>
      </w:r>
    </w:p>
    <w:p w14:paraId="628E8152" w14:textId="77777777" w:rsidR="00617258" w:rsidRDefault="00617258" w:rsidP="00617258">
      <w:pPr>
        <w:spacing w:line="3" w:lineRule="exact"/>
        <w:jc w:val="both"/>
      </w:pPr>
    </w:p>
    <w:p w14:paraId="10041756" w14:textId="77777777" w:rsidR="00617258" w:rsidRDefault="00617258" w:rsidP="00617258">
      <w:pPr>
        <w:spacing w:line="255" w:lineRule="auto"/>
        <w:ind w:right="1100" w:firstLine="120"/>
        <w:jc w:val="both"/>
        <w:rPr>
          <w:sz w:val="21"/>
        </w:rPr>
      </w:pPr>
      <w:r>
        <w:rPr>
          <w:sz w:val="21"/>
        </w:rPr>
        <w:t xml:space="preserve">Impozitul/Taxa pe teren se stabileste luand in calcul suprafata terenului, rangul localitatii in care </w:t>
      </w:r>
      <w:proofErr w:type="gramStart"/>
      <w:r>
        <w:rPr>
          <w:sz w:val="21"/>
        </w:rPr>
        <w:t>este</w:t>
      </w:r>
      <w:proofErr w:type="gramEnd"/>
      <w:r>
        <w:rPr>
          <w:sz w:val="21"/>
        </w:rPr>
        <w:t xml:space="preserve"> amplasat terenul, zona si categoria de folosinta a terenului, conform incadrarii facute de consiliul local.</w:t>
      </w:r>
    </w:p>
    <w:p w14:paraId="07FFEAFA" w14:textId="77777777" w:rsidR="00617258" w:rsidRDefault="00617258" w:rsidP="00617258">
      <w:pPr>
        <w:spacing w:line="255" w:lineRule="auto"/>
        <w:ind w:right="1100" w:firstLine="120"/>
        <w:jc w:val="both"/>
        <w:rPr>
          <w:sz w:val="21"/>
        </w:rPr>
      </w:pPr>
    </w:p>
    <w:p w14:paraId="7FE63D27" w14:textId="77777777" w:rsidR="00617258" w:rsidRDefault="00617258" w:rsidP="00617258">
      <w:pPr>
        <w:spacing w:line="1" w:lineRule="exact"/>
        <w:jc w:val="both"/>
      </w:pPr>
    </w:p>
    <w:p w14:paraId="3EC4F42F" w14:textId="5D12B09E" w:rsidR="00617258" w:rsidRDefault="00094151" w:rsidP="00617258">
      <w:pPr>
        <w:spacing w:line="249" w:lineRule="auto"/>
        <w:ind w:right="1100" w:firstLine="268"/>
        <w:jc w:val="both"/>
        <w:rPr>
          <w:sz w:val="22"/>
        </w:rPr>
      </w:pPr>
      <w:proofErr w:type="gramStart"/>
      <w:r>
        <w:rPr>
          <w:b/>
          <w:sz w:val="22"/>
        </w:rPr>
        <w:t>7.1</w:t>
      </w:r>
      <w:proofErr w:type="gramEnd"/>
      <w:r>
        <w:rPr>
          <w:b/>
          <w:sz w:val="22"/>
        </w:rPr>
        <w:t xml:space="preserve"> </w:t>
      </w:r>
      <w:r w:rsidR="00617258">
        <w:rPr>
          <w:b/>
          <w:sz w:val="22"/>
        </w:rPr>
        <w:t>In cazul unui teren amplasat in intravilan</w:t>
      </w:r>
      <w:r w:rsidR="00617258">
        <w:rPr>
          <w:sz w:val="22"/>
        </w:rPr>
        <w:t>, categoria de folosinta terenuri cu constructii,</w:t>
      </w:r>
      <w:r w:rsidR="00617258">
        <w:rPr>
          <w:b/>
          <w:sz w:val="22"/>
        </w:rPr>
        <w:t xml:space="preserve"> </w:t>
      </w:r>
      <w:r w:rsidR="00617258">
        <w:rPr>
          <w:sz w:val="22"/>
        </w:rPr>
        <w:t>impozitul/taxa pe teren se stabileste prin inmultirea suprafetei terenului, exprimata in hectare, cu suma corespunzatoare prevazuta in urmatorul tabel:</w:t>
      </w:r>
    </w:p>
    <w:p w14:paraId="24D88206" w14:textId="77777777" w:rsidR="00617258" w:rsidRDefault="00617258" w:rsidP="00617258">
      <w:pPr>
        <w:spacing w:line="249" w:lineRule="auto"/>
        <w:ind w:right="1100" w:firstLine="268"/>
        <w:jc w:val="both"/>
        <w:rPr>
          <w:sz w:val="22"/>
        </w:rPr>
      </w:pPr>
    </w:p>
    <w:p w14:paraId="2100D694" w14:textId="77777777" w:rsidR="00617258" w:rsidRDefault="00617258" w:rsidP="00617258">
      <w:pPr>
        <w:spacing w:line="249" w:lineRule="auto"/>
        <w:ind w:right="1100"/>
        <w:jc w:val="both"/>
        <w:rPr>
          <w:sz w:val="22"/>
        </w:rPr>
      </w:pPr>
    </w:p>
    <w:p w14:paraId="3834C0A9" w14:textId="77777777" w:rsidR="00617258" w:rsidRDefault="00617258" w:rsidP="00617258">
      <w:pPr>
        <w:spacing w:line="249" w:lineRule="auto"/>
        <w:ind w:right="1100" w:firstLine="268"/>
        <w:jc w:val="both"/>
        <w:rPr>
          <w:sz w:val="22"/>
        </w:rPr>
      </w:pPr>
    </w:p>
    <w:tbl>
      <w:tblPr>
        <w:tblW w:w="9196" w:type="dxa"/>
        <w:tblInd w:w="150" w:type="dxa"/>
        <w:tblLayout w:type="fixed"/>
        <w:tblCellMar>
          <w:left w:w="0" w:type="dxa"/>
          <w:right w:w="0" w:type="dxa"/>
        </w:tblCellMar>
        <w:tblLook w:val="0000" w:firstRow="0" w:lastRow="0" w:firstColumn="0" w:lastColumn="0" w:noHBand="0" w:noVBand="0"/>
      </w:tblPr>
      <w:tblGrid>
        <w:gridCol w:w="1697"/>
        <w:gridCol w:w="1458"/>
        <w:gridCol w:w="1738"/>
        <w:gridCol w:w="8"/>
        <w:gridCol w:w="1332"/>
        <w:gridCol w:w="1429"/>
        <w:gridCol w:w="1534"/>
      </w:tblGrid>
      <w:tr w:rsidR="00617258" w14:paraId="58456DD7" w14:textId="77777777" w:rsidTr="007B3239">
        <w:trPr>
          <w:trHeight w:val="301"/>
        </w:trPr>
        <w:tc>
          <w:tcPr>
            <w:tcW w:w="1697" w:type="dxa"/>
            <w:vMerge w:val="restart"/>
            <w:tcBorders>
              <w:top w:val="single" w:sz="8" w:space="0" w:color="auto"/>
              <w:left w:val="single" w:sz="8" w:space="0" w:color="auto"/>
              <w:right w:val="single" w:sz="8" w:space="0" w:color="auto"/>
            </w:tcBorders>
            <w:shd w:val="clear" w:color="auto" w:fill="auto"/>
            <w:vAlign w:val="bottom"/>
          </w:tcPr>
          <w:p w14:paraId="5ACFE584" w14:textId="77777777" w:rsidR="00617258" w:rsidRPr="000C3D8E" w:rsidRDefault="00617258" w:rsidP="00502F3E">
            <w:pPr>
              <w:spacing w:line="0" w:lineRule="atLeast"/>
              <w:jc w:val="both"/>
              <w:rPr>
                <w:sz w:val="24"/>
              </w:rPr>
            </w:pPr>
          </w:p>
        </w:tc>
        <w:tc>
          <w:tcPr>
            <w:tcW w:w="3196" w:type="dxa"/>
            <w:gridSpan w:val="2"/>
            <w:vMerge w:val="restart"/>
            <w:tcBorders>
              <w:top w:val="single" w:sz="8" w:space="0" w:color="auto"/>
              <w:right w:val="single" w:sz="4" w:space="0" w:color="auto"/>
            </w:tcBorders>
            <w:shd w:val="clear" w:color="auto" w:fill="auto"/>
            <w:vAlign w:val="bottom"/>
          </w:tcPr>
          <w:p w14:paraId="74A4D5C9" w14:textId="20612059" w:rsidR="00617258" w:rsidRPr="000C3D8E" w:rsidRDefault="00617258" w:rsidP="00502F3E">
            <w:pPr>
              <w:spacing w:line="0" w:lineRule="atLeast"/>
              <w:jc w:val="both"/>
              <w:rPr>
                <w:w w:val="96"/>
                <w:sz w:val="22"/>
              </w:rPr>
            </w:pPr>
            <w:r w:rsidRPr="000C3D8E">
              <w:rPr>
                <w:w w:val="96"/>
                <w:sz w:val="22"/>
              </w:rPr>
              <w:t>Nivelurile impozitului/taxei</w:t>
            </w:r>
            <w:r w:rsidR="009C3E86">
              <w:rPr>
                <w:w w:val="96"/>
                <w:sz w:val="22"/>
              </w:rPr>
              <w:t xml:space="preserve"> pe teren categoria de colosinta terenuri cu constructii</w:t>
            </w:r>
            <w:r w:rsidRPr="000C3D8E">
              <w:rPr>
                <w:w w:val="96"/>
                <w:sz w:val="22"/>
              </w:rPr>
              <w:t>, pe</w:t>
            </w:r>
          </w:p>
          <w:p w14:paraId="72AA823E" w14:textId="77777777" w:rsidR="00617258" w:rsidRPr="000C3D8E" w:rsidRDefault="00617258" w:rsidP="00502F3E">
            <w:pPr>
              <w:spacing w:line="0" w:lineRule="atLeast"/>
              <w:jc w:val="both"/>
              <w:rPr>
                <w:w w:val="96"/>
                <w:sz w:val="22"/>
              </w:rPr>
            </w:pPr>
            <w:r w:rsidRPr="000C3D8E">
              <w:rPr>
                <w:w w:val="95"/>
                <w:sz w:val="22"/>
              </w:rPr>
              <w:t>ranguri de localitati prevazute de</w:t>
            </w:r>
          </w:p>
        </w:tc>
        <w:tc>
          <w:tcPr>
            <w:tcW w:w="1340" w:type="dxa"/>
            <w:gridSpan w:val="2"/>
            <w:tcBorders>
              <w:top w:val="single" w:sz="8" w:space="0" w:color="auto"/>
              <w:left w:val="single" w:sz="4" w:space="0" w:color="auto"/>
              <w:right w:val="single" w:sz="8" w:space="0" w:color="auto"/>
            </w:tcBorders>
            <w:shd w:val="clear" w:color="auto" w:fill="auto"/>
            <w:vAlign w:val="bottom"/>
          </w:tcPr>
          <w:p w14:paraId="1253790A" w14:textId="77777777" w:rsidR="00617258" w:rsidRPr="000C3D8E" w:rsidRDefault="00617258" w:rsidP="00502F3E">
            <w:pPr>
              <w:spacing w:line="0" w:lineRule="atLeast"/>
              <w:jc w:val="both"/>
              <w:rPr>
                <w:sz w:val="24"/>
              </w:rPr>
            </w:pPr>
          </w:p>
        </w:tc>
        <w:tc>
          <w:tcPr>
            <w:tcW w:w="2963" w:type="dxa"/>
            <w:gridSpan w:val="2"/>
            <w:vMerge w:val="restart"/>
            <w:tcBorders>
              <w:top w:val="single" w:sz="8" w:space="0" w:color="auto"/>
              <w:right w:val="single" w:sz="8" w:space="0" w:color="auto"/>
            </w:tcBorders>
            <w:shd w:val="clear" w:color="auto" w:fill="auto"/>
            <w:vAlign w:val="bottom"/>
          </w:tcPr>
          <w:p w14:paraId="2757397E" w14:textId="6BF73352" w:rsidR="00617258" w:rsidRPr="000C3D8E" w:rsidRDefault="00617258" w:rsidP="00502F3E">
            <w:pPr>
              <w:spacing w:line="0" w:lineRule="atLeast"/>
              <w:jc w:val="both"/>
              <w:rPr>
                <w:w w:val="95"/>
                <w:sz w:val="22"/>
              </w:rPr>
            </w:pPr>
            <w:r w:rsidRPr="000C3D8E">
              <w:rPr>
                <w:w w:val="95"/>
                <w:sz w:val="22"/>
              </w:rPr>
              <w:t>Nivelurile impozitului/taxei</w:t>
            </w:r>
            <w:r w:rsidR="009C3E86">
              <w:rPr>
                <w:w w:val="95"/>
                <w:sz w:val="22"/>
              </w:rPr>
              <w:t xml:space="preserve"> </w:t>
            </w:r>
            <w:r w:rsidR="009C3E86">
              <w:rPr>
                <w:w w:val="96"/>
                <w:sz w:val="22"/>
              </w:rPr>
              <w:t>categoria de colosinta terenuri cu constructii</w:t>
            </w:r>
            <w:r w:rsidRPr="000C3D8E">
              <w:rPr>
                <w:w w:val="95"/>
                <w:sz w:val="22"/>
              </w:rPr>
              <w:t>, pe ranguri</w:t>
            </w:r>
          </w:p>
        </w:tc>
      </w:tr>
      <w:tr w:rsidR="00617258" w14:paraId="09ABE8DF" w14:textId="77777777" w:rsidTr="007B3239">
        <w:trPr>
          <w:trHeight w:val="236"/>
        </w:trPr>
        <w:tc>
          <w:tcPr>
            <w:tcW w:w="1697" w:type="dxa"/>
            <w:vMerge/>
            <w:tcBorders>
              <w:left w:val="single" w:sz="8" w:space="0" w:color="auto"/>
              <w:right w:val="single" w:sz="8" w:space="0" w:color="auto"/>
            </w:tcBorders>
            <w:shd w:val="clear" w:color="auto" w:fill="auto"/>
            <w:vAlign w:val="bottom"/>
          </w:tcPr>
          <w:p w14:paraId="7A93AD7D" w14:textId="77777777" w:rsidR="00617258" w:rsidRPr="000C3D8E" w:rsidRDefault="00617258" w:rsidP="00502F3E">
            <w:pPr>
              <w:spacing w:line="0" w:lineRule="atLeast"/>
              <w:jc w:val="both"/>
              <w:rPr>
                <w:sz w:val="10"/>
              </w:rPr>
            </w:pPr>
          </w:p>
        </w:tc>
        <w:tc>
          <w:tcPr>
            <w:tcW w:w="3196" w:type="dxa"/>
            <w:gridSpan w:val="2"/>
            <w:vMerge/>
            <w:tcBorders>
              <w:right w:val="single" w:sz="4" w:space="0" w:color="auto"/>
            </w:tcBorders>
            <w:shd w:val="clear" w:color="auto" w:fill="auto"/>
            <w:vAlign w:val="bottom"/>
          </w:tcPr>
          <w:p w14:paraId="0E739331" w14:textId="77777777" w:rsidR="00617258" w:rsidRPr="000C3D8E" w:rsidRDefault="00617258" w:rsidP="00502F3E">
            <w:pPr>
              <w:spacing w:line="0" w:lineRule="atLeast"/>
              <w:jc w:val="both"/>
              <w:rPr>
                <w:w w:val="95"/>
                <w:sz w:val="22"/>
              </w:rPr>
            </w:pPr>
          </w:p>
        </w:tc>
        <w:tc>
          <w:tcPr>
            <w:tcW w:w="1340" w:type="dxa"/>
            <w:gridSpan w:val="2"/>
            <w:vMerge w:val="restart"/>
            <w:tcBorders>
              <w:left w:val="single" w:sz="4" w:space="0" w:color="auto"/>
              <w:right w:val="single" w:sz="4" w:space="0" w:color="auto"/>
            </w:tcBorders>
            <w:shd w:val="clear" w:color="auto" w:fill="auto"/>
            <w:vAlign w:val="bottom"/>
          </w:tcPr>
          <w:p w14:paraId="02E27F2B" w14:textId="77777777" w:rsidR="00617258" w:rsidRPr="000C3D8E" w:rsidRDefault="00617258" w:rsidP="00502F3E">
            <w:pPr>
              <w:spacing w:line="0" w:lineRule="atLeast"/>
              <w:ind w:left="100"/>
              <w:jc w:val="both"/>
              <w:rPr>
                <w:sz w:val="22"/>
              </w:rPr>
            </w:pPr>
            <w:r w:rsidRPr="000C3D8E">
              <w:rPr>
                <w:sz w:val="22"/>
              </w:rPr>
              <w:t>Cota de</w:t>
            </w:r>
          </w:p>
          <w:p w14:paraId="46354939" w14:textId="77777777" w:rsidR="00617258" w:rsidRPr="000C3D8E" w:rsidRDefault="00617258" w:rsidP="00502F3E">
            <w:pPr>
              <w:spacing w:line="0" w:lineRule="atLeast"/>
              <w:ind w:left="20"/>
              <w:jc w:val="both"/>
              <w:rPr>
                <w:sz w:val="22"/>
              </w:rPr>
            </w:pPr>
            <w:r w:rsidRPr="000C3D8E">
              <w:rPr>
                <w:sz w:val="22"/>
              </w:rPr>
              <w:t>maj.</w:t>
            </w:r>
            <w:r w:rsidRPr="000C3D8E">
              <w:rPr>
                <w:w w:val="96"/>
                <w:sz w:val="22"/>
              </w:rPr>
              <w:t xml:space="preserve"> (%)</w:t>
            </w:r>
          </w:p>
        </w:tc>
        <w:tc>
          <w:tcPr>
            <w:tcW w:w="2963" w:type="dxa"/>
            <w:gridSpan w:val="2"/>
            <w:vMerge/>
            <w:tcBorders>
              <w:left w:val="single" w:sz="4" w:space="0" w:color="auto"/>
              <w:right w:val="single" w:sz="8" w:space="0" w:color="auto"/>
            </w:tcBorders>
            <w:shd w:val="clear" w:color="auto" w:fill="auto"/>
            <w:vAlign w:val="bottom"/>
          </w:tcPr>
          <w:p w14:paraId="0546D6D2" w14:textId="77777777" w:rsidR="00617258" w:rsidRPr="000C3D8E" w:rsidRDefault="00617258" w:rsidP="00502F3E">
            <w:pPr>
              <w:spacing w:line="0" w:lineRule="atLeast"/>
              <w:jc w:val="both"/>
              <w:rPr>
                <w:sz w:val="10"/>
              </w:rPr>
            </w:pPr>
          </w:p>
        </w:tc>
      </w:tr>
      <w:tr w:rsidR="00617258" w14:paraId="539C2C94" w14:textId="77777777" w:rsidTr="007B3239">
        <w:trPr>
          <w:trHeight w:val="126"/>
        </w:trPr>
        <w:tc>
          <w:tcPr>
            <w:tcW w:w="1697" w:type="dxa"/>
            <w:vMerge/>
            <w:tcBorders>
              <w:left w:val="single" w:sz="8" w:space="0" w:color="auto"/>
              <w:right w:val="single" w:sz="8" w:space="0" w:color="auto"/>
            </w:tcBorders>
            <w:shd w:val="clear" w:color="auto" w:fill="auto"/>
            <w:vAlign w:val="bottom"/>
          </w:tcPr>
          <w:p w14:paraId="2311576E" w14:textId="77777777" w:rsidR="00617258" w:rsidRPr="000C3D8E" w:rsidRDefault="00617258" w:rsidP="00502F3E">
            <w:pPr>
              <w:spacing w:line="0" w:lineRule="atLeast"/>
              <w:jc w:val="both"/>
              <w:rPr>
                <w:sz w:val="10"/>
              </w:rPr>
            </w:pPr>
          </w:p>
        </w:tc>
        <w:tc>
          <w:tcPr>
            <w:tcW w:w="3196" w:type="dxa"/>
            <w:gridSpan w:val="2"/>
            <w:vMerge/>
            <w:tcBorders>
              <w:right w:val="single" w:sz="4" w:space="0" w:color="auto"/>
            </w:tcBorders>
            <w:shd w:val="clear" w:color="auto" w:fill="auto"/>
            <w:vAlign w:val="bottom"/>
          </w:tcPr>
          <w:p w14:paraId="6B53D513" w14:textId="77777777" w:rsidR="00617258" w:rsidRPr="000C3D8E" w:rsidRDefault="00617258" w:rsidP="00502F3E">
            <w:pPr>
              <w:spacing w:line="0" w:lineRule="atLeast"/>
              <w:jc w:val="both"/>
              <w:rPr>
                <w:sz w:val="10"/>
              </w:rPr>
            </w:pPr>
          </w:p>
        </w:tc>
        <w:tc>
          <w:tcPr>
            <w:tcW w:w="1340" w:type="dxa"/>
            <w:gridSpan w:val="2"/>
            <w:vMerge/>
            <w:tcBorders>
              <w:left w:val="single" w:sz="4" w:space="0" w:color="auto"/>
              <w:right w:val="single" w:sz="4" w:space="0" w:color="auto"/>
            </w:tcBorders>
            <w:shd w:val="clear" w:color="auto" w:fill="auto"/>
            <w:vAlign w:val="bottom"/>
          </w:tcPr>
          <w:p w14:paraId="0A222A00" w14:textId="77777777" w:rsidR="00617258" w:rsidRPr="000C3D8E" w:rsidRDefault="00617258" w:rsidP="00502F3E">
            <w:pPr>
              <w:spacing w:line="0" w:lineRule="atLeast"/>
              <w:jc w:val="both"/>
              <w:rPr>
                <w:sz w:val="10"/>
              </w:rPr>
            </w:pPr>
          </w:p>
        </w:tc>
        <w:tc>
          <w:tcPr>
            <w:tcW w:w="2963" w:type="dxa"/>
            <w:gridSpan w:val="2"/>
            <w:vMerge w:val="restart"/>
            <w:tcBorders>
              <w:left w:val="single" w:sz="4" w:space="0" w:color="auto"/>
              <w:right w:val="single" w:sz="8" w:space="0" w:color="auto"/>
            </w:tcBorders>
            <w:shd w:val="clear" w:color="auto" w:fill="auto"/>
            <w:vAlign w:val="bottom"/>
          </w:tcPr>
          <w:p w14:paraId="5BB1EB49" w14:textId="6EBFC38E" w:rsidR="00617258" w:rsidRPr="000C3D8E" w:rsidRDefault="00617258" w:rsidP="00502F3E">
            <w:pPr>
              <w:spacing w:line="0" w:lineRule="atLeast"/>
              <w:jc w:val="both"/>
              <w:rPr>
                <w:w w:val="97"/>
                <w:sz w:val="22"/>
              </w:rPr>
            </w:pPr>
            <w:r w:rsidRPr="000C3D8E">
              <w:rPr>
                <w:w w:val="97"/>
                <w:sz w:val="22"/>
              </w:rPr>
              <w:t>de localitati pt anul 202</w:t>
            </w:r>
            <w:r w:rsidR="002C122F">
              <w:rPr>
                <w:w w:val="97"/>
                <w:sz w:val="22"/>
              </w:rPr>
              <w:t>6</w:t>
            </w:r>
          </w:p>
        </w:tc>
      </w:tr>
      <w:tr w:rsidR="00617258" w14:paraId="0EAD8BF9" w14:textId="77777777" w:rsidTr="007B3239">
        <w:trPr>
          <w:trHeight w:val="255"/>
        </w:trPr>
        <w:tc>
          <w:tcPr>
            <w:tcW w:w="1697" w:type="dxa"/>
            <w:vMerge w:val="restart"/>
            <w:tcBorders>
              <w:left w:val="single" w:sz="8" w:space="0" w:color="auto"/>
              <w:right w:val="single" w:sz="8" w:space="0" w:color="auto"/>
            </w:tcBorders>
            <w:shd w:val="clear" w:color="auto" w:fill="auto"/>
            <w:vAlign w:val="bottom"/>
          </w:tcPr>
          <w:p w14:paraId="29671A89" w14:textId="77777777" w:rsidR="00617258" w:rsidRPr="000C3D8E" w:rsidRDefault="00617258" w:rsidP="00502F3E">
            <w:pPr>
              <w:spacing w:line="0" w:lineRule="atLeast"/>
              <w:jc w:val="both"/>
              <w:rPr>
                <w:w w:val="96"/>
                <w:sz w:val="22"/>
              </w:rPr>
            </w:pPr>
            <w:r w:rsidRPr="000C3D8E">
              <w:rPr>
                <w:w w:val="96"/>
                <w:sz w:val="22"/>
              </w:rPr>
              <w:t>Zona in cadrul</w:t>
            </w:r>
          </w:p>
          <w:p w14:paraId="7371BB67" w14:textId="77777777" w:rsidR="00617258" w:rsidRPr="000C3D8E" w:rsidRDefault="00617258" w:rsidP="00502F3E">
            <w:pPr>
              <w:spacing w:line="0" w:lineRule="atLeast"/>
              <w:jc w:val="both"/>
              <w:rPr>
                <w:w w:val="96"/>
                <w:sz w:val="22"/>
              </w:rPr>
            </w:pPr>
            <w:r w:rsidRPr="000C3D8E">
              <w:rPr>
                <w:w w:val="96"/>
                <w:sz w:val="22"/>
              </w:rPr>
              <w:t>localitatii</w:t>
            </w:r>
          </w:p>
        </w:tc>
        <w:tc>
          <w:tcPr>
            <w:tcW w:w="3204" w:type="dxa"/>
            <w:gridSpan w:val="3"/>
            <w:vMerge w:val="restart"/>
            <w:tcBorders>
              <w:right w:val="single" w:sz="4" w:space="0" w:color="auto"/>
            </w:tcBorders>
            <w:shd w:val="clear" w:color="auto" w:fill="auto"/>
            <w:vAlign w:val="bottom"/>
          </w:tcPr>
          <w:p w14:paraId="6D2F631D" w14:textId="77777777" w:rsidR="00617258" w:rsidRPr="000C3D8E" w:rsidRDefault="00617258" w:rsidP="00502F3E">
            <w:pPr>
              <w:spacing w:line="0" w:lineRule="atLeast"/>
              <w:jc w:val="both"/>
              <w:rPr>
                <w:sz w:val="11"/>
              </w:rPr>
            </w:pPr>
            <w:r w:rsidRPr="000C3D8E">
              <w:rPr>
                <w:w w:val="96"/>
                <w:sz w:val="22"/>
              </w:rPr>
              <w:t xml:space="preserve">     Legea nr. 227/2015 aplicate in  </w:t>
            </w:r>
          </w:p>
          <w:p w14:paraId="4DFA43C0" w14:textId="6D36DD0D" w:rsidR="00617258" w:rsidRPr="000C3D8E" w:rsidRDefault="00617258" w:rsidP="00502F3E">
            <w:pPr>
              <w:spacing w:line="0" w:lineRule="atLeast"/>
              <w:jc w:val="both"/>
              <w:rPr>
                <w:w w:val="96"/>
                <w:sz w:val="22"/>
              </w:rPr>
            </w:pPr>
            <w:r w:rsidRPr="000C3D8E">
              <w:rPr>
                <w:w w:val="95"/>
                <w:sz w:val="22"/>
              </w:rPr>
              <w:t xml:space="preserve">  Co</w:t>
            </w:r>
            <w:r w:rsidR="002C122F">
              <w:rPr>
                <w:w w:val="95"/>
                <w:sz w:val="22"/>
              </w:rPr>
              <w:t>muna Liebling (lei/ha)/anul 2025</w:t>
            </w:r>
          </w:p>
          <w:p w14:paraId="1505EC1A" w14:textId="77777777" w:rsidR="00617258" w:rsidRPr="000C3D8E" w:rsidRDefault="00617258" w:rsidP="00502F3E">
            <w:pPr>
              <w:spacing w:line="0" w:lineRule="atLeast"/>
              <w:jc w:val="both"/>
              <w:rPr>
                <w:sz w:val="11"/>
              </w:rPr>
            </w:pPr>
          </w:p>
        </w:tc>
        <w:tc>
          <w:tcPr>
            <w:tcW w:w="1332" w:type="dxa"/>
            <w:vMerge w:val="restart"/>
            <w:tcBorders>
              <w:right w:val="single" w:sz="4" w:space="0" w:color="auto"/>
            </w:tcBorders>
            <w:shd w:val="clear" w:color="auto" w:fill="auto"/>
            <w:vAlign w:val="bottom"/>
          </w:tcPr>
          <w:p w14:paraId="1F3F62A3" w14:textId="77777777" w:rsidR="00617258" w:rsidRPr="000C3D8E" w:rsidRDefault="00617258" w:rsidP="00502F3E">
            <w:pPr>
              <w:suppressAutoHyphens w:val="0"/>
              <w:jc w:val="both"/>
              <w:rPr>
                <w:sz w:val="11"/>
              </w:rPr>
            </w:pPr>
          </w:p>
          <w:p w14:paraId="5DB7BBBD" w14:textId="77777777" w:rsidR="00617258" w:rsidRPr="000C3D8E" w:rsidRDefault="00617258" w:rsidP="00502F3E">
            <w:pPr>
              <w:suppressAutoHyphens w:val="0"/>
              <w:jc w:val="both"/>
              <w:rPr>
                <w:sz w:val="11"/>
              </w:rPr>
            </w:pPr>
          </w:p>
          <w:p w14:paraId="6CAA2829" w14:textId="77777777" w:rsidR="00617258" w:rsidRPr="000C3D8E" w:rsidRDefault="00617258" w:rsidP="00502F3E">
            <w:pPr>
              <w:spacing w:line="0" w:lineRule="atLeast"/>
              <w:jc w:val="both"/>
              <w:rPr>
                <w:sz w:val="11"/>
              </w:rPr>
            </w:pPr>
          </w:p>
        </w:tc>
        <w:tc>
          <w:tcPr>
            <w:tcW w:w="2963" w:type="dxa"/>
            <w:gridSpan w:val="2"/>
            <w:vMerge/>
            <w:tcBorders>
              <w:left w:val="single" w:sz="4" w:space="0" w:color="auto"/>
              <w:right w:val="single" w:sz="8" w:space="0" w:color="auto"/>
            </w:tcBorders>
            <w:shd w:val="clear" w:color="auto" w:fill="auto"/>
            <w:vAlign w:val="bottom"/>
          </w:tcPr>
          <w:p w14:paraId="56D39951" w14:textId="77777777" w:rsidR="00617258" w:rsidRPr="000C3D8E" w:rsidRDefault="00617258" w:rsidP="00502F3E">
            <w:pPr>
              <w:spacing w:line="0" w:lineRule="atLeast"/>
              <w:jc w:val="both"/>
              <w:rPr>
                <w:sz w:val="11"/>
              </w:rPr>
            </w:pPr>
          </w:p>
        </w:tc>
      </w:tr>
      <w:tr w:rsidR="00617258" w14:paraId="582059D1" w14:textId="77777777" w:rsidTr="007B3239">
        <w:trPr>
          <w:trHeight w:val="471"/>
        </w:trPr>
        <w:tc>
          <w:tcPr>
            <w:tcW w:w="1697" w:type="dxa"/>
            <w:vMerge/>
            <w:tcBorders>
              <w:left w:val="single" w:sz="8" w:space="0" w:color="auto"/>
              <w:bottom w:val="nil"/>
              <w:right w:val="single" w:sz="8" w:space="0" w:color="auto"/>
            </w:tcBorders>
            <w:shd w:val="clear" w:color="auto" w:fill="auto"/>
            <w:vAlign w:val="bottom"/>
          </w:tcPr>
          <w:p w14:paraId="32DF973D" w14:textId="77777777" w:rsidR="00617258" w:rsidRPr="000C3D8E" w:rsidRDefault="00617258" w:rsidP="00502F3E">
            <w:pPr>
              <w:spacing w:line="0" w:lineRule="atLeast"/>
              <w:jc w:val="both"/>
              <w:rPr>
                <w:sz w:val="12"/>
              </w:rPr>
            </w:pPr>
          </w:p>
        </w:tc>
        <w:tc>
          <w:tcPr>
            <w:tcW w:w="3204" w:type="dxa"/>
            <w:gridSpan w:val="3"/>
            <w:vMerge/>
            <w:tcBorders>
              <w:bottom w:val="nil"/>
              <w:right w:val="single" w:sz="4" w:space="0" w:color="auto"/>
            </w:tcBorders>
            <w:shd w:val="clear" w:color="auto" w:fill="auto"/>
            <w:vAlign w:val="bottom"/>
          </w:tcPr>
          <w:p w14:paraId="46B9D973" w14:textId="77777777" w:rsidR="00617258" w:rsidRPr="000C3D8E" w:rsidRDefault="00617258" w:rsidP="00502F3E">
            <w:pPr>
              <w:spacing w:line="0" w:lineRule="atLeast"/>
              <w:jc w:val="both"/>
              <w:rPr>
                <w:sz w:val="12"/>
              </w:rPr>
            </w:pPr>
          </w:p>
        </w:tc>
        <w:tc>
          <w:tcPr>
            <w:tcW w:w="1332" w:type="dxa"/>
            <w:vMerge/>
            <w:tcBorders>
              <w:bottom w:val="nil"/>
              <w:right w:val="single" w:sz="4" w:space="0" w:color="auto"/>
            </w:tcBorders>
            <w:shd w:val="clear" w:color="auto" w:fill="auto"/>
            <w:vAlign w:val="bottom"/>
          </w:tcPr>
          <w:p w14:paraId="62D7E5E5" w14:textId="77777777" w:rsidR="00617258" w:rsidRPr="000C3D8E" w:rsidRDefault="00617258" w:rsidP="00502F3E">
            <w:pPr>
              <w:spacing w:line="0" w:lineRule="atLeast"/>
              <w:jc w:val="both"/>
              <w:rPr>
                <w:sz w:val="12"/>
              </w:rPr>
            </w:pPr>
          </w:p>
        </w:tc>
        <w:tc>
          <w:tcPr>
            <w:tcW w:w="2963" w:type="dxa"/>
            <w:gridSpan w:val="2"/>
            <w:tcBorders>
              <w:left w:val="single" w:sz="4" w:space="0" w:color="auto"/>
              <w:bottom w:val="nil"/>
              <w:right w:val="single" w:sz="8" w:space="0" w:color="auto"/>
            </w:tcBorders>
            <w:shd w:val="clear" w:color="auto" w:fill="auto"/>
            <w:vAlign w:val="bottom"/>
          </w:tcPr>
          <w:p w14:paraId="0F9B6939" w14:textId="77777777" w:rsidR="00617258" w:rsidRPr="000C3D8E" w:rsidRDefault="00617258" w:rsidP="00502F3E">
            <w:pPr>
              <w:spacing w:line="0" w:lineRule="atLeast"/>
              <w:ind w:right="1330"/>
              <w:jc w:val="both"/>
              <w:rPr>
                <w:w w:val="97"/>
                <w:sz w:val="22"/>
              </w:rPr>
            </w:pPr>
            <w:r w:rsidRPr="000C3D8E">
              <w:rPr>
                <w:w w:val="97"/>
                <w:sz w:val="22"/>
              </w:rPr>
              <w:t>(lei/ha)</w:t>
            </w:r>
          </w:p>
        </w:tc>
      </w:tr>
      <w:tr w:rsidR="00617258" w14:paraId="6997C6A7" w14:textId="77777777" w:rsidTr="007B3239">
        <w:trPr>
          <w:trHeight w:val="589"/>
        </w:trPr>
        <w:tc>
          <w:tcPr>
            <w:tcW w:w="1697" w:type="dxa"/>
            <w:tcBorders>
              <w:left w:val="single" w:sz="8" w:space="0" w:color="auto"/>
              <w:bottom w:val="single" w:sz="4" w:space="0" w:color="auto"/>
              <w:right w:val="single" w:sz="8" w:space="0" w:color="auto"/>
            </w:tcBorders>
            <w:shd w:val="clear" w:color="auto" w:fill="auto"/>
            <w:vAlign w:val="bottom"/>
          </w:tcPr>
          <w:p w14:paraId="6C2283E9" w14:textId="77777777" w:rsidR="00617258" w:rsidRPr="000C3D8E" w:rsidRDefault="00617258" w:rsidP="00502F3E">
            <w:pPr>
              <w:spacing w:line="0" w:lineRule="atLeast"/>
              <w:jc w:val="both"/>
              <w:rPr>
                <w:sz w:val="24"/>
              </w:rPr>
            </w:pPr>
          </w:p>
        </w:tc>
        <w:tc>
          <w:tcPr>
            <w:tcW w:w="1458" w:type="dxa"/>
            <w:tcBorders>
              <w:bottom w:val="single" w:sz="4" w:space="0" w:color="auto"/>
              <w:right w:val="single" w:sz="8" w:space="0" w:color="auto"/>
            </w:tcBorders>
            <w:shd w:val="clear" w:color="auto" w:fill="auto"/>
            <w:vAlign w:val="bottom"/>
          </w:tcPr>
          <w:p w14:paraId="032B6B73" w14:textId="77777777" w:rsidR="00617258" w:rsidRPr="000C3D8E" w:rsidRDefault="00617258" w:rsidP="00502F3E">
            <w:pPr>
              <w:spacing w:line="0" w:lineRule="atLeast"/>
              <w:ind w:left="240"/>
              <w:jc w:val="both"/>
              <w:rPr>
                <w:sz w:val="22"/>
              </w:rPr>
            </w:pPr>
            <w:r w:rsidRPr="000C3D8E">
              <w:rPr>
                <w:sz w:val="22"/>
              </w:rPr>
              <w:t>IV (Liebling)</w:t>
            </w:r>
          </w:p>
        </w:tc>
        <w:tc>
          <w:tcPr>
            <w:tcW w:w="1738" w:type="dxa"/>
            <w:tcBorders>
              <w:bottom w:val="single" w:sz="4" w:space="0" w:color="auto"/>
              <w:right w:val="single" w:sz="8" w:space="0" w:color="auto"/>
            </w:tcBorders>
            <w:shd w:val="clear" w:color="auto" w:fill="auto"/>
            <w:vAlign w:val="bottom"/>
          </w:tcPr>
          <w:p w14:paraId="33C5BA2C" w14:textId="77777777" w:rsidR="00617258" w:rsidRPr="000C3D8E" w:rsidRDefault="00617258" w:rsidP="00502F3E">
            <w:pPr>
              <w:spacing w:line="0" w:lineRule="atLeast"/>
              <w:jc w:val="both"/>
              <w:rPr>
                <w:w w:val="95"/>
                <w:sz w:val="22"/>
              </w:rPr>
            </w:pPr>
            <w:r w:rsidRPr="000C3D8E">
              <w:rPr>
                <w:w w:val="95"/>
                <w:sz w:val="22"/>
              </w:rPr>
              <w:t>V (Iosift,</w:t>
            </w:r>
          </w:p>
          <w:p w14:paraId="438407F2" w14:textId="77777777" w:rsidR="00617258" w:rsidRPr="000C3D8E" w:rsidRDefault="00617258" w:rsidP="00502F3E">
            <w:pPr>
              <w:spacing w:line="0" w:lineRule="atLeast"/>
              <w:jc w:val="both"/>
              <w:rPr>
                <w:w w:val="95"/>
                <w:sz w:val="22"/>
              </w:rPr>
            </w:pPr>
            <w:r w:rsidRPr="000C3D8E">
              <w:rPr>
                <w:w w:val="97"/>
                <w:sz w:val="22"/>
              </w:rPr>
              <w:t>Cerna)</w:t>
            </w:r>
          </w:p>
        </w:tc>
        <w:tc>
          <w:tcPr>
            <w:tcW w:w="1340" w:type="dxa"/>
            <w:gridSpan w:val="2"/>
            <w:tcBorders>
              <w:bottom w:val="single" w:sz="4" w:space="0" w:color="auto"/>
              <w:right w:val="single" w:sz="4" w:space="0" w:color="auto"/>
            </w:tcBorders>
            <w:shd w:val="clear" w:color="auto" w:fill="auto"/>
            <w:vAlign w:val="bottom"/>
          </w:tcPr>
          <w:p w14:paraId="3B31B737" w14:textId="77777777" w:rsidR="00617258" w:rsidRPr="000C3D8E" w:rsidRDefault="00617258" w:rsidP="00502F3E">
            <w:pPr>
              <w:spacing w:line="0" w:lineRule="atLeast"/>
              <w:jc w:val="both"/>
              <w:rPr>
                <w:sz w:val="24"/>
              </w:rPr>
            </w:pPr>
          </w:p>
        </w:tc>
        <w:tc>
          <w:tcPr>
            <w:tcW w:w="1429" w:type="dxa"/>
            <w:tcBorders>
              <w:left w:val="single" w:sz="4" w:space="0" w:color="auto"/>
              <w:bottom w:val="single" w:sz="4" w:space="0" w:color="auto"/>
              <w:right w:val="single" w:sz="8" w:space="0" w:color="auto"/>
            </w:tcBorders>
            <w:shd w:val="clear" w:color="auto" w:fill="auto"/>
            <w:vAlign w:val="bottom"/>
          </w:tcPr>
          <w:p w14:paraId="7D4E8CD2" w14:textId="77777777" w:rsidR="00617258" w:rsidRPr="000C3D8E" w:rsidRDefault="00617258" w:rsidP="00502F3E">
            <w:pPr>
              <w:spacing w:line="0" w:lineRule="atLeast"/>
              <w:ind w:left="240"/>
              <w:jc w:val="both"/>
              <w:rPr>
                <w:sz w:val="22"/>
              </w:rPr>
            </w:pPr>
            <w:r w:rsidRPr="000C3D8E">
              <w:rPr>
                <w:sz w:val="22"/>
              </w:rPr>
              <w:t>IV (Liebling)</w:t>
            </w:r>
          </w:p>
        </w:tc>
        <w:tc>
          <w:tcPr>
            <w:tcW w:w="1534" w:type="dxa"/>
            <w:tcBorders>
              <w:bottom w:val="single" w:sz="4" w:space="0" w:color="auto"/>
              <w:right w:val="single" w:sz="8" w:space="0" w:color="auto"/>
            </w:tcBorders>
            <w:shd w:val="clear" w:color="auto" w:fill="auto"/>
            <w:vAlign w:val="bottom"/>
          </w:tcPr>
          <w:p w14:paraId="497D5E4F" w14:textId="77777777" w:rsidR="00617258" w:rsidRPr="000C3D8E" w:rsidRDefault="00617258" w:rsidP="00502F3E">
            <w:pPr>
              <w:spacing w:line="0" w:lineRule="atLeast"/>
              <w:ind w:left="160"/>
              <w:jc w:val="both"/>
              <w:rPr>
                <w:sz w:val="22"/>
              </w:rPr>
            </w:pPr>
            <w:r w:rsidRPr="000C3D8E">
              <w:rPr>
                <w:sz w:val="22"/>
              </w:rPr>
              <w:t>V (Iosif+ Cerna)</w:t>
            </w:r>
          </w:p>
        </w:tc>
      </w:tr>
      <w:tr w:rsidR="00494F64" w14:paraId="494860BE" w14:textId="77777777" w:rsidTr="007B3239">
        <w:trPr>
          <w:trHeight w:val="400"/>
        </w:trPr>
        <w:tc>
          <w:tcPr>
            <w:tcW w:w="1697" w:type="dxa"/>
            <w:tcBorders>
              <w:top w:val="single" w:sz="4" w:space="0" w:color="auto"/>
              <w:left w:val="single" w:sz="8" w:space="0" w:color="auto"/>
              <w:right w:val="single" w:sz="8" w:space="0" w:color="auto"/>
            </w:tcBorders>
            <w:shd w:val="clear" w:color="auto" w:fill="auto"/>
            <w:vAlign w:val="bottom"/>
          </w:tcPr>
          <w:p w14:paraId="7EACD938" w14:textId="77777777" w:rsidR="00494F64" w:rsidRPr="000C3D8E" w:rsidRDefault="00494F64" w:rsidP="00494F64">
            <w:pPr>
              <w:spacing w:line="0" w:lineRule="atLeast"/>
              <w:jc w:val="center"/>
              <w:rPr>
                <w:sz w:val="22"/>
              </w:rPr>
            </w:pPr>
            <w:r w:rsidRPr="000C3D8E">
              <w:rPr>
                <w:sz w:val="22"/>
              </w:rPr>
              <w:t>A</w:t>
            </w:r>
          </w:p>
        </w:tc>
        <w:tc>
          <w:tcPr>
            <w:tcW w:w="1458" w:type="dxa"/>
            <w:tcBorders>
              <w:top w:val="single" w:sz="4" w:space="0" w:color="auto"/>
              <w:right w:val="single" w:sz="8" w:space="0" w:color="auto"/>
            </w:tcBorders>
            <w:shd w:val="clear" w:color="auto" w:fill="auto"/>
            <w:vAlign w:val="bottom"/>
          </w:tcPr>
          <w:p w14:paraId="22D6CFE0" w14:textId="77777777" w:rsidR="00494F64" w:rsidRPr="000C3D8E" w:rsidRDefault="00494F64" w:rsidP="00494F64">
            <w:pPr>
              <w:suppressAutoHyphens w:val="0"/>
              <w:jc w:val="center"/>
              <w:rPr>
                <w:w w:val="95"/>
                <w:sz w:val="22"/>
              </w:rPr>
            </w:pPr>
          </w:p>
          <w:p w14:paraId="48163068" w14:textId="25F18531" w:rsidR="00494F64" w:rsidRPr="000C3D8E" w:rsidRDefault="00494F64" w:rsidP="00494F64">
            <w:pPr>
              <w:spacing w:line="0" w:lineRule="atLeast"/>
              <w:jc w:val="center"/>
              <w:rPr>
                <w:w w:val="99"/>
                <w:sz w:val="22"/>
              </w:rPr>
            </w:pPr>
            <w:r>
              <w:rPr>
                <w:w w:val="95"/>
                <w:sz w:val="22"/>
              </w:rPr>
              <w:t>1324</w:t>
            </w:r>
          </w:p>
        </w:tc>
        <w:tc>
          <w:tcPr>
            <w:tcW w:w="1738" w:type="dxa"/>
            <w:tcBorders>
              <w:top w:val="single" w:sz="4" w:space="0" w:color="auto"/>
              <w:right w:val="single" w:sz="4" w:space="0" w:color="auto"/>
            </w:tcBorders>
            <w:shd w:val="clear" w:color="auto" w:fill="auto"/>
            <w:vAlign w:val="bottom"/>
          </w:tcPr>
          <w:p w14:paraId="164BD163" w14:textId="40833994" w:rsidR="00494F64" w:rsidRPr="000C3D8E" w:rsidRDefault="00494F64" w:rsidP="00494F64">
            <w:pPr>
              <w:spacing w:line="0" w:lineRule="atLeast"/>
              <w:jc w:val="center"/>
              <w:rPr>
                <w:w w:val="96"/>
                <w:sz w:val="22"/>
              </w:rPr>
            </w:pPr>
            <w:r>
              <w:rPr>
                <w:w w:val="95"/>
                <w:sz w:val="22"/>
              </w:rPr>
              <w:t>1059</w:t>
            </w:r>
          </w:p>
        </w:tc>
        <w:tc>
          <w:tcPr>
            <w:tcW w:w="1340" w:type="dxa"/>
            <w:gridSpan w:val="2"/>
            <w:tcBorders>
              <w:top w:val="single" w:sz="4" w:space="0" w:color="auto"/>
              <w:left w:val="single" w:sz="4" w:space="0" w:color="auto"/>
              <w:right w:val="single" w:sz="4" w:space="0" w:color="auto"/>
            </w:tcBorders>
            <w:shd w:val="clear" w:color="auto" w:fill="auto"/>
            <w:vAlign w:val="bottom"/>
          </w:tcPr>
          <w:p w14:paraId="75AC8101" w14:textId="0775914A" w:rsidR="00494F64" w:rsidRPr="000C3D8E" w:rsidRDefault="00494F64" w:rsidP="00494F64">
            <w:pPr>
              <w:spacing w:line="0" w:lineRule="atLeast"/>
              <w:jc w:val="center"/>
              <w:rPr>
                <w:w w:val="95"/>
                <w:sz w:val="22"/>
              </w:rPr>
            </w:pPr>
            <w:r>
              <w:rPr>
                <w:w w:val="95"/>
                <w:sz w:val="22"/>
              </w:rPr>
              <w:t>5</w:t>
            </w:r>
            <w:r w:rsidRPr="000C3D8E">
              <w:rPr>
                <w:w w:val="95"/>
                <w:sz w:val="22"/>
              </w:rPr>
              <w:t>.</w:t>
            </w:r>
            <w:r w:rsidR="0058107C">
              <w:rPr>
                <w:w w:val="95"/>
                <w:sz w:val="22"/>
              </w:rPr>
              <w:t>6</w:t>
            </w:r>
          </w:p>
        </w:tc>
        <w:tc>
          <w:tcPr>
            <w:tcW w:w="1429" w:type="dxa"/>
            <w:tcBorders>
              <w:top w:val="single" w:sz="4" w:space="0" w:color="auto"/>
              <w:left w:val="single" w:sz="4" w:space="0" w:color="auto"/>
              <w:right w:val="single" w:sz="8" w:space="0" w:color="auto"/>
            </w:tcBorders>
            <w:shd w:val="clear" w:color="auto" w:fill="auto"/>
            <w:vAlign w:val="bottom"/>
          </w:tcPr>
          <w:p w14:paraId="75DDEC7C" w14:textId="77777777" w:rsidR="00494F64" w:rsidRPr="000C3D8E" w:rsidRDefault="00494F64" w:rsidP="00494F64">
            <w:pPr>
              <w:suppressAutoHyphens w:val="0"/>
              <w:jc w:val="center"/>
              <w:rPr>
                <w:w w:val="95"/>
                <w:sz w:val="22"/>
              </w:rPr>
            </w:pPr>
          </w:p>
          <w:p w14:paraId="5DC64B41" w14:textId="269DD075" w:rsidR="00494F64" w:rsidRPr="000C3D8E" w:rsidRDefault="0058107C" w:rsidP="00494F64">
            <w:pPr>
              <w:spacing w:line="0" w:lineRule="atLeast"/>
              <w:ind w:left="458"/>
              <w:rPr>
                <w:w w:val="95"/>
                <w:sz w:val="22"/>
              </w:rPr>
            </w:pPr>
            <w:r>
              <w:rPr>
                <w:w w:val="95"/>
                <w:sz w:val="22"/>
              </w:rPr>
              <w:t>1398</w:t>
            </w:r>
          </w:p>
        </w:tc>
        <w:tc>
          <w:tcPr>
            <w:tcW w:w="1534" w:type="dxa"/>
            <w:tcBorders>
              <w:top w:val="single" w:sz="4" w:space="0" w:color="auto"/>
              <w:right w:val="single" w:sz="8" w:space="0" w:color="auto"/>
            </w:tcBorders>
            <w:shd w:val="clear" w:color="auto" w:fill="auto"/>
            <w:vAlign w:val="bottom"/>
          </w:tcPr>
          <w:p w14:paraId="1B41E058" w14:textId="54F0D819" w:rsidR="00494F64" w:rsidRPr="000C3D8E" w:rsidRDefault="0058107C" w:rsidP="00494F64">
            <w:pPr>
              <w:spacing w:line="0" w:lineRule="atLeast"/>
              <w:jc w:val="center"/>
              <w:rPr>
                <w:w w:val="95"/>
                <w:sz w:val="22"/>
              </w:rPr>
            </w:pPr>
            <w:r>
              <w:rPr>
                <w:w w:val="95"/>
                <w:sz w:val="22"/>
              </w:rPr>
              <w:t>1118</w:t>
            </w:r>
          </w:p>
        </w:tc>
      </w:tr>
      <w:tr w:rsidR="00494F64" w14:paraId="49A1E090" w14:textId="77777777" w:rsidTr="007B3239">
        <w:trPr>
          <w:trHeight w:val="380"/>
        </w:trPr>
        <w:tc>
          <w:tcPr>
            <w:tcW w:w="1697" w:type="dxa"/>
            <w:tcBorders>
              <w:left w:val="single" w:sz="8" w:space="0" w:color="auto"/>
              <w:right w:val="single" w:sz="8" w:space="0" w:color="auto"/>
            </w:tcBorders>
            <w:shd w:val="clear" w:color="auto" w:fill="auto"/>
            <w:vAlign w:val="bottom"/>
          </w:tcPr>
          <w:p w14:paraId="78B42B84" w14:textId="77777777" w:rsidR="00494F64" w:rsidRPr="000C3D8E" w:rsidRDefault="00494F64" w:rsidP="00494F64">
            <w:pPr>
              <w:spacing w:line="0" w:lineRule="atLeast"/>
              <w:jc w:val="center"/>
              <w:rPr>
                <w:sz w:val="22"/>
              </w:rPr>
            </w:pPr>
            <w:r w:rsidRPr="000C3D8E">
              <w:rPr>
                <w:sz w:val="22"/>
              </w:rPr>
              <w:t>B</w:t>
            </w:r>
          </w:p>
        </w:tc>
        <w:tc>
          <w:tcPr>
            <w:tcW w:w="1458" w:type="dxa"/>
            <w:tcBorders>
              <w:right w:val="single" w:sz="8" w:space="0" w:color="auto"/>
            </w:tcBorders>
            <w:shd w:val="clear" w:color="auto" w:fill="auto"/>
            <w:vAlign w:val="bottom"/>
          </w:tcPr>
          <w:p w14:paraId="32F666A2" w14:textId="35C59D5B" w:rsidR="00494F64" w:rsidRPr="000C3D8E" w:rsidRDefault="00494F64" w:rsidP="00494F64">
            <w:pPr>
              <w:spacing w:line="0" w:lineRule="atLeast"/>
              <w:jc w:val="center"/>
              <w:rPr>
                <w:w w:val="96"/>
                <w:sz w:val="22"/>
              </w:rPr>
            </w:pPr>
            <w:r>
              <w:rPr>
                <w:w w:val="95"/>
                <w:sz w:val="22"/>
              </w:rPr>
              <w:t>1059</w:t>
            </w:r>
          </w:p>
        </w:tc>
        <w:tc>
          <w:tcPr>
            <w:tcW w:w="1738" w:type="dxa"/>
            <w:tcBorders>
              <w:right w:val="single" w:sz="4" w:space="0" w:color="auto"/>
            </w:tcBorders>
            <w:shd w:val="clear" w:color="auto" w:fill="auto"/>
            <w:vAlign w:val="bottom"/>
          </w:tcPr>
          <w:p w14:paraId="31CC1C1C" w14:textId="22787808" w:rsidR="00494F64" w:rsidRPr="000C3D8E" w:rsidRDefault="00494F64" w:rsidP="00494F64">
            <w:pPr>
              <w:spacing w:line="0" w:lineRule="atLeast"/>
              <w:jc w:val="center"/>
              <w:rPr>
                <w:w w:val="96"/>
                <w:sz w:val="22"/>
              </w:rPr>
            </w:pPr>
            <w:r>
              <w:rPr>
                <w:w w:val="99"/>
                <w:sz w:val="22"/>
              </w:rPr>
              <w:t>795</w:t>
            </w:r>
          </w:p>
        </w:tc>
        <w:tc>
          <w:tcPr>
            <w:tcW w:w="1340" w:type="dxa"/>
            <w:gridSpan w:val="2"/>
            <w:tcBorders>
              <w:left w:val="single" w:sz="4" w:space="0" w:color="auto"/>
              <w:right w:val="single" w:sz="8" w:space="0" w:color="auto"/>
            </w:tcBorders>
            <w:shd w:val="clear" w:color="auto" w:fill="auto"/>
            <w:vAlign w:val="bottom"/>
          </w:tcPr>
          <w:p w14:paraId="7E5F2E0B" w14:textId="1C1435E3" w:rsidR="00494F64" w:rsidRPr="000C3D8E" w:rsidRDefault="0058107C" w:rsidP="00494F64">
            <w:pPr>
              <w:spacing w:line="0" w:lineRule="atLeast"/>
              <w:jc w:val="center"/>
              <w:rPr>
                <w:sz w:val="24"/>
              </w:rPr>
            </w:pPr>
            <w:r>
              <w:rPr>
                <w:w w:val="95"/>
                <w:sz w:val="22"/>
              </w:rPr>
              <w:t>5.6</w:t>
            </w:r>
          </w:p>
        </w:tc>
        <w:tc>
          <w:tcPr>
            <w:tcW w:w="1429" w:type="dxa"/>
            <w:tcBorders>
              <w:left w:val="single" w:sz="8" w:space="0" w:color="auto"/>
              <w:right w:val="single" w:sz="8" w:space="0" w:color="auto"/>
            </w:tcBorders>
            <w:shd w:val="clear" w:color="auto" w:fill="auto"/>
            <w:vAlign w:val="bottom"/>
          </w:tcPr>
          <w:p w14:paraId="24764DF7" w14:textId="49952A80" w:rsidR="00494F64" w:rsidRPr="000C3D8E" w:rsidRDefault="0058107C" w:rsidP="00494F64">
            <w:pPr>
              <w:spacing w:line="0" w:lineRule="atLeast"/>
              <w:jc w:val="center"/>
              <w:rPr>
                <w:w w:val="95"/>
                <w:sz w:val="22"/>
              </w:rPr>
            </w:pPr>
            <w:r>
              <w:rPr>
                <w:w w:val="95"/>
                <w:sz w:val="22"/>
              </w:rPr>
              <w:t>1118</w:t>
            </w:r>
          </w:p>
        </w:tc>
        <w:tc>
          <w:tcPr>
            <w:tcW w:w="1534" w:type="dxa"/>
            <w:tcBorders>
              <w:right w:val="single" w:sz="8" w:space="0" w:color="auto"/>
            </w:tcBorders>
            <w:shd w:val="clear" w:color="auto" w:fill="auto"/>
            <w:vAlign w:val="bottom"/>
          </w:tcPr>
          <w:p w14:paraId="6999BAD8" w14:textId="46646960" w:rsidR="00494F64" w:rsidRPr="000C3D8E" w:rsidRDefault="0058107C" w:rsidP="00494F64">
            <w:pPr>
              <w:spacing w:line="0" w:lineRule="atLeast"/>
              <w:jc w:val="center"/>
              <w:rPr>
                <w:w w:val="99"/>
                <w:sz w:val="22"/>
              </w:rPr>
            </w:pPr>
            <w:r>
              <w:rPr>
                <w:w w:val="99"/>
                <w:sz w:val="22"/>
              </w:rPr>
              <w:t>840</w:t>
            </w:r>
          </w:p>
        </w:tc>
      </w:tr>
      <w:tr w:rsidR="00494F64" w14:paraId="3553C50D" w14:textId="77777777" w:rsidTr="007B3239">
        <w:trPr>
          <w:trHeight w:val="400"/>
        </w:trPr>
        <w:tc>
          <w:tcPr>
            <w:tcW w:w="1697" w:type="dxa"/>
            <w:tcBorders>
              <w:left w:val="single" w:sz="8" w:space="0" w:color="auto"/>
              <w:bottom w:val="single" w:sz="4" w:space="0" w:color="auto"/>
              <w:right w:val="single" w:sz="8" w:space="0" w:color="auto"/>
            </w:tcBorders>
            <w:shd w:val="clear" w:color="auto" w:fill="auto"/>
            <w:vAlign w:val="bottom"/>
          </w:tcPr>
          <w:p w14:paraId="6230C3F6" w14:textId="001EA7AC" w:rsidR="00494F64" w:rsidRPr="000C3D8E" w:rsidRDefault="00494F64" w:rsidP="00494F64">
            <w:pPr>
              <w:spacing w:line="0" w:lineRule="atLeast"/>
              <w:jc w:val="center"/>
              <w:rPr>
                <w:sz w:val="22"/>
              </w:rPr>
            </w:pPr>
            <w:r>
              <w:rPr>
                <w:sz w:val="22"/>
              </w:rPr>
              <w:t>C</w:t>
            </w:r>
          </w:p>
        </w:tc>
        <w:tc>
          <w:tcPr>
            <w:tcW w:w="1458" w:type="dxa"/>
            <w:tcBorders>
              <w:bottom w:val="single" w:sz="4" w:space="0" w:color="auto"/>
              <w:right w:val="single" w:sz="8" w:space="0" w:color="auto"/>
            </w:tcBorders>
            <w:shd w:val="clear" w:color="auto" w:fill="auto"/>
            <w:vAlign w:val="bottom"/>
          </w:tcPr>
          <w:p w14:paraId="03DA916F" w14:textId="096BBC6A" w:rsidR="00494F64" w:rsidRPr="000C3D8E" w:rsidRDefault="00494F64" w:rsidP="00494F64">
            <w:pPr>
              <w:spacing w:line="0" w:lineRule="atLeast"/>
              <w:jc w:val="center"/>
              <w:rPr>
                <w:w w:val="96"/>
                <w:sz w:val="22"/>
              </w:rPr>
            </w:pPr>
            <w:r>
              <w:rPr>
                <w:w w:val="95"/>
                <w:sz w:val="22"/>
              </w:rPr>
              <w:t>637</w:t>
            </w:r>
          </w:p>
        </w:tc>
        <w:tc>
          <w:tcPr>
            <w:tcW w:w="1738" w:type="dxa"/>
            <w:tcBorders>
              <w:bottom w:val="single" w:sz="4" w:space="0" w:color="auto"/>
              <w:right w:val="single" w:sz="8" w:space="0" w:color="auto"/>
            </w:tcBorders>
            <w:shd w:val="clear" w:color="auto" w:fill="auto"/>
            <w:vAlign w:val="bottom"/>
          </w:tcPr>
          <w:p w14:paraId="7309F35D" w14:textId="65E1AB8A" w:rsidR="00494F64" w:rsidRPr="000C3D8E" w:rsidRDefault="00494F64" w:rsidP="00494F64">
            <w:pPr>
              <w:spacing w:line="0" w:lineRule="atLeast"/>
              <w:jc w:val="center"/>
              <w:rPr>
                <w:w w:val="96"/>
                <w:sz w:val="22"/>
              </w:rPr>
            </w:pPr>
            <w:r>
              <w:rPr>
                <w:w w:val="99"/>
                <w:sz w:val="22"/>
              </w:rPr>
              <w:t>422</w:t>
            </w:r>
          </w:p>
        </w:tc>
        <w:tc>
          <w:tcPr>
            <w:tcW w:w="1340" w:type="dxa"/>
            <w:gridSpan w:val="2"/>
            <w:tcBorders>
              <w:bottom w:val="single" w:sz="4" w:space="0" w:color="auto"/>
              <w:right w:val="single" w:sz="4" w:space="0" w:color="auto"/>
            </w:tcBorders>
            <w:shd w:val="clear" w:color="auto" w:fill="auto"/>
            <w:vAlign w:val="bottom"/>
          </w:tcPr>
          <w:p w14:paraId="5FCA1EC9" w14:textId="71108115" w:rsidR="00494F64" w:rsidRPr="000C3D8E" w:rsidRDefault="0058107C" w:rsidP="00494F64">
            <w:pPr>
              <w:spacing w:line="0" w:lineRule="atLeast"/>
              <w:jc w:val="center"/>
              <w:rPr>
                <w:sz w:val="24"/>
              </w:rPr>
            </w:pPr>
            <w:r>
              <w:rPr>
                <w:w w:val="95"/>
                <w:sz w:val="22"/>
              </w:rPr>
              <w:t>5.6</w:t>
            </w:r>
          </w:p>
        </w:tc>
        <w:tc>
          <w:tcPr>
            <w:tcW w:w="1429" w:type="dxa"/>
            <w:tcBorders>
              <w:left w:val="single" w:sz="4" w:space="0" w:color="auto"/>
              <w:bottom w:val="single" w:sz="4" w:space="0" w:color="auto"/>
              <w:right w:val="single" w:sz="4" w:space="0" w:color="auto"/>
            </w:tcBorders>
            <w:shd w:val="clear" w:color="auto" w:fill="auto"/>
            <w:vAlign w:val="bottom"/>
          </w:tcPr>
          <w:p w14:paraId="680BE35A" w14:textId="61454B33" w:rsidR="00494F64" w:rsidRPr="000C3D8E" w:rsidRDefault="0058107C" w:rsidP="00494F64">
            <w:pPr>
              <w:spacing w:line="0" w:lineRule="atLeast"/>
              <w:jc w:val="center"/>
              <w:rPr>
                <w:w w:val="95"/>
                <w:sz w:val="22"/>
              </w:rPr>
            </w:pPr>
            <w:r>
              <w:rPr>
                <w:w w:val="95"/>
                <w:sz w:val="22"/>
              </w:rPr>
              <w:t>673</w:t>
            </w:r>
          </w:p>
        </w:tc>
        <w:tc>
          <w:tcPr>
            <w:tcW w:w="1534" w:type="dxa"/>
            <w:tcBorders>
              <w:left w:val="single" w:sz="4" w:space="0" w:color="auto"/>
              <w:bottom w:val="single" w:sz="4" w:space="0" w:color="auto"/>
              <w:right w:val="single" w:sz="8" w:space="0" w:color="auto"/>
            </w:tcBorders>
            <w:shd w:val="clear" w:color="auto" w:fill="auto"/>
            <w:vAlign w:val="bottom"/>
          </w:tcPr>
          <w:p w14:paraId="2B1DE7D6" w14:textId="58DBEBAC" w:rsidR="00494F64" w:rsidRPr="000C3D8E" w:rsidRDefault="00494F64" w:rsidP="00494F64">
            <w:pPr>
              <w:spacing w:line="0" w:lineRule="atLeast"/>
              <w:jc w:val="center"/>
              <w:rPr>
                <w:w w:val="99"/>
                <w:sz w:val="22"/>
              </w:rPr>
            </w:pPr>
            <w:r>
              <w:rPr>
                <w:w w:val="99"/>
                <w:sz w:val="22"/>
              </w:rPr>
              <w:t>446</w:t>
            </w:r>
          </w:p>
        </w:tc>
      </w:tr>
    </w:tbl>
    <w:p w14:paraId="69BB4210" w14:textId="77777777" w:rsidR="00617258" w:rsidRDefault="00617258" w:rsidP="00617258">
      <w:pPr>
        <w:spacing w:line="256" w:lineRule="auto"/>
        <w:ind w:right="1100" w:firstLine="166"/>
        <w:jc w:val="both"/>
        <w:rPr>
          <w:sz w:val="22"/>
        </w:rPr>
      </w:pPr>
    </w:p>
    <w:p w14:paraId="4FE23E72" w14:textId="45EF4BED" w:rsidR="00617258" w:rsidRDefault="00617258" w:rsidP="00617258">
      <w:pPr>
        <w:spacing w:line="256" w:lineRule="auto"/>
        <w:ind w:right="1100" w:firstLine="166"/>
        <w:jc w:val="both"/>
        <w:rPr>
          <w:sz w:val="22"/>
        </w:rPr>
      </w:pPr>
    </w:p>
    <w:p w14:paraId="35828510" w14:textId="77777777" w:rsidR="00617258" w:rsidRPr="00266F35" w:rsidRDefault="00617258" w:rsidP="00617258">
      <w:pPr>
        <w:spacing w:line="0" w:lineRule="atLeast"/>
        <w:ind w:right="206"/>
        <w:jc w:val="both"/>
        <w:rPr>
          <w:sz w:val="24"/>
          <w:lang w:val="ro-RO"/>
        </w:rPr>
      </w:pPr>
    </w:p>
    <w:p w14:paraId="59467430" w14:textId="210AB793" w:rsidR="00766E07" w:rsidRPr="00266F35" w:rsidRDefault="009C3E86" w:rsidP="00617258">
      <w:pPr>
        <w:spacing w:line="0" w:lineRule="atLeast"/>
        <w:ind w:right="206"/>
        <w:jc w:val="both"/>
        <w:rPr>
          <w:b/>
          <w:sz w:val="24"/>
        </w:rPr>
      </w:pPr>
      <w:r w:rsidRPr="00266F35">
        <w:rPr>
          <w:b/>
          <w:sz w:val="24"/>
        </w:rPr>
        <w:t xml:space="preserve">7.2 </w:t>
      </w:r>
      <w:r w:rsidR="00266F35">
        <w:rPr>
          <w:b/>
          <w:sz w:val="24"/>
        </w:rPr>
        <w:t>Î</w:t>
      </w:r>
      <w:r w:rsidRPr="00266F35">
        <w:rPr>
          <w:b/>
          <w:sz w:val="24"/>
        </w:rPr>
        <w:t xml:space="preserve">n cazul unui teren amplasat </w:t>
      </w:r>
      <w:r w:rsidR="00266F35">
        <w:rPr>
          <w:b/>
          <w:sz w:val="24"/>
        </w:rPr>
        <w:t>î</w:t>
      </w:r>
      <w:r w:rsidRPr="00266F35">
        <w:rPr>
          <w:b/>
          <w:sz w:val="24"/>
        </w:rPr>
        <w:t xml:space="preserve">n intravilan, </w:t>
      </w:r>
      <w:r w:rsidR="00266F35">
        <w:rPr>
          <w:b/>
          <w:sz w:val="24"/>
        </w:rPr>
        <w:t>î</w:t>
      </w:r>
      <w:r w:rsidRPr="00266F35">
        <w:rPr>
          <w:b/>
          <w:sz w:val="24"/>
        </w:rPr>
        <w:t xml:space="preserve">nregistrat </w:t>
      </w:r>
      <w:r w:rsidR="00266F35">
        <w:rPr>
          <w:b/>
          <w:sz w:val="24"/>
        </w:rPr>
        <w:t>î</w:t>
      </w:r>
      <w:r w:rsidRPr="00266F35">
        <w:rPr>
          <w:b/>
          <w:sz w:val="24"/>
        </w:rPr>
        <w:t xml:space="preserve">n registrul agricol la </w:t>
      </w:r>
      <w:proofErr w:type="gramStart"/>
      <w:r w:rsidRPr="00266F35">
        <w:rPr>
          <w:b/>
          <w:sz w:val="24"/>
        </w:rPr>
        <w:t>alt</w:t>
      </w:r>
      <w:r w:rsidR="00266F35">
        <w:rPr>
          <w:b/>
          <w:sz w:val="24"/>
        </w:rPr>
        <w:t>ă</w:t>
      </w:r>
      <w:proofErr w:type="gramEnd"/>
      <w:r w:rsidRPr="00266F35">
        <w:rPr>
          <w:b/>
          <w:sz w:val="24"/>
        </w:rPr>
        <w:t xml:space="preserve"> categorie de folosin</w:t>
      </w:r>
      <w:r w:rsidR="00266F35">
        <w:rPr>
          <w:b/>
          <w:sz w:val="24"/>
        </w:rPr>
        <w:t>ță</w:t>
      </w:r>
      <w:r w:rsidRPr="00266F35">
        <w:rPr>
          <w:b/>
          <w:sz w:val="24"/>
        </w:rPr>
        <w:t xml:space="preserve"> decat cea de terenuri cu construc</w:t>
      </w:r>
      <w:r w:rsidR="00266F35">
        <w:rPr>
          <w:b/>
          <w:sz w:val="24"/>
        </w:rPr>
        <w:t>ț</w:t>
      </w:r>
      <w:r w:rsidRPr="00266F35">
        <w:rPr>
          <w:b/>
          <w:sz w:val="24"/>
        </w:rPr>
        <w:t>ii, impozitul/taxa pe teren se stabile</w:t>
      </w:r>
      <w:r w:rsidR="00266F35">
        <w:rPr>
          <w:b/>
          <w:sz w:val="24"/>
        </w:rPr>
        <w:t>ș</w:t>
      </w:r>
      <w:r w:rsidRPr="00266F35">
        <w:rPr>
          <w:b/>
          <w:sz w:val="24"/>
        </w:rPr>
        <w:t xml:space="preserve">te prin </w:t>
      </w:r>
      <w:r w:rsidR="00266F35">
        <w:rPr>
          <w:b/>
          <w:sz w:val="24"/>
        </w:rPr>
        <w:t>î</w:t>
      </w:r>
      <w:r w:rsidRPr="00266F35">
        <w:rPr>
          <w:b/>
          <w:sz w:val="24"/>
        </w:rPr>
        <w:t>nmul</w:t>
      </w:r>
      <w:r w:rsidR="00266F35">
        <w:rPr>
          <w:b/>
          <w:sz w:val="24"/>
        </w:rPr>
        <w:t>ț</w:t>
      </w:r>
      <w:r w:rsidRPr="00266F35">
        <w:rPr>
          <w:b/>
          <w:sz w:val="24"/>
        </w:rPr>
        <w:t>irea suprafe</w:t>
      </w:r>
      <w:r w:rsidR="00266F35">
        <w:rPr>
          <w:b/>
          <w:sz w:val="24"/>
        </w:rPr>
        <w:t>ț</w:t>
      </w:r>
      <w:r w:rsidRPr="00266F35">
        <w:rPr>
          <w:b/>
          <w:sz w:val="24"/>
        </w:rPr>
        <w:t>ei terenului, exprimat</w:t>
      </w:r>
      <w:r w:rsidR="00266F35">
        <w:rPr>
          <w:b/>
          <w:sz w:val="24"/>
        </w:rPr>
        <w:t>ă</w:t>
      </w:r>
      <w:r w:rsidRPr="00266F35">
        <w:rPr>
          <w:b/>
          <w:sz w:val="24"/>
        </w:rPr>
        <w:t xml:space="preserve"> </w:t>
      </w:r>
      <w:r w:rsidR="00266F35">
        <w:rPr>
          <w:b/>
          <w:sz w:val="24"/>
        </w:rPr>
        <w:t>î</w:t>
      </w:r>
      <w:r w:rsidRPr="00266F35">
        <w:rPr>
          <w:b/>
          <w:sz w:val="24"/>
        </w:rPr>
        <w:t>n hectare, cu suma corespunz</w:t>
      </w:r>
      <w:r w:rsidR="00266F35">
        <w:rPr>
          <w:b/>
          <w:sz w:val="24"/>
        </w:rPr>
        <w:t>ă</w:t>
      </w:r>
      <w:r w:rsidRPr="00266F35">
        <w:rPr>
          <w:b/>
          <w:sz w:val="24"/>
        </w:rPr>
        <w:t>toare prevazut</w:t>
      </w:r>
      <w:r w:rsidR="00266F35">
        <w:rPr>
          <w:b/>
          <w:sz w:val="24"/>
        </w:rPr>
        <w:t>ă</w:t>
      </w:r>
      <w:r w:rsidRPr="00266F35">
        <w:rPr>
          <w:b/>
          <w:sz w:val="24"/>
        </w:rPr>
        <w:t xml:space="preserve"> la alin. </w:t>
      </w:r>
      <w:proofErr w:type="gramStart"/>
      <w:r w:rsidRPr="00266F35">
        <w:rPr>
          <w:b/>
          <w:sz w:val="24"/>
        </w:rPr>
        <w:t>7.2 ,</w:t>
      </w:r>
      <w:proofErr w:type="gramEnd"/>
      <w:r w:rsidRPr="00266F35">
        <w:rPr>
          <w:b/>
          <w:sz w:val="24"/>
        </w:rPr>
        <w:t xml:space="preserve"> iar ace</w:t>
      </w:r>
      <w:r w:rsidR="00266F35" w:rsidRPr="00266F35">
        <w:rPr>
          <w:b/>
          <w:sz w:val="24"/>
        </w:rPr>
        <w:t xml:space="preserve">st rezultat se </w:t>
      </w:r>
      <w:r w:rsidR="00266F35">
        <w:rPr>
          <w:b/>
          <w:sz w:val="24"/>
        </w:rPr>
        <w:t>î</w:t>
      </w:r>
      <w:r w:rsidR="00266F35" w:rsidRPr="00266F35">
        <w:rPr>
          <w:b/>
          <w:sz w:val="24"/>
        </w:rPr>
        <w:t>mnulte</w:t>
      </w:r>
      <w:r w:rsidR="00266F35">
        <w:rPr>
          <w:b/>
          <w:sz w:val="24"/>
        </w:rPr>
        <w:t>ș</w:t>
      </w:r>
      <w:r w:rsidR="00266F35" w:rsidRPr="00266F35">
        <w:rPr>
          <w:b/>
          <w:sz w:val="24"/>
        </w:rPr>
        <w:t>te cu coeficientul de corec</w:t>
      </w:r>
      <w:r w:rsidR="00266F35">
        <w:rPr>
          <w:b/>
          <w:sz w:val="24"/>
        </w:rPr>
        <w:t>ț</w:t>
      </w:r>
      <w:r w:rsidR="00266F35" w:rsidRPr="00266F35">
        <w:rPr>
          <w:b/>
          <w:sz w:val="24"/>
        </w:rPr>
        <w:t>ie corespunz</w:t>
      </w:r>
      <w:r w:rsidR="00266F35">
        <w:rPr>
          <w:b/>
          <w:sz w:val="24"/>
        </w:rPr>
        <w:t>ă</w:t>
      </w:r>
      <w:r w:rsidR="00266F35" w:rsidRPr="00266F35">
        <w:rPr>
          <w:b/>
          <w:sz w:val="24"/>
        </w:rPr>
        <w:t xml:space="preserve">tor prevazut la alin. 7.3. </w:t>
      </w:r>
    </w:p>
    <w:p w14:paraId="6555BEB5" w14:textId="3232D549" w:rsidR="00766E07" w:rsidRDefault="00766E07" w:rsidP="00617258">
      <w:pPr>
        <w:spacing w:line="0" w:lineRule="atLeast"/>
        <w:ind w:right="206"/>
        <w:jc w:val="both"/>
        <w:rPr>
          <w:b/>
          <w:sz w:val="22"/>
        </w:rPr>
      </w:pPr>
    </w:p>
    <w:tbl>
      <w:tblPr>
        <w:tblStyle w:val="TableGrid"/>
        <w:tblW w:w="0" w:type="auto"/>
        <w:tblLook w:val="04A0" w:firstRow="1" w:lastRow="0" w:firstColumn="1" w:lastColumn="0" w:noHBand="0" w:noVBand="1"/>
      </w:tblPr>
      <w:tblGrid>
        <w:gridCol w:w="807"/>
        <w:gridCol w:w="4150"/>
        <w:gridCol w:w="1134"/>
        <w:gridCol w:w="992"/>
        <w:gridCol w:w="1134"/>
      </w:tblGrid>
      <w:tr w:rsidR="00266F35" w14:paraId="1E368848" w14:textId="77777777" w:rsidTr="00266F35">
        <w:tc>
          <w:tcPr>
            <w:tcW w:w="807" w:type="dxa"/>
          </w:tcPr>
          <w:p w14:paraId="12645502" w14:textId="33E58BA5" w:rsidR="00266F35" w:rsidRDefault="00266F35" w:rsidP="00266F35">
            <w:pPr>
              <w:spacing w:line="0" w:lineRule="atLeast"/>
              <w:ind w:right="206"/>
              <w:jc w:val="center"/>
              <w:rPr>
                <w:b/>
                <w:sz w:val="22"/>
              </w:rPr>
            </w:pPr>
            <w:r>
              <w:rPr>
                <w:b/>
                <w:sz w:val="22"/>
              </w:rPr>
              <w:t>Nr. Crt.</w:t>
            </w:r>
          </w:p>
        </w:tc>
        <w:tc>
          <w:tcPr>
            <w:tcW w:w="4150" w:type="dxa"/>
          </w:tcPr>
          <w:p w14:paraId="6A61E130" w14:textId="77777777" w:rsidR="00266F35" w:rsidRDefault="00266F35" w:rsidP="00266F35">
            <w:pPr>
              <w:spacing w:line="0" w:lineRule="atLeast"/>
              <w:ind w:right="206"/>
              <w:jc w:val="center"/>
              <w:rPr>
                <w:b/>
                <w:sz w:val="22"/>
              </w:rPr>
            </w:pPr>
            <w:r>
              <w:rPr>
                <w:b/>
                <w:sz w:val="22"/>
              </w:rPr>
              <w:t>Zona</w:t>
            </w:r>
          </w:p>
          <w:p w14:paraId="2E1DD84A" w14:textId="5BB6FF05" w:rsidR="00266F35" w:rsidRDefault="00266F35" w:rsidP="00266F35">
            <w:pPr>
              <w:spacing w:line="0" w:lineRule="atLeast"/>
              <w:ind w:right="206"/>
              <w:jc w:val="center"/>
              <w:rPr>
                <w:b/>
                <w:sz w:val="22"/>
              </w:rPr>
            </w:pPr>
            <w:r>
              <w:rPr>
                <w:b/>
                <w:sz w:val="22"/>
              </w:rPr>
              <w:t>Categoria de folosință</w:t>
            </w:r>
          </w:p>
        </w:tc>
        <w:tc>
          <w:tcPr>
            <w:tcW w:w="1134" w:type="dxa"/>
          </w:tcPr>
          <w:p w14:paraId="49FF48F4" w14:textId="572B4E0B" w:rsidR="00266F35" w:rsidRDefault="00266F35" w:rsidP="00266F35">
            <w:pPr>
              <w:spacing w:line="0" w:lineRule="atLeast"/>
              <w:ind w:right="206"/>
              <w:jc w:val="center"/>
              <w:rPr>
                <w:b/>
                <w:sz w:val="22"/>
              </w:rPr>
            </w:pPr>
            <w:r>
              <w:rPr>
                <w:b/>
                <w:sz w:val="22"/>
              </w:rPr>
              <w:t>A</w:t>
            </w:r>
          </w:p>
        </w:tc>
        <w:tc>
          <w:tcPr>
            <w:tcW w:w="992" w:type="dxa"/>
          </w:tcPr>
          <w:p w14:paraId="619E89B6" w14:textId="629C1C19" w:rsidR="00266F35" w:rsidRDefault="00266F35" w:rsidP="00266F35">
            <w:pPr>
              <w:spacing w:line="0" w:lineRule="atLeast"/>
              <w:ind w:right="206"/>
              <w:jc w:val="center"/>
              <w:rPr>
                <w:b/>
                <w:sz w:val="22"/>
              </w:rPr>
            </w:pPr>
            <w:r>
              <w:rPr>
                <w:b/>
                <w:sz w:val="22"/>
              </w:rPr>
              <w:t>B</w:t>
            </w:r>
          </w:p>
        </w:tc>
        <w:tc>
          <w:tcPr>
            <w:tcW w:w="1134" w:type="dxa"/>
          </w:tcPr>
          <w:p w14:paraId="1A15F97D" w14:textId="563F594E" w:rsidR="00266F35" w:rsidRDefault="00266F35" w:rsidP="00266F35">
            <w:pPr>
              <w:spacing w:line="0" w:lineRule="atLeast"/>
              <w:ind w:right="206"/>
              <w:jc w:val="center"/>
              <w:rPr>
                <w:b/>
                <w:sz w:val="22"/>
              </w:rPr>
            </w:pPr>
            <w:r>
              <w:rPr>
                <w:b/>
                <w:sz w:val="22"/>
              </w:rPr>
              <w:t>C</w:t>
            </w:r>
          </w:p>
        </w:tc>
      </w:tr>
      <w:tr w:rsidR="00266F35" w14:paraId="674E324E" w14:textId="77777777" w:rsidTr="00266F35">
        <w:tc>
          <w:tcPr>
            <w:tcW w:w="807" w:type="dxa"/>
          </w:tcPr>
          <w:p w14:paraId="2D16F3F2" w14:textId="2B80A418" w:rsidR="00266F35" w:rsidRPr="00266F35" w:rsidRDefault="00266F35" w:rsidP="00617258">
            <w:pPr>
              <w:spacing w:line="0" w:lineRule="atLeast"/>
              <w:ind w:right="206"/>
              <w:jc w:val="both"/>
              <w:rPr>
                <w:b/>
                <w:sz w:val="22"/>
                <w:lang w:val="en-GB"/>
              </w:rPr>
            </w:pPr>
            <w:r>
              <w:rPr>
                <w:b/>
                <w:sz w:val="22"/>
                <w:lang w:val="en-GB"/>
              </w:rPr>
              <w:t>1.</w:t>
            </w:r>
          </w:p>
        </w:tc>
        <w:tc>
          <w:tcPr>
            <w:tcW w:w="4150" w:type="dxa"/>
          </w:tcPr>
          <w:p w14:paraId="649950D2" w14:textId="5F439AD7" w:rsidR="00266F35" w:rsidRPr="00266F35" w:rsidRDefault="00266F35" w:rsidP="00617258">
            <w:pPr>
              <w:spacing w:line="0" w:lineRule="atLeast"/>
              <w:ind w:right="206"/>
              <w:jc w:val="both"/>
              <w:rPr>
                <w:sz w:val="22"/>
              </w:rPr>
            </w:pPr>
            <w:r w:rsidRPr="00266F35">
              <w:rPr>
                <w:sz w:val="22"/>
              </w:rPr>
              <w:t>Teren arabil</w:t>
            </w:r>
          </w:p>
        </w:tc>
        <w:tc>
          <w:tcPr>
            <w:tcW w:w="1134" w:type="dxa"/>
          </w:tcPr>
          <w:p w14:paraId="68BE742F" w14:textId="4FB33715" w:rsidR="00266F35" w:rsidRDefault="00A475E8" w:rsidP="00617258">
            <w:pPr>
              <w:spacing w:line="0" w:lineRule="atLeast"/>
              <w:ind w:right="206"/>
              <w:jc w:val="both"/>
              <w:rPr>
                <w:b/>
                <w:sz w:val="22"/>
              </w:rPr>
            </w:pPr>
            <w:r>
              <w:rPr>
                <w:b/>
                <w:sz w:val="22"/>
              </w:rPr>
              <w:t>45</w:t>
            </w:r>
          </w:p>
        </w:tc>
        <w:tc>
          <w:tcPr>
            <w:tcW w:w="992" w:type="dxa"/>
          </w:tcPr>
          <w:p w14:paraId="6D7C1E7D" w14:textId="37FDB575" w:rsidR="00266F35" w:rsidRDefault="00A475E8" w:rsidP="00617258">
            <w:pPr>
              <w:spacing w:line="0" w:lineRule="atLeast"/>
              <w:ind w:right="206"/>
              <w:jc w:val="both"/>
              <w:rPr>
                <w:b/>
                <w:sz w:val="22"/>
              </w:rPr>
            </w:pPr>
            <w:r>
              <w:rPr>
                <w:b/>
                <w:sz w:val="22"/>
              </w:rPr>
              <w:t>33</w:t>
            </w:r>
          </w:p>
        </w:tc>
        <w:tc>
          <w:tcPr>
            <w:tcW w:w="1134" w:type="dxa"/>
          </w:tcPr>
          <w:p w14:paraId="4DAAA56F" w14:textId="222E2102" w:rsidR="00266F35" w:rsidRDefault="00A475E8" w:rsidP="00617258">
            <w:pPr>
              <w:spacing w:line="0" w:lineRule="atLeast"/>
              <w:ind w:right="206"/>
              <w:jc w:val="both"/>
              <w:rPr>
                <w:b/>
                <w:sz w:val="22"/>
              </w:rPr>
            </w:pPr>
            <w:r>
              <w:rPr>
                <w:b/>
                <w:sz w:val="22"/>
              </w:rPr>
              <w:t>31</w:t>
            </w:r>
          </w:p>
        </w:tc>
      </w:tr>
      <w:tr w:rsidR="00266F35" w14:paraId="5C66FE2D" w14:textId="77777777" w:rsidTr="00266F35">
        <w:tc>
          <w:tcPr>
            <w:tcW w:w="807" w:type="dxa"/>
          </w:tcPr>
          <w:p w14:paraId="3DECD9CA" w14:textId="7081BAE5" w:rsidR="00266F35" w:rsidRDefault="00266F35" w:rsidP="00617258">
            <w:pPr>
              <w:spacing w:line="0" w:lineRule="atLeast"/>
              <w:ind w:right="206"/>
              <w:jc w:val="both"/>
              <w:rPr>
                <w:b/>
                <w:sz w:val="22"/>
              </w:rPr>
            </w:pPr>
            <w:r>
              <w:rPr>
                <w:b/>
                <w:sz w:val="22"/>
              </w:rPr>
              <w:t>2.</w:t>
            </w:r>
          </w:p>
        </w:tc>
        <w:tc>
          <w:tcPr>
            <w:tcW w:w="4150" w:type="dxa"/>
          </w:tcPr>
          <w:p w14:paraId="426BF319" w14:textId="1CECA99B" w:rsidR="00266F35" w:rsidRPr="00266F35" w:rsidRDefault="00266F35" w:rsidP="00617258">
            <w:pPr>
              <w:spacing w:line="0" w:lineRule="atLeast"/>
              <w:ind w:right="206"/>
              <w:jc w:val="both"/>
              <w:rPr>
                <w:sz w:val="22"/>
                <w:lang w:val="ro-RO"/>
              </w:rPr>
            </w:pPr>
            <w:r w:rsidRPr="00266F35">
              <w:rPr>
                <w:sz w:val="22"/>
                <w:lang w:val="ro-RO"/>
              </w:rPr>
              <w:t>Pășune</w:t>
            </w:r>
          </w:p>
        </w:tc>
        <w:tc>
          <w:tcPr>
            <w:tcW w:w="1134" w:type="dxa"/>
          </w:tcPr>
          <w:p w14:paraId="4259E252" w14:textId="7AD6C274" w:rsidR="00266F35" w:rsidRDefault="00A475E8" w:rsidP="00617258">
            <w:pPr>
              <w:spacing w:line="0" w:lineRule="atLeast"/>
              <w:ind w:right="206"/>
              <w:jc w:val="both"/>
              <w:rPr>
                <w:b/>
                <w:sz w:val="22"/>
              </w:rPr>
            </w:pPr>
            <w:r>
              <w:rPr>
                <w:b/>
                <w:sz w:val="22"/>
              </w:rPr>
              <w:t>33</w:t>
            </w:r>
          </w:p>
        </w:tc>
        <w:tc>
          <w:tcPr>
            <w:tcW w:w="992" w:type="dxa"/>
          </w:tcPr>
          <w:p w14:paraId="0D4C2E45" w14:textId="18A200D7" w:rsidR="00266F35" w:rsidRDefault="00A475E8" w:rsidP="00617258">
            <w:pPr>
              <w:spacing w:line="0" w:lineRule="atLeast"/>
              <w:ind w:right="206"/>
              <w:jc w:val="both"/>
              <w:rPr>
                <w:b/>
                <w:sz w:val="22"/>
              </w:rPr>
            </w:pPr>
            <w:r>
              <w:rPr>
                <w:b/>
                <w:sz w:val="22"/>
              </w:rPr>
              <w:t>31</w:t>
            </w:r>
          </w:p>
        </w:tc>
        <w:tc>
          <w:tcPr>
            <w:tcW w:w="1134" w:type="dxa"/>
          </w:tcPr>
          <w:p w14:paraId="3E97D5AC" w14:textId="001C66DA" w:rsidR="00266F35" w:rsidRDefault="00A475E8" w:rsidP="00617258">
            <w:pPr>
              <w:spacing w:line="0" w:lineRule="atLeast"/>
              <w:ind w:right="206"/>
              <w:jc w:val="both"/>
              <w:rPr>
                <w:b/>
                <w:sz w:val="22"/>
              </w:rPr>
            </w:pPr>
            <w:r>
              <w:rPr>
                <w:b/>
                <w:sz w:val="22"/>
              </w:rPr>
              <w:t>20</w:t>
            </w:r>
          </w:p>
        </w:tc>
      </w:tr>
      <w:tr w:rsidR="00266F35" w14:paraId="03CF4643" w14:textId="77777777" w:rsidTr="00266F35">
        <w:tc>
          <w:tcPr>
            <w:tcW w:w="807" w:type="dxa"/>
          </w:tcPr>
          <w:p w14:paraId="7631EF7E" w14:textId="7D33FCA2" w:rsidR="00266F35" w:rsidRDefault="00266F35" w:rsidP="00617258">
            <w:pPr>
              <w:spacing w:line="0" w:lineRule="atLeast"/>
              <w:ind w:right="206"/>
              <w:jc w:val="both"/>
              <w:rPr>
                <w:b/>
                <w:sz w:val="22"/>
              </w:rPr>
            </w:pPr>
            <w:r>
              <w:rPr>
                <w:b/>
                <w:sz w:val="22"/>
              </w:rPr>
              <w:t>3.</w:t>
            </w:r>
          </w:p>
        </w:tc>
        <w:tc>
          <w:tcPr>
            <w:tcW w:w="4150" w:type="dxa"/>
          </w:tcPr>
          <w:p w14:paraId="74BDAB3B" w14:textId="405657B3" w:rsidR="00266F35" w:rsidRPr="00266F35" w:rsidRDefault="00266F35" w:rsidP="00617258">
            <w:pPr>
              <w:spacing w:line="0" w:lineRule="atLeast"/>
              <w:ind w:right="206"/>
              <w:jc w:val="both"/>
              <w:rPr>
                <w:sz w:val="22"/>
              </w:rPr>
            </w:pPr>
            <w:r w:rsidRPr="00266F35">
              <w:rPr>
                <w:sz w:val="22"/>
              </w:rPr>
              <w:t>Fâneață</w:t>
            </w:r>
          </w:p>
        </w:tc>
        <w:tc>
          <w:tcPr>
            <w:tcW w:w="1134" w:type="dxa"/>
          </w:tcPr>
          <w:p w14:paraId="2B5EFD62" w14:textId="146312B6" w:rsidR="00266F35" w:rsidRDefault="00A475E8" w:rsidP="00617258">
            <w:pPr>
              <w:spacing w:line="0" w:lineRule="atLeast"/>
              <w:ind w:right="206"/>
              <w:jc w:val="both"/>
              <w:rPr>
                <w:b/>
                <w:sz w:val="22"/>
              </w:rPr>
            </w:pPr>
            <w:r>
              <w:rPr>
                <w:b/>
                <w:sz w:val="22"/>
              </w:rPr>
              <w:t>33</w:t>
            </w:r>
          </w:p>
        </w:tc>
        <w:tc>
          <w:tcPr>
            <w:tcW w:w="992" w:type="dxa"/>
          </w:tcPr>
          <w:p w14:paraId="762B5152" w14:textId="220AECE6" w:rsidR="00266F35" w:rsidRDefault="00A475E8" w:rsidP="00617258">
            <w:pPr>
              <w:spacing w:line="0" w:lineRule="atLeast"/>
              <w:ind w:right="206"/>
              <w:jc w:val="both"/>
              <w:rPr>
                <w:b/>
                <w:sz w:val="22"/>
              </w:rPr>
            </w:pPr>
            <w:r>
              <w:rPr>
                <w:b/>
                <w:sz w:val="22"/>
              </w:rPr>
              <w:t>30</w:t>
            </w:r>
          </w:p>
        </w:tc>
        <w:tc>
          <w:tcPr>
            <w:tcW w:w="1134" w:type="dxa"/>
          </w:tcPr>
          <w:p w14:paraId="76DBA3E2" w14:textId="2DA94516" w:rsidR="00266F35" w:rsidRDefault="00A475E8" w:rsidP="00617258">
            <w:pPr>
              <w:spacing w:line="0" w:lineRule="atLeast"/>
              <w:ind w:right="206"/>
              <w:jc w:val="both"/>
              <w:rPr>
                <w:b/>
                <w:sz w:val="22"/>
              </w:rPr>
            </w:pPr>
            <w:r>
              <w:rPr>
                <w:b/>
                <w:sz w:val="22"/>
              </w:rPr>
              <w:t>23</w:t>
            </w:r>
          </w:p>
        </w:tc>
      </w:tr>
      <w:tr w:rsidR="00266F35" w14:paraId="68967E64" w14:textId="77777777" w:rsidTr="00266F35">
        <w:tc>
          <w:tcPr>
            <w:tcW w:w="807" w:type="dxa"/>
          </w:tcPr>
          <w:p w14:paraId="41C73ABA" w14:textId="6D9A1CF4" w:rsidR="00266F35" w:rsidRDefault="00266F35" w:rsidP="00617258">
            <w:pPr>
              <w:spacing w:line="0" w:lineRule="atLeast"/>
              <w:ind w:right="206"/>
              <w:jc w:val="both"/>
              <w:rPr>
                <w:b/>
                <w:sz w:val="22"/>
              </w:rPr>
            </w:pPr>
            <w:r>
              <w:rPr>
                <w:b/>
                <w:sz w:val="22"/>
              </w:rPr>
              <w:t>4.</w:t>
            </w:r>
          </w:p>
        </w:tc>
        <w:tc>
          <w:tcPr>
            <w:tcW w:w="4150" w:type="dxa"/>
          </w:tcPr>
          <w:p w14:paraId="1324C8DD" w14:textId="10E93A91" w:rsidR="00266F35" w:rsidRPr="00266F35" w:rsidRDefault="00266F35" w:rsidP="00617258">
            <w:pPr>
              <w:spacing w:line="0" w:lineRule="atLeast"/>
              <w:ind w:right="206"/>
              <w:jc w:val="both"/>
              <w:rPr>
                <w:sz w:val="22"/>
              </w:rPr>
            </w:pPr>
            <w:r>
              <w:rPr>
                <w:sz w:val="22"/>
              </w:rPr>
              <w:t>Vie</w:t>
            </w:r>
          </w:p>
        </w:tc>
        <w:tc>
          <w:tcPr>
            <w:tcW w:w="1134" w:type="dxa"/>
          </w:tcPr>
          <w:p w14:paraId="053A9138" w14:textId="31DF077E" w:rsidR="00266F35" w:rsidRDefault="004B475B" w:rsidP="00617258">
            <w:pPr>
              <w:spacing w:line="0" w:lineRule="atLeast"/>
              <w:ind w:right="206"/>
              <w:jc w:val="both"/>
              <w:rPr>
                <w:b/>
                <w:sz w:val="22"/>
              </w:rPr>
            </w:pPr>
            <w:r>
              <w:rPr>
                <w:b/>
                <w:sz w:val="22"/>
              </w:rPr>
              <w:t>74</w:t>
            </w:r>
          </w:p>
        </w:tc>
        <w:tc>
          <w:tcPr>
            <w:tcW w:w="992" w:type="dxa"/>
          </w:tcPr>
          <w:p w14:paraId="32E1B709" w14:textId="2E0898C2" w:rsidR="00266F35" w:rsidRDefault="00A475E8" w:rsidP="00617258">
            <w:pPr>
              <w:spacing w:line="0" w:lineRule="atLeast"/>
              <w:ind w:right="206"/>
              <w:jc w:val="both"/>
              <w:rPr>
                <w:b/>
                <w:sz w:val="22"/>
              </w:rPr>
            </w:pPr>
            <w:r>
              <w:rPr>
                <w:b/>
                <w:sz w:val="22"/>
              </w:rPr>
              <w:t>56</w:t>
            </w:r>
          </w:p>
        </w:tc>
        <w:tc>
          <w:tcPr>
            <w:tcW w:w="1134" w:type="dxa"/>
          </w:tcPr>
          <w:p w14:paraId="183795C2" w14:textId="477CC516" w:rsidR="00266F35" w:rsidRDefault="00A475E8" w:rsidP="00617258">
            <w:pPr>
              <w:spacing w:line="0" w:lineRule="atLeast"/>
              <w:ind w:right="206"/>
              <w:jc w:val="both"/>
              <w:rPr>
                <w:b/>
                <w:sz w:val="22"/>
              </w:rPr>
            </w:pPr>
            <w:r>
              <w:rPr>
                <w:b/>
                <w:sz w:val="22"/>
              </w:rPr>
              <w:t>45</w:t>
            </w:r>
          </w:p>
        </w:tc>
      </w:tr>
      <w:tr w:rsidR="00266F35" w14:paraId="641A1093" w14:textId="77777777" w:rsidTr="00266F35">
        <w:tc>
          <w:tcPr>
            <w:tcW w:w="807" w:type="dxa"/>
          </w:tcPr>
          <w:p w14:paraId="707BB03F" w14:textId="60921388" w:rsidR="00266F35" w:rsidRDefault="00266F35" w:rsidP="00617258">
            <w:pPr>
              <w:spacing w:line="0" w:lineRule="atLeast"/>
              <w:ind w:right="206"/>
              <w:jc w:val="both"/>
              <w:rPr>
                <w:b/>
                <w:sz w:val="22"/>
              </w:rPr>
            </w:pPr>
            <w:r>
              <w:rPr>
                <w:b/>
                <w:sz w:val="22"/>
              </w:rPr>
              <w:t>5.</w:t>
            </w:r>
          </w:p>
        </w:tc>
        <w:tc>
          <w:tcPr>
            <w:tcW w:w="4150" w:type="dxa"/>
          </w:tcPr>
          <w:p w14:paraId="54254CA2" w14:textId="7D947D6D" w:rsidR="00266F35" w:rsidRPr="00266F35" w:rsidRDefault="00266F35" w:rsidP="00617258">
            <w:pPr>
              <w:spacing w:line="0" w:lineRule="atLeast"/>
              <w:ind w:right="206"/>
              <w:jc w:val="both"/>
              <w:rPr>
                <w:sz w:val="22"/>
              </w:rPr>
            </w:pPr>
            <w:r>
              <w:rPr>
                <w:sz w:val="22"/>
              </w:rPr>
              <w:t>Livadă</w:t>
            </w:r>
          </w:p>
        </w:tc>
        <w:tc>
          <w:tcPr>
            <w:tcW w:w="1134" w:type="dxa"/>
          </w:tcPr>
          <w:p w14:paraId="35F9C47C" w14:textId="7837FF78" w:rsidR="00266F35" w:rsidRDefault="0058107C" w:rsidP="00617258">
            <w:pPr>
              <w:spacing w:line="0" w:lineRule="atLeast"/>
              <w:ind w:right="206"/>
              <w:jc w:val="both"/>
              <w:rPr>
                <w:b/>
                <w:sz w:val="22"/>
              </w:rPr>
            </w:pPr>
            <w:r>
              <w:rPr>
                <w:b/>
                <w:sz w:val="22"/>
              </w:rPr>
              <w:t>83</w:t>
            </w:r>
          </w:p>
        </w:tc>
        <w:tc>
          <w:tcPr>
            <w:tcW w:w="992" w:type="dxa"/>
          </w:tcPr>
          <w:p w14:paraId="49F39686" w14:textId="215E0FC8" w:rsidR="00266F35" w:rsidRDefault="00A475E8" w:rsidP="00617258">
            <w:pPr>
              <w:spacing w:line="0" w:lineRule="atLeast"/>
              <w:ind w:right="206"/>
              <w:jc w:val="both"/>
              <w:rPr>
                <w:b/>
                <w:sz w:val="22"/>
              </w:rPr>
            </w:pPr>
            <w:r>
              <w:rPr>
                <w:b/>
                <w:sz w:val="22"/>
              </w:rPr>
              <w:t>74</w:t>
            </w:r>
          </w:p>
        </w:tc>
        <w:tc>
          <w:tcPr>
            <w:tcW w:w="1134" w:type="dxa"/>
          </w:tcPr>
          <w:p w14:paraId="20E2657A" w14:textId="405AFB74" w:rsidR="00266F35" w:rsidRDefault="00A475E8" w:rsidP="00617258">
            <w:pPr>
              <w:spacing w:line="0" w:lineRule="atLeast"/>
              <w:ind w:right="206"/>
              <w:jc w:val="both"/>
              <w:rPr>
                <w:b/>
                <w:sz w:val="22"/>
              </w:rPr>
            </w:pPr>
            <w:r>
              <w:rPr>
                <w:b/>
                <w:sz w:val="22"/>
              </w:rPr>
              <w:t>56</w:t>
            </w:r>
          </w:p>
        </w:tc>
      </w:tr>
      <w:tr w:rsidR="00266F35" w14:paraId="2CDE3501" w14:textId="77777777" w:rsidTr="00266F35">
        <w:tc>
          <w:tcPr>
            <w:tcW w:w="807" w:type="dxa"/>
          </w:tcPr>
          <w:p w14:paraId="56FACF23" w14:textId="21383F89" w:rsidR="00266F35" w:rsidRDefault="00266F35" w:rsidP="00617258">
            <w:pPr>
              <w:spacing w:line="0" w:lineRule="atLeast"/>
              <w:ind w:right="206"/>
              <w:jc w:val="both"/>
              <w:rPr>
                <w:b/>
                <w:sz w:val="22"/>
              </w:rPr>
            </w:pPr>
            <w:r>
              <w:rPr>
                <w:b/>
                <w:sz w:val="22"/>
              </w:rPr>
              <w:t>6.</w:t>
            </w:r>
          </w:p>
        </w:tc>
        <w:tc>
          <w:tcPr>
            <w:tcW w:w="4150" w:type="dxa"/>
          </w:tcPr>
          <w:p w14:paraId="6EE95597" w14:textId="7160BFA3" w:rsidR="00266F35" w:rsidRPr="00266F35" w:rsidRDefault="00266F35" w:rsidP="00617258">
            <w:pPr>
              <w:spacing w:line="0" w:lineRule="atLeast"/>
              <w:ind w:right="206"/>
              <w:jc w:val="both"/>
              <w:rPr>
                <w:sz w:val="22"/>
              </w:rPr>
            </w:pPr>
            <w:r>
              <w:rPr>
                <w:sz w:val="22"/>
              </w:rPr>
              <w:t>Pădure sau alt teren cu vegetație forestieră</w:t>
            </w:r>
          </w:p>
        </w:tc>
        <w:tc>
          <w:tcPr>
            <w:tcW w:w="1134" w:type="dxa"/>
          </w:tcPr>
          <w:p w14:paraId="088586EF" w14:textId="5688F399" w:rsidR="00266F35" w:rsidRDefault="00A475E8" w:rsidP="00617258">
            <w:pPr>
              <w:spacing w:line="0" w:lineRule="atLeast"/>
              <w:ind w:right="206"/>
              <w:jc w:val="both"/>
              <w:rPr>
                <w:b/>
                <w:sz w:val="22"/>
              </w:rPr>
            </w:pPr>
            <w:r>
              <w:rPr>
                <w:b/>
                <w:sz w:val="22"/>
              </w:rPr>
              <w:t>45</w:t>
            </w:r>
          </w:p>
        </w:tc>
        <w:tc>
          <w:tcPr>
            <w:tcW w:w="992" w:type="dxa"/>
          </w:tcPr>
          <w:p w14:paraId="059622B8" w14:textId="46008B80" w:rsidR="00266F35" w:rsidRDefault="00A475E8" w:rsidP="00617258">
            <w:pPr>
              <w:spacing w:line="0" w:lineRule="atLeast"/>
              <w:ind w:right="206"/>
              <w:jc w:val="both"/>
              <w:rPr>
                <w:b/>
                <w:sz w:val="22"/>
              </w:rPr>
            </w:pPr>
            <w:r>
              <w:rPr>
                <w:b/>
                <w:sz w:val="22"/>
              </w:rPr>
              <w:t>33</w:t>
            </w:r>
          </w:p>
        </w:tc>
        <w:tc>
          <w:tcPr>
            <w:tcW w:w="1134" w:type="dxa"/>
          </w:tcPr>
          <w:p w14:paraId="6BBEA08B" w14:textId="284C4C0A" w:rsidR="00266F35" w:rsidRDefault="00A475E8" w:rsidP="00617258">
            <w:pPr>
              <w:spacing w:line="0" w:lineRule="atLeast"/>
              <w:ind w:right="206"/>
              <w:jc w:val="both"/>
              <w:rPr>
                <w:b/>
                <w:sz w:val="22"/>
              </w:rPr>
            </w:pPr>
            <w:r>
              <w:rPr>
                <w:b/>
                <w:sz w:val="22"/>
              </w:rPr>
              <w:t>31</w:t>
            </w:r>
          </w:p>
        </w:tc>
      </w:tr>
      <w:tr w:rsidR="00266F35" w14:paraId="130C5F24" w14:textId="77777777" w:rsidTr="00266F35">
        <w:tc>
          <w:tcPr>
            <w:tcW w:w="807" w:type="dxa"/>
          </w:tcPr>
          <w:p w14:paraId="63A43DAE" w14:textId="4C937C5B" w:rsidR="00266F35" w:rsidRDefault="00266F35" w:rsidP="00617258">
            <w:pPr>
              <w:spacing w:line="0" w:lineRule="atLeast"/>
              <w:ind w:right="206"/>
              <w:jc w:val="both"/>
              <w:rPr>
                <w:b/>
                <w:sz w:val="22"/>
              </w:rPr>
            </w:pPr>
            <w:r>
              <w:rPr>
                <w:b/>
                <w:sz w:val="22"/>
              </w:rPr>
              <w:t>7.</w:t>
            </w:r>
          </w:p>
        </w:tc>
        <w:tc>
          <w:tcPr>
            <w:tcW w:w="4150" w:type="dxa"/>
          </w:tcPr>
          <w:p w14:paraId="2EDF1FA4" w14:textId="1860F512" w:rsidR="00266F35" w:rsidRPr="00266F35" w:rsidRDefault="00266F35" w:rsidP="00617258">
            <w:pPr>
              <w:spacing w:line="0" w:lineRule="atLeast"/>
              <w:ind w:right="206"/>
              <w:jc w:val="both"/>
              <w:rPr>
                <w:sz w:val="22"/>
              </w:rPr>
            </w:pPr>
            <w:r>
              <w:rPr>
                <w:sz w:val="22"/>
              </w:rPr>
              <w:t>Teren cu ape</w:t>
            </w:r>
          </w:p>
        </w:tc>
        <w:tc>
          <w:tcPr>
            <w:tcW w:w="1134" w:type="dxa"/>
          </w:tcPr>
          <w:p w14:paraId="40CDB1D7" w14:textId="50F577AA" w:rsidR="00266F35" w:rsidRDefault="00A475E8" w:rsidP="00617258">
            <w:pPr>
              <w:spacing w:line="0" w:lineRule="atLeast"/>
              <w:ind w:right="206"/>
              <w:jc w:val="both"/>
              <w:rPr>
                <w:b/>
                <w:sz w:val="22"/>
              </w:rPr>
            </w:pPr>
            <w:r>
              <w:rPr>
                <w:b/>
                <w:sz w:val="22"/>
              </w:rPr>
              <w:t>23</w:t>
            </w:r>
          </w:p>
        </w:tc>
        <w:tc>
          <w:tcPr>
            <w:tcW w:w="992" w:type="dxa"/>
          </w:tcPr>
          <w:p w14:paraId="2E2C6816" w14:textId="562A9BD4" w:rsidR="00266F35" w:rsidRDefault="00A475E8" w:rsidP="00617258">
            <w:pPr>
              <w:spacing w:line="0" w:lineRule="atLeast"/>
              <w:ind w:right="206"/>
              <w:jc w:val="both"/>
              <w:rPr>
                <w:b/>
                <w:sz w:val="22"/>
              </w:rPr>
            </w:pPr>
            <w:r>
              <w:rPr>
                <w:b/>
                <w:sz w:val="22"/>
              </w:rPr>
              <w:t>20</w:t>
            </w:r>
          </w:p>
        </w:tc>
        <w:tc>
          <w:tcPr>
            <w:tcW w:w="1134" w:type="dxa"/>
          </w:tcPr>
          <w:p w14:paraId="78A1EBCE" w14:textId="21F626E1" w:rsidR="00266F35" w:rsidRDefault="00A475E8" w:rsidP="00617258">
            <w:pPr>
              <w:spacing w:line="0" w:lineRule="atLeast"/>
              <w:ind w:right="206"/>
              <w:jc w:val="both"/>
              <w:rPr>
                <w:b/>
                <w:sz w:val="22"/>
              </w:rPr>
            </w:pPr>
            <w:r>
              <w:rPr>
                <w:b/>
                <w:sz w:val="22"/>
              </w:rPr>
              <w:t>12</w:t>
            </w:r>
          </w:p>
        </w:tc>
      </w:tr>
      <w:tr w:rsidR="00266F35" w14:paraId="11368B07" w14:textId="77777777" w:rsidTr="00266F35">
        <w:tc>
          <w:tcPr>
            <w:tcW w:w="807" w:type="dxa"/>
          </w:tcPr>
          <w:p w14:paraId="796DAE2D" w14:textId="715358A8" w:rsidR="00266F35" w:rsidRDefault="00266F35" w:rsidP="00617258">
            <w:pPr>
              <w:spacing w:line="0" w:lineRule="atLeast"/>
              <w:ind w:right="206"/>
              <w:jc w:val="both"/>
              <w:rPr>
                <w:b/>
                <w:sz w:val="22"/>
              </w:rPr>
            </w:pPr>
            <w:r>
              <w:rPr>
                <w:b/>
                <w:sz w:val="22"/>
              </w:rPr>
              <w:t>8.</w:t>
            </w:r>
          </w:p>
        </w:tc>
        <w:tc>
          <w:tcPr>
            <w:tcW w:w="4150" w:type="dxa"/>
          </w:tcPr>
          <w:p w14:paraId="7FBFE483" w14:textId="02E73FBC" w:rsidR="00266F35" w:rsidRPr="00266F35" w:rsidRDefault="00266F35" w:rsidP="00617258">
            <w:pPr>
              <w:spacing w:line="0" w:lineRule="atLeast"/>
              <w:ind w:right="206"/>
              <w:jc w:val="both"/>
              <w:rPr>
                <w:sz w:val="22"/>
              </w:rPr>
            </w:pPr>
            <w:r>
              <w:rPr>
                <w:sz w:val="22"/>
              </w:rPr>
              <w:t>Drumuri și căi ferate</w:t>
            </w:r>
          </w:p>
        </w:tc>
        <w:tc>
          <w:tcPr>
            <w:tcW w:w="1134" w:type="dxa"/>
          </w:tcPr>
          <w:p w14:paraId="7FAE72A4" w14:textId="43969A6A" w:rsidR="00266F35" w:rsidRDefault="00DA6469" w:rsidP="00617258">
            <w:pPr>
              <w:spacing w:line="0" w:lineRule="atLeast"/>
              <w:ind w:right="206"/>
              <w:jc w:val="both"/>
              <w:rPr>
                <w:b/>
                <w:sz w:val="22"/>
              </w:rPr>
            </w:pPr>
            <w:r>
              <w:rPr>
                <w:b/>
                <w:sz w:val="22"/>
              </w:rPr>
              <w:t>0</w:t>
            </w:r>
          </w:p>
        </w:tc>
        <w:tc>
          <w:tcPr>
            <w:tcW w:w="992" w:type="dxa"/>
          </w:tcPr>
          <w:p w14:paraId="627103EC" w14:textId="02DF2CEA" w:rsidR="00266F35" w:rsidRDefault="00DA6469" w:rsidP="00617258">
            <w:pPr>
              <w:spacing w:line="0" w:lineRule="atLeast"/>
              <w:ind w:right="206"/>
              <w:jc w:val="both"/>
              <w:rPr>
                <w:b/>
                <w:sz w:val="22"/>
              </w:rPr>
            </w:pPr>
            <w:r>
              <w:rPr>
                <w:b/>
                <w:sz w:val="22"/>
              </w:rPr>
              <w:t>0</w:t>
            </w:r>
          </w:p>
        </w:tc>
        <w:tc>
          <w:tcPr>
            <w:tcW w:w="1134" w:type="dxa"/>
          </w:tcPr>
          <w:p w14:paraId="24B068CD" w14:textId="44E3BF69" w:rsidR="00266F35" w:rsidRDefault="00DA6469" w:rsidP="00617258">
            <w:pPr>
              <w:spacing w:line="0" w:lineRule="atLeast"/>
              <w:ind w:right="206"/>
              <w:jc w:val="both"/>
              <w:rPr>
                <w:b/>
                <w:sz w:val="22"/>
              </w:rPr>
            </w:pPr>
            <w:r>
              <w:rPr>
                <w:b/>
                <w:sz w:val="22"/>
              </w:rPr>
              <w:t>0</w:t>
            </w:r>
          </w:p>
        </w:tc>
      </w:tr>
      <w:tr w:rsidR="00266F35" w14:paraId="22AB5971" w14:textId="77777777" w:rsidTr="00266F35">
        <w:tc>
          <w:tcPr>
            <w:tcW w:w="807" w:type="dxa"/>
          </w:tcPr>
          <w:p w14:paraId="26CEA473" w14:textId="5B57EC47" w:rsidR="00266F35" w:rsidRDefault="00266F35" w:rsidP="00617258">
            <w:pPr>
              <w:spacing w:line="0" w:lineRule="atLeast"/>
              <w:ind w:right="206"/>
              <w:jc w:val="both"/>
              <w:rPr>
                <w:b/>
                <w:sz w:val="22"/>
              </w:rPr>
            </w:pPr>
            <w:r>
              <w:rPr>
                <w:b/>
                <w:sz w:val="22"/>
              </w:rPr>
              <w:t>9.</w:t>
            </w:r>
          </w:p>
        </w:tc>
        <w:tc>
          <w:tcPr>
            <w:tcW w:w="4150" w:type="dxa"/>
          </w:tcPr>
          <w:p w14:paraId="60879310" w14:textId="459EA537" w:rsidR="00266F35" w:rsidRPr="00266F35" w:rsidRDefault="00266F35" w:rsidP="00617258">
            <w:pPr>
              <w:spacing w:line="0" w:lineRule="atLeast"/>
              <w:ind w:right="206"/>
              <w:jc w:val="both"/>
              <w:rPr>
                <w:sz w:val="22"/>
              </w:rPr>
            </w:pPr>
            <w:r>
              <w:rPr>
                <w:sz w:val="22"/>
              </w:rPr>
              <w:t>Teren neproductiv</w:t>
            </w:r>
          </w:p>
        </w:tc>
        <w:tc>
          <w:tcPr>
            <w:tcW w:w="1134" w:type="dxa"/>
          </w:tcPr>
          <w:p w14:paraId="4C21AAFF" w14:textId="5A86C017" w:rsidR="00266F35" w:rsidRDefault="00DA6469" w:rsidP="00617258">
            <w:pPr>
              <w:spacing w:line="0" w:lineRule="atLeast"/>
              <w:ind w:right="206"/>
              <w:jc w:val="both"/>
              <w:rPr>
                <w:b/>
                <w:sz w:val="22"/>
              </w:rPr>
            </w:pPr>
            <w:r>
              <w:rPr>
                <w:b/>
                <w:sz w:val="22"/>
              </w:rPr>
              <w:t>0</w:t>
            </w:r>
          </w:p>
        </w:tc>
        <w:tc>
          <w:tcPr>
            <w:tcW w:w="992" w:type="dxa"/>
          </w:tcPr>
          <w:p w14:paraId="42A9DED7" w14:textId="6D4B6BE3" w:rsidR="00266F35" w:rsidRDefault="00DA6469" w:rsidP="00617258">
            <w:pPr>
              <w:spacing w:line="0" w:lineRule="atLeast"/>
              <w:ind w:right="206"/>
              <w:jc w:val="both"/>
              <w:rPr>
                <w:b/>
                <w:sz w:val="22"/>
              </w:rPr>
            </w:pPr>
            <w:r>
              <w:rPr>
                <w:b/>
                <w:sz w:val="22"/>
              </w:rPr>
              <w:t>0</w:t>
            </w:r>
          </w:p>
        </w:tc>
        <w:tc>
          <w:tcPr>
            <w:tcW w:w="1134" w:type="dxa"/>
          </w:tcPr>
          <w:p w14:paraId="09D6AEA8" w14:textId="5E049351" w:rsidR="00266F35" w:rsidRDefault="00DA6469" w:rsidP="00617258">
            <w:pPr>
              <w:spacing w:line="0" w:lineRule="atLeast"/>
              <w:ind w:right="206"/>
              <w:jc w:val="both"/>
              <w:rPr>
                <w:b/>
                <w:sz w:val="22"/>
              </w:rPr>
            </w:pPr>
            <w:r>
              <w:rPr>
                <w:b/>
                <w:sz w:val="22"/>
              </w:rPr>
              <w:t>0</w:t>
            </w:r>
          </w:p>
        </w:tc>
      </w:tr>
    </w:tbl>
    <w:p w14:paraId="632D310D" w14:textId="776424B6" w:rsidR="00766E07" w:rsidRDefault="00766E07" w:rsidP="00617258">
      <w:pPr>
        <w:spacing w:line="0" w:lineRule="atLeast"/>
        <w:ind w:right="206"/>
        <w:jc w:val="both"/>
        <w:rPr>
          <w:b/>
          <w:sz w:val="22"/>
        </w:rPr>
      </w:pPr>
    </w:p>
    <w:p w14:paraId="57E15260" w14:textId="147600B8" w:rsidR="00766E07" w:rsidRDefault="00766E07" w:rsidP="00617258">
      <w:pPr>
        <w:spacing w:line="0" w:lineRule="atLeast"/>
        <w:ind w:right="206"/>
        <w:jc w:val="both"/>
        <w:rPr>
          <w:b/>
          <w:sz w:val="22"/>
        </w:rPr>
      </w:pPr>
    </w:p>
    <w:p w14:paraId="6B887463" w14:textId="45AAB5FD" w:rsidR="00766E07" w:rsidRDefault="008A5038" w:rsidP="00617258">
      <w:pPr>
        <w:spacing w:line="0" w:lineRule="atLeast"/>
        <w:ind w:right="206"/>
        <w:jc w:val="both"/>
        <w:rPr>
          <w:b/>
          <w:sz w:val="22"/>
        </w:rPr>
      </w:pPr>
      <w:r w:rsidRPr="00266F35">
        <w:rPr>
          <w:b/>
          <w:sz w:val="24"/>
        </w:rPr>
        <w:t>7.</w:t>
      </w:r>
      <w:r>
        <w:rPr>
          <w:b/>
          <w:sz w:val="24"/>
        </w:rPr>
        <w:t>3</w:t>
      </w:r>
      <w:r w:rsidRPr="00266F35">
        <w:rPr>
          <w:b/>
          <w:sz w:val="24"/>
        </w:rPr>
        <w:t xml:space="preserve"> </w:t>
      </w:r>
      <w:r>
        <w:rPr>
          <w:b/>
          <w:sz w:val="24"/>
        </w:rPr>
        <w:t xml:space="preserve">Pentru stabilirea impozitului/taxei pe teren, potrivit alin. </w:t>
      </w:r>
      <w:proofErr w:type="gramStart"/>
      <w:r>
        <w:rPr>
          <w:b/>
          <w:sz w:val="24"/>
        </w:rPr>
        <w:t>7.2</w:t>
      </w:r>
      <w:proofErr w:type="gramEnd"/>
      <w:r>
        <w:rPr>
          <w:b/>
          <w:sz w:val="24"/>
        </w:rPr>
        <w:t xml:space="preserve"> se folosesc sumele din tabelul următor, exprimate în lei pe hectar.</w:t>
      </w:r>
    </w:p>
    <w:p w14:paraId="6B9266C0" w14:textId="683DC529" w:rsidR="00766E07" w:rsidRDefault="00766E07" w:rsidP="00617258">
      <w:pPr>
        <w:spacing w:line="0" w:lineRule="atLeast"/>
        <w:ind w:right="206"/>
        <w:jc w:val="both"/>
        <w:rPr>
          <w:b/>
          <w:sz w:val="22"/>
        </w:rPr>
      </w:pPr>
    </w:p>
    <w:p w14:paraId="6D49FF30" w14:textId="293AAAFC" w:rsidR="00766E07" w:rsidRDefault="00766E07" w:rsidP="00617258">
      <w:pPr>
        <w:spacing w:line="0" w:lineRule="atLeast"/>
        <w:ind w:right="206"/>
        <w:jc w:val="both"/>
        <w:rPr>
          <w:b/>
          <w:sz w:val="22"/>
        </w:rPr>
      </w:pPr>
    </w:p>
    <w:tbl>
      <w:tblPr>
        <w:tblStyle w:val="TableGrid"/>
        <w:tblW w:w="0" w:type="auto"/>
        <w:tblInd w:w="2988" w:type="dxa"/>
        <w:tblLook w:val="01E0" w:firstRow="1" w:lastRow="1" w:firstColumn="1" w:lastColumn="1" w:noHBand="0" w:noVBand="0"/>
      </w:tblPr>
      <w:tblGrid>
        <w:gridCol w:w="1640"/>
        <w:gridCol w:w="1609"/>
      </w:tblGrid>
      <w:tr w:rsidR="008A5038" w14:paraId="0CD5CB87" w14:textId="77777777" w:rsidTr="008A5038">
        <w:tc>
          <w:tcPr>
            <w:tcW w:w="1640" w:type="dxa"/>
          </w:tcPr>
          <w:p w14:paraId="3A95CE13" w14:textId="77777777" w:rsidR="008A5038" w:rsidRDefault="008A5038" w:rsidP="008A5038">
            <w:pPr>
              <w:spacing w:line="0" w:lineRule="atLeast"/>
              <w:ind w:right="206"/>
              <w:jc w:val="both"/>
              <w:rPr>
                <w:sz w:val="24"/>
              </w:rPr>
            </w:pPr>
            <w:r>
              <w:rPr>
                <w:sz w:val="24"/>
              </w:rPr>
              <w:t>Rangul localitatii</w:t>
            </w:r>
          </w:p>
        </w:tc>
        <w:tc>
          <w:tcPr>
            <w:tcW w:w="1420" w:type="dxa"/>
          </w:tcPr>
          <w:p w14:paraId="200F7A5B" w14:textId="77777777" w:rsidR="008A5038" w:rsidRDefault="008A5038" w:rsidP="008A5038">
            <w:pPr>
              <w:spacing w:line="0" w:lineRule="atLeast"/>
              <w:ind w:right="206"/>
              <w:jc w:val="both"/>
              <w:rPr>
                <w:sz w:val="24"/>
              </w:rPr>
            </w:pPr>
            <w:r>
              <w:rPr>
                <w:sz w:val="24"/>
              </w:rPr>
              <w:t>Coeficientul de corectie</w:t>
            </w:r>
          </w:p>
        </w:tc>
      </w:tr>
      <w:tr w:rsidR="008A5038" w14:paraId="5B25DCF8" w14:textId="77777777" w:rsidTr="008A5038">
        <w:tc>
          <w:tcPr>
            <w:tcW w:w="1640" w:type="dxa"/>
          </w:tcPr>
          <w:p w14:paraId="00EDC50D" w14:textId="77777777" w:rsidR="008A5038" w:rsidRDefault="008A5038" w:rsidP="008A5038">
            <w:pPr>
              <w:spacing w:line="0" w:lineRule="atLeast"/>
              <w:ind w:right="206"/>
              <w:jc w:val="both"/>
              <w:rPr>
                <w:sz w:val="24"/>
              </w:rPr>
            </w:pPr>
            <w:r>
              <w:rPr>
                <w:sz w:val="24"/>
              </w:rPr>
              <w:t xml:space="preserve">    IV</w:t>
            </w:r>
          </w:p>
        </w:tc>
        <w:tc>
          <w:tcPr>
            <w:tcW w:w="1420" w:type="dxa"/>
          </w:tcPr>
          <w:p w14:paraId="3CAD3061" w14:textId="77777777" w:rsidR="008A5038" w:rsidRDefault="008A5038" w:rsidP="008A5038">
            <w:pPr>
              <w:spacing w:line="0" w:lineRule="atLeast"/>
              <w:ind w:right="206"/>
              <w:jc w:val="both"/>
              <w:rPr>
                <w:sz w:val="24"/>
              </w:rPr>
            </w:pPr>
            <w:r>
              <w:rPr>
                <w:sz w:val="24"/>
              </w:rPr>
              <w:t xml:space="preserve">        1.1</w:t>
            </w:r>
          </w:p>
        </w:tc>
      </w:tr>
      <w:tr w:rsidR="008A5038" w14:paraId="2FBC9F07" w14:textId="77777777" w:rsidTr="008A5038">
        <w:tc>
          <w:tcPr>
            <w:tcW w:w="1640" w:type="dxa"/>
          </w:tcPr>
          <w:p w14:paraId="569AF254" w14:textId="77777777" w:rsidR="008A5038" w:rsidRDefault="008A5038" w:rsidP="008A5038">
            <w:pPr>
              <w:spacing w:line="0" w:lineRule="atLeast"/>
              <w:ind w:right="206"/>
              <w:jc w:val="both"/>
              <w:rPr>
                <w:sz w:val="24"/>
              </w:rPr>
            </w:pPr>
            <w:r>
              <w:rPr>
                <w:sz w:val="24"/>
              </w:rPr>
              <w:t xml:space="preserve">     V</w:t>
            </w:r>
          </w:p>
        </w:tc>
        <w:tc>
          <w:tcPr>
            <w:tcW w:w="1420" w:type="dxa"/>
          </w:tcPr>
          <w:p w14:paraId="114F715C" w14:textId="77777777" w:rsidR="008A5038" w:rsidRDefault="008A5038" w:rsidP="008A5038">
            <w:pPr>
              <w:spacing w:line="0" w:lineRule="atLeast"/>
              <w:ind w:right="206"/>
              <w:jc w:val="both"/>
              <w:rPr>
                <w:sz w:val="24"/>
              </w:rPr>
            </w:pPr>
            <w:r>
              <w:rPr>
                <w:sz w:val="24"/>
              </w:rPr>
              <w:t xml:space="preserve">         1.0</w:t>
            </w:r>
          </w:p>
        </w:tc>
      </w:tr>
    </w:tbl>
    <w:p w14:paraId="4ABE3FEA" w14:textId="07871935" w:rsidR="00766E07" w:rsidRDefault="00766E07" w:rsidP="00617258">
      <w:pPr>
        <w:spacing w:line="0" w:lineRule="atLeast"/>
        <w:ind w:right="206"/>
        <w:jc w:val="both"/>
        <w:rPr>
          <w:b/>
          <w:sz w:val="22"/>
        </w:rPr>
      </w:pPr>
    </w:p>
    <w:p w14:paraId="64DEB0D0" w14:textId="58684082" w:rsidR="00766E07" w:rsidRDefault="00766E07" w:rsidP="00617258">
      <w:pPr>
        <w:spacing w:line="0" w:lineRule="atLeast"/>
        <w:ind w:right="206"/>
        <w:jc w:val="both"/>
        <w:rPr>
          <w:b/>
          <w:sz w:val="22"/>
        </w:rPr>
      </w:pPr>
    </w:p>
    <w:p w14:paraId="327F9ECF" w14:textId="14D45F0E" w:rsidR="00766E07" w:rsidRDefault="00766E07" w:rsidP="00617258">
      <w:pPr>
        <w:spacing w:line="0" w:lineRule="atLeast"/>
        <w:ind w:right="206"/>
        <w:jc w:val="both"/>
        <w:rPr>
          <w:b/>
          <w:sz w:val="22"/>
        </w:rPr>
      </w:pPr>
    </w:p>
    <w:p w14:paraId="324F4812" w14:textId="77642AD0" w:rsidR="00766E07" w:rsidRDefault="00766E07" w:rsidP="00617258">
      <w:pPr>
        <w:spacing w:line="0" w:lineRule="atLeast"/>
        <w:ind w:right="206"/>
        <w:jc w:val="both"/>
        <w:rPr>
          <w:b/>
          <w:sz w:val="22"/>
        </w:rPr>
      </w:pPr>
    </w:p>
    <w:p w14:paraId="7149EFB8" w14:textId="61E6B7BA" w:rsidR="00766E07" w:rsidRPr="00094151" w:rsidRDefault="00094151" w:rsidP="00617258">
      <w:pPr>
        <w:spacing w:line="0" w:lineRule="atLeast"/>
        <w:ind w:right="206"/>
        <w:jc w:val="both"/>
        <w:rPr>
          <w:b/>
          <w:sz w:val="22"/>
        </w:rPr>
      </w:pPr>
      <w:r>
        <w:rPr>
          <w:b/>
          <w:sz w:val="22"/>
        </w:rPr>
        <w:lastRenderedPageBreak/>
        <w:t>7.</w:t>
      </w:r>
      <w:r w:rsidR="009C3E86">
        <w:rPr>
          <w:b/>
          <w:sz w:val="22"/>
        </w:rPr>
        <w:t>4</w:t>
      </w:r>
      <w:r>
        <w:rPr>
          <w:b/>
          <w:sz w:val="22"/>
        </w:rPr>
        <w:t xml:space="preserve"> </w:t>
      </w:r>
      <w:r w:rsidR="00766E07">
        <w:rPr>
          <w:b/>
          <w:sz w:val="22"/>
        </w:rPr>
        <w:t>Impozitul pe terenuri amplasate in extravilan</w:t>
      </w:r>
    </w:p>
    <w:tbl>
      <w:tblPr>
        <w:tblpPr w:leftFromText="180" w:rightFromText="180" w:vertAnchor="page" w:horzAnchor="margin" w:tblpY="1429"/>
        <w:tblW w:w="8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50"/>
        <w:gridCol w:w="1557"/>
        <w:gridCol w:w="1390"/>
        <w:gridCol w:w="2025"/>
      </w:tblGrid>
      <w:tr w:rsidR="008A5038" w14:paraId="6229304A" w14:textId="77777777" w:rsidTr="008A5038">
        <w:trPr>
          <w:trHeight w:val="264"/>
        </w:trPr>
        <w:tc>
          <w:tcPr>
            <w:tcW w:w="3350" w:type="dxa"/>
            <w:shd w:val="clear" w:color="auto" w:fill="auto"/>
            <w:vAlign w:val="bottom"/>
          </w:tcPr>
          <w:p w14:paraId="5B6DD856" w14:textId="77777777" w:rsidR="008A5038" w:rsidRDefault="008A5038" w:rsidP="008A5038">
            <w:pPr>
              <w:spacing w:line="0" w:lineRule="atLeast"/>
              <w:ind w:left="40"/>
              <w:jc w:val="both"/>
            </w:pPr>
            <w:r>
              <w:t>Categoria de folosinta</w:t>
            </w:r>
          </w:p>
        </w:tc>
        <w:tc>
          <w:tcPr>
            <w:tcW w:w="1557" w:type="dxa"/>
            <w:shd w:val="clear" w:color="auto" w:fill="auto"/>
            <w:vAlign w:val="bottom"/>
          </w:tcPr>
          <w:p w14:paraId="2011421F" w14:textId="67D6691C" w:rsidR="008A5038" w:rsidRDefault="008A5038" w:rsidP="008A5038">
            <w:pPr>
              <w:spacing w:line="0" w:lineRule="atLeast"/>
              <w:jc w:val="center"/>
              <w:rPr>
                <w:w w:val="99"/>
                <w:sz w:val="22"/>
              </w:rPr>
            </w:pPr>
            <w:r>
              <w:rPr>
                <w:w w:val="99"/>
                <w:sz w:val="22"/>
              </w:rPr>
              <w:t>Nivelurile impozitului/taxei aplicate in Co</w:t>
            </w:r>
            <w:r w:rsidR="002C122F">
              <w:rPr>
                <w:w w:val="99"/>
                <w:sz w:val="22"/>
              </w:rPr>
              <w:t>muna Liebling (lei/ha)/anul 2025</w:t>
            </w:r>
          </w:p>
        </w:tc>
        <w:tc>
          <w:tcPr>
            <w:tcW w:w="1390" w:type="dxa"/>
            <w:shd w:val="clear" w:color="auto" w:fill="auto"/>
            <w:vAlign w:val="bottom"/>
          </w:tcPr>
          <w:p w14:paraId="512261CC" w14:textId="77777777" w:rsidR="008A5038" w:rsidRDefault="008A5038" w:rsidP="008A5038">
            <w:pPr>
              <w:spacing w:line="0" w:lineRule="atLeast"/>
              <w:jc w:val="center"/>
              <w:rPr>
                <w:w w:val="95"/>
                <w:sz w:val="22"/>
              </w:rPr>
            </w:pPr>
            <w:r>
              <w:rPr>
                <w:w w:val="95"/>
                <w:sz w:val="22"/>
              </w:rPr>
              <w:t>Cota de majorare (%)</w:t>
            </w:r>
          </w:p>
        </w:tc>
        <w:tc>
          <w:tcPr>
            <w:tcW w:w="2025" w:type="dxa"/>
            <w:shd w:val="clear" w:color="auto" w:fill="auto"/>
            <w:vAlign w:val="bottom"/>
          </w:tcPr>
          <w:p w14:paraId="2F0EB457" w14:textId="4747D69F" w:rsidR="008A5038" w:rsidRDefault="008A5038" w:rsidP="008A5038">
            <w:pPr>
              <w:spacing w:line="0" w:lineRule="atLeast"/>
              <w:jc w:val="center"/>
              <w:rPr>
                <w:sz w:val="22"/>
              </w:rPr>
            </w:pPr>
            <w:r>
              <w:rPr>
                <w:w w:val="99"/>
                <w:sz w:val="22"/>
              </w:rPr>
              <w:t>Nivelurile impozitului/taxei aplicate in Co</w:t>
            </w:r>
            <w:r w:rsidR="002C122F">
              <w:rPr>
                <w:w w:val="99"/>
                <w:sz w:val="22"/>
              </w:rPr>
              <w:t>muna Liebling (lei/ha)/anul 2026</w:t>
            </w:r>
          </w:p>
        </w:tc>
      </w:tr>
      <w:tr w:rsidR="00494F64" w14:paraId="2C180F74" w14:textId="77777777" w:rsidTr="008A5038">
        <w:trPr>
          <w:trHeight w:val="264"/>
        </w:trPr>
        <w:tc>
          <w:tcPr>
            <w:tcW w:w="3350" w:type="dxa"/>
            <w:shd w:val="clear" w:color="auto" w:fill="auto"/>
            <w:vAlign w:val="bottom"/>
          </w:tcPr>
          <w:p w14:paraId="612E7A0C" w14:textId="77777777" w:rsidR="00494F64" w:rsidRDefault="00494F64" w:rsidP="00494F64">
            <w:pPr>
              <w:spacing w:line="0" w:lineRule="atLeast"/>
              <w:ind w:left="40"/>
              <w:jc w:val="both"/>
            </w:pPr>
            <w:bookmarkStart w:id="3" w:name="page4"/>
            <w:bookmarkEnd w:id="3"/>
            <w:r>
              <w:t>Teren cu constructii</w:t>
            </w:r>
          </w:p>
        </w:tc>
        <w:tc>
          <w:tcPr>
            <w:tcW w:w="1557" w:type="dxa"/>
            <w:shd w:val="clear" w:color="auto" w:fill="auto"/>
            <w:vAlign w:val="bottom"/>
          </w:tcPr>
          <w:p w14:paraId="4F0CFF2B" w14:textId="22A18FA4" w:rsidR="00494F64" w:rsidRPr="000C3D8E" w:rsidRDefault="00494F64" w:rsidP="00494F64">
            <w:pPr>
              <w:spacing w:line="0" w:lineRule="atLeast"/>
              <w:jc w:val="center"/>
              <w:rPr>
                <w:w w:val="99"/>
                <w:sz w:val="22"/>
              </w:rPr>
            </w:pPr>
            <w:r>
              <w:rPr>
                <w:sz w:val="22"/>
              </w:rPr>
              <w:t>33</w:t>
            </w:r>
          </w:p>
        </w:tc>
        <w:tc>
          <w:tcPr>
            <w:tcW w:w="1390" w:type="dxa"/>
            <w:shd w:val="clear" w:color="auto" w:fill="auto"/>
            <w:vAlign w:val="bottom"/>
          </w:tcPr>
          <w:p w14:paraId="40A5E22C" w14:textId="60ABE284" w:rsidR="00494F64" w:rsidRPr="000C3D8E" w:rsidRDefault="0058107C" w:rsidP="00494F64">
            <w:pPr>
              <w:spacing w:line="0" w:lineRule="atLeast"/>
              <w:jc w:val="center"/>
              <w:rPr>
                <w:w w:val="99"/>
                <w:sz w:val="22"/>
              </w:rPr>
            </w:pPr>
            <w:r>
              <w:rPr>
                <w:w w:val="95"/>
                <w:sz w:val="22"/>
              </w:rPr>
              <w:t>5.6</w:t>
            </w:r>
          </w:p>
        </w:tc>
        <w:tc>
          <w:tcPr>
            <w:tcW w:w="2025" w:type="dxa"/>
            <w:shd w:val="clear" w:color="auto" w:fill="auto"/>
            <w:vAlign w:val="bottom"/>
          </w:tcPr>
          <w:p w14:paraId="36E28BC0" w14:textId="67390E4C" w:rsidR="00494F64" w:rsidRPr="000C3D8E" w:rsidRDefault="00494F64" w:rsidP="00494F64">
            <w:pPr>
              <w:spacing w:line="0" w:lineRule="atLeast"/>
              <w:jc w:val="center"/>
              <w:rPr>
                <w:sz w:val="22"/>
              </w:rPr>
            </w:pPr>
            <w:r>
              <w:rPr>
                <w:sz w:val="22"/>
              </w:rPr>
              <w:t>35</w:t>
            </w:r>
          </w:p>
        </w:tc>
      </w:tr>
      <w:tr w:rsidR="00494F64" w14:paraId="67185FB2" w14:textId="77777777" w:rsidTr="008A5038">
        <w:trPr>
          <w:trHeight w:val="264"/>
        </w:trPr>
        <w:tc>
          <w:tcPr>
            <w:tcW w:w="3350" w:type="dxa"/>
            <w:shd w:val="clear" w:color="auto" w:fill="auto"/>
            <w:vAlign w:val="bottom"/>
          </w:tcPr>
          <w:p w14:paraId="3215B2A7" w14:textId="77777777" w:rsidR="00494F64" w:rsidRDefault="00494F64" w:rsidP="00494F64">
            <w:pPr>
              <w:spacing w:line="0" w:lineRule="atLeast"/>
              <w:ind w:left="40"/>
              <w:jc w:val="both"/>
            </w:pPr>
            <w:r>
              <w:t>Arabil</w:t>
            </w:r>
          </w:p>
        </w:tc>
        <w:tc>
          <w:tcPr>
            <w:tcW w:w="1557" w:type="dxa"/>
            <w:shd w:val="clear" w:color="auto" w:fill="auto"/>
            <w:vAlign w:val="bottom"/>
          </w:tcPr>
          <w:p w14:paraId="05737E86" w14:textId="28A9DB98" w:rsidR="00494F64" w:rsidRPr="000C3D8E" w:rsidRDefault="00494F64" w:rsidP="00494F64">
            <w:pPr>
              <w:spacing w:line="0" w:lineRule="atLeast"/>
              <w:ind w:right="150"/>
              <w:jc w:val="center"/>
              <w:rPr>
                <w:sz w:val="22"/>
              </w:rPr>
            </w:pPr>
            <w:r>
              <w:rPr>
                <w:sz w:val="22"/>
              </w:rPr>
              <w:t>62</w:t>
            </w:r>
          </w:p>
        </w:tc>
        <w:tc>
          <w:tcPr>
            <w:tcW w:w="1390" w:type="dxa"/>
            <w:shd w:val="clear" w:color="auto" w:fill="auto"/>
          </w:tcPr>
          <w:p w14:paraId="3AC98397" w14:textId="36EF862A" w:rsidR="00494F64" w:rsidRPr="000C3D8E" w:rsidRDefault="00494F64" w:rsidP="00494F64">
            <w:pPr>
              <w:spacing w:line="0" w:lineRule="atLeast"/>
              <w:jc w:val="center"/>
              <w:rPr>
                <w:w w:val="99"/>
                <w:sz w:val="22"/>
              </w:rPr>
            </w:pPr>
            <w:r>
              <w:rPr>
                <w:w w:val="95"/>
                <w:sz w:val="22"/>
              </w:rPr>
              <w:t>5</w:t>
            </w:r>
            <w:r w:rsidRPr="00C72EA3">
              <w:rPr>
                <w:w w:val="95"/>
                <w:sz w:val="22"/>
              </w:rPr>
              <w:t>.</w:t>
            </w:r>
            <w:r w:rsidR="0058107C">
              <w:rPr>
                <w:w w:val="95"/>
                <w:sz w:val="22"/>
              </w:rPr>
              <w:t>6</w:t>
            </w:r>
          </w:p>
        </w:tc>
        <w:tc>
          <w:tcPr>
            <w:tcW w:w="2025" w:type="dxa"/>
            <w:shd w:val="clear" w:color="auto" w:fill="auto"/>
            <w:vAlign w:val="bottom"/>
          </w:tcPr>
          <w:p w14:paraId="5FCA1870" w14:textId="65ECAE95" w:rsidR="00494F64" w:rsidRPr="000C3D8E" w:rsidRDefault="0058107C" w:rsidP="00494F64">
            <w:pPr>
              <w:spacing w:line="0" w:lineRule="atLeast"/>
              <w:jc w:val="center"/>
              <w:rPr>
                <w:sz w:val="22"/>
              </w:rPr>
            </w:pPr>
            <w:r>
              <w:rPr>
                <w:sz w:val="22"/>
              </w:rPr>
              <w:t>65</w:t>
            </w:r>
          </w:p>
        </w:tc>
      </w:tr>
      <w:tr w:rsidR="00494F64" w14:paraId="03B4F089" w14:textId="77777777" w:rsidTr="008A5038">
        <w:trPr>
          <w:trHeight w:val="264"/>
        </w:trPr>
        <w:tc>
          <w:tcPr>
            <w:tcW w:w="3350" w:type="dxa"/>
            <w:shd w:val="clear" w:color="auto" w:fill="auto"/>
            <w:vAlign w:val="bottom"/>
          </w:tcPr>
          <w:p w14:paraId="2D1C15CB" w14:textId="77777777" w:rsidR="00494F64" w:rsidRDefault="00494F64" w:rsidP="00494F64">
            <w:pPr>
              <w:spacing w:line="0" w:lineRule="atLeast"/>
              <w:ind w:left="40"/>
              <w:jc w:val="both"/>
            </w:pPr>
            <w:r>
              <w:t>Pasune</w:t>
            </w:r>
          </w:p>
        </w:tc>
        <w:tc>
          <w:tcPr>
            <w:tcW w:w="1557" w:type="dxa"/>
            <w:shd w:val="clear" w:color="auto" w:fill="auto"/>
            <w:vAlign w:val="bottom"/>
          </w:tcPr>
          <w:p w14:paraId="297CD654" w14:textId="7A121FB2" w:rsidR="00494F64" w:rsidRPr="000C3D8E" w:rsidRDefault="00494F64" w:rsidP="00494F64">
            <w:pPr>
              <w:spacing w:line="0" w:lineRule="atLeast"/>
              <w:ind w:right="150"/>
              <w:jc w:val="center"/>
              <w:rPr>
                <w:sz w:val="22"/>
              </w:rPr>
            </w:pPr>
            <w:r>
              <w:rPr>
                <w:sz w:val="22"/>
              </w:rPr>
              <w:t>30</w:t>
            </w:r>
          </w:p>
        </w:tc>
        <w:tc>
          <w:tcPr>
            <w:tcW w:w="1390" w:type="dxa"/>
            <w:shd w:val="clear" w:color="auto" w:fill="auto"/>
          </w:tcPr>
          <w:p w14:paraId="3537163B" w14:textId="5011D012" w:rsidR="00494F64" w:rsidRPr="000C3D8E" w:rsidRDefault="0058107C" w:rsidP="00494F64">
            <w:pPr>
              <w:spacing w:line="0" w:lineRule="atLeast"/>
              <w:jc w:val="center"/>
              <w:rPr>
                <w:w w:val="99"/>
                <w:sz w:val="22"/>
              </w:rPr>
            </w:pPr>
            <w:r>
              <w:rPr>
                <w:w w:val="95"/>
                <w:sz w:val="22"/>
              </w:rPr>
              <w:t>5.6</w:t>
            </w:r>
          </w:p>
        </w:tc>
        <w:tc>
          <w:tcPr>
            <w:tcW w:w="2025" w:type="dxa"/>
            <w:shd w:val="clear" w:color="auto" w:fill="auto"/>
            <w:vAlign w:val="bottom"/>
          </w:tcPr>
          <w:p w14:paraId="1D5C9460" w14:textId="0DB09360" w:rsidR="00494F64" w:rsidRPr="000C3D8E" w:rsidRDefault="00494F64" w:rsidP="00494F64">
            <w:pPr>
              <w:spacing w:line="0" w:lineRule="atLeast"/>
              <w:jc w:val="center"/>
              <w:rPr>
                <w:sz w:val="22"/>
              </w:rPr>
            </w:pPr>
            <w:r>
              <w:rPr>
                <w:sz w:val="22"/>
              </w:rPr>
              <w:t>32</w:t>
            </w:r>
          </w:p>
        </w:tc>
      </w:tr>
      <w:tr w:rsidR="00494F64" w14:paraId="158D8EA2" w14:textId="77777777" w:rsidTr="008A5038">
        <w:trPr>
          <w:trHeight w:val="264"/>
        </w:trPr>
        <w:tc>
          <w:tcPr>
            <w:tcW w:w="3350" w:type="dxa"/>
            <w:shd w:val="clear" w:color="auto" w:fill="auto"/>
            <w:vAlign w:val="bottom"/>
          </w:tcPr>
          <w:p w14:paraId="4F7C5A16" w14:textId="77777777" w:rsidR="00494F64" w:rsidRDefault="00494F64" w:rsidP="00494F64">
            <w:pPr>
              <w:spacing w:line="0" w:lineRule="atLeast"/>
              <w:ind w:left="40"/>
              <w:jc w:val="both"/>
            </w:pPr>
            <w:r>
              <w:t>Fanete</w:t>
            </w:r>
          </w:p>
        </w:tc>
        <w:tc>
          <w:tcPr>
            <w:tcW w:w="1557" w:type="dxa"/>
            <w:shd w:val="clear" w:color="auto" w:fill="auto"/>
            <w:vAlign w:val="bottom"/>
          </w:tcPr>
          <w:p w14:paraId="7098DF2C" w14:textId="35205620" w:rsidR="00494F64" w:rsidRPr="000C3D8E" w:rsidRDefault="00494F64" w:rsidP="00494F64">
            <w:pPr>
              <w:spacing w:line="0" w:lineRule="atLeast"/>
              <w:ind w:right="150"/>
              <w:jc w:val="center"/>
              <w:rPr>
                <w:sz w:val="22"/>
              </w:rPr>
            </w:pPr>
            <w:r>
              <w:rPr>
                <w:sz w:val="22"/>
              </w:rPr>
              <w:t>30</w:t>
            </w:r>
          </w:p>
        </w:tc>
        <w:tc>
          <w:tcPr>
            <w:tcW w:w="1390" w:type="dxa"/>
            <w:shd w:val="clear" w:color="auto" w:fill="auto"/>
          </w:tcPr>
          <w:p w14:paraId="33B68B61" w14:textId="2AA0883B" w:rsidR="00494F64" w:rsidRPr="000C3D8E" w:rsidRDefault="0058107C" w:rsidP="00494F64">
            <w:pPr>
              <w:spacing w:line="0" w:lineRule="atLeast"/>
              <w:jc w:val="center"/>
              <w:rPr>
                <w:w w:val="99"/>
                <w:sz w:val="22"/>
              </w:rPr>
            </w:pPr>
            <w:r>
              <w:rPr>
                <w:w w:val="95"/>
                <w:sz w:val="22"/>
              </w:rPr>
              <w:t>5.6</w:t>
            </w:r>
          </w:p>
        </w:tc>
        <w:tc>
          <w:tcPr>
            <w:tcW w:w="2025" w:type="dxa"/>
            <w:shd w:val="clear" w:color="auto" w:fill="auto"/>
            <w:vAlign w:val="bottom"/>
          </w:tcPr>
          <w:p w14:paraId="7D0DCD65" w14:textId="3E0B4F59" w:rsidR="00494F64" w:rsidRPr="000C3D8E" w:rsidRDefault="00494F64" w:rsidP="00494F64">
            <w:pPr>
              <w:spacing w:line="0" w:lineRule="atLeast"/>
              <w:jc w:val="center"/>
              <w:rPr>
                <w:sz w:val="22"/>
              </w:rPr>
            </w:pPr>
            <w:r>
              <w:rPr>
                <w:sz w:val="22"/>
              </w:rPr>
              <w:t>32</w:t>
            </w:r>
          </w:p>
        </w:tc>
      </w:tr>
      <w:tr w:rsidR="00494F64" w14:paraId="45B1B416" w14:textId="77777777" w:rsidTr="008A5038">
        <w:trPr>
          <w:trHeight w:val="264"/>
        </w:trPr>
        <w:tc>
          <w:tcPr>
            <w:tcW w:w="3350" w:type="dxa"/>
            <w:shd w:val="clear" w:color="auto" w:fill="auto"/>
            <w:vAlign w:val="bottom"/>
          </w:tcPr>
          <w:p w14:paraId="72A5A8E7" w14:textId="77777777" w:rsidR="00494F64" w:rsidRDefault="00494F64" w:rsidP="00494F64">
            <w:pPr>
              <w:spacing w:line="0" w:lineRule="atLeast"/>
              <w:ind w:left="40"/>
              <w:jc w:val="both"/>
            </w:pPr>
            <w:r>
              <w:t>Vie pe rod</w:t>
            </w:r>
          </w:p>
        </w:tc>
        <w:tc>
          <w:tcPr>
            <w:tcW w:w="1557" w:type="dxa"/>
            <w:shd w:val="clear" w:color="auto" w:fill="auto"/>
            <w:vAlign w:val="bottom"/>
          </w:tcPr>
          <w:p w14:paraId="584D8DC4" w14:textId="4CBC56DD" w:rsidR="00494F64" w:rsidRPr="000C3D8E" w:rsidRDefault="00494F64" w:rsidP="00494F64">
            <w:pPr>
              <w:spacing w:line="0" w:lineRule="atLeast"/>
              <w:ind w:right="150"/>
              <w:jc w:val="center"/>
              <w:rPr>
                <w:sz w:val="22"/>
              </w:rPr>
            </w:pPr>
            <w:r>
              <w:rPr>
                <w:sz w:val="22"/>
              </w:rPr>
              <w:t>72</w:t>
            </w:r>
          </w:p>
        </w:tc>
        <w:tc>
          <w:tcPr>
            <w:tcW w:w="1390" w:type="dxa"/>
            <w:shd w:val="clear" w:color="auto" w:fill="auto"/>
          </w:tcPr>
          <w:p w14:paraId="32448F1E" w14:textId="198CDDDD" w:rsidR="00494F64" w:rsidRPr="000C3D8E" w:rsidRDefault="0058107C" w:rsidP="00494F64">
            <w:pPr>
              <w:spacing w:line="0" w:lineRule="atLeast"/>
              <w:jc w:val="center"/>
              <w:rPr>
                <w:w w:val="99"/>
                <w:sz w:val="22"/>
              </w:rPr>
            </w:pPr>
            <w:r>
              <w:rPr>
                <w:w w:val="95"/>
                <w:sz w:val="22"/>
              </w:rPr>
              <w:t>5.6</w:t>
            </w:r>
          </w:p>
        </w:tc>
        <w:tc>
          <w:tcPr>
            <w:tcW w:w="2025" w:type="dxa"/>
            <w:shd w:val="clear" w:color="auto" w:fill="auto"/>
            <w:vAlign w:val="bottom"/>
          </w:tcPr>
          <w:p w14:paraId="0B332F7E" w14:textId="6CBB3BAF" w:rsidR="00494F64" w:rsidRPr="000C3D8E" w:rsidRDefault="00494F64" w:rsidP="00494F64">
            <w:pPr>
              <w:spacing w:line="0" w:lineRule="atLeast"/>
              <w:jc w:val="center"/>
              <w:rPr>
                <w:sz w:val="22"/>
              </w:rPr>
            </w:pPr>
            <w:r>
              <w:rPr>
                <w:sz w:val="22"/>
              </w:rPr>
              <w:t>76</w:t>
            </w:r>
          </w:p>
        </w:tc>
      </w:tr>
      <w:tr w:rsidR="00494F64" w14:paraId="25010379" w14:textId="77777777" w:rsidTr="008A5038">
        <w:trPr>
          <w:trHeight w:val="264"/>
        </w:trPr>
        <w:tc>
          <w:tcPr>
            <w:tcW w:w="3350" w:type="dxa"/>
            <w:shd w:val="clear" w:color="auto" w:fill="auto"/>
            <w:vAlign w:val="bottom"/>
          </w:tcPr>
          <w:p w14:paraId="4D569C7D" w14:textId="77777777" w:rsidR="00494F64" w:rsidRDefault="00494F64" w:rsidP="00494F64">
            <w:pPr>
              <w:spacing w:line="0" w:lineRule="atLeast"/>
              <w:ind w:left="40"/>
              <w:jc w:val="both"/>
            </w:pPr>
            <w:r>
              <w:t>Vie pana la intrarea pe rod</w:t>
            </w:r>
          </w:p>
        </w:tc>
        <w:tc>
          <w:tcPr>
            <w:tcW w:w="1557" w:type="dxa"/>
            <w:shd w:val="clear" w:color="auto" w:fill="auto"/>
            <w:vAlign w:val="bottom"/>
          </w:tcPr>
          <w:p w14:paraId="0EBE41DA" w14:textId="41572DCA" w:rsidR="00494F64" w:rsidRPr="000C3D8E" w:rsidRDefault="00494F64" w:rsidP="00494F64">
            <w:pPr>
              <w:spacing w:line="0" w:lineRule="atLeast"/>
              <w:ind w:right="150"/>
              <w:jc w:val="center"/>
              <w:rPr>
                <w:sz w:val="22"/>
              </w:rPr>
            </w:pPr>
            <w:r w:rsidRPr="000C3D8E">
              <w:rPr>
                <w:sz w:val="22"/>
              </w:rPr>
              <w:t>x</w:t>
            </w:r>
          </w:p>
        </w:tc>
        <w:tc>
          <w:tcPr>
            <w:tcW w:w="1390" w:type="dxa"/>
            <w:shd w:val="clear" w:color="auto" w:fill="auto"/>
            <w:vAlign w:val="bottom"/>
          </w:tcPr>
          <w:p w14:paraId="33F104E3" w14:textId="1E938DA1" w:rsidR="00494F64" w:rsidRPr="000C3D8E" w:rsidRDefault="00494F64" w:rsidP="00494F64">
            <w:pPr>
              <w:spacing w:line="0" w:lineRule="atLeast"/>
              <w:jc w:val="center"/>
              <w:rPr>
                <w:w w:val="99"/>
                <w:sz w:val="22"/>
              </w:rPr>
            </w:pPr>
            <w:r w:rsidRPr="000C3D8E">
              <w:rPr>
                <w:w w:val="99"/>
                <w:sz w:val="22"/>
              </w:rPr>
              <w:t>X</w:t>
            </w:r>
          </w:p>
        </w:tc>
        <w:tc>
          <w:tcPr>
            <w:tcW w:w="2025" w:type="dxa"/>
            <w:shd w:val="clear" w:color="auto" w:fill="auto"/>
            <w:vAlign w:val="bottom"/>
          </w:tcPr>
          <w:p w14:paraId="40555740" w14:textId="65126D87" w:rsidR="00494F64" w:rsidRPr="000C3D8E" w:rsidRDefault="00A475E8" w:rsidP="00494F64">
            <w:pPr>
              <w:spacing w:line="0" w:lineRule="atLeast"/>
              <w:jc w:val="center"/>
              <w:rPr>
                <w:sz w:val="22"/>
              </w:rPr>
            </w:pPr>
            <w:r w:rsidRPr="000C3D8E">
              <w:rPr>
                <w:sz w:val="22"/>
              </w:rPr>
              <w:t>X</w:t>
            </w:r>
          </w:p>
        </w:tc>
      </w:tr>
      <w:tr w:rsidR="00494F64" w14:paraId="6CE6FC0E" w14:textId="77777777" w:rsidTr="008A5038">
        <w:trPr>
          <w:trHeight w:val="264"/>
        </w:trPr>
        <w:tc>
          <w:tcPr>
            <w:tcW w:w="3350" w:type="dxa"/>
            <w:shd w:val="clear" w:color="auto" w:fill="auto"/>
            <w:vAlign w:val="bottom"/>
          </w:tcPr>
          <w:p w14:paraId="32EF0EE7" w14:textId="77777777" w:rsidR="00494F64" w:rsidRDefault="00494F64" w:rsidP="00494F64">
            <w:pPr>
              <w:spacing w:line="0" w:lineRule="atLeast"/>
              <w:ind w:left="40"/>
              <w:jc w:val="both"/>
            </w:pPr>
            <w:r>
              <w:t>Livada pe rod</w:t>
            </w:r>
          </w:p>
        </w:tc>
        <w:tc>
          <w:tcPr>
            <w:tcW w:w="1557" w:type="dxa"/>
            <w:shd w:val="clear" w:color="auto" w:fill="auto"/>
            <w:vAlign w:val="bottom"/>
          </w:tcPr>
          <w:p w14:paraId="181B7482" w14:textId="1F0A5D1A" w:rsidR="00494F64" w:rsidRPr="000C3D8E" w:rsidRDefault="00494F64" w:rsidP="00494F64">
            <w:pPr>
              <w:spacing w:line="0" w:lineRule="atLeast"/>
              <w:ind w:right="150"/>
              <w:jc w:val="center"/>
              <w:rPr>
                <w:sz w:val="22"/>
              </w:rPr>
            </w:pPr>
            <w:r>
              <w:rPr>
                <w:sz w:val="22"/>
              </w:rPr>
              <w:t>72</w:t>
            </w:r>
          </w:p>
        </w:tc>
        <w:tc>
          <w:tcPr>
            <w:tcW w:w="1390" w:type="dxa"/>
            <w:shd w:val="clear" w:color="auto" w:fill="auto"/>
            <w:vAlign w:val="bottom"/>
          </w:tcPr>
          <w:p w14:paraId="705168BB" w14:textId="31743049" w:rsidR="00494F64" w:rsidRPr="000C3D8E" w:rsidRDefault="0058107C" w:rsidP="00494F64">
            <w:pPr>
              <w:spacing w:line="0" w:lineRule="atLeast"/>
              <w:jc w:val="center"/>
              <w:rPr>
                <w:sz w:val="22"/>
              </w:rPr>
            </w:pPr>
            <w:r>
              <w:rPr>
                <w:w w:val="95"/>
                <w:sz w:val="22"/>
              </w:rPr>
              <w:t>5.6</w:t>
            </w:r>
          </w:p>
        </w:tc>
        <w:tc>
          <w:tcPr>
            <w:tcW w:w="2025" w:type="dxa"/>
            <w:shd w:val="clear" w:color="auto" w:fill="auto"/>
            <w:vAlign w:val="bottom"/>
          </w:tcPr>
          <w:p w14:paraId="7E2BAF0A" w14:textId="74ED339D" w:rsidR="00494F64" w:rsidRPr="000C3D8E" w:rsidRDefault="00494F64" w:rsidP="00494F64">
            <w:pPr>
              <w:spacing w:line="0" w:lineRule="atLeast"/>
              <w:jc w:val="center"/>
              <w:rPr>
                <w:sz w:val="22"/>
              </w:rPr>
            </w:pPr>
            <w:r>
              <w:rPr>
                <w:sz w:val="22"/>
              </w:rPr>
              <w:t>76</w:t>
            </w:r>
          </w:p>
        </w:tc>
      </w:tr>
      <w:tr w:rsidR="00494F64" w14:paraId="0355AB08" w14:textId="77777777" w:rsidTr="008A5038">
        <w:trPr>
          <w:trHeight w:val="264"/>
        </w:trPr>
        <w:tc>
          <w:tcPr>
            <w:tcW w:w="3350" w:type="dxa"/>
            <w:shd w:val="clear" w:color="auto" w:fill="auto"/>
            <w:vAlign w:val="bottom"/>
          </w:tcPr>
          <w:p w14:paraId="746094CD" w14:textId="77777777" w:rsidR="00494F64" w:rsidRDefault="00494F64" w:rsidP="00494F64">
            <w:pPr>
              <w:spacing w:line="0" w:lineRule="atLeast"/>
              <w:ind w:left="40"/>
              <w:jc w:val="both"/>
            </w:pPr>
            <w:r>
              <w:t>Livada pana la intrarea pe rod</w:t>
            </w:r>
          </w:p>
        </w:tc>
        <w:tc>
          <w:tcPr>
            <w:tcW w:w="1557" w:type="dxa"/>
            <w:shd w:val="clear" w:color="auto" w:fill="auto"/>
            <w:vAlign w:val="bottom"/>
          </w:tcPr>
          <w:p w14:paraId="38397615" w14:textId="53538136" w:rsidR="00494F64" w:rsidRPr="000C3D8E" w:rsidRDefault="00494F64" w:rsidP="00494F64">
            <w:pPr>
              <w:spacing w:line="0" w:lineRule="atLeast"/>
              <w:ind w:right="150"/>
              <w:jc w:val="center"/>
              <w:rPr>
                <w:sz w:val="22"/>
              </w:rPr>
            </w:pPr>
            <w:r w:rsidRPr="000C3D8E">
              <w:rPr>
                <w:sz w:val="22"/>
              </w:rPr>
              <w:t>x</w:t>
            </w:r>
          </w:p>
        </w:tc>
        <w:tc>
          <w:tcPr>
            <w:tcW w:w="1390" w:type="dxa"/>
            <w:shd w:val="clear" w:color="auto" w:fill="auto"/>
            <w:vAlign w:val="bottom"/>
          </w:tcPr>
          <w:p w14:paraId="0F73D5FA" w14:textId="4FEF429C" w:rsidR="00494F64" w:rsidRPr="000C3D8E" w:rsidRDefault="00494F64" w:rsidP="00494F64">
            <w:pPr>
              <w:spacing w:line="0" w:lineRule="atLeast"/>
              <w:jc w:val="center"/>
              <w:rPr>
                <w:sz w:val="22"/>
              </w:rPr>
            </w:pPr>
            <w:r w:rsidRPr="000C3D8E">
              <w:rPr>
                <w:sz w:val="22"/>
              </w:rPr>
              <w:t>X</w:t>
            </w:r>
          </w:p>
        </w:tc>
        <w:tc>
          <w:tcPr>
            <w:tcW w:w="2025" w:type="dxa"/>
            <w:shd w:val="clear" w:color="auto" w:fill="auto"/>
            <w:vAlign w:val="bottom"/>
          </w:tcPr>
          <w:p w14:paraId="69E4A332" w14:textId="12FBC25C" w:rsidR="00494F64" w:rsidRPr="000C3D8E" w:rsidRDefault="00A475E8" w:rsidP="00494F64">
            <w:pPr>
              <w:spacing w:line="0" w:lineRule="atLeast"/>
              <w:jc w:val="center"/>
              <w:rPr>
                <w:sz w:val="22"/>
              </w:rPr>
            </w:pPr>
            <w:r w:rsidRPr="000C3D8E">
              <w:rPr>
                <w:sz w:val="22"/>
              </w:rPr>
              <w:t>X</w:t>
            </w:r>
          </w:p>
        </w:tc>
      </w:tr>
      <w:tr w:rsidR="00494F64" w14:paraId="01AF93C2" w14:textId="77777777" w:rsidTr="008A5038">
        <w:trPr>
          <w:trHeight w:val="264"/>
        </w:trPr>
        <w:tc>
          <w:tcPr>
            <w:tcW w:w="3350" w:type="dxa"/>
            <w:shd w:val="clear" w:color="auto" w:fill="auto"/>
            <w:vAlign w:val="bottom"/>
          </w:tcPr>
          <w:p w14:paraId="088EFAAC" w14:textId="77777777" w:rsidR="00494F64" w:rsidRDefault="00494F64" w:rsidP="00494F64">
            <w:pPr>
              <w:spacing w:line="0" w:lineRule="atLeast"/>
              <w:ind w:left="40"/>
              <w:jc w:val="both"/>
            </w:pPr>
            <w:r>
              <w:t>Padure sau alt teren cu vegetatie</w:t>
            </w:r>
          </w:p>
        </w:tc>
        <w:tc>
          <w:tcPr>
            <w:tcW w:w="1557" w:type="dxa"/>
            <w:shd w:val="clear" w:color="auto" w:fill="auto"/>
            <w:vAlign w:val="bottom"/>
          </w:tcPr>
          <w:p w14:paraId="703344C4" w14:textId="5FEE28EF" w:rsidR="00494F64" w:rsidRPr="000C3D8E" w:rsidRDefault="00494F64" w:rsidP="00494F64">
            <w:pPr>
              <w:spacing w:line="0" w:lineRule="atLeast"/>
              <w:ind w:right="150"/>
              <w:jc w:val="center"/>
              <w:rPr>
                <w:sz w:val="22"/>
              </w:rPr>
            </w:pPr>
            <w:r>
              <w:rPr>
                <w:sz w:val="22"/>
              </w:rPr>
              <w:t>10</w:t>
            </w:r>
          </w:p>
        </w:tc>
        <w:tc>
          <w:tcPr>
            <w:tcW w:w="1390" w:type="dxa"/>
            <w:shd w:val="clear" w:color="auto" w:fill="auto"/>
            <w:vAlign w:val="bottom"/>
          </w:tcPr>
          <w:p w14:paraId="79E1FA73" w14:textId="509C04F6" w:rsidR="00494F64" w:rsidRPr="000C3D8E" w:rsidRDefault="0058107C" w:rsidP="00494F64">
            <w:pPr>
              <w:spacing w:line="0" w:lineRule="atLeast"/>
              <w:jc w:val="center"/>
              <w:rPr>
                <w:w w:val="99"/>
                <w:sz w:val="22"/>
              </w:rPr>
            </w:pPr>
            <w:r>
              <w:rPr>
                <w:w w:val="95"/>
                <w:sz w:val="22"/>
              </w:rPr>
              <w:t>5.6</w:t>
            </w:r>
          </w:p>
        </w:tc>
        <w:tc>
          <w:tcPr>
            <w:tcW w:w="2025" w:type="dxa"/>
            <w:shd w:val="clear" w:color="auto" w:fill="auto"/>
            <w:vAlign w:val="bottom"/>
          </w:tcPr>
          <w:p w14:paraId="6D5219AB" w14:textId="5C719FB3" w:rsidR="00494F64" w:rsidRPr="000C3D8E" w:rsidRDefault="00494F64" w:rsidP="00494F64">
            <w:pPr>
              <w:spacing w:line="0" w:lineRule="atLeast"/>
              <w:jc w:val="center"/>
              <w:rPr>
                <w:sz w:val="22"/>
              </w:rPr>
            </w:pPr>
            <w:r>
              <w:rPr>
                <w:sz w:val="22"/>
              </w:rPr>
              <w:t>11</w:t>
            </w:r>
          </w:p>
        </w:tc>
      </w:tr>
      <w:tr w:rsidR="00494F64" w14:paraId="59B6848F" w14:textId="77777777" w:rsidTr="008A5038">
        <w:trPr>
          <w:trHeight w:val="264"/>
        </w:trPr>
        <w:tc>
          <w:tcPr>
            <w:tcW w:w="3350" w:type="dxa"/>
            <w:shd w:val="clear" w:color="auto" w:fill="auto"/>
            <w:vAlign w:val="bottom"/>
          </w:tcPr>
          <w:p w14:paraId="47C43CD6" w14:textId="77777777" w:rsidR="00494F64" w:rsidRDefault="00494F64" w:rsidP="00494F64">
            <w:pPr>
              <w:spacing w:line="0" w:lineRule="atLeast"/>
              <w:ind w:left="40"/>
              <w:jc w:val="both"/>
            </w:pPr>
            <w:r>
              <w:t>Padure pana la 20 ani sau rol protectie</w:t>
            </w:r>
          </w:p>
        </w:tc>
        <w:tc>
          <w:tcPr>
            <w:tcW w:w="1557" w:type="dxa"/>
            <w:shd w:val="clear" w:color="auto" w:fill="auto"/>
            <w:vAlign w:val="bottom"/>
          </w:tcPr>
          <w:p w14:paraId="4E5EC2E6" w14:textId="326D373E" w:rsidR="00494F64" w:rsidRPr="000C3D8E" w:rsidRDefault="00494F64" w:rsidP="00494F64">
            <w:pPr>
              <w:spacing w:line="0" w:lineRule="atLeast"/>
              <w:ind w:right="150"/>
              <w:jc w:val="center"/>
              <w:rPr>
                <w:sz w:val="22"/>
              </w:rPr>
            </w:pPr>
            <w:r w:rsidRPr="000C3D8E">
              <w:rPr>
                <w:sz w:val="22"/>
              </w:rPr>
              <w:t>x</w:t>
            </w:r>
          </w:p>
        </w:tc>
        <w:tc>
          <w:tcPr>
            <w:tcW w:w="1390" w:type="dxa"/>
            <w:shd w:val="clear" w:color="auto" w:fill="auto"/>
            <w:vAlign w:val="bottom"/>
          </w:tcPr>
          <w:p w14:paraId="2467C447" w14:textId="06C1DF2E" w:rsidR="00494F64" w:rsidRPr="000C3D8E" w:rsidRDefault="00494F64" w:rsidP="00494F64">
            <w:pPr>
              <w:spacing w:line="0" w:lineRule="atLeast"/>
              <w:jc w:val="center"/>
              <w:rPr>
                <w:w w:val="99"/>
                <w:sz w:val="22"/>
              </w:rPr>
            </w:pPr>
            <w:r w:rsidRPr="000C3D8E">
              <w:rPr>
                <w:w w:val="99"/>
                <w:sz w:val="22"/>
              </w:rPr>
              <w:t>X</w:t>
            </w:r>
          </w:p>
        </w:tc>
        <w:tc>
          <w:tcPr>
            <w:tcW w:w="2025" w:type="dxa"/>
            <w:shd w:val="clear" w:color="auto" w:fill="auto"/>
            <w:vAlign w:val="bottom"/>
          </w:tcPr>
          <w:p w14:paraId="3BE19FA6" w14:textId="4C7CCA79" w:rsidR="00494F64" w:rsidRPr="000C3D8E" w:rsidRDefault="00A475E8" w:rsidP="00494F64">
            <w:pPr>
              <w:spacing w:line="0" w:lineRule="atLeast"/>
              <w:jc w:val="center"/>
              <w:rPr>
                <w:sz w:val="22"/>
              </w:rPr>
            </w:pPr>
            <w:r w:rsidRPr="000C3D8E">
              <w:rPr>
                <w:sz w:val="22"/>
              </w:rPr>
              <w:t>X</w:t>
            </w:r>
          </w:p>
        </w:tc>
      </w:tr>
      <w:tr w:rsidR="00494F64" w14:paraId="62E6DBFF" w14:textId="77777777" w:rsidTr="008A5038">
        <w:trPr>
          <w:trHeight w:val="264"/>
        </w:trPr>
        <w:tc>
          <w:tcPr>
            <w:tcW w:w="3350" w:type="dxa"/>
            <w:shd w:val="clear" w:color="auto" w:fill="auto"/>
            <w:vAlign w:val="bottom"/>
          </w:tcPr>
          <w:p w14:paraId="4A08594F" w14:textId="77777777" w:rsidR="00494F64" w:rsidRDefault="00494F64" w:rsidP="00494F64">
            <w:pPr>
              <w:spacing w:line="0" w:lineRule="atLeast"/>
              <w:ind w:left="40"/>
              <w:jc w:val="both"/>
            </w:pPr>
            <w:r>
              <w:t>Teren cu apa</w:t>
            </w:r>
          </w:p>
        </w:tc>
        <w:tc>
          <w:tcPr>
            <w:tcW w:w="1557" w:type="dxa"/>
            <w:shd w:val="clear" w:color="auto" w:fill="auto"/>
            <w:vAlign w:val="bottom"/>
          </w:tcPr>
          <w:p w14:paraId="3D57131A" w14:textId="7AEDA614" w:rsidR="00494F64" w:rsidRPr="000C3D8E" w:rsidRDefault="00494F64" w:rsidP="00494F64">
            <w:pPr>
              <w:spacing w:line="0" w:lineRule="atLeast"/>
              <w:ind w:right="150"/>
              <w:jc w:val="center"/>
              <w:rPr>
                <w:w w:val="98"/>
                <w:sz w:val="22"/>
              </w:rPr>
            </w:pPr>
            <w:r w:rsidRPr="000C3D8E">
              <w:rPr>
                <w:w w:val="98"/>
                <w:sz w:val="22"/>
              </w:rPr>
              <w:t>1</w:t>
            </w:r>
          </w:p>
        </w:tc>
        <w:tc>
          <w:tcPr>
            <w:tcW w:w="1390" w:type="dxa"/>
            <w:shd w:val="clear" w:color="auto" w:fill="auto"/>
            <w:vAlign w:val="bottom"/>
          </w:tcPr>
          <w:p w14:paraId="50849965" w14:textId="77777777" w:rsidR="00494F64" w:rsidRPr="000C3D8E" w:rsidRDefault="00494F64" w:rsidP="00494F64">
            <w:pPr>
              <w:spacing w:line="0" w:lineRule="atLeast"/>
              <w:jc w:val="center"/>
              <w:rPr>
                <w:w w:val="99"/>
                <w:sz w:val="22"/>
              </w:rPr>
            </w:pPr>
            <w:r w:rsidRPr="000C3D8E">
              <w:rPr>
                <w:w w:val="99"/>
                <w:sz w:val="22"/>
              </w:rPr>
              <w:t>X</w:t>
            </w:r>
          </w:p>
        </w:tc>
        <w:tc>
          <w:tcPr>
            <w:tcW w:w="2025" w:type="dxa"/>
            <w:shd w:val="clear" w:color="auto" w:fill="auto"/>
            <w:vAlign w:val="bottom"/>
          </w:tcPr>
          <w:p w14:paraId="09FDA670" w14:textId="77777777" w:rsidR="00494F64" w:rsidRPr="000C3D8E" w:rsidRDefault="00494F64" w:rsidP="00494F64">
            <w:pPr>
              <w:spacing w:line="0" w:lineRule="atLeast"/>
              <w:jc w:val="center"/>
              <w:rPr>
                <w:w w:val="98"/>
                <w:sz w:val="22"/>
              </w:rPr>
            </w:pPr>
            <w:r w:rsidRPr="000C3D8E">
              <w:rPr>
                <w:w w:val="98"/>
                <w:sz w:val="22"/>
              </w:rPr>
              <w:t>1</w:t>
            </w:r>
          </w:p>
        </w:tc>
      </w:tr>
      <w:tr w:rsidR="00494F64" w14:paraId="4B1A299F" w14:textId="77777777" w:rsidTr="008A5038">
        <w:trPr>
          <w:trHeight w:val="345"/>
        </w:trPr>
        <w:tc>
          <w:tcPr>
            <w:tcW w:w="3350" w:type="dxa"/>
            <w:shd w:val="clear" w:color="auto" w:fill="auto"/>
            <w:vAlign w:val="bottom"/>
          </w:tcPr>
          <w:p w14:paraId="4D92A026" w14:textId="77777777" w:rsidR="00494F64" w:rsidRDefault="00494F64" w:rsidP="00494F64">
            <w:pPr>
              <w:spacing w:line="0" w:lineRule="atLeast"/>
              <w:ind w:left="40"/>
              <w:jc w:val="both"/>
            </w:pPr>
            <w:r>
              <w:t>Teren cu amenajari piscicole</w:t>
            </w:r>
          </w:p>
        </w:tc>
        <w:tc>
          <w:tcPr>
            <w:tcW w:w="1557" w:type="dxa"/>
            <w:shd w:val="clear" w:color="auto" w:fill="auto"/>
            <w:vAlign w:val="bottom"/>
          </w:tcPr>
          <w:p w14:paraId="0D16BBD5" w14:textId="21750BC6" w:rsidR="00494F64" w:rsidRPr="000C3D8E" w:rsidRDefault="00494F64" w:rsidP="00494F64">
            <w:pPr>
              <w:spacing w:line="0" w:lineRule="atLeast"/>
              <w:ind w:right="150"/>
              <w:jc w:val="center"/>
              <w:rPr>
                <w:sz w:val="22"/>
              </w:rPr>
            </w:pPr>
            <w:r>
              <w:rPr>
                <w:sz w:val="22"/>
              </w:rPr>
              <w:t>40</w:t>
            </w:r>
          </w:p>
        </w:tc>
        <w:tc>
          <w:tcPr>
            <w:tcW w:w="1390" w:type="dxa"/>
            <w:shd w:val="clear" w:color="auto" w:fill="auto"/>
            <w:vAlign w:val="bottom"/>
          </w:tcPr>
          <w:p w14:paraId="3C308EAE" w14:textId="40F661E3" w:rsidR="00494F64" w:rsidRPr="000C3D8E" w:rsidRDefault="0058107C" w:rsidP="00494F64">
            <w:pPr>
              <w:spacing w:line="0" w:lineRule="atLeast"/>
              <w:jc w:val="center"/>
              <w:rPr>
                <w:w w:val="99"/>
                <w:sz w:val="22"/>
              </w:rPr>
            </w:pPr>
            <w:r>
              <w:rPr>
                <w:w w:val="95"/>
                <w:sz w:val="22"/>
              </w:rPr>
              <w:t>5.6</w:t>
            </w:r>
          </w:p>
        </w:tc>
        <w:tc>
          <w:tcPr>
            <w:tcW w:w="2025" w:type="dxa"/>
            <w:shd w:val="clear" w:color="auto" w:fill="auto"/>
            <w:vAlign w:val="bottom"/>
          </w:tcPr>
          <w:p w14:paraId="2DDE7ACF" w14:textId="03B535C2" w:rsidR="00494F64" w:rsidRPr="000C3D8E" w:rsidRDefault="00494F64" w:rsidP="00494F64">
            <w:pPr>
              <w:spacing w:line="0" w:lineRule="atLeast"/>
              <w:jc w:val="center"/>
              <w:rPr>
                <w:sz w:val="22"/>
              </w:rPr>
            </w:pPr>
            <w:r>
              <w:rPr>
                <w:sz w:val="22"/>
              </w:rPr>
              <w:t>42</w:t>
            </w:r>
          </w:p>
        </w:tc>
      </w:tr>
      <w:tr w:rsidR="00494F64" w14:paraId="7FDED385" w14:textId="77777777" w:rsidTr="008A5038">
        <w:trPr>
          <w:trHeight w:val="345"/>
        </w:trPr>
        <w:tc>
          <w:tcPr>
            <w:tcW w:w="3350" w:type="dxa"/>
            <w:shd w:val="clear" w:color="auto" w:fill="auto"/>
            <w:vAlign w:val="bottom"/>
          </w:tcPr>
          <w:p w14:paraId="45BB8B1C" w14:textId="77777777" w:rsidR="00494F64" w:rsidRDefault="00494F64" w:rsidP="00494F64">
            <w:pPr>
              <w:spacing w:line="0" w:lineRule="atLeast"/>
              <w:ind w:left="40"/>
              <w:jc w:val="both"/>
            </w:pPr>
            <w:r>
              <w:t>Teren neproductiv</w:t>
            </w:r>
          </w:p>
        </w:tc>
        <w:tc>
          <w:tcPr>
            <w:tcW w:w="1557" w:type="dxa"/>
            <w:shd w:val="clear" w:color="auto" w:fill="auto"/>
            <w:vAlign w:val="bottom"/>
          </w:tcPr>
          <w:p w14:paraId="46D47C8D" w14:textId="2A8AC052" w:rsidR="00494F64" w:rsidRPr="000C3D8E" w:rsidRDefault="00494F64" w:rsidP="00494F64">
            <w:pPr>
              <w:spacing w:line="0" w:lineRule="atLeast"/>
              <w:ind w:right="150"/>
              <w:jc w:val="center"/>
              <w:rPr>
                <w:sz w:val="22"/>
              </w:rPr>
            </w:pPr>
            <w:r w:rsidRPr="000C3D8E">
              <w:rPr>
                <w:sz w:val="22"/>
              </w:rPr>
              <w:t>x</w:t>
            </w:r>
          </w:p>
        </w:tc>
        <w:tc>
          <w:tcPr>
            <w:tcW w:w="1390" w:type="dxa"/>
            <w:shd w:val="clear" w:color="auto" w:fill="auto"/>
            <w:vAlign w:val="bottom"/>
          </w:tcPr>
          <w:p w14:paraId="60BAFCB8" w14:textId="77777777" w:rsidR="00494F64" w:rsidRPr="000C3D8E" w:rsidRDefault="00494F64" w:rsidP="00494F64">
            <w:pPr>
              <w:spacing w:line="0" w:lineRule="atLeast"/>
              <w:jc w:val="center"/>
              <w:rPr>
                <w:w w:val="99"/>
                <w:sz w:val="22"/>
              </w:rPr>
            </w:pPr>
            <w:r w:rsidRPr="000C3D8E">
              <w:rPr>
                <w:w w:val="99"/>
                <w:sz w:val="22"/>
              </w:rPr>
              <w:t>x</w:t>
            </w:r>
          </w:p>
        </w:tc>
        <w:tc>
          <w:tcPr>
            <w:tcW w:w="2025" w:type="dxa"/>
            <w:shd w:val="clear" w:color="auto" w:fill="auto"/>
            <w:vAlign w:val="bottom"/>
          </w:tcPr>
          <w:p w14:paraId="007E1456" w14:textId="77777777" w:rsidR="00494F64" w:rsidRPr="000C3D8E" w:rsidRDefault="00494F64" w:rsidP="00494F64">
            <w:pPr>
              <w:spacing w:line="0" w:lineRule="atLeast"/>
              <w:jc w:val="center"/>
              <w:rPr>
                <w:sz w:val="22"/>
              </w:rPr>
            </w:pPr>
            <w:r w:rsidRPr="000C3D8E">
              <w:rPr>
                <w:sz w:val="22"/>
              </w:rPr>
              <w:t>x</w:t>
            </w:r>
          </w:p>
        </w:tc>
      </w:tr>
    </w:tbl>
    <w:p w14:paraId="55EA50D4" w14:textId="77777777" w:rsidR="00902A5C" w:rsidRDefault="00902A5C" w:rsidP="00902A5C">
      <w:pPr>
        <w:pStyle w:val="stilarticol"/>
        <w:shd w:val="clear" w:color="auto" w:fill="ECF5FF"/>
        <w:rPr>
          <w:b/>
          <w:bCs/>
        </w:rPr>
      </w:pPr>
    </w:p>
    <w:p w14:paraId="1DFBA460" w14:textId="77777777" w:rsidR="00902A5C" w:rsidRDefault="00902A5C" w:rsidP="00902A5C">
      <w:pPr>
        <w:pStyle w:val="stilarticol"/>
        <w:shd w:val="clear" w:color="auto" w:fill="ECF5FF"/>
        <w:rPr>
          <w:b/>
          <w:bCs/>
        </w:rPr>
      </w:pPr>
    </w:p>
    <w:p w14:paraId="7BCFB27B" w14:textId="77777777" w:rsidR="00902A5C" w:rsidRDefault="00902A5C" w:rsidP="00902A5C">
      <w:pPr>
        <w:pStyle w:val="stilarticol"/>
        <w:shd w:val="clear" w:color="auto" w:fill="ECF5FF"/>
        <w:rPr>
          <w:b/>
          <w:bCs/>
        </w:rPr>
      </w:pPr>
    </w:p>
    <w:p w14:paraId="64699096" w14:textId="77777777" w:rsidR="00902A5C" w:rsidRDefault="00902A5C" w:rsidP="00902A5C">
      <w:pPr>
        <w:pStyle w:val="stilarticol"/>
        <w:shd w:val="clear" w:color="auto" w:fill="ECF5FF"/>
        <w:rPr>
          <w:b/>
          <w:bCs/>
        </w:rPr>
      </w:pPr>
    </w:p>
    <w:p w14:paraId="45186EB3" w14:textId="77777777" w:rsidR="00902A5C" w:rsidRDefault="00902A5C" w:rsidP="00902A5C">
      <w:pPr>
        <w:pStyle w:val="stilarticol"/>
        <w:shd w:val="clear" w:color="auto" w:fill="ECF5FF"/>
        <w:rPr>
          <w:b/>
          <w:bCs/>
        </w:rPr>
      </w:pPr>
    </w:p>
    <w:p w14:paraId="7898DF7E" w14:textId="77777777" w:rsidR="00902A5C" w:rsidRDefault="00902A5C" w:rsidP="00902A5C">
      <w:pPr>
        <w:pStyle w:val="stilarticol"/>
        <w:shd w:val="clear" w:color="auto" w:fill="ECF5FF"/>
        <w:rPr>
          <w:b/>
          <w:bCs/>
        </w:rPr>
      </w:pPr>
    </w:p>
    <w:p w14:paraId="4DAC7645" w14:textId="77777777" w:rsidR="00902A5C" w:rsidRDefault="00902A5C" w:rsidP="00902A5C">
      <w:pPr>
        <w:pStyle w:val="stilarticol"/>
        <w:shd w:val="clear" w:color="auto" w:fill="ECF5FF"/>
        <w:rPr>
          <w:b/>
          <w:bCs/>
        </w:rPr>
      </w:pPr>
    </w:p>
    <w:p w14:paraId="6A1B21CE" w14:textId="77777777" w:rsidR="00902A5C" w:rsidRDefault="00902A5C" w:rsidP="00902A5C">
      <w:pPr>
        <w:pStyle w:val="stilarticol"/>
        <w:shd w:val="clear" w:color="auto" w:fill="ECF5FF"/>
        <w:rPr>
          <w:b/>
          <w:bCs/>
        </w:rPr>
      </w:pPr>
    </w:p>
    <w:p w14:paraId="4BC86DBC" w14:textId="77777777" w:rsidR="00902A5C" w:rsidRDefault="00902A5C" w:rsidP="00902A5C">
      <w:pPr>
        <w:pStyle w:val="stilarticol"/>
        <w:shd w:val="clear" w:color="auto" w:fill="ECF5FF"/>
        <w:rPr>
          <w:b/>
          <w:bCs/>
        </w:rPr>
      </w:pPr>
    </w:p>
    <w:p w14:paraId="3C9C7666" w14:textId="77777777" w:rsidR="00902A5C" w:rsidRDefault="00902A5C" w:rsidP="00902A5C">
      <w:pPr>
        <w:pStyle w:val="stilarticol"/>
        <w:shd w:val="clear" w:color="auto" w:fill="ECF5FF"/>
        <w:rPr>
          <w:b/>
          <w:bCs/>
        </w:rPr>
      </w:pPr>
    </w:p>
    <w:p w14:paraId="4275BA72" w14:textId="77777777" w:rsidR="00902A5C" w:rsidRDefault="00902A5C" w:rsidP="00902A5C">
      <w:pPr>
        <w:pStyle w:val="stilarticol"/>
        <w:shd w:val="clear" w:color="auto" w:fill="ECF5FF"/>
        <w:rPr>
          <w:b/>
          <w:bCs/>
        </w:rPr>
      </w:pPr>
    </w:p>
    <w:p w14:paraId="315338D3" w14:textId="6BF21DFF" w:rsidR="00902A5C" w:rsidRPr="008A5038" w:rsidRDefault="00902A5C" w:rsidP="00902A5C">
      <w:pPr>
        <w:pStyle w:val="stilarticol"/>
        <w:shd w:val="clear" w:color="auto" w:fill="ECF5FF"/>
        <w:rPr>
          <w:b/>
          <w:bCs/>
        </w:rPr>
      </w:pPr>
      <w:r w:rsidRPr="008A5038">
        <w:rPr>
          <w:b/>
          <w:bCs/>
        </w:rPr>
        <w:t>ART. 466 - Declararea și datorarea impozitului și a taxei pe teren</w:t>
      </w:r>
    </w:p>
    <w:p w14:paraId="60B7D1FD"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 xml:space="preserve">(1) Impozitul pe teren </w:t>
      </w:r>
      <w:proofErr w:type="gramStart"/>
      <w:r w:rsidRPr="008A5038">
        <w:t>este</w:t>
      </w:r>
      <w:proofErr w:type="gramEnd"/>
      <w:r w:rsidRPr="008A5038">
        <w:t xml:space="preserve"> datorat pentru întregul an fiscal de persoana care are în proprietate terenul la data de 31 decembrie a anului fiscal anterior. </w:t>
      </w:r>
    </w:p>
    <w:p w14:paraId="06FFC0DD"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proofErr w:type="gramStart"/>
      <w:r w:rsidRPr="008A5038">
        <w:t>(2) În cazul dobândirii unui teren în cursul anului, proprietarul acestuia are obligația să depună o nouă declarație de impunere la organul fiscal local în a cărui rază teritorială de competență se află terenul, în termen de 30 de zile de la data dobândirii, și datorează impozit pe teren începând cu data de 1 ianuarie a anului următor.</w:t>
      </w:r>
      <w:proofErr w:type="gramEnd"/>
    </w:p>
    <w:p w14:paraId="1C968B9F"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(3) În cazul în care dreptul de proprietate asupra unui teren este transmis în cursul unui an fiscal, impozitul este datorat de persoana care deține dreptul de proprietate asupra terenului la data de 31 decembrie a anului fiscal anterior anului în care se înstrăinează.</w:t>
      </w:r>
    </w:p>
    <w:p w14:paraId="5677021E"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 xml:space="preserve">(4) Dacă încadrarea terenului în funcție de rangul localității și zonă se modifică în cursul unui </w:t>
      </w:r>
      <w:proofErr w:type="gramStart"/>
      <w:r w:rsidRPr="008A5038">
        <w:t>an</w:t>
      </w:r>
      <w:proofErr w:type="gramEnd"/>
      <w:r w:rsidRPr="008A5038">
        <w:t xml:space="preserve"> sau în cursul anului intervine un eveniment care conduce la modificarea impozitului pe teren, impozitul se calculează conform noii situații începând cu data de 1 ianuarie a anului următor.</w:t>
      </w:r>
    </w:p>
    <w:p w14:paraId="2E990AF2"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proofErr w:type="gramStart"/>
      <w:r w:rsidRPr="008A5038">
        <w:t>(5) În cazul modificării categoriei de folosință a terenului, proprietarul acestuia are obligația să depună o nouă declarație de impunere la organul fiscal local în a cărui rază teritorială de competență se află terenul, în termen de 30 de zile de la data modificării folosinței, și datorează impozitul pe teren conform noii situații începând cu data de 1 ianuarie a anului următor.</w:t>
      </w:r>
      <w:proofErr w:type="gramEnd"/>
    </w:p>
    <w:p w14:paraId="4045BBC8"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(6) În cazul terenurilor la care se constată diferențe între suprafețele înscrise în actele de proprietate și situația reală rezultată din măsurătorile executate în condițiile Legii nr. 7/1996, republicată, cu modificările și completările ulterioare, pentru determinarea sarcinii fiscale se au în vedere suprafețele care corespund situației reale, dovedite prin lucrări de cadastru. Datele rezultate din lucrările de cadastru se înscriu în evidențele fiscale, în registrul agricol, precum și în cartea funciară, iar impozitul se calculează conform noii situații începând cu data de 1 ianuarie a anului următor celui în care se înregistrează lucrarea de cadastru la oficiile de cadastru și publicitate imobiliară, ca anexă la declarația fiscală.</w:t>
      </w:r>
    </w:p>
    <w:p w14:paraId="4E41C7A4"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 xml:space="preserve">(7) În cazul unui teren care face obiectul unui contract de leasing financiar, pe întreaga durată </w:t>
      </w:r>
      <w:proofErr w:type="gramStart"/>
      <w:r w:rsidRPr="008A5038">
        <w:t>a</w:t>
      </w:r>
      <w:proofErr w:type="gramEnd"/>
      <w:r w:rsidRPr="008A5038">
        <w:t xml:space="preserve"> acestuia se aplică următoarele reguli:</w:t>
      </w:r>
    </w:p>
    <w:p w14:paraId="4C94AC34"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 xml:space="preserve">a) </w:t>
      </w:r>
      <w:proofErr w:type="gramStart"/>
      <w:r w:rsidRPr="008A5038">
        <w:t>impozitul</w:t>
      </w:r>
      <w:proofErr w:type="gramEnd"/>
      <w:r w:rsidRPr="008A5038">
        <w:t xml:space="preserve"> pe teren se datorează de locatar, începând cu data de 1 ianuarie a anului următor celui în care a fost încheiat contractul;</w:t>
      </w:r>
    </w:p>
    <w:p w14:paraId="7E9F279F"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proofErr w:type="gramStart"/>
      <w:r w:rsidRPr="008A5038">
        <w:lastRenderedPageBreak/>
        <w:t>b) În cazul în care contractul de leasing financiar încetează altfel decât prin ajungerea la scadență, impozitul pe teren se datorează de locator, începând cu data de 1 ianuarie a anului următor celui în care terenul a fost predat locatorului prin încheierea procesului-verbal de predare-primire a bunului sau a altor documente similare care atestă intrarea bunului în posesia locatorului ca urmare a rezilierii contractului de leasing;</w:t>
      </w:r>
      <w:proofErr w:type="gramEnd"/>
    </w:p>
    <w:p w14:paraId="3ABFEBB5"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proofErr w:type="gramStart"/>
      <w:r w:rsidRPr="008A5038">
        <w:t>c) atât locatorul, cât și locatarul au obligația depunerii declarației fiscale la organul fiscal local în a cărui rază de competență se află terenul, în termen de 30 de zile de la data finalizării contractului de leasing sau a încheierii procesului-verbal de predare a bunului sau a altor documente similare care atestă intrarea bunului în posesia locatorului ca urmare a rezilierii contractului de leasing însoțită de o copie a acestor documente.</w:t>
      </w:r>
      <w:proofErr w:type="gramEnd"/>
    </w:p>
    <w:p w14:paraId="6FC25CC9"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proofErr w:type="gramStart"/>
      <w:r w:rsidRPr="008A5038">
        <w:t>(8) În cazul terenurilor pentru care se datorează taxa pe teren, în temeiul unui contract de concesiune, închiriere, administrare ori folosință care se referă la perioade mai mari de o lună, titularul dreptului de concesiune, închiriere, administrare ori folosință are obligația depunerii unei declarații la organul fiscal local până la data de 25 inclusiv a lunii următoare intrării în vigoare a contractului.</w:t>
      </w:r>
      <w:proofErr w:type="gramEnd"/>
    </w:p>
    <w:p w14:paraId="0E6E89A7"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proofErr w:type="gramStart"/>
      <w:r w:rsidRPr="008A5038">
        <w:t>(9) În cazul terenurilor pentru care se datorează taxa pe teren, în temeiul unor contracte de concesiune, închiriere, administrare ori folosință care se referă la perioade mai mici de o lună, persoana de drept public care transmite dreptul de concesiune, închiriere, administrare ori folosință are obligația să depună o declarație la organul fiscal local, până la data de 25 inclusiv a lunii următoare intrării în vigoare a contractelor, la care anexează o situație centralizatoare a acestor contracte.</w:t>
      </w:r>
      <w:proofErr w:type="gramEnd"/>
    </w:p>
    <w:p w14:paraId="41A37E3F"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proofErr w:type="gramStart"/>
      <w:r w:rsidRPr="008A5038">
        <w:t>(9</w:t>
      </w:r>
      <w:r w:rsidRPr="008A5038">
        <w:rPr>
          <w:vertAlign w:val="superscript"/>
        </w:rPr>
        <w:t>1</w:t>
      </w:r>
      <w:r w:rsidRPr="008A5038">
        <w:t>) În cazul terenurilor pentru care se datorează taxa pe teren, în temeiul unui contract de concesiune, închiriere, administrare ori folosință care se referă la perioade mai mari de un an, titularul dreptului de concesiune, închiriere, administrare ori folosință are obligația depunerii unei declarații la organul fiscal local în termen de 30 de zile de la data intrării în vigoare a contractului și datorează taxa pe teren începând cu data de 1 ianuarie a anului următor.</w:t>
      </w:r>
      <w:proofErr w:type="gramEnd"/>
    </w:p>
    <w:p w14:paraId="382F01AA"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(10) În cazul unei situații care determină modificarea taxei pe teren datorate, persoana care datorează taxa pe teren are obligația să depună o declarație la organul fiscal local în a cărui rază teritorială de competență se află terenul, până la data de 25 a lunii următoare celei în care s-a înregistrat situația respectivă.</w:t>
      </w:r>
    </w:p>
    <w:p w14:paraId="7E5FBB3C"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 xml:space="preserve">(11) Declararea terenurilor în scop fiscal nu </w:t>
      </w:r>
      <w:proofErr w:type="gramStart"/>
      <w:r w:rsidRPr="008A5038">
        <w:t>este</w:t>
      </w:r>
      <w:proofErr w:type="gramEnd"/>
      <w:r w:rsidRPr="008A5038">
        <w:t xml:space="preserve"> condiționată de înregistrarea acestor terenuri la oficiile de cadastru și publicitate imobiliară.</w:t>
      </w:r>
    </w:p>
    <w:p w14:paraId="399EDCE4"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(12) Depunerea declarațiilor fiscale reprezintă o obligație și în cazul persoanelor care beneficiază de scutiri sau reduceri de la plata impozitului sau a taxei pe teren.</w:t>
      </w:r>
    </w:p>
    <w:p w14:paraId="1E8CE67B" w14:textId="77777777" w:rsidR="00902A5C" w:rsidRPr="008A5038" w:rsidRDefault="00902A5C" w:rsidP="00902A5C">
      <w:pPr>
        <w:pStyle w:val="stilarticol"/>
        <w:shd w:val="clear" w:color="auto" w:fill="ECF5FF"/>
        <w:rPr>
          <w:b/>
          <w:bCs/>
        </w:rPr>
      </w:pPr>
      <w:bookmarkStart w:id="4" w:name="A467"/>
      <w:bookmarkEnd w:id="4"/>
      <w:r w:rsidRPr="008A5038">
        <w:rPr>
          <w:b/>
          <w:bCs/>
        </w:rPr>
        <w:t>ART. 467 - Plata impozitului și a taxei pe teren</w:t>
      </w:r>
    </w:p>
    <w:p w14:paraId="1E72B362" w14:textId="77777777" w:rsidR="00902A5C" w:rsidRDefault="00902A5C" w:rsidP="00902A5C">
      <w:pPr>
        <w:pStyle w:val="stilparagraf"/>
        <w:shd w:val="clear" w:color="auto" w:fill="ECF5FF"/>
        <w:spacing w:before="75" w:beforeAutospacing="0" w:after="75" w:afterAutospacing="0" w:line="288" w:lineRule="atLeast"/>
        <w:ind w:firstLine="375"/>
        <w:jc w:val="both"/>
      </w:pPr>
      <w:r w:rsidRPr="008A5038">
        <w:t xml:space="preserve">(1) Impozitul pe teren se plătește anual, în două rate egale, până la datele de 31 martie și 30 septembrie inclusiv. </w:t>
      </w:r>
    </w:p>
    <w:p w14:paraId="2295C112" w14:textId="77777777" w:rsidR="00617258" w:rsidRDefault="00617258" w:rsidP="00617258">
      <w:pPr>
        <w:jc w:val="both"/>
        <w:rPr>
          <w:sz w:val="3"/>
        </w:rPr>
        <w:sectPr w:rsidR="00617258" w:rsidSect="00502F3E">
          <w:pgSz w:w="11900" w:h="16838"/>
          <w:pgMar w:top="1079" w:right="546" w:bottom="171" w:left="1420" w:header="0" w:footer="0" w:gutter="0"/>
          <w:cols w:space="0" w:equalWidth="0">
            <w:col w:w="9940"/>
          </w:cols>
          <w:docGrid w:linePitch="360"/>
        </w:sectPr>
      </w:pPr>
    </w:p>
    <w:p w14:paraId="73DFE850" w14:textId="41CA4EA0" w:rsidR="00617258" w:rsidRPr="008920AF" w:rsidRDefault="00617258" w:rsidP="00617258">
      <w:pPr>
        <w:spacing w:line="0" w:lineRule="atLeast"/>
        <w:jc w:val="both"/>
        <w:rPr>
          <w:b/>
        </w:rPr>
      </w:pPr>
      <w:bookmarkStart w:id="5" w:name="page6"/>
      <w:bookmarkEnd w:id="5"/>
      <w:r>
        <w:rPr>
          <w:b/>
        </w:rPr>
        <w:lastRenderedPageBreak/>
        <w:t>8. Impozitul pentru mijloacele de transport – autovehicole pana in 12 tone</w:t>
      </w:r>
    </w:p>
    <w:tbl>
      <w:tblPr>
        <w:tblW w:w="9945" w:type="dxa"/>
        <w:tblInd w:w="70" w:type="dxa"/>
        <w:tblLayout w:type="fixed"/>
        <w:tblCellMar>
          <w:left w:w="0" w:type="dxa"/>
          <w:right w:w="0" w:type="dxa"/>
        </w:tblCellMar>
        <w:tblLook w:val="0000" w:firstRow="0" w:lastRow="0" w:firstColumn="0" w:lastColumn="0" w:noHBand="0" w:noVBand="0"/>
      </w:tblPr>
      <w:tblGrid>
        <w:gridCol w:w="3360"/>
        <w:gridCol w:w="2797"/>
        <w:gridCol w:w="1143"/>
        <w:gridCol w:w="2645"/>
      </w:tblGrid>
      <w:tr w:rsidR="00617258" w:rsidRPr="000C3D8E" w14:paraId="62CEFD60" w14:textId="77777777" w:rsidTr="00D3653B">
        <w:trPr>
          <w:trHeight w:val="963"/>
        </w:trPr>
        <w:tc>
          <w:tcPr>
            <w:tcW w:w="3360" w:type="dxa"/>
            <w:tcBorders>
              <w:top w:val="single" w:sz="8" w:space="0" w:color="auto"/>
              <w:left w:val="single" w:sz="8" w:space="0" w:color="auto"/>
              <w:bottom w:val="single" w:sz="4" w:space="0" w:color="auto"/>
              <w:right w:val="single" w:sz="8" w:space="0" w:color="auto"/>
            </w:tcBorders>
            <w:shd w:val="clear" w:color="auto" w:fill="auto"/>
            <w:vAlign w:val="bottom"/>
          </w:tcPr>
          <w:p w14:paraId="6FE04423" w14:textId="77777777" w:rsidR="00617258" w:rsidRPr="000C3D8E" w:rsidRDefault="00617258" w:rsidP="00502F3E">
            <w:pPr>
              <w:spacing w:line="0" w:lineRule="atLeast"/>
              <w:ind w:left="40"/>
              <w:jc w:val="both"/>
              <w:rPr>
                <w:sz w:val="18"/>
              </w:rPr>
            </w:pPr>
            <w:r w:rsidRPr="000C3D8E">
              <w:t>Tipuri de autovehicule</w:t>
            </w:r>
          </w:p>
        </w:tc>
        <w:tc>
          <w:tcPr>
            <w:tcW w:w="2797" w:type="dxa"/>
            <w:tcBorders>
              <w:top w:val="single" w:sz="8" w:space="0" w:color="auto"/>
              <w:bottom w:val="single" w:sz="4" w:space="0" w:color="auto"/>
              <w:right w:val="single" w:sz="8" w:space="0" w:color="auto"/>
            </w:tcBorders>
            <w:shd w:val="clear" w:color="auto" w:fill="auto"/>
            <w:vAlign w:val="bottom"/>
          </w:tcPr>
          <w:p w14:paraId="09A2F552" w14:textId="073A24DC" w:rsidR="00617258" w:rsidRPr="000C3D8E" w:rsidRDefault="00617258" w:rsidP="00502F3E">
            <w:pPr>
              <w:spacing w:line="212" w:lineRule="exact"/>
              <w:jc w:val="both"/>
            </w:pPr>
            <w:r w:rsidRPr="000C3D8E">
              <w:t>Nivelul pentru anul 202</w:t>
            </w:r>
            <w:r w:rsidR="002C122F">
              <w:t>5</w:t>
            </w:r>
            <w:r w:rsidRPr="000C3D8E">
              <w:t xml:space="preserve"> prevazut de</w:t>
            </w:r>
            <w:r w:rsidRPr="000C3D8E">
              <w:rPr>
                <w:w w:val="99"/>
              </w:rPr>
              <w:t>Legea nr. 227/2015</w:t>
            </w:r>
          </w:p>
          <w:p w14:paraId="4BA9EEFB" w14:textId="77777777" w:rsidR="00617258" w:rsidRPr="000C3D8E" w:rsidRDefault="00617258" w:rsidP="00502F3E">
            <w:pPr>
              <w:spacing w:line="0" w:lineRule="atLeast"/>
              <w:jc w:val="both"/>
            </w:pPr>
            <w:r w:rsidRPr="000C3D8E">
              <w:rPr>
                <w:w w:val="99"/>
              </w:rPr>
              <w:t>Suma in lei pt fiecare 200 cmc,sau fractiune din aceasta</w:t>
            </w:r>
          </w:p>
        </w:tc>
        <w:tc>
          <w:tcPr>
            <w:tcW w:w="3788" w:type="dxa"/>
            <w:gridSpan w:val="2"/>
            <w:tcBorders>
              <w:top w:val="single" w:sz="8" w:space="0" w:color="auto"/>
              <w:bottom w:val="single" w:sz="4" w:space="0" w:color="auto"/>
              <w:right w:val="single" w:sz="8" w:space="0" w:color="auto"/>
            </w:tcBorders>
            <w:shd w:val="clear" w:color="auto" w:fill="auto"/>
            <w:vAlign w:val="bottom"/>
          </w:tcPr>
          <w:p w14:paraId="5141E2C2" w14:textId="77777777" w:rsidR="00617258" w:rsidRPr="000C3D8E" w:rsidRDefault="00617258" w:rsidP="00502F3E">
            <w:pPr>
              <w:spacing w:line="0" w:lineRule="atLeast"/>
              <w:jc w:val="both"/>
              <w:rPr>
                <w:sz w:val="18"/>
              </w:rPr>
            </w:pPr>
            <w:r w:rsidRPr="000C3D8E">
              <w:t>Cota de</w:t>
            </w:r>
          </w:p>
          <w:p w14:paraId="67A50291" w14:textId="77777777" w:rsidR="00617258" w:rsidRPr="000C3D8E" w:rsidRDefault="00617258" w:rsidP="00502F3E">
            <w:pPr>
              <w:spacing w:line="0" w:lineRule="atLeast"/>
              <w:jc w:val="both"/>
              <w:rPr>
                <w:sz w:val="18"/>
              </w:rPr>
            </w:pPr>
            <w:proofErr w:type="gramStart"/>
            <w:r w:rsidRPr="000C3D8E">
              <w:rPr>
                <w:w w:val="99"/>
              </w:rPr>
              <w:t>majorare</w:t>
            </w:r>
            <w:proofErr w:type="gramEnd"/>
            <w:r w:rsidRPr="000C3D8E">
              <w:rPr>
                <w:w w:val="99"/>
              </w:rPr>
              <w:t xml:space="preserve"> (%)</w:t>
            </w:r>
          </w:p>
          <w:p w14:paraId="40606990" w14:textId="1BA5BBA6" w:rsidR="00617258" w:rsidRPr="000C3D8E" w:rsidRDefault="00617258" w:rsidP="00502F3E">
            <w:pPr>
              <w:spacing w:line="0" w:lineRule="atLeast"/>
              <w:jc w:val="both"/>
              <w:rPr>
                <w:w w:val="99"/>
              </w:rPr>
            </w:pPr>
            <w:r w:rsidRPr="000C3D8E">
              <w:rPr>
                <w:w w:val="99"/>
              </w:rPr>
              <w:t>Nivelul pentru anul 202</w:t>
            </w:r>
            <w:r w:rsidR="002C122F">
              <w:rPr>
                <w:w w:val="99"/>
              </w:rPr>
              <w:t>6</w:t>
            </w:r>
          </w:p>
          <w:p w14:paraId="4DBEA0F0" w14:textId="77777777" w:rsidR="00617258" w:rsidRPr="000C3D8E" w:rsidRDefault="00617258" w:rsidP="00502F3E">
            <w:pPr>
              <w:spacing w:line="0" w:lineRule="atLeast"/>
              <w:jc w:val="both"/>
              <w:rPr>
                <w:w w:val="99"/>
              </w:rPr>
            </w:pPr>
            <w:r w:rsidRPr="000C3D8E">
              <w:rPr>
                <w:w w:val="99"/>
              </w:rPr>
              <w:t>Suma in lei pt fiecare 200 cmc</w:t>
            </w:r>
          </w:p>
          <w:p w14:paraId="2530F90C" w14:textId="77777777" w:rsidR="00617258" w:rsidRPr="000C3D8E" w:rsidRDefault="00617258" w:rsidP="00502F3E">
            <w:pPr>
              <w:spacing w:line="0" w:lineRule="atLeast"/>
              <w:jc w:val="both"/>
              <w:rPr>
                <w:w w:val="99"/>
              </w:rPr>
            </w:pPr>
            <w:r w:rsidRPr="000C3D8E">
              <w:rPr>
                <w:w w:val="99"/>
              </w:rPr>
              <w:t>sau fractiune din aceasta</w:t>
            </w:r>
          </w:p>
        </w:tc>
      </w:tr>
      <w:tr w:rsidR="00617258" w:rsidRPr="000C3D8E" w14:paraId="4FBF9275" w14:textId="77777777" w:rsidTr="00D3653B">
        <w:trPr>
          <w:trHeight w:val="386"/>
        </w:trPr>
        <w:tc>
          <w:tcPr>
            <w:tcW w:w="3360" w:type="dxa"/>
            <w:tcBorders>
              <w:top w:val="single" w:sz="4" w:space="0" w:color="auto"/>
              <w:left w:val="single" w:sz="8" w:space="0" w:color="auto"/>
            </w:tcBorders>
            <w:shd w:val="clear" w:color="auto" w:fill="auto"/>
            <w:vAlign w:val="bottom"/>
          </w:tcPr>
          <w:p w14:paraId="39DB38AC" w14:textId="77777777" w:rsidR="00617258" w:rsidRPr="000C3D8E" w:rsidRDefault="00617258" w:rsidP="00502F3E">
            <w:pPr>
              <w:spacing w:line="0" w:lineRule="atLeast"/>
              <w:ind w:left="40"/>
              <w:jc w:val="both"/>
              <w:rPr>
                <w:b/>
                <w:sz w:val="22"/>
              </w:rPr>
            </w:pPr>
            <w:r w:rsidRPr="000C3D8E">
              <w:rPr>
                <w:b/>
                <w:sz w:val="22"/>
              </w:rPr>
              <w:t>Vehicule inmatriculate</w:t>
            </w:r>
          </w:p>
        </w:tc>
        <w:tc>
          <w:tcPr>
            <w:tcW w:w="2797" w:type="dxa"/>
            <w:tcBorders>
              <w:top w:val="single" w:sz="4" w:space="0" w:color="auto"/>
            </w:tcBorders>
            <w:shd w:val="clear" w:color="auto" w:fill="auto"/>
            <w:vAlign w:val="bottom"/>
          </w:tcPr>
          <w:p w14:paraId="2A19EE6F" w14:textId="77777777" w:rsidR="00617258" w:rsidRPr="000C3D8E" w:rsidRDefault="00617258" w:rsidP="00502F3E">
            <w:pPr>
              <w:spacing w:line="0" w:lineRule="atLeast"/>
              <w:jc w:val="both"/>
              <w:rPr>
                <w:sz w:val="24"/>
              </w:rPr>
            </w:pPr>
            <w:r w:rsidRPr="000C3D8E">
              <w:rPr>
                <w:sz w:val="24"/>
              </w:rPr>
              <w:t xml:space="preserve"> </w:t>
            </w:r>
          </w:p>
        </w:tc>
        <w:tc>
          <w:tcPr>
            <w:tcW w:w="1143" w:type="dxa"/>
            <w:tcBorders>
              <w:top w:val="single" w:sz="4" w:space="0" w:color="auto"/>
            </w:tcBorders>
            <w:shd w:val="clear" w:color="auto" w:fill="auto"/>
            <w:vAlign w:val="bottom"/>
          </w:tcPr>
          <w:p w14:paraId="3FDCEAE5" w14:textId="77777777" w:rsidR="00617258" w:rsidRPr="000C3D8E" w:rsidRDefault="00617258" w:rsidP="00502F3E">
            <w:pPr>
              <w:spacing w:line="0" w:lineRule="atLeast"/>
              <w:jc w:val="both"/>
              <w:rPr>
                <w:sz w:val="24"/>
              </w:rPr>
            </w:pPr>
          </w:p>
        </w:tc>
        <w:tc>
          <w:tcPr>
            <w:tcW w:w="2645" w:type="dxa"/>
            <w:vMerge w:val="restart"/>
            <w:tcBorders>
              <w:top w:val="single" w:sz="4" w:space="0" w:color="auto"/>
              <w:left w:val="nil"/>
              <w:right w:val="single" w:sz="8" w:space="0" w:color="auto"/>
            </w:tcBorders>
            <w:shd w:val="clear" w:color="auto" w:fill="auto"/>
            <w:vAlign w:val="bottom"/>
          </w:tcPr>
          <w:p w14:paraId="192C337A" w14:textId="77777777" w:rsidR="00617258" w:rsidRPr="000C3D8E" w:rsidRDefault="00617258" w:rsidP="00502F3E">
            <w:pPr>
              <w:spacing w:line="0" w:lineRule="atLeast"/>
              <w:jc w:val="both"/>
              <w:rPr>
                <w:sz w:val="24"/>
              </w:rPr>
            </w:pPr>
          </w:p>
        </w:tc>
      </w:tr>
      <w:tr w:rsidR="00617258" w:rsidRPr="000C3D8E" w14:paraId="23DD5B2F" w14:textId="77777777" w:rsidTr="00D3653B">
        <w:trPr>
          <w:trHeight w:val="23"/>
        </w:trPr>
        <w:tc>
          <w:tcPr>
            <w:tcW w:w="3360" w:type="dxa"/>
            <w:tcBorders>
              <w:left w:val="single" w:sz="8" w:space="0" w:color="auto"/>
              <w:bottom w:val="single" w:sz="8" w:space="0" w:color="auto"/>
            </w:tcBorders>
            <w:shd w:val="clear" w:color="auto" w:fill="auto"/>
            <w:vAlign w:val="bottom"/>
          </w:tcPr>
          <w:p w14:paraId="036262C2" w14:textId="77777777" w:rsidR="00617258" w:rsidRPr="000C3D8E" w:rsidRDefault="00617258" w:rsidP="00502F3E">
            <w:pPr>
              <w:spacing w:line="20" w:lineRule="exact"/>
              <w:jc w:val="both"/>
              <w:rPr>
                <w:sz w:val="1"/>
              </w:rPr>
            </w:pPr>
            <w:r w:rsidRPr="000C3D8E">
              <w:rPr>
                <w:sz w:val="1"/>
              </w:rPr>
              <w:t xml:space="preserve"> </w:t>
            </w:r>
          </w:p>
        </w:tc>
        <w:tc>
          <w:tcPr>
            <w:tcW w:w="2797" w:type="dxa"/>
            <w:tcBorders>
              <w:bottom w:val="single" w:sz="8" w:space="0" w:color="auto"/>
            </w:tcBorders>
            <w:shd w:val="clear" w:color="auto" w:fill="auto"/>
            <w:vAlign w:val="bottom"/>
          </w:tcPr>
          <w:p w14:paraId="70734E31" w14:textId="77777777" w:rsidR="00617258" w:rsidRPr="000C3D8E" w:rsidRDefault="00617258" w:rsidP="00502F3E">
            <w:pPr>
              <w:spacing w:line="20" w:lineRule="exact"/>
              <w:jc w:val="both"/>
              <w:rPr>
                <w:sz w:val="1"/>
              </w:rPr>
            </w:pPr>
          </w:p>
        </w:tc>
        <w:tc>
          <w:tcPr>
            <w:tcW w:w="1143" w:type="dxa"/>
            <w:tcBorders>
              <w:bottom w:val="single" w:sz="8" w:space="0" w:color="auto"/>
              <w:right w:val="single" w:sz="4" w:space="0" w:color="auto"/>
            </w:tcBorders>
            <w:shd w:val="clear" w:color="auto" w:fill="auto"/>
            <w:vAlign w:val="bottom"/>
          </w:tcPr>
          <w:p w14:paraId="128BA3F7" w14:textId="77777777" w:rsidR="00617258" w:rsidRPr="000C3D8E" w:rsidRDefault="00617258" w:rsidP="00502F3E">
            <w:pPr>
              <w:spacing w:line="20" w:lineRule="exact"/>
              <w:jc w:val="both"/>
              <w:rPr>
                <w:sz w:val="1"/>
              </w:rPr>
            </w:pPr>
          </w:p>
        </w:tc>
        <w:tc>
          <w:tcPr>
            <w:tcW w:w="2645" w:type="dxa"/>
            <w:vMerge/>
            <w:tcBorders>
              <w:left w:val="single" w:sz="4" w:space="0" w:color="auto"/>
              <w:bottom w:val="single" w:sz="8" w:space="0" w:color="auto"/>
              <w:right w:val="single" w:sz="8" w:space="0" w:color="auto"/>
            </w:tcBorders>
            <w:shd w:val="clear" w:color="auto" w:fill="auto"/>
            <w:vAlign w:val="bottom"/>
          </w:tcPr>
          <w:p w14:paraId="121DFF71" w14:textId="77777777" w:rsidR="00617258" w:rsidRPr="000C3D8E" w:rsidRDefault="00617258" w:rsidP="00502F3E">
            <w:pPr>
              <w:spacing w:line="20" w:lineRule="exact"/>
              <w:jc w:val="both"/>
              <w:rPr>
                <w:sz w:val="1"/>
              </w:rPr>
            </w:pPr>
          </w:p>
        </w:tc>
      </w:tr>
      <w:tr w:rsidR="00494F64" w:rsidRPr="000C3D8E" w14:paraId="3FFF6FFF" w14:textId="77777777" w:rsidTr="00D3653B">
        <w:trPr>
          <w:trHeight w:val="871"/>
        </w:trPr>
        <w:tc>
          <w:tcPr>
            <w:tcW w:w="3360" w:type="dxa"/>
            <w:tcBorders>
              <w:left w:val="single" w:sz="8" w:space="0" w:color="auto"/>
              <w:bottom w:val="single" w:sz="4" w:space="0" w:color="auto"/>
              <w:right w:val="single" w:sz="8" w:space="0" w:color="auto"/>
            </w:tcBorders>
            <w:shd w:val="clear" w:color="auto" w:fill="auto"/>
            <w:vAlign w:val="bottom"/>
          </w:tcPr>
          <w:p w14:paraId="7DFFD856" w14:textId="77777777" w:rsidR="00494F64" w:rsidRPr="000C3D8E" w:rsidRDefault="00494F64" w:rsidP="00494F64">
            <w:pPr>
              <w:spacing w:line="210" w:lineRule="exact"/>
              <w:ind w:left="40"/>
              <w:jc w:val="both"/>
            </w:pPr>
            <w:r w:rsidRPr="000C3D8E">
              <w:t>Motociclete, tricicluri, cvadricicluri si</w:t>
            </w:r>
          </w:p>
          <w:p w14:paraId="5B1B5945" w14:textId="77777777" w:rsidR="00494F64" w:rsidRPr="000C3D8E" w:rsidRDefault="00494F64" w:rsidP="00494F64">
            <w:pPr>
              <w:spacing w:line="0" w:lineRule="atLeast"/>
              <w:ind w:left="40"/>
              <w:jc w:val="both"/>
            </w:pPr>
            <w:r w:rsidRPr="000C3D8E">
              <w:t>autoturisme cu capacitate de pana la</w:t>
            </w:r>
          </w:p>
          <w:p w14:paraId="433C99FD" w14:textId="77777777" w:rsidR="00494F64" w:rsidRPr="000C3D8E" w:rsidRDefault="00494F64" w:rsidP="00494F64">
            <w:pPr>
              <w:spacing w:line="218" w:lineRule="exact"/>
              <w:ind w:left="40"/>
              <w:jc w:val="both"/>
            </w:pPr>
            <w:r w:rsidRPr="000C3D8E">
              <w:t>1600 cmc inclusiv</w:t>
            </w:r>
          </w:p>
        </w:tc>
        <w:tc>
          <w:tcPr>
            <w:tcW w:w="2797" w:type="dxa"/>
            <w:tcBorders>
              <w:bottom w:val="single" w:sz="4" w:space="0" w:color="auto"/>
              <w:right w:val="single" w:sz="8" w:space="0" w:color="auto"/>
            </w:tcBorders>
            <w:shd w:val="clear" w:color="auto" w:fill="auto"/>
            <w:vAlign w:val="bottom"/>
          </w:tcPr>
          <w:p w14:paraId="06EC444C" w14:textId="46DB9ABA" w:rsidR="00494F64" w:rsidRPr="000C3D8E" w:rsidRDefault="00494F64" w:rsidP="00494F64">
            <w:pPr>
              <w:spacing w:line="0" w:lineRule="atLeast"/>
              <w:jc w:val="center"/>
              <w:rPr>
                <w:w w:val="90"/>
                <w:sz w:val="22"/>
              </w:rPr>
            </w:pPr>
            <w:r>
              <w:rPr>
                <w:w w:val="98"/>
                <w:sz w:val="22"/>
              </w:rPr>
              <w:t>11</w:t>
            </w:r>
          </w:p>
        </w:tc>
        <w:tc>
          <w:tcPr>
            <w:tcW w:w="1143" w:type="dxa"/>
            <w:tcBorders>
              <w:bottom w:val="single" w:sz="4" w:space="0" w:color="auto"/>
              <w:right w:val="single" w:sz="8" w:space="0" w:color="auto"/>
            </w:tcBorders>
            <w:shd w:val="clear" w:color="auto" w:fill="auto"/>
            <w:vAlign w:val="bottom"/>
          </w:tcPr>
          <w:p w14:paraId="3104D2BB" w14:textId="1DC71435" w:rsidR="00494F64" w:rsidRPr="000C3D8E" w:rsidRDefault="0058107C" w:rsidP="00494F64">
            <w:pPr>
              <w:spacing w:line="0" w:lineRule="atLeast"/>
              <w:jc w:val="center"/>
              <w:rPr>
                <w:w w:val="99"/>
                <w:sz w:val="22"/>
              </w:rPr>
            </w:pPr>
            <w:r>
              <w:rPr>
                <w:w w:val="95"/>
                <w:sz w:val="22"/>
              </w:rPr>
              <w:t>5.6</w:t>
            </w:r>
          </w:p>
        </w:tc>
        <w:tc>
          <w:tcPr>
            <w:tcW w:w="2645" w:type="dxa"/>
            <w:tcBorders>
              <w:bottom w:val="single" w:sz="4" w:space="0" w:color="auto"/>
              <w:right w:val="single" w:sz="8" w:space="0" w:color="auto"/>
            </w:tcBorders>
            <w:shd w:val="clear" w:color="auto" w:fill="auto"/>
            <w:vAlign w:val="bottom"/>
          </w:tcPr>
          <w:p w14:paraId="21150F7A" w14:textId="55F708FE" w:rsidR="00494F64" w:rsidRPr="000C3D8E" w:rsidRDefault="00494F64" w:rsidP="00494F64">
            <w:pPr>
              <w:spacing w:line="0" w:lineRule="atLeast"/>
              <w:jc w:val="center"/>
              <w:rPr>
                <w:w w:val="98"/>
                <w:sz w:val="22"/>
              </w:rPr>
            </w:pPr>
            <w:r>
              <w:rPr>
                <w:w w:val="98"/>
                <w:sz w:val="22"/>
              </w:rPr>
              <w:t>12</w:t>
            </w:r>
          </w:p>
        </w:tc>
      </w:tr>
      <w:tr w:rsidR="00494F64" w:rsidRPr="000C3D8E" w14:paraId="3015C6A7" w14:textId="77777777" w:rsidTr="00D3653B">
        <w:trPr>
          <w:trHeight w:val="668"/>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457857B6" w14:textId="77777777" w:rsidR="00494F64" w:rsidRPr="000C3D8E" w:rsidRDefault="00494F64" w:rsidP="00494F64">
            <w:pPr>
              <w:spacing w:line="210" w:lineRule="exact"/>
              <w:ind w:left="40"/>
              <w:jc w:val="both"/>
            </w:pPr>
            <w:r w:rsidRPr="000C3D8E">
              <w:t>Motociclete, tricicluri, cvadricicluri si</w:t>
            </w:r>
          </w:p>
          <w:p w14:paraId="34C9C54C" w14:textId="77777777" w:rsidR="00494F64" w:rsidRPr="000C3D8E" w:rsidRDefault="00494F64" w:rsidP="00494F64">
            <w:pPr>
              <w:spacing w:line="0" w:lineRule="atLeast"/>
              <w:ind w:left="40"/>
              <w:jc w:val="both"/>
            </w:pPr>
            <w:r w:rsidRPr="000C3D8E">
              <w:t>autoturisme cu capacitate de peste 1600</w:t>
            </w:r>
          </w:p>
          <w:p w14:paraId="3BA2C8D4" w14:textId="77777777" w:rsidR="00494F64" w:rsidRPr="000C3D8E" w:rsidRDefault="00494F64" w:rsidP="00494F64">
            <w:pPr>
              <w:spacing w:line="218" w:lineRule="exact"/>
              <w:ind w:left="40"/>
              <w:jc w:val="both"/>
            </w:pPr>
            <w:r w:rsidRPr="000C3D8E">
              <w:t>cmc</w:t>
            </w:r>
          </w:p>
        </w:tc>
        <w:tc>
          <w:tcPr>
            <w:tcW w:w="2797" w:type="dxa"/>
            <w:tcBorders>
              <w:top w:val="single" w:sz="4" w:space="0" w:color="auto"/>
              <w:bottom w:val="single" w:sz="4" w:space="0" w:color="auto"/>
              <w:right w:val="single" w:sz="8" w:space="0" w:color="auto"/>
            </w:tcBorders>
            <w:shd w:val="clear" w:color="auto" w:fill="auto"/>
            <w:vAlign w:val="bottom"/>
          </w:tcPr>
          <w:p w14:paraId="6EFF4D25" w14:textId="2DC0A9B7" w:rsidR="00494F64" w:rsidRPr="000C3D8E" w:rsidRDefault="00494F64" w:rsidP="00494F64">
            <w:pPr>
              <w:spacing w:line="0" w:lineRule="atLeast"/>
              <w:jc w:val="center"/>
              <w:rPr>
                <w:w w:val="90"/>
                <w:sz w:val="22"/>
              </w:rPr>
            </w:pPr>
            <w:r>
              <w:rPr>
                <w:sz w:val="22"/>
              </w:rPr>
              <w:t>14</w:t>
            </w:r>
          </w:p>
        </w:tc>
        <w:tc>
          <w:tcPr>
            <w:tcW w:w="1143" w:type="dxa"/>
            <w:tcBorders>
              <w:top w:val="single" w:sz="4" w:space="0" w:color="auto"/>
              <w:bottom w:val="single" w:sz="4" w:space="0" w:color="auto"/>
              <w:right w:val="single" w:sz="8" w:space="0" w:color="auto"/>
            </w:tcBorders>
            <w:shd w:val="clear" w:color="auto" w:fill="auto"/>
            <w:vAlign w:val="bottom"/>
          </w:tcPr>
          <w:p w14:paraId="533F865E" w14:textId="080B661E" w:rsidR="00494F64" w:rsidRPr="000C3D8E" w:rsidRDefault="0058107C" w:rsidP="00494F64">
            <w:pPr>
              <w:spacing w:line="0" w:lineRule="atLeast"/>
              <w:jc w:val="center"/>
              <w:rPr>
                <w:w w:val="99"/>
                <w:sz w:val="22"/>
              </w:rPr>
            </w:pPr>
            <w:r>
              <w:rPr>
                <w:w w:val="95"/>
                <w:sz w:val="22"/>
              </w:rPr>
              <w:t>5.6</w:t>
            </w:r>
          </w:p>
        </w:tc>
        <w:tc>
          <w:tcPr>
            <w:tcW w:w="2645" w:type="dxa"/>
            <w:tcBorders>
              <w:top w:val="single" w:sz="4" w:space="0" w:color="auto"/>
              <w:bottom w:val="single" w:sz="4" w:space="0" w:color="auto"/>
              <w:right w:val="single" w:sz="8" w:space="0" w:color="auto"/>
            </w:tcBorders>
            <w:shd w:val="clear" w:color="auto" w:fill="auto"/>
            <w:vAlign w:val="bottom"/>
          </w:tcPr>
          <w:p w14:paraId="47129CCA" w14:textId="47D46CAE" w:rsidR="00494F64" w:rsidRPr="000C3D8E" w:rsidRDefault="00494F64" w:rsidP="00494F64">
            <w:pPr>
              <w:spacing w:line="0" w:lineRule="atLeast"/>
              <w:jc w:val="center"/>
              <w:rPr>
                <w:sz w:val="22"/>
              </w:rPr>
            </w:pPr>
            <w:r>
              <w:rPr>
                <w:sz w:val="22"/>
              </w:rPr>
              <w:t>15</w:t>
            </w:r>
          </w:p>
        </w:tc>
      </w:tr>
      <w:tr w:rsidR="00494F64" w:rsidRPr="000C3D8E" w14:paraId="3FBD6777" w14:textId="77777777" w:rsidTr="00D3653B">
        <w:trPr>
          <w:trHeight w:val="746"/>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4E72C344" w14:textId="77777777" w:rsidR="00494F64" w:rsidRPr="000C3D8E" w:rsidRDefault="00494F64" w:rsidP="00494F64">
            <w:pPr>
              <w:spacing w:line="0" w:lineRule="atLeast"/>
              <w:ind w:left="40"/>
              <w:jc w:val="both"/>
            </w:pPr>
            <w:r w:rsidRPr="000C3D8E">
              <w:t>Autoturisme cu capacitatea cilindrica</w:t>
            </w:r>
          </w:p>
          <w:p w14:paraId="23B9F64D" w14:textId="77777777" w:rsidR="00494F64" w:rsidRPr="000C3D8E" w:rsidRDefault="00494F64" w:rsidP="00494F64">
            <w:pPr>
              <w:spacing w:line="0" w:lineRule="atLeast"/>
              <w:ind w:left="40"/>
              <w:jc w:val="both"/>
            </w:pPr>
            <w:r w:rsidRPr="000C3D8E">
              <w:t>intre 1601 cmc si 2000 cmc inclusiv</w:t>
            </w:r>
          </w:p>
        </w:tc>
        <w:tc>
          <w:tcPr>
            <w:tcW w:w="2797" w:type="dxa"/>
            <w:tcBorders>
              <w:top w:val="single" w:sz="4" w:space="0" w:color="auto"/>
              <w:bottom w:val="single" w:sz="4" w:space="0" w:color="auto"/>
              <w:right w:val="single" w:sz="8" w:space="0" w:color="auto"/>
            </w:tcBorders>
            <w:shd w:val="clear" w:color="auto" w:fill="auto"/>
            <w:vAlign w:val="bottom"/>
          </w:tcPr>
          <w:p w14:paraId="302A9F59" w14:textId="2FC9E143" w:rsidR="00494F64" w:rsidRPr="000C3D8E" w:rsidRDefault="00494F64" w:rsidP="00494F64">
            <w:pPr>
              <w:spacing w:line="0" w:lineRule="atLeast"/>
              <w:jc w:val="center"/>
              <w:rPr>
                <w:w w:val="99"/>
                <w:sz w:val="22"/>
              </w:rPr>
            </w:pPr>
            <w:r>
              <w:rPr>
                <w:sz w:val="22"/>
              </w:rPr>
              <w:t>28</w:t>
            </w:r>
          </w:p>
        </w:tc>
        <w:tc>
          <w:tcPr>
            <w:tcW w:w="1143" w:type="dxa"/>
            <w:tcBorders>
              <w:top w:val="single" w:sz="4" w:space="0" w:color="auto"/>
              <w:bottom w:val="single" w:sz="4" w:space="0" w:color="auto"/>
              <w:right w:val="single" w:sz="8" w:space="0" w:color="auto"/>
            </w:tcBorders>
            <w:shd w:val="clear" w:color="auto" w:fill="auto"/>
            <w:vAlign w:val="bottom"/>
          </w:tcPr>
          <w:p w14:paraId="6E2FD5B9" w14:textId="2034AD96" w:rsidR="00494F64" w:rsidRPr="000C3D8E" w:rsidRDefault="0058107C" w:rsidP="00494F64">
            <w:pPr>
              <w:spacing w:line="0" w:lineRule="atLeast"/>
              <w:jc w:val="center"/>
              <w:rPr>
                <w:w w:val="99"/>
                <w:sz w:val="22"/>
              </w:rPr>
            </w:pPr>
            <w:r>
              <w:rPr>
                <w:w w:val="95"/>
                <w:sz w:val="22"/>
              </w:rPr>
              <w:t>5.6</w:t>
            </w:r>
          </w:p>
        </w:tc>
        <w:tc>
          <w:tcPr>
            <w:tcW w:w="2645" w:type="dxa"/>
            <w:tcBorders>
              <w:top w:val="single" w:sz="4" w:space="0" w:color="auto"/>
              <w:bottom w:val="single" w:sz="4" w:space="0" w:color="auto"/>
              <w:right w:val="single" w:sz="8" w:space="0" w:color="auto"/>
            </w:tcBorders>
            <w:shd w:val="clear" w:color="auto" w:fill="auto"/>
            <w:vAlign w:val="bottom"/>
          </w:tcPr>
          <w:p w14:paraId="3C27037B" w14:textId="7B3CB374" w:rsidR="00494F64" w:rsidRPr="000C3D8E" w:rsidRDefault="00494F64" w:rsidP="00494F64">
            <w:pPr>
              <w:spacing w:line="0" w:lineRule="atLeast"/>
              <w:jc w:val="center"/>
              <w:rPr>
                <w:sz w:val="22"/>
              </w:rPr>
            </w:pPr>
            <w:r>
              <w:rPr>
                <w:sz w:val="22"/>
              </w:rPr>
              <w:t>30</w:t>
            </w:r>
          </w:p>
        </w:tc>
      </w:tr>
      <w:tr w:rsidR="00494F64" w:rsidRPr="000C3D8E" w14:paraId="5270F73F" w14:textId="77777777" w:rsidTr="00D3653B">
        <w:trPr>
          <w:trHeight w:val="759"/>
        </w:trPr>
        <w:tc>
          <w:tcPr>
            <w:tcW w:w="3360" w:type="dxa"/>
            <w:tcBorders>
              <w:top w:val="single" w:sz="4" w:space="0" w:color="auto"/>
              <w:left w:val="single" w:sz="8" w:space="0" w:color="auto"/>
              <w:bottom w:val="nil"/>
              <w:right w:val="single" w:sz="8" w:space="0" w:color="auto"/>
            </w:tcBorders>
            <w:shd w:val="clear" w:color="auto" w:fill="auto"/>
            <w:vAlign w:val="bottom"/>
          </w:tcPr>
          <w:p w14:paraId="60371BA4" w14:textId="77777777" w:rsidR="00494F64" w:rsidRPr="000C3D8E" w:rsidRDefault="00494F64" w:rsidP="00494F64">
            <w:pPr>
              <w:spacing w:line="0" w:lineRule="atLeast"/>
              <w:ind w:left="40"/>
              <w:jc w:val="both"/>
            </w:pPr>
            <w:r w:rsidRPr="000C3D8E">
              <w:t>Autoturisme cu capacitatea cilindrica</w:t>
            </w:r>
          </w:p>
          <w:p w14:paraId="3D2C537F" w14:textId="77777777" w:rsidR="00494F64" w:rsidRPr="000C3D8E" w:rsidRDefault="00494F64" w:rsidP="00494F64">
            <w:pPr>
              <w:spacing w:line="0" w:lineRule="atLeast"/>
              <w:ind w:left="40"/>
              <w:jc w:val="both"/>
            </w:pPr>
            <w:r w:rsidRPr="000C3D8E">
              <w:t>intre 2001 cmc si 2600 cmc inclusiv</w:t>
            </w:r>
          </w:p>
        </w:tc>
        <w:tc>
          <w:tcPr>
            <w:tcW w:w="2797" w:type="dxa"/>
            <w:tcBorders>
              <w:top w:val="single" w:sz="4" w:space="0" w:color="auto"/>
              <w:right w:val="single" w:sz="8" w:space="0" w:color="auto"/>
            </w:tcBorders>
            <w:shd w:val="clear" w:color="auto" w:fill="auto"/>
            <w:vAlign w:val="bottom"/>
          </w:tcPr>
          <w:p w14:paraId="5DB76235" w14:textId="4357A75F" w:rsidR="00494F64" w:rsidRPr="000C3D8E" w:rsidRDefault="00494F64" w:rsidP="00494F64">
            <w:pPr>
              <w:spacing w:line="0" w:lineRule="atLeast"/>
              <w:jc w:val="center"/>
              <w:rPr>
                <w:w w:val="99"/>
                <w:sz w:val="22"/>
              </w:rPr>
            </w:pPr>
            <w:r>
              <w:rPr>
                <w:sz w:val="22"/>
              </w:rPr>
              <w:t>107</w:t>
            </w:r>
          </w:p>
        </w:tc>
        <w:tc>
          <w:tcPr>
            <w:tcW w:w="1143" w:type="dxa"/>
            <w:tcBorders>
              <w:top w:val="single" w:sz="4" w:space="0" w:color="auto"/>
              <w:right w:val="single" w:sz="8" w:space="0" w:color="auto"/>
            </w:tcBorders>
            <w:shd w:val="clear" w:color="auto" w:fill="auto"/>
            <w:vAlign w:val="bottom"/>
          </w:tcPr>
          <w:p w14:paraId="5F3F8024" w14:textId="4DA6FF07" w:rsidR="00494F64" w:rsidRPr="000C3D8E" w:rsidRDefault="0058107C" w:rsidP="00494F64">
            <w:pPr>
              <w:spacing w:line="0" w:lineRule="atLeast"/>
              <w:jc w:val="center"/>
              <w:rPr>
                <w:w w:val="99"/>
                <w:sz w:val="22"/>
              </w:rPr>
            </w:pPr>
            <w:r>
              <w:rPr>
                <w:w w:val="95"/>
                <w:sz w:val="22"/>
              </w:rPr>
              <w:t>5.6</w:t>
            </w:r>
          </w:p>
        </w:tc>
        <w:tc>
          <w:tcPr>
            <w:tcW w:w="2645" w:type="dxa"/>
            <w:tcBorders>
              <w:top w:val="single" w:sz="4" w:space="0" w:color="auto"/>
              <w:right w:val="single" w:sz="8" w:space="0" w:color="auto"/>
            </w:tcBorders>
            <w:shd w:val="clear" w:color="auto" w:fill="auto"/>
            <w:vAlign w:val="bottom"/>
          </w:tcPr>
          <w:p w14:paraId="2223CCB5" w14:textId="0E1A5C6D" w:rsidR="00494F64" w:rsidRPr="000C3D8E" w:rsidRDefault="00494F64" w:rsidP="00494F64">
            <w:pPr>
              <w:spacing w:line="0" w:lineRule="atLeast"/>
              <w:jc w:val="center"/>
              <w:rPr>
                <w:sz w:val="22"/>
              </w:rPr>
            </w:pPr>
            <w:r>
              <w:rPr>
                <w:sz w:val="22"/>
              </w:rPr>
              <w:t>113</w:t>
            </w:r>
          </w:p>
        </w:tc>
      </w:tr>
      <w:tr w:rsidR="00494F64" w:rsidRPr="000C3D8E" w14:paraId="7770B9C3" w14:textId="77777777" w:rsidTr="00D3653B">
        <w:trPr>
          <w:trHeight w:val="23"/>
        </w:trPr>
        <w:tc>
          <w:tcPr>
            <w:tcW w:w="3360" w:type="dxa"/>
            <w:tcBorders>
              <w:left w:val="single" w:sz="8" w:space="0" w:color="auto"/>
              <w:bottom w:val="single" w:sz="8" w:space="0" w:color="auto"/>
              <w:right w:val="single" w:sz="8" w:space="0" w:color="auto"/>
            </w:tcBorders>
            <w:shd w:val="clear" w:color="auto" w:fill="auto"/>
            <w:vAlign w:val="bottom"/>
          </w:tcPr>
          <w:p w14:paraId="52CA0E44" w14:textId="77777777" w:rsidR="00494F64" w:rsidRPr="000C3D8E" w:rsidRDefault="00494F64" w:rsidP="00494F64">
            <w:pPr>
              <w:spacing w:line="20" w:lineRule="exact"/>
              <w:jc w:val="both"/>
              <w:rPr>
                <w:sz w:val="1"/>
              </w:rPr>
            </w:pPr>
          </w:p>
        </w:tc>
        <w:tc>
          <w:tcPr>
            <w:tcW w:w="2797" w:type="dxa"/>
            <w:tcBorders>
              <w:bottom w:val="single" w:sz="8" w:space="0" w:color="auto"/>
              <w:right w:val="single" w:sz="8" w:space="0" w:color="auto"/>
            </w:tcBorders>
            <w:shd w:val="clear" w:color="auto" w:fill="auto"/>
            <w:vAlign w:val="bottom"/>
          </w:tcPr>
          <w:p w14:paraId="2C923380" w14:textId="77777777" w:rsidR="00494F64" w:rsidRPr="000C3D8E" w:rsidRDefault="00494F64" w:rsidP="00494F64">
            <w:pPr>
              <w:spacing w:line="20" w:lineRule="exact"/>
              <w:jc w:val="center"/>
              <w:rPr>
                <w:sz w:val="1"/>
              </w:rPr>
            </w:pPr>
          </w:p>
        </w:tc>
        <w:tc>
          <w:tcPr>
            <w:tcW w:w="1143" w:type="dxa"/>
            <w:tcBorders>
              <w:bottom w:val="single" w:sz="8" w:space="0" w:color="auto"/>
              <w:right w:val="single" w:sz="8" w:space="0" w:color="auto"/>
            </w:tcBorders>
            <w:shd w:val="clear" w:color="auto" w:fill="auto"/>
            <w:vAlign w:val="bottom"/>
          </w:tcPr>
          <w:p w14:paraId="7FCE8572" w14:textId="77777777" w:rsidR="00494F64" w:rsidRPr="000C3D8E" w:rsidRDefault="00494F64" w:rsidP="00494F64">
            <w:pPr>
              <w:spacing w:line="20" w:lineRule="exact"/>
              <w:jc w:val="center"/>
              <w:rPr>
                <w:sz w:val="1"/>
              </w:rPr>
            </w:pPr>
          </w:p>
        </w:tc>
        <w:tc>
          <w:tcPr>
            <w:tcW w:w="2645" w:type="dxa"/>
            <w:tcBorders>
              <w:bottom w:val="single" w:sz="8" w:space="0" w:color="auto"/>
              <w:right w:val="single" w:sz="8" w:space="0" w:color="auto"/>
            </w:tcBorders>
            <w:shd w:val="clear" w:color="auto" w:fill="auto"/>
            <w:vAlign w:val="bottom"/>
          </w:tcPr>
          <w:p w14:paraId="30E25F59" w14:textId="77777777" w:rsidR="00494F64" w:rsidRPr="000C3D8E" w:rsidRDefault="00494F64" w:rsidP="00494F64">
            <w:pPr>
              <w:spacing w:line="20" w:lineRule="exact"/>
              <w:jc w:val="center"/>
              <w:rPr>
                <w:sz w:val="1"/>
              </w:rPr>
            </w:pPr>
          </w:p>
        </w:tc>
      </w:tr>
      <w:tr w:rsidR="00494F64" w:rsidRPr="000C3D8E" w14:paraId="69A803DF" w14:textId="77777777" w:rsidTr="00D3653B">
        <w:trPr>
          <w:trHeight w:val="792"/>
        </w:trPr>
        <w:tc>
          <w:tcPr>
            <w:tcW w:w="3360" w:type="dxa"/>
            <w:tcBorders>
              <w:left w:val="single" w:sz="8" w:space="0" w:color="auto"/>
              <w:bottom w:val="single" w:sz="4" w:space="0" w:color="auto"/>
              <w:right w:val="single" w:sz="8" w:space="0" w:color="auto"/>
            </w:tcBorders>
            <w:shd w:val="clear" w:color="auto" w:fill="auto"/>
            <w:vAlign w:val="bottom"/>
          </w:tcPr>
          <w:p w14:paraId="3A936547" w14:textId="77777777" w:rsidR="00494F64" w:rsidRPr="000C3D8E" w:rsidRDefault="00494F64" w:rsidP="00494F64">
            <w:pPr>
              <w:spacing w:line="0" w:lineRule="atLeast"/>
              <w:ind w:left="40"/>
              <w:jc w:val="both"/>
            </w:pPr>
            <w:r w:rsidRPr="000C3D8E">
              <w:t>Autoturisme cu capacitatea cilindrica</w:t>
            </w:r>
          </w:p>
          <w:p w14:paraId="43A11CF3" w14:textId="77777777" w:rsidR="00494F64" w:rsidRPr="000C3D8E" w:rsidRDefault="00494F64" w:rsidP="00494F64">
            <w:pPr>
              <w:spacing w:line="0" w:lineRule="atLeast"/>
              <w:ind w:left="40"/>
              <w:jc w:val="both"/>
            </w:pPr>
            <w:r w:rsidRPr="000C3D8E">
              <w:t>intre 2601 cmc si 3000 cmc inclusiv</w:t>
            </w:r>
          </w:p>
        </w:tc>
        <w:tc>
          <w:tcPr>
            <w:tcW w:w="2797" w:type="dxa"/>
            <w:tcBorders>
              <w:bottom w:val="single" w:sz="4" w:space="0" w:color="auto"/>
              <w:right w:val="single" w:sz="8" w:space="0" w:color="auto"/>
            </w:tcBorders>
            <w:shd w:val="clear" w:color="auto" w:fill="auto"/>
            <w:vAlign w:val="bottom"/>
          </w:tcPr>
          <w:p w14:paraId="16E06D0C" w14:textId="294F5FFD" w:rsidR="00494F64" w:rsidRPr="000C3D8E" w:rsidRDefault="00494F64" w:rsidP="00494F64">
            <w:pPr>
              <w:spacing w:line="0" w:lineRule="atLeast"/>
              <w:jc w:val="center"/>
              <w:rPr>
                <w:sz w:val="22"/>
              </w:rPr>
            </w:pPr>
            <w:r>
              <w:rPr>
                <w:w w:val="99"/>
                <w:sz w:val="22"/>
              </w:rPr>
              <w:t>213</w:t>
            </w:r>
          </w:p>
        </w:tc>
        <w:tc>
          <w:tcPr>
            <w:tcW w:w="1143" w:type="dxa"/>
            <w:tcBorders>
              <w:bottom w:val="single" w:sz="4" w:space="0" w:color="auto"/>
              <w:right w:val="single" w:sz="8" w:space="0" w:color="auto"/>
            </w:tcBorders>
            <w:shd w:val="clear" w:color="auto" w:fill="auto"/>
            <w:vAlign w:val="bottom"/>
          </w:tcPr>
          <w:p w14:paraId="3AC425E0" w14:textId="5FDFDF3B" w:rsidR="00494F64" w:rsidRPr="000C3D8E" w:rsidRDefault="0058107C" w:rsidP="00494F64">
            <w:pPr>
              <w:spacing w:line="0" w:lineRule="atLeast"/>
              <w:jc w:val="center"/>
              <w:rPr>
                <w:w w:val="99"/>
                <w:sz w:val="22"/>
              </w:rPr>
            </w:pPr>
            <w:r>
              <w:rPr>
                <w:w w:val="95"/>
                <w:sz w:val="22"/>
              </w:rPr>
              <w:t>5.6</w:t>
            </w:r>
          </w:p>
        </w:tc>
        <w:tc>
          <w:tcPr>
            <w:tcW w:w="2645" w:type="dxa"/>
            <w:tcBorders>
              <w:bottom w:val="single" w:sz="4" w:space="0" w:color="auto"/>
              <w:right w:val="single" w:sz="8" w:space="0" w:color="auto"/>
            </w:tcBorders>
            <w:shd w:val="clear" w:color="auto" w:fill="auto"/>
            <w:vAlign w:val="bottom"/>
          </w:tcPr>
          <w:p w14:paraId="11EDC4EA" w14:textId="711C6B9F" w:rsidR="00494F64" w:rsidRPr="000C3D8E" w:rsidRDefault="00CF62F0" w:rsidP="00494F64">
            <w:pPr>
              <w:spacing w:line="0" w:lineRule="atLeast"/>
              <w:jc w:val="center"/>
              <w:rPr>
                <w:w w:val="99"/>
                <w:sz w:val="22"/>
              </w:rPr>
            </w:pPr>
            <w:r>
              <w:rPr>
                <w:w w:val="99"/>
                <w:sz w:val="22"/>
              </w:rPr>
              <w:t>225</w:t>
            </w:r>
          </w:p>
        </w:tc>
      </w:tr>
      <w:tr w:rsidR="00494F64" w:rsidRPr="000C3D8E" w14:paraId="77297408" w14:textId="77777777" w:rsidTr="00D3653B">
        <w:trPr>
          <w:trHeight w:val="746"/>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6DA96B0F" w14:textId="77777777" w:rsidR="00494F64" w:rsidRPr="000C3D8E" w:rsidRDefault="00494F64" w:rsidP="00494F64">
            <w:pPr>
              <w:spacing w:line="0" w:lineRule="atLeast"/>
              <w:ind w:left="40"/>
              <w:jc w:val="both"/>
            </w:pPr>
            <w:r w:rsidRPr="000C3D8E">
              <w:t>Autoturisme cu capacitatea cilindrica de</w:t>
            </w:r>
          </w:p>
          <w:p w14:paraId="177D119E" w14:textId="77777777" w:rsidR="00494F64" w:rsidRPr="000C3D8E" w:rsidRDefault="00494F64" w:rsidP="00494F64">
            <w:pPr>
              <w:spacing w:line="0" w:lineRule="atLeast"/>
              <w:ind w:left="40"/>
              <w:jc w:val="both"/>
            </w:pPr>
            <w:r w:rsidRPr="000C3D8E">
              <w:t>peste 3001 cm</w:t>
            </w:r>
          </w:p>
        </w:tc>
        <w:tc>
          <w:tcPr>
            <w:tcW w:w="2797" w:type="dxa"/>
            <w:tcBorders>
              <w:top w:val="single" w:sz="4" w:space="0" w:color="auto"/>
              <w:bottom w:val="single" w:sz="4" w:space="0" w:color="auto"/>
              <w:right w:val="single" w:sz="8" w:space="0" w:color="auto"/>
            </w:tcBorders>
            <w:shd w:val="clear" w:color="auto" w:fill="auto"/>
            <w:vAlign w:val="bottom"/>
          </w:tcPr>
          <w:p w14:paraId="341994EB" w14:textId="6C54E433" w:rsidR="00494F64" w:rsidRPr="000C3D8E" w:rsidRDefault="00494F64" w:rsidP="00494F64">
            <w:pPr>
              <w:spacing w:line="0" w:lineRule="atLeast"/>
              <w:jc w:val="center"/>
              <w:rPr>
                <w:sz w:val="22"/>
              </w:rPr>
            </w:pPr>
            <w:r>
              <w:rPr>
                <w:w w:val="99"/>
                <w:sz w:val="22"/>
              </w:rPr>
              <w:t>432</w:t>
            </w:r>
          </w:p>
        </w:tc>
        <w:tc>
          <w:tcPr>
            <w:tcW w:w="1143" w:type="dxa"/>
            <w:tcBorders>
              <w:top w:val="single" w:sz="4" w:space="0" w:color="auto"/>
              <w:bottom w:val="single" w:sz="4" w:space="0" w:color="auto"/>
              <w:right w:val="single" w:sz="8" w:space="0" w:color="auto"/>
            </w:tcBorders>
            <w:shd w:val="clear" w:color="auto" w:fill="auto"/>
            <w:vAlign w:val="bottom"/>
          </w:tcPr>
          <w:p w14:paraId="5472CFE4" w14:textId="704C63CF" w:rsidR="00494F64" w:rsidRPr="000C3D8E" w:rsidRDefault="0058107C" w:rsidP="00494F64">
            <w:pPr>
              <w:spacing w:line="0" w:lineRule="atLeast"/>
              <w:jc w:val="center"/>
              <w:rPr>
                <w:w w:val="99"/>
                <w:sz w:val="22"/>
              </w:rPr>
            </w:pPr>
            <w:r>
              <w:rPr>
                <w:w w:val="95"/>
                <w:sz w:val="22"/>
              </w:rPr>
              <w:t>5.6</w:t>
            </w:r>
          </w:p>
        </w:tc>
        <w:tc>
          <w:tcPr>
            <w:tcW w:w="2645" w:type="dxa"/>
            <w:tcBorders>
              <w:top w:val="single" w:sz="4" w:space="0" w:color="auto"/>
              <w:bottom w:val="single" w:sz="4" w:space="0" w:color="auto"/>
              <w:right w:val="single" w:sz="8" w:space="0" w:color="auto"/>
            </w:tcBorders>
            <w:shd w:val="clear" w:color="auto" w:fill="auto"/>
            <w:vAlign w:val="bottom"/>
          </w:tcPr>
          <w:p w14:paraId="539E3378" w14:textId="2A6A8986" w:rsidR="00494F64" w:rsidRPr="000C3D8E" w:rsidRDefault="0058107C" w:rsidP="00494F64">
            <w:pPr>
              <w:spacing w:line="0" w:lineRule="atLeast"/>
              <w:jc w:val="center"/>
              <w:rPr>
                <w:w w:val="99"/>
                <w:sz w:val="22"/>
              </w:rPr>
            </w:pPr>
            <w:r>
              <w:rPr>
                <w:w w:val="99"/>
                <w:sz w:val="22"/>
              </w:rPr>
              <w:t>456</w:t>
            </w:r>
          </w:p>
        </w:tc>
      </w:tr>
      <w:tr w:rsidR="00494F64" w:rsidRPr="000C3D8E" w14:paraId="2A1AAF93" w14:textId="77777777" w:rsidTr="00D3653B">
        <w:trPr>
          <w:trHeight w:val="458"/>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0C555743" w14:textId="77777777" w:rsidR="00494F64" w:rsidRPr="000C3D8E" w:rsidRDefault="00494F64" w:rsidP="00494F64">
            <w:pPr>
              <w:spacing w:line="0" w:lineRule="atLeast"/>
              <w:ind w:left="40"/>
              <w:jc w:val="both"/>
            </w:pPr>
            <w:r w:rsidRPr="000C3D8E">
              <w:t>Autobuze,autocare,microbuze</w:t>
            </w:r>
          </w:p>
        </w:tc>
        <w:tc>
          <w:tcPr>
            <w:tcW w:w="2797" w:type="dxa"/>
            <w:tcBorders>
              <w:top w:val="single" w:sz="4" w:space="0" w:color="auto"/>
              <w:bottom w:val="single" w:sz="4" w:space="0" w:color="auto"/>
              <w:right w:val="single" w:sz="8" w:space="0" w:color="auto"/>
            </w:tcBorders>
            <w:shd w:val="clear" w:color="auto" w:fill="auto"/>
            <w:vAlign w:val="bottom"/>
          </w:tcPr>
          <w:p w14:paraId="41015EA9" w14:textId="566C0D2A" w:rsidR="00494F64" w:rsidRPr="000C3D8E" w:rsidRDefault="00494F64" w:rsidP="00494F64">
            <w:pPr>
              <w:spacing w:line="0" w:lineRule="atLeast"/>
              <w:jc w:val="center"/>
              <w:rPr>
                <w:w w:val="99"/>
                <w:sz w:val="22"/>
              </w:rPr>
            </w:pPr>
            <w:r>
              <w:rPr>
                <w:sz w:val="22"/>
              </w:rPr>
              <w:t>35</w:t>
            </w:r>
          </w:p>
        </w:tc>
        <w:tc>
          <w:tcPr>
            <w:tcW w:w="1143" w:type="dxa"/>
            <w:tcBorders>
              <w:top w:val="single" w:sz="4" w:space="0" w:color="auto"/>
              <w:bottom w:val="single" w:sz="4" w:space="0" w:color="auto"/>
              <w:right w:val="single" w:sz="8" w:space="0" w:color="auto"/>
            </w:tcBorders>
            <w:shd w:val="clear" w:color="auto" w:fill="auto"/>
            <w:vAlign w:val="bottom"/>
          </w:tcPr>
          <w:p w14:paraId="6C995182" w14:textId="11BB6701" w:rsidR="00494F64" w:rsidRPr="000C3D8E" w:rsidRDefault="00A475E8" w:rsidP="00494F64">
            <w:pPr>
              <w:spacing w:line="0" w:lineRule="atLeast"/>
              <w:jc w:val="center"/>
              <w:rPr>
                <w:w w:val="99"/>
                <w:sz w:val="22"/>
              </w:rPr>
            </w:pPr>
            <w:r>
              <w:rPr>
                <w:w w:val="95"/>
                <w:sz w:val="22"/>
              </w:rPr>
              <w:t>5.</w:t>
            </w:r>
            <w:r w:rsidR="0058107C">
              <w:rPr>
                <w:w w:val="95"/>
                <w:sz w:val="22"/>
              </w:rPr>
              <w:t>6</w:t>
            </w:r>
          </w:p>
        </w:tc>
        <w:tc>
          <w:tcPr>
            <w:tcW w:w="2645" w:type="dxa"/>
            <w:tcBorders>
              <w:top w:val="single" w:sz="4" w:space="0" w:color="auto"/>
              <w:bottom w:val="single" w:sz="4" w:space="0" w:color="auto"/>
              <w:right w:val="single" w:sz="8" w:space="0" w:color="auto"/>
            </w:tcBorders>
            <w:shd w:val="clear" w:color="auto" w:fill="auto"/>
            <w:vAlign w:val="bottom"/>
          </w:tcPr>
          <w:p w14:paraId="50D8D971" w14:textId="076AF79B" w:rsidR="00494F64" w:rsidRPr="000C3D8E" w:rsidRDefault="00CF62F0" w:rsidP="00494F64">
            <w:pPr>
              <w:spacing w:line="0" w:lineRule="atLeast"/>
              <w:jc w:val="center"/>
              <w:rPr>
                <w:sz w:val="22"/>
              </w:rPr>
            </w:pPr>
            <w:r>
              <w:rPr>
                <w:sz w:val="22"/>
              </w:rPr>
              <w:t>37</w:t>
            </w:r>
          </w:p>
        </w:tc>
      </w:tr>
      <w:tr w:rsidR="00494F64" w:rsidRPr="000C3D8E" w14:paraId="2D4BE6F6" w14:textId="77777777" w:rsidTr="00D3653B">
        <w:trPr>
          <w:trHeight w:val="746"/>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5CCE66FA" w14:textId="77777777" w:rsidR="00494F64" w:rsidRPr="000C3D8E" w:rsidRDefault="00494F64" w:rsidP="00494F64">
            <w:pPr>
              <w:spacing w:line="0" w:lineRule="atLeast"/>
              <w:ind w:left="40"/>
              <w:jc w:val="both"/>
            </w:pPr>
            <w:r w:rsidRPr="000C3D8E">
              <w:t>Alte autovehicule cu masa totala</w:t>
            </w:r>
          </w:p>
          <w:p w14:paraId="75517715" w14:textId="77777777" w:rsidR="00494F64" w:rsidRPr="000C3D8E" w:rsidRDefault="00494F64" w:rsidP="00494F64">
            <w:pPr>
              <w:spacing w:line="0" w:lineRule="atLeast"/>
              <w:ind w:left="40"/>
              <w:jc w:val="both"/>
            </w:pPr>
            <w:r w:rsidRPr="000C3D8E">
              <w:t>maxima autorizata de pana la 12 tone</w:t>
            </w:r>
          </w:p>
          <w:p w14:paraId="515260E8" w14:textId="77777777" w:rsidR="00494F64" w:rsidRPr="000C3D8E" w:rsidRDefault="00494F64" w:rsidP="00494F64">
            <w:pPr>
              <w:spacing w:line="0" w:lineRule="atLeast"/>
              <w:ind w:left="40"/>
              <w:jc w:val="both"/>
            </w:pPr>
            <w:r w:rsidRPr="000C3D8E">
              <w:t>inclusiv</w:t>
            </w:r>
          </w:p>
        </w:tc>
        <w:tc>
          <w:tcPr>
            <w:tcW w:w="2797" w:type="dxa"/>
            <w:tcBorders>
              <w:top w:val="single" w:sz="4" w:space="0" w:color="auto"/>
              <w:bottom w:val="single" w:sz="4" w:space="0" w:color="auto"/>
              <w:right w:val="single" w:sz="8" w:space="0" w:color="auto"/>
            </w:tcBorders>
            <w:shd w:val="clear" w:color="auto" w:fill="auto"/>
            <w:vAlign w:val="bottom"/>
          </w:tcPr>
          <w:p w14:paraId="605C7CEB" w14:textId="1FC0AAEA" w:rsidR="00494F64" w:rsidRPr="000C3D8E" w:rsidRDefault="00494F64" w:rsidP="00494F64">
            <w:pPr>
              <w:spacing w:line="0" w:lineRule="atLeast"/>
              <w:jc w:val="center"/>
              <w:rPr>
                <w:w w:val="99"/>
                <w:sz w:val="22"/>
              </w:rPr>
            </w:pPr>
            <w:r>
              <w:rPr>
                <w:sz w:val="22"/>
              </w:rPr>
              <w:t>45</w:t>
            </w:r>
          </w:p>
        </w:tc>
        <w:tc>
          <w:tcPr>
            <w:tcW w:w="1143" w:type="dxa"/>
            <w:tcBorders>
              <w:top w:val="single" w:sz="4" w:space="0" w:color="auto"/>
              <w:bottom w:val="single" w:sz="4" w:space="0" w:color="auto"/>
              <w:right w:val="single" w:sz="8" w:space="0" w:color="auto"/>
            </w:tcBorders>
            <w:shd w:val="clear" w:color="auto" w:fill="auto"/>
            <w:vAlign w:val="bottom"/>
          </w:tcPr>
          <w:p w14:paraId="57313F00" w14:textId="04FD55AD" w:rsidR="00494F64" w:rsidRPr="000C3D8E" w:rsidRDefault="0058107C" w:rsidP="00494F64">
            <w:pPr>
              <w:spacing w:line="0" w:lineRule="atLeast"/>
              <w:jc w:val="center"/>
              <w:rPr>
                <w:w w:val="99"/>
                <w:sz w:val="22"/>
              </w:rPr>
            </w:pPr>
            <w:r>
              <w:rPr>
                <w:w w:val="95"/>
                <w:sz w:val="22"/>
              </w:rPr>
              <w:t>5.6</w:t>
            </w:r>
          </w:p>
        </w:tc>
        <w:tc>
          <w:tcPr>
            <w:tcW w:w="2645" w:type="dxa"/>
            <w:tcBorders>
              <w:top w:val="single" w:sz="4" w:space="0" w:color="auto"/>
              <w:bottom w:val="single" w:sz="4" w:space="0" w:color="auto"/>
              <w:right w:val="single" w:sz="8" w:space="0" w:color="auto"/>
            </w:tcBorders>
            <w:shd w:val="clear" w:color="auto" w:fill="auto"/>
            <w:vAlign w:val="bottom"/>
          </w:tcPr>
          <w:p w14:paraId="174AD7F7" w14:textId="3A17A414" w:rsidR="00494F64" w:rsidRPr="000C3D8E" w:rsidRDefault="00CF62F0" w:rsidP="00494F64">
            <w:pPr>
              <w:spacing w:line="0" w:lineRule="atLeast"/>
              <w:jc w:val="center"/>
              <w:rPr>
                <w:sz w:val="22"/>
              </w:rPr>
            </w:pPr>
            <w:r>
              <w:rPr>
                <w:sz w:val="22"/>
              </w:rPr>
              <w:t>48</w:t>
            </w:r>
          </w:p>
        </w:tc>
      </w:tr>
      <w:tr w:rsidR="00494F64" w:rsidRPr="000C3D8E" w14:paraId="2698E128" w14:textId="77777777" w:rsidTr="00D3653B">
        <w:trPr>
          <w:trHeight w:val="340"/>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53E8491A" w14:textId="77777777" w:rsidR="00494F64" w:rsidRPr="000C3D8E" w:rsidRDefault="00494F64" w:rsidP="00494F64">
            <w:pPr>
              <w:spacing w:line="0" w:lineRule="atLeast"/>
              <w:ind w:left="40"/>
              <w:jc w:val="both"/>
            </w:pPr>
            <w:r w:rsidRPr="000C3D8E">
              <w:t>Tractoare inmatriculate</w:t>
            </w:r>
          </w:p>
        </w:tc>
        <w:tc>
          <w:tcPr>
            <w:tcW w:w="2797" w:type="dxa"/>
            <w:tcBorders>
              <w:top w:val="single" w:sz="4" w:space="0" w:color="auto"/>
              <w:bottom w:val="single" w:sz="4" w:space="0" w:color="auto"/>
              <w:right w:val="single" w:sz="8" w:space="0" w:color="auto"/>
            </w:tcBorders>
            <w:shd w:val="clear" w:color="auto" w:fill="auto"/>
            <w:vAlign w:val="bottom"/>
          </w:tcPr>
          <w:p w14:paraId="11494D34" w14:textId="17A34ED4" w:rsidR="00494F64" w:rsidRPr="000C3D8E" w:rsidRDefault="00494F64" w:rsidP="00494F64">
            <w:pPr>
              <w:spacing w:line="0" w:lineRule="atLeast"/>
              <w:jc w:val="center"/>
              <w:rPr>
                <w:w w:val="99"/>
                <w:sz w:val="22"/>
              </w:rPr>
            </w:pPr>
            <w:r>
              <w:rPr>
                <w:sz w:val="22"/>
              </w:rPr>
              <w:t>28</w:t>
            </w:r>
          </w:p>
        </w:tc>
        <w:tc>
          <w:tcPr>
            <w:tcW w:w="1143" w:type="dxa"/>
            <w:tcBorders>
              <w:top w:val="single" w:sz="4" w:space="0" w:color="auto"/>
              <w:bottom w:val="single" w:sz="4" w:space="0" w:color="auto"/>
              <w:right w:val="single" w:sz="8" w:space="0" w:color="auto"/>
            </w:tcBorders>
            <w:shd w:val="clear" w:color="auto" w:fill="auto"/>
            <w:vAlign w:val="bottom"/>
          </w:tcPr>
          <w:p w14:paraId="442386CD" w14:textId="7BE89488" w:rsidR="00494F64" w:rsidRPr="000C3D8E" w:rsidRDefault="0058107C" w:rsidP="00494F64">
            <w:pPr>
              <w:spacing w:line="0" w:lineRule="atLeast"/>
              <w:jc w:val="center"/>
              <w:rPr>
                <w:w w:val="99"/>
                <w:sz w:val="22"/>
              </w:rPr>
            </w:pPr>
            <w:r>
              <w:rPr>
                <w:w w:val="95"/>
                <w:sz w:val="22"/>
              </w:rPr>
              <w:t>5.6</w:t>
            </w:r>
          </w:p>
        </w:tc>
        <w:tc>
          <w:tcPr>
            <w:tcW w:w="2645" w:type="dxa"/>
            <w:tcBorders>
              <w:top w:val="single" w:sz="4" w:space="0" w:color="auto"/>
              <w:bottom w:val="single" w:sz="4" w:space="0" w:color="auto"/>
              <w:right w:val="single" w:sz="8" w:space="0" w:color="auto"/>
            </w:tcBorders>
            <w:shd w:val="clear" w:color="auto" w:fill="auto"/>
            <w:vAlign w:val="bottom"/>
          </w:tcPr>
          <w:p w14:paraId="21F7482E" w14:textId="556E1DC4" w:rsidR="00494F64" w:rsidRPr="000C3D8E" w:rsidRDefault="00CF62F0" w:rsidP="00494F64">
            <w:pPr>
              <w:spacing w:line="0" w:lineRule="atLeast"/>
              <w:jc w:val="center"/>
              <w:rPr>
                <w:sz w:val="22"/>
              </w:rPr>
            </w:pPr>
            <w:r>
              <w:rPr>
                <w:sz w:val="22"/>
              </w:rPr>
              <w:t>30</w:t>
            </w:r>
          </w:p>
        </w:tc>
      </w:tr>
      <w:tr w:rsidR="00502F3E" w:rsidRPr="000C3D8E" w14:paraId="064C2048" w14:textId="77777777" w:rsidTr="00D3653B">
        <w:trPr>
          <w:trHeight w:val="502"/>
        </w:trPr>
        <w:tc>
          <w:tcPr>
            <w:tcW w:w="3360" w:type="dxa"/>
            <w:tcBorders>
              <w:top w:val="single" w:sz="4" w:space="0" w:color="auto"/>
              <w:left w:val="single" w:sz="8" w:space="0" w:color="auto"/>
              <w:bottom w:val="single" w:sz="8" w:space="0" w:color="auto"/>
            </w:tcBorders>
            <w:shd w:val="clear" w:color="auto" w:fill="auto"/>
            <w:vAlign w:val="bottom"/>
          </w:tcPr>
          <w:p w14:paraId="52028A35" w14:textId="77777777" w:rsidR="00502F3E" w:rsidRPr="000C3D8E" w:rsidRDefault="00502F3E" w:rsidP="00502F3E">
            <w:pPr>
              <w:spacing w:line="0" w:lineRule="atLeast"/>
              <w:ind w:left="40"/>
              <w:jc w:val="both"/>
              <w:rPr>
                <w:b/>
                <w:w w:val="98"/>
                <w:sz w:val="22"/>
              </w:rPr>
            </w:pPr>
            <w:r w:rsidRPr="000C3D8E">
              <w:rPr>
                <w:b/>
                <w:w w:val="98"/>
                <w:sz w:val="22"/>
              </w:rPr>
              <w:t>Vehicule inregistrate (Vehicule lente)</w:t>
            </w:r>
          </w:p>
        </w:tc>
        <w:tc>
          <w:tcPr>
            <w:tcW w:w="2797" w:type="dxa"/>
            <w:tcBorders>
              <w:top w:val="single" w:sz="4" w:space="0" w:color="auto"/>
              <w:bottom w:val="single" w:sz="8" w:space="0" w:color="auto"/>
            </w:tcBorders>
            <w:shd w:val="clear" w:color="auto" w:fill="auto"/>
            <w:vAlign w:val="bottom"/>
          </w:tcPr>
          <w:p w14:paraId="467CE274" w14:textId="77777777" w:rsidR="00502F3E" w:rsidRPr="000C3D8E" w:rsidRDefault="00502F3E" w:rsidP="00502F3E">
            <w:pPr>
              <w:spacing w:line="0" w:lineRule="atLeast"/>
              <w:jc w:val="center"/>
              <w:rPr>
                <w:sz w:val="24"/>
              </w:rPr>
            </w:pPr>
          </w:p>
        </w:tc>
        <w:tc>
          <w:tcPr>
            <w:tcW w:w="1143" w:type="dxa"/>
            <w:tcBorders>
              <w:top w:val="single" w:sz="4" w:space="0" w:color="auto"/>
              <w:bottom w:val="single" w:sz="8" w:space="0" w:color="auto"/>
            </w:tcBorders>
            <w:shd w:val="clear" w:color="auto" w:fill="auto"/>
            <w:vAlign w:val="bottom"/>
          </w:tcPr>
          <w:p w14:paraId="400855C1" w14:textId="77777777" w:rsidR="00502F3E" w:rsidRPr="000C3D8E" w:rsidRDefault="00502F3E" w:rsidP="00502F3E">
            <w:pPr>
              <w:spacing w:line="0" w:lineRule="atLeast"/>
              <w:jc w:val="center"/>
              <w:rPr>
                <w:sz w:val="24"/>
              </w:rPr>
            </w:pPr>
          </w:p>
        </w:tc>
        <w:tc>
          <w:tcPr>
            <w:tcW w:w="2645" w:type="dxa"/>
            <w:tcBorders>
              <w:top w:val="single" w:sz="4" w:space="0" w:color="auto"/>
              <w:bottom w:val="single" w:sz="8" w:space="0" w:color="auto"/>
              <w:right w:val="single" w:sz="8" w:space="0" w:color="auto"/>
            </w:tcBorders>
            <w:shd w:val="clear" w:color="auto" w:fill="auto"/>
            <w:vAlign w:val="bottom"/>
          </w:tcPr>
          <w:p w14:paraId="1ACEB03F" w14:textId="77777777" w:rsidR="00502F3E" w:rsidRPr="000C3D8E" w:rsidRDefault="00502F3E" w:rsidP="00502F3E">
            <w:pPr>
              <w:spacing w:line="0" w:lineRule="atLeast"/>
              <w:jc w:val="center"/>
              <w:rPr>
                <w:sz w:val="24"/>
              </w:rPr>
            </w:pPr>
          </w:p>
        </w:tc>
      </w:tr>
      <w:tr w:rsidR="00502F3E" w:rsidRPr="000C3D8E" w14:paraId="2A4757EE" w14:textId="77777777" w:rsidTr="00D3653B">
        <w:trPr>
          <w:trHeight w:val="675"/>
        </w:trPr>
        <w:tc>
          <w:tcPr>
            <w:tcW w:w="3360" w:type="dxa"/>
            <w:tcBorders>
              <w:left w:val="single" w:sz="8" w:space="0" w:color="auto"/>
              <w:bottom w:val="single" w:sz="4" w:space="0" w:color="auto"/>
              <w:right w:val="single" w:sz="8" w:space="0" w:color="auto"/>
            </w:tcBorders>
            <w:shd w:val="clear" w:color="auto" w:fill="auto"/>
            <w:vAlign w:val="bottom"/>
          </w:tcPr>
          <w:p w14:paraId="317F10E5" w14:textId="77777777" w:rsidR="00502F3E" w:rsidRPr="000C3D8E" w:rsidRDefault="00502F3E" w:rsidP="00502F3E">
            <w:pPr>
              <w:spacing w:line="230" w:lineRule="exact"/>
              <w:ind w:left="40"/>
              <w:jc w:val="both"/>
              <w:rPr>
                <w:sz w:val="22"/>
              </w:rPr>
            </w:pPr>
            <w:r w:rsidRPr="000C3D8E">
              <w:rPr>
                <w:sz w:val="22"/>
              </w:rPr>
              <w:t>Vehicule inregistrate cu capacitate</w:t>
            </w:r>
          </w:p>
          <w:p w14:paraId="72B7F782" w14:textId="77777777" w:rsidR="00502F3E" w:rsidRPr="000C3D8E" w:rsidRDefault="00502F3E" w:rsidP="00502F3E">
            <w:pPr>
              <w:spacing w:line="0" w:lineRule="atLeast"/>
              <w:ind w:left="40"/>
              <w:jc w:val="both"/>
              <w:rPr>
                <w:sz w:val="22"/>
              </w:rPr>
            </w:pPr>
            <w:r w:rsidRPr="000C3D8E">
              <w:rPr>
                <w:sz w:val="22"/>
              </w:rPr>
              <w:t>cilindrica &lt; 4.800 cm3</w:t>
            </w:r>
          </w:p>
        </w:tc>
        <w:tc>
          <w:tcPr>
            <w:tcW w:w="2797" w:type="dxa"/>
            <w:tcBorders>
              <w:bottom w:val="single" w:sz="4" w:space="0" w:color="auto"/>
              <w:right w:val="single" w:sz="8" w:space="0" w:color="auto"/>
            </w:tcBorders>
            <w:shd w:val="clear" w:color="auto" w:fill="auto"/>
            <w:vAlign w:val="bottom"/>
          </w:tcPr>
          <w:p w14:paraId="169F19A9" w14:textId="1FA637E8" w:rsidR="00502F3E" w:rsidRPr="000C3D8E" w:rsidRDefault="00502F3E" w:rsidP="00502F3E">
            <w:pPr>
              <w:spacing w:line="0" w:lineRule="atLeast"/>
              <w:jc w:val="center"/>
            </w:pPr>
            <w:r w:rsidRPr="000C3D8E">
              <w:t>2</w:t>
            </w:r>
          </w:p>
        </w:tc>
        <w:tc>
          <w:tcPr>
            <w:tcW w:w="1143" w:type="dxa"/>
            <w:tcBorders>
              <w:bottom w:val="single" w:sz="4" w:space="0" w:color="auto"/>
              <w:right w:val="single" w:sz="8" w:space="0" w:color="auto"/>
            </w:tcBorders>
            <w:shd w:val="clear" w:color="auto" w:fill="auto"/>
            <w:vAlign w:val="bottom"/>
          </w:tcPr>
          <w:p w14:paraId="70A81D5E" w14:textId="50969FA4" w:rsidR="00502F3E" w:rsidRPr="000C3D8E" w:rsidRDefault="0058107C" w:rsidP="00502F3E">
            <w:pPr>
              <w:spacing w:line="0" w:lineRule="atLeast"/>
              <w:jc w:val="center"/>
              <w:rPr>
                <w:w w:val="99"/>
                <w:sz w:val="22"/>
              </w:rPr>
            </w:pPr>
            <w:r>
              <w:rPr>
                <w:w w:val="95"/>
                <w:sz w:val="22"/>
              </w:rPr>
              <w:t>5.6</w:t>
            </w:r>
          </w:p>
        </w:tc>
        <w:tc>
          <w:tcPr>
            <w:tcW w:w="2645" w:type="dxa"/>
            <w:tcBorders>
              <w:bottom w:val="single" w:sz="4" w:space="0" w:color="auto"/>
              <w:right w:val="single" w:sz="8" w:space="0" w:color="auto"/>
            </w:tcBorders>
            <w:shd w:val="clear" w:color="auto" w:fill="auto"/>
            <w:vAlign w:val="bottom"/>
          </w:tcPr>
          <w:p w14:paraId="7C7B8918" w14:textId="362D0106" w:rsidR="00502F3E" w:rsidRPr="000C3D8E" w:rsidRDefault="00502F3E" w:rsidP="00502F3E">
            <w:pPr>
              <w:spacing w:line="0" w:lineRule="atLeast"/>
              <w:jc w:val="center"/>
            </w:pPr>
            <w:r w:rsidRPr="000C3D8E">
              <w:t>2</w:t>
            </w:r>
          </w:p>
        </w:tc>
      </w:tr>
      <w:tr w:rsidR="00502F3E" w:rsidRPr="000C3D8E" w14:paraId="64E794BB" w14:textId="77777777" w:rsidTr="00D3653B">
        <w:trPr>
          <w:trHeight w:val="589"/>
        </w:trPr>
        <w:tc>
          <w:tcPr>
            <w:tcW w:w="3360" w:type="dxa"/>
            <w:vMerge w:val="restart"/>
            <w:tcBorders>
              <w:top w:val="single" w:sz="4" w:space="0" w:color="auto"/>
              <w:left w:val="single" w:sz="8" w:space="0" w:color="auto"/>
              <w:right w:val="single" w:sz="8" w:space="0" w:color="auto"/>
            </w:tcBorders>
            <w:shd w:val="clear" w:color="auto" w:fill="auto"/>
            <w:vAlign w:val="bottom"/>
          </w:tcPr>
          <w:p w14:paraId="0E0502D5" w14:textId="77777777" w:rsidR="00502F3E" w:rsidRPr="000C3D8E" w:rsidRDefault="00502F3E" w:rsidP="00502F3E">
            <w:pPr>
              <w:spacing w:line="230" w:lineRule="exact"/>
              <w:ind w:left="40"/>
              <w:jc w:val="both"/>
              <w:rPr>
                <w:sz w:val="22"/>
              </w:rPr>
            </w:pPr>
            <w:r w:rsidRPr="000C3D8E">
              <w:rPr>
                <w:sz w:val="22"/>
              </w:rPr>
              <w:t>Vehicule inregistrate cu capacitate</w:t>
            </w:r>
          </w:p>
          <w:p w14:paraId="714A4FC9" w14:textId="77777777" w:rsidR="00502F3E" w:rsidRPr="000C3D8E" w:rsidRDefault="00502F3E" w:rsidP="00502F3E">
            <w:pPr>
              <w:spacing w:line="0" w:lineRule="atLeast"/>
              <w:ind w:left="40"/>
              <w:jc w:val="both"/>
              <w:rPr>
                <w:sz w:val="22"/>
              </w:rPr>
            </w:pPr>
            <w:r w:rsidRPr="000C3D8E">
              <w:rPr>
                <w:sz w:val="22"/>
              </w:rPr>
              <w:t>cilindrica &gt; 4.800 cm3</w:t>
            </w:r>
          </w:p>
        </w:tc>
        <w:tc>
          <w:tcPr>
            <w:tcW w:w="2797" w:type="dxa"/>
            <w:tcBorders>
              <w:top w:val="single" w:sz="4" w:space="0" w:color="auto"/>
              <w:right w:val="single" w:sz="8" w:space="0" w:color="auto"/>
            </w:tcBorders>
            <w:shd w:val="clear" w:color="auto" w:fill="auto"/>
            <w:vAlign w:val="bottom"/>
          </w:tcPr>
          <w:p w14:paraId="4AE3CAE1" w14:textId="4B55D3A8" w:rsidR="00502F3E" w:rsidRPr="000C3D8E" w:rsidRDefault="00494F64" w:rsidP="00502F3E">
            <w:pPr>
              <w:spacing w:line="0" w:lineRule="atLeast"/>
              <w:jc w:val="center"/>
              <w:rPr>
                <w:sz w:val="22"/>
              </w:rPr>
            </w:pPr>
            <w:r>
              <w:rPr>
                <w:w w:val="98"/>
                <w:sz w:val="22"/>
              </w:rPr>
              <w:t>6</w:t>
            </w:r>
          </w:p>
        </w:tc>
        <w:tc>
          <w:tcPr>
            <w:tcW w:w="1143" w:type="dxa"/>
            <w:tcBorders>
              <w:top w:val="single" w:sz="4" w:space="0" w:color="auto"/>
              <w:right w:val="single" w:sz="8" w:space="0" w:color="auto"/>
            </w:tcBorders>
            <w:shd w:val="clear" w:color="auto" w:fill="auto"/>
            <w:vAlign w:val="bottom"/>
          </w:tcPr>
          <w:p w14:paraId="1FEAF321" w14:textId="0864DFEF" w:rsidR="00502F3E" w:rsidRPr="000C3D8E" w:rsidRDefault="00494F64" w:rsidP="00502F3E">
            <w:pPr>
              <w:spacing w:line="0" w:lineRule="atLeast"/>
              <w:jc w:val="center"/>
              <w:rPr>
                <w:w w:val="99"/>
                <w:sz w:val="22"/>
              </w:rPr>
            </w:pPr>
            <w:r>
              <w:rPr>
                <w:w w:val="95"/>
                <w:sz w:val="22"/>
              </w:rPr>
              <w:t>5.</w:t>
            </w:r>
            <w:r w:rsidR="0058107C">
              <w:rPr>
                <w:w w:val="95"/>
                <w:sz w:val="22"/>
              </w:rPr>
              <w:t>6</w:t>
            </w:r>
          </w:p>
        </w:tc>
        <w:tc>
          <w:tcPr>
            <w:tcW w:w="2645" w:type="dxa"/>
            <w:tcBorders>
              <w:top w:val="single" w:sz="4" w:space="0" w:color="auto"/>
              <w:right w:val="single" w:sz="8" w:space="0" w:color="auto"/>
            </w:tcBorders>
            <w:shd w:val="clear" w:color="auto" w:fill="auto"/>
            <w:vAlign w:val="bottom"/>
          </w:tcPr>
          <w:p w14:paraId="137E0737" w14:textId="6D7E5314" w:rsidR="00502F3E" w:rsidRPr="000C3D8E" w:rsidRDefault="00502F3E" w:rsidP="00502F3E">
            <w:pPr>
              <w:spacing w:line="0" w:lineRule="atLeast"/>
              <w:jc w:val="center"/>
              <w:rPr>
                <w:w w:val="98"/>
                <w:sz w:val="22"/>
              </w:rPr>
            </w:pPr>
            <w:r>
              <w:rPr>
                <w:w w:val="98"/>
                <w:sz w:val="22"/>
              </w:rPr>
              <w:t>6</w:t>
            </w:r>
          </w:p>
        </w:tc>
      </w:tr>
      <w:tr w:rsidR="00502F3E" w:rsidRPr="000C3D8E" w14:paraId="3502C702" w14:textId="77777777" w:rsidTr="00D3653B">
        <w:trPr>
          <w:trHeight w:val="21"/>
        </w:trPr>
        <w:tc>
          <w:tcPr>
            <w:tcW w:w="3360" w:type="dxa"/>
            <w:vMerge/>
            <w:tcBorders>
              <w:left w:val="single" w:sz="8" w:space="0" w:color="auto"/>
              <w:bottom w:val="single" w:sz="8" w:space="0" w:color="auto"/>
              <w:right w:val="single" w:sz="8" w:space="0" w:color="auto"/>
            </w:tcBorders>
            <w:shd w:val="clear" w:color="auto" w:fill="auto"/>
            <w:vAlign w:val="bottom"/>
          </w:tcPr>
          <w:p w14:paraId="2341BC47" w14:textId="77777777" w:rsidR="00502F3E" w:rsidRPr="000C3D8E" w:rsidRDefault="00502F3E" w:rsidP="00502F3E">
            <w:pPr>
              <w:spacing w:line="20" w:lineRule="exact"/>
              <w:jc w:val="both"/>
              <w:rPr>
                <w:sz w:val="1"/>
              </w:rPr>
            </w:pPr>
          </w:p>
        </w:tc>
        <w:tc>
          <w:tcPr>
            <w:tcW w:w="2797" w:type="dxa"/>
            <w:tcBorders>
              <w:bottom w:val="single" w:sz="8" w:space="0" w:color="auto"/>
              <w:right w:val="single" w:sz="8" w:space="0" w:color="auto"/>
            </w:tcBorders>
            <w:shd w:val="clear" w:color="auto" w:fill="auto"/>
            <w:vAlign w:val="bottom"/>
          </w:tcPr>
          <w:p w14:paraId="2BE0AA50" w14:textId="77777777" w:rsidR="00502F3E" w:rsidRPr="000C3D8E" w:rsidRDefault="00502F3E" w:rsidP="00502F3E">
            <w:pPr>
              <w:spacing w:line="20" w:lineRule="exact"/>
              <w:jc w:val="center"/>
              <w:rPr>
                <w:sz w:val="1"/>
              </w:rPr>
            </w:pPr>
          </w:p>
        </w:tc>
        <w:tc>
          <w:tcPr>
            <w:tcW w:w="1143" w:type="dxa"/>
            <w:tcBorders>
              <w:bottom w:val="single" w:sz="8" w:space="0" w:color="auto"/>
              <w:right w:val="single" w:sz="8" w:space="0" w:color="auto"/>
            </w:tcBorders>
            <w:shd w:val="clear" w:color="auto" w:fill="auto"/>
            <w:vAlign w:val="bottom"/>
          </w:tcPr>
          <w:p w14:paraId="64F29394" w14:textId="77777777" w:rsidR="00502F3E" w:rsidRPr="000C3D8E" w:rsidRDefault="00502F3E" w:rsidP="00502F3E">
            <w:pPr>
              <w:spacing w:line="20" w:lineRule="exact"/>
              <w:jc w:val="center"/>
              <w:rPr>
                <w:sz w:val="1"/>
              </w:rPr>
            </w:pPr>
          </w:p>
        </w:tc>
        <w:tc>
          <w:tcPr>
            <w:tcW w:w="2645" w:type="dxa"/>
            <w:tcBorders>
              <w:bottom w:val="single" w:sz="8" w:space="0" w:color="auto"/>
              <w:right w:val="single" w:sz="8" w:space="0" w:color="auto"/>
            </w:tcBorders>
            <w:shd w:val="clear" w:color="auto" w:fill="auto"/>
            <w:vAlign w:val="bottom"/>
          </w:tcPr>
          <w:p w14:paraId="491490C6" w14:textId="77777777" w:rsidR="00502F3E" w:rsidRPr="000C3D8E" w:rsidRDefault="00502F3E" w:rsidP="00502F3E">
            <w:pPr>
              <w:spacing w:line="20" w:lineRule="exact"/>
              <w:jc w:val="center"/>
              <w:rPr>
                <w:sz w:val="1"/>
              </w:rPr>
            </w:pPr>
          </w:p>
        </w:tc>
      </w:tr>
      <w:tr w:rsidR="00502F3E" w14:paraId="7B30D9CB" w14:textId="77777777" w:rsidTr="00D3653B">
        <w:trPr>
          <w:trHeight w:val="622"/>
        </w:trPr>
        <w:tc>
          <w:tcPr>
            <w:tcW w:w="3360" w:type="dxa"/>
            <w:tcBorders>
              <w:left w:val="single" w:sz="8" w:space="0" w:color="auto"/>
              <w:bottom w:val="single" w:sz="4" w:space="0" w:color="auto"/>
              <w:right w:val="single" w:sz="8" w:space="0" w:color="auto"/>
            </w:tcBorders>
            <w:shd w:val="clear" w:color="auto" w:fill="auto"/>
            <w:vAlign w:val="bottom"/>
          </w:tcPr>
          <w:p w14:paraId="469971B7" w14:textId="77777777" w:rsidR="00502F3E" w:rsidRPr="000C3D8E" w:rsidRDefault="00502F3E" w:rsidP="00502F3E">
            <w:pPr>
              <w:spacing w:line="230" w:lineRule="exact"/>
              <w:ind w:left="40"/>
              <w:jc w:val="both"/>
              <w:rPr>
                <w:sz w:val="22"/>
              </w:rPr>
            </w:pPr>
            <w:r w:rsidRPr="000C3D8E">
              <w:rPr>
                <w:sz w:val="22"/>
              </w:rPr>
              <w:t>Vehicule fara capacitate cilindrica</w:t>
            </w:r>
          </w:p>
          <w:p w14:paraId="07AC5918" w14:textId="77777777" w:rsidR="00502F3E" w:rsidRPr="000C3D8E" w:rsidRDefault="00502F3E" w:rsidP="00502F3E">
            <w:pPr>
              <w:spacing w:line="0" w:lineRule="atLeast"/>
              <w:ind w:left="40"/>
              <w:jc w:val="both"/>
              <w:rPr>
                <w:sz w:val="22"/>
              </w:rPr>
            </w:pPr>
            <w:r w:rsidRPr="000C3D8E">
              <w:rPr>
                <w:sz w:val="22"/>
              </w:rPr>
              <w:t>evidentiata</w:t>
            </w:r>
          </w:p>
        </w:tc>
        <w:tc>
          <w:tcPr>
            <w:tcW w:w="2797" w:type="dxa"/>
            <w:tcBorders>
              <w:bottom w:val="single" w:sz="4" w:space="0" w:color="auto"/>
              <w:right w:val="single" w:sz="8" w:space="0" w:color="auto"/>
            </w:tcBorders>
            <w:shd w:val="clear" w:color="auto" w:fill="auto"/>
            <w:vAlign w:val="bottom"/>
          </w:tcPr>
          <w:p w14:paraId="79E29880" w14:textId="3A562C9D" w:rsidR="00502F3E" w:rsidRPr="000C3D8E" w:rsidRDefault="00494F64" w:rsidP="00494F64">
            <w:pPr>
              <w:spacing w:line="0" w:lineRule="atLeast"/>
              <w:jc w:val="center"/>
              <w:rPr>
                <w:w w:val="99"/>
                <w:sz w:val="22"/>
              </w:rPr>
            </w:pPr>
            <w:r>
              <w:rPr>
                <w:w w:val="98"/>
                <w:sz w:val="22"/>
              </w:rPr>
              <w:t>74</w:t>
            </w:r>
            <w:r w:rsidR="00502F3E" w:rsidRPr="000C3D8E">
              <w:rPr>
                <w:w w:val="98"/>
                <w:sz w:val="22"/>
              </w:rPr>
              <w:t>lei/an</w:t>
            </w:r>
          </w:p>
        </w:tc>
        <w:tc>
          <w:tcPr>
            <w:tcW w:w="1143" w:type="dxa"/>
            <w:tcBorders>
              <w:bottom w:val="single" w:sz="4" w:space="0" w:color="auto"/>
              <w:right w:val="single" w:sz="8" w:space="0" w:color="auto"/>
            </w:tcBorders>
            <w:shd w:val="clear" w:color="auto" w:fill="auto"/>
            <w:vAlign w:val="bottom"/>
          </w:tcPr>
          <w:p w14:paraId="05015BD7" w14:textId="4AB796C1" w:rsidR="00502F3E" w:rsidRPr="000C3D8E" w:rsidRDefault="0058107C" w:rsidP="00502F3E">
            <w:pPr>
              <w:spacing w:line="0" w:lineRule="atLeast"/>
              <w:jc w:val="center"/>
              <w:rPr>
                <w:w w:val="99"/>
                <w:sz w:val="22"/>
              </w:rPr>
            </w:pPr>
            <w:r>
              <w:rPr>
                <w:w w:val="95"/>
                <w:sz w:val="22"/>
              </w:rPr>
              <w:t>5.6</w:t>
            </w:r>
          </w:p>
        </w:tc>
        <w:tc>
          <w:tcPr>
            <w:tcW w:w="2645" w:type="dxa"/>
            <w:tcBorders>
              <w:bottom w:val="single" w:sz="4" w:space="0" w:color="auto"/>
              <w:right w:val="single" w:sz="8" w:space="0" w:color="auto"/>
            </w:tcBorders>
            <w:shd w:val="clear" w:color="auto" w:fill="auto"/>
            <w:vAlign w:val="bottom"/>
          </w:tcPr>
          <w:p w14:paraId="202D0BF8" w14:textId="41959277" w:rsidR="00502F3E" w:rsidRPr="000C3D8E" w:rsidRDefault="00CF62F0" w:rsidP="00502F3E">
            <w:pPr>
              <w:spacing w:line="0" w:lineRule="atLeast"/>
              <w:jc w:val="center"/>
              <w:rPr>
                <w:w w:val="98"/>
                <w:sz w:val="22"/>
              </w:rPr>
            </w:pPr>
            <w:r>
              <w:rPr>
                <w:w w:val="98"/>
                <w:sz w:val="22"/>
              </w:rPr>
              <w:t>78</w:t>
            </w:r>
            <w:r w:rsidR="00502F3E" w:rsidRPr="000C3D8E">
              <w:rPr>
                <w:w w:val="98"/>
                <w:sz w:val="22"/>
              </w:rPr>
              <w:t>lei/an</w:t>
            </w:r>
          </w:p>
        </w:tc>
      </w:tr>
    </w:tbl>
    <w:p w14:paraId="00F55201" w14:textId="450DA5BB" w:rsidR="00617258" w:rsidRDefault="00502F3E" w:rsidP="00617258">
      <w:pPr>
        <w:spacing w:line="0" w:lineRule="atLeast"/>
        <w:jc w:val="both"/>
        <w:rPr>
          <w:b/>
          <w:sz w:val="22"/>
        </w:rPr>
      </w:pPr>
      <w:bookmarkStart w:id="6" w:name="page8"/>
      <w:bookmarkEnd w:id="6"/>
      <w:r>
        <w:rPr>
          <w:b/>
          <w:sz w:val="22"/>
        </w:rPr>
        <w:t>9</w:t>
      </w:r>
      <w:r w:rsidR="00617258">
        <w:rPr>
          <w:b/>
          <w:sz w:val="22"/>
        </w:rPr>
        <w:t>. Impozitul pentru mijloacele de transport – remoci, semiremorci sau rulote</w:t>
      </w:r>
    </w:p>
    <w:p w14:paraId="5E579095" w14:textId="77777777" w:rsidR="00617258" w:rsidRDefault="00617258" w:rsidP="00617258">
      <w:pPr>
        <w:spacing w:line="200" w:lineRule="exact"/>
        <w:jc w:val="both"/>
      </w:pPr>
    </w:p>
    <w:p w14:paraId="60528203" w14:textId="77777777" w:rsidR="00617258" w:rsidRDefault="00617258" w:rsidP="00617258">
      <w:pPr>
        <w:spacing w:line="381" w:lineRule="exact"/>
        <w:jc w:val="both"/>
      </w:pPr>
    </w:p>
    <w:tbl>
      <w:tblPr>
        <w:tblW w:w="0" w:type="auto"/>
        <w:tblInd w:w="110" w:type="dxa"/>
        <w:tblLayout w:type="fixed"/>
        <w:tblCellMar>
          <w:left w:w="0" w:type="dxa"/>
          <w:right w:w="0" w:type="dxa"/>
        </w:tblCellMar>
        <w:tblLook w:val="0000" w:firstRow="0" w:lastRow="0" w:firstColumn="0" w:lastColumn="0" w:noHBand="0" w:noVBand="0"/>
      </w:tblPr>
      <w:tblGrid>
        <w:gridCol w:w="3380"/>
        <w:gridCol w:w="2160"/>
        <w:gridCol w:w="1340"/>
        <w:gridCol w:w="2214"/>
      </w:tblGrid>
      <w:tr w:rsidR="00617258" w:rsidRPr="000C3D8E" w14:paraId="7607C6F3" w14:textId="77777777" w:rsidTr="003B69A3">
        <w:trPr>
          <w:trHeight w:val="236"/>
        </w:trPr>
        <w:tc>
          <w:tcPr>
            <w:tcW w:w="3380" w:type="dxa"/>
            <w:tcBorders>
              <w:top w:val="single" w:sz="4" w:space="0" w:color="auto"/>
              <w:left w:val="single" w:sz="8" w:space="0" w:color="auto"/>
              <w:bottom w:val="single" w:sz="4" w:space="0" w:color="auto"/>
              <w:right w:val="single" w:sz="8" w:space="0" w:color="auto"/>
            </w:tcBorders>
            <w:shd w:val="clear" w:color="auto" w:fill="auto"/>
            <w:vAlign w:val="bottom"/>
          </w:tcPr>
          <w:p w14:paraId="5852A93F" w14:textId="77777777" w:rsidR="00617258" w:rsidRPr="000C3D8E" w:rsidRDefault="00617258" w:rsidP="00502F3E">
            <w:pPr>
              <w:spacing w:line="0" w:lineRule="atLeast"/>
              <w:ind w:left="60"/>
              <w:jc w:val="both"/>
              <w:rPr>
                <w:sz w:val="22"/>
              </w:rPr>
            </w:pPr>
            <w:r w:rsidRPr="000C3D8E">
              <w:rPr>
                <w:sz w:val="22"/>
              </w:rPr>
              <w:t>Masa totala maxim autorizata</w:t>
            </w:r>
          </w:p>
          <w:p w14:paraId="7633AEE6" w14:textId="77777777" w:rsidR="00617258" w:rsidRPr="000C3D8E" w:rsidRDefault="00617258" w:rsidP="00502F3E">
            <w:pPr>
              <w:spacing w:line="0" w:lineRule="atLeast"/>
              <w:ind w:left="60"/>
              <w:jc w:val="both"/>
              <w:rPr>
                <w:sz w:val="22"/>
              </w:rPr>
            </w:pPr>
            <w:r w:rsidRPr="000C3D8E">
              <w:rPr>
                <w:sz w:val="22"/>
              </w:rPr>
              <w:t xml:space="preserve">  Art.470,al.7</w:t>
            </w:r>
          </w:p>
        </w:tc>
        <w:tc>
          <w:tcPr>
            <w:tcW w:w="2160" w:type="dxa"/>
            <w:tcBorders>
              <w:top w:val="single" w:sz="4" w:space="0" w:color="auto"/>
              <w:bottom w:val="single" w:sz="4" w:space="0" w:color="auto"/>
              <w:right w:val="single" w:sz="8" w:space="0" w:color="auto"/>
            </w:tcBorders>
            <w:shd w:val="clear" w:color="auto" w:fill="auto"/>
            <w:vAlign w:val="bottom"/>
          </w:tcPr>
          <w:p w14:paraId="37C9A5AA" w14:textId="77777777" w:rsidR="00617258" w:rsidRPr="000C3D8E" w:rsidRDefault="00617258" w:rsidP="00502F3E">
            <w:pPr>
              <w:spacing w:line="0" w:lineRule="atLeast"/>
              <w:jc w:val="both"/>
              <w:rPr>
                <w:w w:val="90"/>
                <w:sz w:val="22"/>
              </w:rPr>
            </w:pPr>
            <w:r w:rsidRPr="000C3D8E">
              <w:rPr>
                <w:w w:val="90"/>
                <w:sz w:val="22"/>
              </w:rPr>
              <w:t xml:space="preserve">Nivelul prevazut de legea nr.227/2015 </w:t>
            </w:r>
          </w:p>
          <w:p w14:paraId="4DE54B31" w14:textId="3C4CFA29" w:rsidR="00617258" w:rsidRPr="000C3D8E" w:rsidRDefault="00617258" w:rsidP="00502F3E">
            <w:pPr>
              <w:spacing w:line="0" w:lineRule="atLeast"/>
              <w:jc w:val="both"/>
              <w:rPr>
                <w:w w:val="90"/>
                <w:sz w:val="22"/>
              </w:rPr>
            </w:pPr>
            <w:r w:rsidRPr="000C3D8E">
              <w:rPr>
                <w:w w:val="90"/>
                <w:sz w:val="22"/>
              </w:rPr>
              <w:t xml:space="preserve">Impozitul </w:t>
            </w:r>
            <w:r w:rsidR="002C122F">
              <w:rPr>
                <w:w w:val="90"/>
                <w:sz w:val="22"/>
              </w:rPr>
              <w:t>2025</w:t>
            </w:r>
            <w:r w:rsidR="00502F3E">
              <w:rPr>
                <w:w w:val="90"/>
                <w:sz w:val="22"/>
              </w:rPr>
              <w:t xml:space="preserve"> </w:t>
            </w:r>
            <w:r w:rsidRPr="000C3D8E">
              <w:rPr>
                <w:w w:val="90"/>
                <w:sz w:val="22"/>
              </w:rPr>
              <w:t>(lei/an)</w:t>
            </w:r>
          </w:p>
        </w:tc>
        <w:tc>
          <w:tcPr>
            <w:tcW w:w="1340" w:type="dxa"/>
            <w:tcBorders>
              <w:top w:val="single" w:sz="4" w:space="0" w:color="auto"/>
              <w:bottom w:val="single" w:sz="4" w:space="0" w:color="auto"/>
              <w:right w:val="single" w:sz="8" w:space="0" w:color="auto"/>
            </w:tcBorders>
            <w:shd w:val="clear" w:color="auto" w:fill="auto"/>
            <w:vAlign w:val="bottom"/>
          </w:tcPr>
          <w:p w14:paraId="708267DF" w14:textId="11DD7DCF" w:rsidR="00617258" w:rsidRPr="000C3D8E" w:rsidRDefault="00617258" w:rsidP="00502F3E">
            <w:pPr>
              <w:spacing w:line="0" w:lineRule="atLeast"/>
              <w:ind w:right="451"/>
              <w:jc w:val="both"/>
              <w:rPr>
                <w:sz w:val="22"/>
              </w:rPr>
            </w:pPr>
            <w:r w:rsidRPr="000C3D8E">
              <w:rPr>
                <w:sz w:val="22"/>
              </w:rPr>
              <w:t xml:space="preserve">Cota de majorare  </w:t>
            </w:r>
            <w:r w:rsidR="00502F3E">
              <w:rPr>
                <w:sz w:val="22"/>
              </w:rPr>
              <w:t>10</w:t>
            </w:r>
            <w:r w:rsidRPr="000C3D8E">
              <w:rPr>
                <w:sz w:val="22"/>
              </w:rPr>
              <w:t>.</w:t>
            </w:r>
            <w:r w:rsidR="00502F3E">
              <w:rPr>
                <w:sz w:val="22"/>
              </w:rPr>
              <w:t>4%</w:t>
            </w:r>
          </w:p>
        </w:tc>
        <w:tc>
          <w:tcPr>
            <w:tcW w:w="2214" w:type="dxa"/>
            <w:tcBorders>
              <w:top w:val="single" w:sz="4" w:space="0" w:color="auto"/>
              <w:bottom w:val="single" w:sz="4" w:space="0" w:color="auto"/>
              <w:right w:val="single" w:sz="8" w:space="0" w:color="auto"/>
            </w:tcBorders>
            <w:shd w:val="clear" w:color="auto" w:fill="auto"/>
            <w:vAlign w:val="bottom"/>
          </w:tcPr>
          <w:p w14:paraId="55D7C461" w14:textId="0220B420" w:rsidR="00617258" w:rsidRPr="000C3D8E" w:rsidRDefault="00617258" w:rsidP="00502F3E">
            <w:pPr>
              <w:spacing w:line="0" w:lineRule="atLeast"/>
              <w:jc w:val="both"/>
              <w:rPr>
                <w:w w:val="99"/>
                <w:sz w:val="22"/>
              </w:rPr>
            </w:pPr>
            <w:r w:rsidRPr="000C3D8E">
              <w:rPr>
                <w:w w:val="99"/>
                <w:sz w:val="22"/>
              </w:rPr>
              <w:t>Nivelul pentru anul 202</w:t>
            </w:r>
            <w:r w:rsidR="002C122F">
              <w:rPr>
                <w:w w:val="99"/>
                <w:sz w:val="22"/>
              </w:rPr>
              <w:t>6</w:t>
            </w:r>
          </w:p>
          <w:p w14:paraId="5195AC82" w14:textId="77777777" w:rsidR="00617258" w:rsidRPr="000C3D8E" w:rsidRDefault="00617258" w:rsidP="00502F3E">
            <w:pPr>
              <w:spacing w:line="0" w:lineRule="atLeast"/>
              <w:jc w:val="both"/>
              <w:rPr>
                <w:w w:val="99"/>
                <w:sz w:val="22"/>
              </w:rPr>
            </w:pPr>
            <w:r w:rsidRPr="000C3D8E">
              <w:rPr>
                <w:w w:val="99"/>
                <w:sz w:val="22"/>
              </w:rPr>
              <w:t>Impozitul(lei/an)</w:t>
            </w:r>
          </w:p>
        </w:tc>
      </w:tr>
      <w:tr w:rsidR="00CF62F0" w:rsidRPr="000C3D8E" w14:paraId="2013C552" w14:textId="77777777" w:rsidTr="003B69A3">
        <w:trPr>
          <w:trHeight w:val="432"/>
        </w:trPr>
        <w:tc>
          <w:tcPr>
            <w:tcW w:w="3380" w:type="dxa"/>
            <w:tcBorders>
              <w:top w:val="single" w:sz="4" w:space="0" w:color="auto"/>
              <w:left w:val="single" w:sz="8" w:space="0" w:color="auto"/>
              <w:bottom w:val="single" w:sz="4" w:space="0" w:color="auto"/>
              <w:right w:val="single" w:sz="8" w:space="0" w:color="auto"/>
            </w:tcBorders>
            <w:shd w:val="clear" w:color="auto" w:fill="auto"/>
            <w:vAlign w:val="bottom"/>
          </w:tcPr>
          <w:p w14:paraId="23683C4F" w14:textId="77777777" w:rsidR="00CF62F0" w:rsidRPr="000C3D8E" w:rsidRDefault="00CF62F0" w:rsidP="00CF62F0">
            <w:pPr>
              <w:spacing w:line="0" w:lineRule="atLeast"/>
              <w:ind w:left="60"/>
              <w:jc w:val="both"/>
              <w:rPr>
                <w:sz w:val="22"/>
              </w:rPr>
            </w:pPr>
            <w:r w:rsidRPr="000C3D8E">
              <w:rPr>
                <w:sz w:val="22"/>
              </w:rPr>
              <w:t>Pana la 1 tona</w:t>
            </w:r>
          </w:p>
        </w:tc>
        <w:tc>
          <w:tcPr>
            <w:tcW w:w="2160" w:type="dxa"/>
            <w:tcBorders>
              <w:top w:val="single" w:sz="4" w:space="0" w:color="auto"/>
              <w:bottom w:val="single" w:sz="4" w:space="0" w:color="auto"/>
              <w:right w:val="single" w:sz="8" w:space="0" w:color="auto"/>
            </w:tcBorders>
            <w:shd w:val="clear" w:color="auto" w:fill="auto"/>
            <w:vAlign w:val="bottom"/>
          </w:tcPr>
          <w:p w14:paraId="70DE690E" w14:textId="6E326DA8" w:rsidR="00CF62F0" w:rsidRPr="000C3D8E" w:rsidRDefault="00CF62F0" w:rsidP="00CF62F0">
            <w:pPr>
              <w:spacing w:line="0" w:lineRule="atLeast"/>
              <w:jc w:val="center"/>
              <w:rPr>
                <w:w w:val="90"/>
                <w:sz w:val="22"/>
              </w:rPr>
            </w:pPr>
            <w:r>
              <w:rPr>
                <w:w w:val="99"/>
                <w:sz w:val="22"/>
              </w:rPr>
              <w:t>14</w:t>
            </w:r>
          </w:p>
        </w:tc>
        <w:tc>
          <w:tcPr>
            <w:tcW w:w="1340" w:type="dxa"/>
            <w:tcBorders>
              <w:top w:val="single" w:sz="4" w:space="0" w:color="auto"/>
              <w:bottom w:val="single" w:sz="4" w:space="0" w:color="auto"/>
              <w:right w:val="single" w:sz="8" w:space="0" w:color="auto"/>
            </w:tcBorders>
            <w:shd w:val="clear" w:color="auto" w:fill="auto"/>
            <w:vAlign w:val="bottom"/>
          </w:tcPr>
          <w:p w14:paraId="1F712D6F" w14:textId="6AC6A1D8" w:rsidR="00CF62F0" w:rsidRPr="000C3D8E" w:rsidRDefault="00CF62F0" w:rsidP="00CF62F0">
            <w:pPr>
              <w:spacing w:line="0" w:lineRule="atLeast"/>
              <w:ind w:right="451"/>
              <w:jc w:val="center"/>
              <w:rPr>
                <w:sz w:val="22"/>
              </w:rPr>
            </w:pPr>
            <w:r>
              <w:rPr>
                <w:sz w:val="22"/>
              </w:rPr>
              <w:t>5</w:t>
            </w:r>
            <w:r w:rsidRPr="000C3D8E">
              <w:rPr>
                <w:sz w:val="22"/>
              </w:rPr>
              <w:t>.</w:t>
            </w:r>
            <w:r w:rsidR="0058107C">
              <w:rPr>
                <w:sz w:val="22"/>
              </w:rPr>
              <w:t>6</w:t>
            </w:r>
          </w:p>
        </w:tc>
        <w:tc>
          <w:tcPr>
            <w:tcW w:w="2214" w:type="dxa"/>
            <w:tcBorders>
              <w:top w:val="single" w:sz="4" w:space="0" w:color="auto"/>
              <w:bottom w:val="single" w:sz="4" w:space="0" w:color="auto"/>
              <w:right w:val="single" w:sz="8" w:space="0" w:color="auto"/>
            </w:tcBorders>
            <w:shd w:val="clear" w:color="auto" w:fill="auto"/>
            <w:vAlign w:val="bottom"/>
          </w:tcPr>
          <w:p w14:paraId="53E8ABCD" w14:textId="2291721B" w:rsidR="00CF62F0" w:rsidRPr="000C3D8E" w:rsidRDefault="00CF62F0" w:rsidP="00CF62F0">
            <w:pPr>
              <w:spacing w:line="0" w:lineRule="atLeast"/>
              <w:jc w:val="center"/>
              <w:rPr>
                <w:w w:val="99"/>
                <w:sz w:val="22"/>
              </w:rPr>
            </w:pPr>
            <w:r>
              <w:rPr>
                <w:w w:val="99"/>
                <w:sz w:val="22"/>
              </w:rPr>
              <w:t>15</w:t>
            </w:r>
          </w:p>
        </w:tc>
      </w:tr>
      <w:tr w:rsidR="00CF62F0" w:rsidRPr="000C3D8E" w14:paraId="794B2C56" w14:textId="77777777" w:rsidTr="003B69A3">
        <w:trPr>
          <w:trHeight w:val="720"/>
        </w:trPr>
        <w:tc>
          <w:tcPr>
            <w:tcW w:w="3380" w:type="dxa"/>
            <w:tcBorders>
              <w:top w:val="single" w:sz="4" w:space="0" w:color="auto"/>
              <w:left w:val="single" w:sz="8" w:space="0" w:color="auto"/>
              <w:bottom w:val="single" w:sz="4" w:space="0" w:color="auto"/>
              <w:right w:val="single" w:sz="8" w:space="0" w:color="auto"/>
            </w:tcBorders>
            <w:shd w:val="clear" w:color="auto" w:fill="auto"/>
            <w:vAlign w:val="bottom"/>
          </w:tcPr>
          <w:p w14:paraId="31859935" w14:textId="77777777" w:rsidR="00CF62F0" w:rsidRPr="000C3D8E" w:rsidRDefault="00CF62F0" w:rsidP="00CF62F0">
            <w:pPr>
              <w:spacing w:line="0" w:lineRule="atLeast"/>
              <w:ind w:left="60"/>
              <w:jc w:val="both"/>
              <w:rPr>
                <w:sz w:val="22"/>
              </w:rPr>
            </w:pPr>
            <w:r w:rsidRPr="000C3D8E">
              <w:rPr>
                <w:sz w:val="22"/>
              </w:rPr>
              <w:t>Peste 1 tona, dar nu mai mult de 3</w:t>
            </w:r>
          </w:p>
          <w:p w14:paraId="6D53457E" w14:textId="77777777" w:rsidR="00CF62F0" w:rsidRPr="000C3D8E" w:rsidRDefault="00CF62F0" w:rsidP="00CF62F0">
            <w:pPr>
              <w:spacing w:line="0" w:lineRule="atLeast"/>
              <w:ind w:left="60"/>
              <w:jc w:val="both"/>
              <w:rPr>
                <w:sz w:val="22"/>
              </w:rPr>
            </w:pPr>
            <w:r w:rsidRPr="000C3D8E">
              <w:rPr>
                <w:sz w:val="22"/>
              </w:rPr>
              <w:t>tone</w:t>
            </w:r>
          </w:p>
        </w:tc>
        <w:tc>
          <w:tcPr>
            <w:tcW w:w="2160" w:type="dxa"/>
            <w:tcBorders>
              <w:top w:val="single" w:sz="4" w:space="0" w:color="auto"/>
              <w:bottom w:val="single" w:sz="4" w:space="0" w:color="auto"/>
              <w:right w:val="single" w:sz="8" w:space="0" w:color="auto"/>
            </w:tcBorders>
            <w:shd w:val="clear" w:color="auto" w:fill="auto"/>
            <w:vAlign w:val="bottom"/>
          </w:tcPr>
          <w:p w14:paraId="2E9DD84D" w14:textId="33235B08" w:rsidR="00CF62F0" w:rsidRPr="000C3D8E" w:rsidRDefault="00CF62F0" w:rsidP="00CF62F0">
            <w:pPr>
              <w:spacing w:line="0" w:lineRule="atLeast"/>
              <w:jc w:val="center"/>
              <w:rPr>
                <w:w w:val="99"/>
                <w:sz w:val="22"/>
              </w:rPr>
            </w:pPr>
            <w:r>
              <w:rPr>
                <w:w w:val="99"/>
                <w:sz w:val="22"/>
              </w:rPr>
              <w:t>51</w:t>
            </w:r>
          </w:p>
        </w:tc>
        <w:tc>
          <w:tcPr>
            <w:tcW w:w="1340" w:type="dxa"/>
            <w:tcBorders>
              <w:top w:val="single" w:sz="4" w:space="0" w:color="auto"/>
              <w:bottom w:val="single" w:sz="4" w:space="0" w:color="auto"/>
              <w:right w:val="single" w:sz="8" w:space="0" w:color="auto"/>
            </w:tcBorders>
            <w:shd w:val="clear" w:color="auto" w:fill="auto"/>
            <w:vAlign w:val="bottom"/>
          </w:tcPr>
          <w:p w14:paraId="787FE09B" w14:textId="06F62D78" w:rsidR="00CF62F0" w:rsidRPr="000C3D8E" w:rsidRDefault="00CF62F0" w:rsidP="00CF62F0">
            <w:pPr>
              <w:spacing w:line="0" w:lineRule="atLeast"/>
              <w:ind w:right="451"/>
              <w:jc w:val="center"/>
              <w:rPr>
                <w:sz w:val="22"/>
              </w:rPr>
            </w:pPr>
            <w:r>
              <w:rPr>
                <w:sz w:val="22"/>
              </w:rPr>
              <w:t>5</w:t>
            </w:r>
            <w:r w:rsidRPr="000C3D8E">
              <w:rPr>
                <w:sz w:val="22"/>
              </w:rPr>
              <w:t>.</w:t>
            </w:r>
            <w:r w:rsidR="0058107C">
              <w:rPr>
                <w:sz w:val="22"/>
              </w:rPr>
              <w:t>6</w:t>
            </w:r>
          </w:p>
        </w:tc>
        <w:tc>
          <w:tcPr>
            <w:tcW w:w="2214" w:type="dxa"/>
            <w:tcBorders>
              <w:top w:val="single" w:sz="4" w:space="0" w:color="auto"/>
              <w:bottom w:val="single" w:sz="4" w:space="0" w:color="auto"/>
              <w:right w:val="single" w:sz="8" w:space="0" w:color="auto"/>
            </w:tcBorders>
            <w:shd w:val="clear" w:color="auto" w:fill="auto"/>
            <w:vAlign w:val="bottom"/>
          </w:tcPr>
          <w:p w14:paraId="5CD883F5" w14:textId="1C3CFD25" w:rsidR="00CF62F0" w:rsidRPr="000C3D8E" w:rsidRDefault="00CF62F0" w:rsidP="00CF62F0">
            <w:pPr>
              <w:spacing w:line="0" w:lineRule="atLeast"/>
              <w:jc w:val="center"/>
              <w:rPr>
                <w:w w:val="99"/>
                <w:sz w:val="22"/>
              </w:rPr>
            </w:pPr>
            <w:r>
              <w:rPr>
                <w:w w:val="99"/>
                <w:sz w:val="22"/>
              </w:rPr>
              <w:t>54</w:t>
            </w:r>
          </w:p>
        </w:tc>
      </w:tr>
      <w:tr w:rsidR="00CF62F0" w:rsidRPr="000C3D8E" w14:paraId="4DE02458" w14:textId="77777777" w:rsidTr="003B69A3">
        <w:trPr>
          <w:trHeight w:val="615"/>
        </w:trPr>
        <w:tc>
          <w:tcPr>
            <w:tcW w:w="3380" w:type="dxa"/>
            <w:tcBorders>
              <w:top w:val="single" w:sz="4" w:space="0" w:color="auto"/>
              <w:left w:val="single" w:sz="8" w:space="0" w:color="auto"/>
              <w:bottom w:val="single" w:sz="4" w:space="0" w:color="auto"/>
              <w:right w:val="single" w:sz="8" w:space="0" w:color="auto"/>
            </w:tcBorders>
            <w:shd w:val="clear" w:color="auto" w:fill="auto"/>
            <w:vAlign w:val="bottom"/>
          </w:tcPr>
          <w:p w14:paraId="53F0D361" w14:textId="77777777" w:rsidR="00CF62F0" w:rsidRPr="000C3D8E" w:rsidRDefault="00CF62F0" w:rsidP="00CF62F0">
            <w:pPr>
              <w:spacing w:line="244" w:lineRule="exact"/>
              <w:ind w:left="60"/>
              <w:jc w:val="both"/>
              <w:rPr>
                <w:sz w:val="22"/>
              </w:rPr>
            </w:pPr>
            <w:r w:rsidRPr="000C3D8E">
              <w:rPr>
                <w:sz w:val="22"/>
              </w:rPr>
              <w:t>Peste 3 tone, dar nu mai mult de 5</w:t>
            </w:r>
          </w:p>
          <w:p w14:paraId="58EA1F0E" w14:textId="77777777" w:rsidR="00CF62F0" w:rsidRPr="000C3D8E" w:rsidRDefault="00CF62F0" w:rsidP="00CF62F0">
            <w:pPr>
              <w:spacing w:line="0" w:lineRule="atLeast"/>
              <w:ind w:left="60"/>
              <w:jc w:val="both"/>
              <w:rPr>
                <w:sz w:val="22"/>
              </w:rPr>
            </w:pPr>
            <w:r w:rsidRPr="000C3D8E">
              <w:rPr>
                <w:sz w:val="22"/>
              </w:rPr>
              <w:t>tone</w:t>
            </w:r>
          </w:p>
        </w:tc>
        <w:tc>
          <w:tcPr>
            <w:tcW w:w="2160" w:type="dxa"/>
            <w:tcBorders>
              <w:top w:val="single" w:sz="4" w:space="0" w:color="auto"/>
              <w:bottom w:val="single" w:sz="4" w:space="0" w:color="auto"/>
              <w:right w:val="single" w:sz="8" w:space="0" w:color="auto"/>
            </w:tcBorders>
            <w:shd w:val="clear" w:color="auto" w:fill="auto"/>
            <w:vAlign w:val="bottom"/>
          </w:tcPr>
          <w:p w14:paraId="28B64EBA" w14:textId="290BF66F" w:rsidR="00CF62F0" w:rsidRPr="000C3D8E" w:rsidRDefault="00CF62F0" w:rsidP="00CF62F0">
            <w:pPr>
              <w:spacing w:line="0" w:lineRule="atLeast"/>
              <w:jc w:val="center"/>
              <w:rPr>
                <w:w w:val="99"/>
                <w:sz w:val="22"/>
              </w:rPr>
            </w:pPr>
            <w:r>
              <w:rPr>
                <w:w w:val="99"/>
                <w:sz w:val="22"/>
              </w:rPr>
              <w:t>76</w:t>
            </w:r>
          </w:p>
        </w:tc>
        <w:tc>
          <w:tcPr>
            <w:tcW w:w="1340" w:type="dxa"/>
            <w:tcBorders>
              <w:top w:val="single" w:sz="4" w:space="0" w:color="auto"/>
              <w:bottom w:val="single" w:sz="4" w:space="0" w:color="auto"/>
              <w:right w:val="single" w:sz="8" w:space="0" w:color="auto"/>
            </w:tcBorders>
            <w:shd w:val="clear" w:color="auto" w:fill="auto"/>
            <w:vAlign w:val="bottom"/>
          </w:tcPr>
          <w:p w14:paraId="74F70BF6" w14:textId="3C5D3E01" w:rsidR="00CF62F0" w:rsidRPr="000C3D8E" w:rsidRDefault="00CF62F0" w:rsidP="00CF62F0">
            <w:pPr>
              <w:spacing w:line="0" w:lineRule="atLeast"/>
              <w:ind w:right="451"/>
              <w:jc w:val="center"/>
              <w:rPr>
                <w:sz w:val="22"/>
              </w:rPr>
            </w:pPr>
            <w:r>
              <w:rPr>
                <w:sz w:val="22"/>
              </w:rPr>
              <w:t>5</w:t>
            </w:r>
            <w:r w:rsidRPr="000C3D8E">
              <w:rPr>
                <w:sz w:val="22"/>
              </w:rPr>
              <w:t>.</w:t>
            </w:r>
            <w:r w:rsidR="0058107C">
              <w:rPr>
                <w:sz w:val="22"/>
              </w:rPr>
              <w:t>6</w:t>
            </w:r>
          </w:p>
        </w:tc>
        <w:tc>
          <w:tcPr>
            <w:tcW w:w="2214" w:type="dxa"/>
            <w:tcBorders>
              <w:top w:val="single" w:sz="4" w:space="0" w:color="auto"/>
              <w:bottom w:val="single" w:sz="4" w:space="0" w:color="auto"/>
              <w:right w:val="single" w:sz="8" w:space="0" w:color="auto"/>
            </w:tcBorders>
            <w:shd w:val="clear" w:color="auto" w:fill="auto"/>
            <w:vAlign w:val="bottom"/>
          </w:tcPr>
          <w:p w14:paraId="4492C6C4" w14:textId="1689BFDC" w:rsidR="00CF62F0" w:rsidRPr="000C3D8E" w:rsidRDefault="00CF62F0" w:rsidP="00CF62F0">
            <w:pPr>
              <w:spacing w:line="0" w:lineRule="atLeast"/>
              <w:jc w:val="center"/>
              <w:rPr>
                <w:w w:val="99"/>
                <w:sz w:val="22"/>
              </w:rPr>
            </w:pPr>
            <w:r>
              <w:rPr>
                <w:w w:val="99"/>
                <w:sz w:val="22"/>
              </w:rPr>
              <w:t>80</w:t>
            </w:r>
          </w:p>
        </w:tc>
      </w:tr>
      <w:tr w:rsidR="00CF62F0" w:rsidRPr="000C3D8E" w14:paraId="38A4C58F" w14:textId="77777777" w:rsidTr="003B69A3">
        <w:trPr>
          <w:trHeight w:val="655"/>
        </w:trPr>
        <w:tc>
          <w:tcPr>
            <w:tcW w:w="3380" w:type="dxa"/>
            <w:tcBorders>
              <w:top w:val="single" w:sz="4" w:space="0" w:color="auto"/>
              <w:left w:val="single" w:sz="8" w:space="0" w:color="auto"/>
              <w:bottom w:val="single" w:sz="4" w:space="0" w:color="auto"/>
              <w:right w:val="single" w:sz="8" w:space="0" w:color="auto"/>
            </w:tcBorders>
            <w:shd w:val="clear" w:color="auto" w:fill="auto"/>
            <w:vAlign w:val="bottom"/>
          </w:tcPr>
          <w:p w14:paraId="2ADF2753" w14:textId="77777777" w:rsidR="00CF62F0" w:rsidRPr="000C3D8E" w:rsidRDefault="00CF62F0" w:rsidP="00CF62F0">
            <w:pPr>
              <w:spacing w:line="0" w:lineRule="atLeast"/>
              <w:ind w:left="60"/>
              <w:jc w:val="both"/>
              <w:rPr>
                <w:sz w:val="22"/>
              </w:rPr>
            </w:pPr>
            <w:r w:rsidRPr="000C3D8E">
              <w:rPr>
                <w:sz w:val="22"/>
              </w:rPr>
              <w:t>Peste 5 tone</w:t>
            </w:r>
          </w:p>
        </w:tc>
        <w:tc>
          <w:tcPr>
            <w:tcW w:w="2160" w:type="dxa"/>
            <w:tcBorders>
              <w:top w:val="single" w:sz="4" w:space="0" w:color="auto"/>
              <w:bottom w:val="single" w:sz="4" w:space="0" w:color="auto"/>
              <w:right w:val="single" w:sz="8" w:space="0" w:color="auto"/>
            </w:tcBorders>
            <w:shd w:val="clear" w:color="auto" w:fill="auto"/>
            <w:vAlign w:val="bottom"/>
          </w:tcPr>
          <w:p w14:paraId="4DF46F72" w14:textId="6BC0AB1F" w:rsidR="00CF62F0" w:rsidRPr="000C3D8E" w:rsidRDefault="00CF62F0" w:rsidP="00CF62F0">
            <w:pPr>
              <w:spacing w:line="0" w:lineRule="atLeast"/>
              <w:jc w:val="center"/>
              <w:rPr>
                <w:w w:val="99"/>
                <w:sz w:val="22"/>
              </w:rPr>
            </w:pPr>
            <w:r>
              <w:rPr>
                <w:w w:val="99"/>
                <w:sz w:val="22"/>
              </w:rPr>
              <w:t>95</w:t>
            </w:r>
          </w:p>
        </w:tc>
        <w:tc>
          <w:tcPr>
            <w:tcW w:w="1340" w:type="dxa"/>
            <w:tcBorders>
              <w:top w:val="single" w:sz="4" w:space="0" w:color="auto"/>
              <w:bottom w:val="single" w:sz="4" w:space="0" w:color="auto"/>
              <w:right w:val="single" w:sz="8" w:space="0" w:color="auto"/>
            </w:tcBorders>
            <w:shd w:val="clear" w:color="auto" w:fill="auto"/>
            <w:vAlign w:val="bottom"/>
          </w:tcPr>
          <w:p w14:paraId="35644F84" w14:textId="6817FCE2" w:rsidR="00CF62F0" w:rsidRPr="000C3D8E" w:rsidRDefault="00CF62F0" w:rsidP="00CF62F0">
            <w:pPr>
              <w:spacing w:line="0" w:lineRule="atLeast"/>
              <w:ind w:right="451"/>
              <w:jc w:val="center"/>
              <w:rPr>
                <w:sz w:val="22"/>
              </w:rPr>
            </w:pPr>
            <w:r>
              <w:rPr>
                <w:sz w:val="22"/>
              </w:rPr>
              <w:t>5</w:t>
            </w:r>
            <w:r w:rsidRPr="000C3D8E">
              <w:rPr>
                <w:sz w:val="22"/>
              </w:rPr>
              <w:t>.</w:t>
            </w:r>
            <w:r w:rsidR="0058107C">
              <w:rPr>
                <w:sz w:val="22"/>
              </w:rPr>
              <w:t>6</w:t>
            </w:r>
          </w:p>
        </w:tc>
        <w:tc>
          <w:tcPr>
            <w:tcW w:w="2214" w:type="dxa"/>
            <w:tcBorders>
              <w:top w:val="single" w:sz="4" w:space="0" w:color="auto"/>
              <w:bottom w:val="single" w:sz="4" w:space="0" w:color="auto"/>
              <w:right w:val="single" w:sz="8" w:space="0" w:color="auto"/>
            </w:tcBorders>
            <w:shd w:val="clear" w:color="auto" w:fill="auto"/>
            <w:vAlign w:val="bottom"/>
          </w:tcPr>
          <w:p w14:paraId="644B5264" w14:textId="1B821E3B" w:rsidR="00CF62F0" w:rsidRPr="000C3D8E" w:rsidRDefault="00A475E8" w:rsidP="0058107C">
            <w:pPr>
              <w:spacing w:line="0" w:lineRule="atLeast"/>
              <w:jc w:val="center"/>
              <w:rPr>
                <w:w w:val="99"/>
                <w:sz w:val="22"/>
              </w:rPr>
            </w:pPr>
            <w:r>
              <w:rPr>
                <w:w w:val="99"/>
                <w:sz w:val="22"/>
              </w:rPr>
              <w:t>10</w:t>
            </w:r>
            <w:r w:rsidR="0058107C">
              <w:rPr>
                <w:w w:val="99"/>
                <w:sz w:val="22"/>
              </w:rPr>
              <w:t>0</w:t>
            </w:r>
          </w:p>
        </w:tc>
      </w:tr>
    </w:tbl>
    <w:p w14:paraId="243BC2C3" w14:textId="77777777" w:rsidR="00617258" w:rsidRPr="000C3D8E" w:rsidRDefault="00617258" w:rsidP="00617258">
      <w:pPr>
        <w:spacing w:line="200" w:lineRule="exact"/>
        <w:jc w:val="both"/>
      </w:pPr>
    </w:p>
    <w:p w14:paraId="23AB7514" w14:textId="77777777" w:rsidR="00617258" w:rsidRPr="000C3D8E" w:rsidRDefault="00617258" w:rsidP="00A475E8">
      <w:pPr>
        <w:spacing w:line="258" w:lineRule="auto"/>
        <w:ind w:right="1220"/>
        <w:jc w:val="both"/>
        <w:rPr>
          <w:b/>
          <w:sz w:val="22"/>
        </w:rPr>
        <w:sectPr w:rsidR="00617258" w:rsidRPr="000C3D8E">
          <w:pgSz w:w="11900" w:h="16838"/>
          <w:pgMar w:top="1288" w:right="426" w:bottom="171" w:left="1220" w:header="0" w:footer="0" w:gutter="0"/>
          <w:cols w:space="0" w:equalWidth="0">
            <w:col w:w="10260"/>
          </w:cols>
          <w:docGrid w:linePitch="360"/>
        </w:sectPr>
      </w:pPr>
    </w:p>
    <w:p w14:paraId="03B749A0" w14:textId="67E28FC9" w:rsidR="00617258" w:rsidRDefault="00617258" w:rsidP="00617258">
      <w:pPr>
        <w:spacing w:line="258" w:lineRule="auto"/>
        <w:ind w:left="200" w:right="1220" w:firstLine="158"/>
        <w:jc w:val="both"/>
      </w:pPr>
      <w:r w:rsidRPr="000C3D8E">
        <w:rPr>
          <w:b/>
          <w:sz w:val="22"/>
        </w:rPr>
        <w:lastRenderedPageBreak/>
        <w:t>Pentru plata cu anticipaţie, până la data de 31 martie 20</w:t>
      </w:r>
      <w:r w:rsidR="002C122F">
        <w:rPr>
          <w:b/>
          <w:sz w:val="22"/>
        </w:rPr>
        <w:t>26</w:t>
      </w:r>
      <w:r w:rsidRPr="000C3D8E">
        <w:rPr>
          <w:b/>
          <w:sz w:val="22"/>
        </w:rPr>
        <w:t xml:space="preserve">, a impozitului pe clădiri, terenuri </w:t>
      </w:r>
      <w:r w:rsidR="000B1D75">
        <w:rPr>
          <w:b/>
          <w:sz w:val="22"/>
        </w:rPr>
        <w:t xml:space="preserve">intravilane </w:t>
      </w:r>
      <w:r w:rsidRPr="000C3D8E">
        <w:rPr>
          <w:b/>
          <w:sz w:val="22"/>
        </w:rPr>
        <w:t>sau a impozitului asupra mijloacelor de transport, datorate pe</w:t>
      </w:r>
      <w:r>
        <w:rPr>
          <w:b/>
          <w:sz w:val="22"/>
        </w:rPr>
        <w:t xml:space="preserve"> întregul an 202</w:t>
      </w:r>
      <w:r w:rsidR="002C122F">
        <w:rPr>
          <w:b/>
          <w:sz w:val="22"/>
        </w:rPr>
        <w:t>6</w:t>
      </w:r>
      <w:r>
        <w:rPr>
          <w:b/>
          <w:sz w:val="22"/>
        </w:rPr>
        <w:t xml:space="preserve"> de către contribuabilii persoane fizice </w:t>
      </w:r>
      <w:r w:rsidR="003B69A3">
        <w:rPr>
          <w:b/>
          <w:sz w:val="22"/>
        </w:rPr>
        <w:t>si juridice</w:t>
      </w:r>
      <w:r>
        <w:rPr>
          <w:b/>
          <w:sz w:val="22"/>
        </w:rPr>
        <w:t>,</w:t>
      </w:r>
      <w:r w:rsidR="003B69A3">
        <w:rPr>
          <w:b/>
          <w:sz w:val="22"/>
        </w:rPr>
        <w:t xml:space="preserve"> </w:t>
      </w:r>
      <w:r>
        <w:rPr>
          <w:b/>
          <w:sz w:val="22"/>
        </w:rPr>
        <w:t>se acorda o bonificaţie de 10%.</w:t>
      </w:r>
    </w:p>
    <w:p w14:paraId="29902BEF" w14:textId="77777777" w:rsidR="00617258" w:rsidRDefault="00617258" w:rsidP="00617258">
      <w:pPr>
        <w:spacing w:line="200" w:lineRule="exact"/>
        <w:jc w:val="both"/>
      </w:pPr>
    </w:p>
    <w:p w14:paraId="1AF23B21" w14:textId="77777777" w:rsidR="00617258" w:rsidRDefault="00617258" w:rsidP="00617258">
      <w:pPr>
        <w:spacing w:line="200" w:lineRule="exact"/>
        <w:jc w:val="both"/>
      </w:pPr>
    </w:p>
    <w:p w14:paraId="59D32985" w14:textId="40E75B42" w:rsidR="00617258" w:rsidRPr="00C70F14" w:rsidRDefault="00502F3E" w:rsidP="00617258">
      <w:pPr>
        <w:tabs>
          <w:tab w:val="left" w:pos="380"/>
        </w:tabs>
        <w:suppressAutoHyphens w:val="0"/>
        <w:spacing w:line="0" w:lineRule="atLeast"/>
        <w:jc w:val="both"/>
        <w:rPr>
          <w:b/>
          <w:sz w:val="22"/>
        </w:rPr>
      </w:pPr>
      <w:r>
        <w:rPr>
          <w:b/>
          <w:sz w:val="22"/>
        </w:rPr>
        <w:t>10</w:t>
      </w:r>
      <w:proofErr w:type="gramStart"/>
      <w:r w:rsidR="00617258">
        <w:rPr>
          <w:b/>
          <w:sz w:val="22"/>
        </w:rPr>
        <w:t>.Taxe</w:t>
      </w:r>
      <w:proofErr w:type="gramEnd"/>
      <w:r w:rsidR="00617258">
        <w:rPr>
          <w:b/>
          <w:sz w:val="22"/>
        </w:rPr>
        <w:t xml:space="preserve"> </w:t>
      </w:r>
      <w:r w:rsidR="00617258" w:rsidRPr="00C70F14">
        <w:rPr>
          <w:b/>
          <w:sz w:val="24"/>
        </w:rPr>
        <w:t>pentru eliberarea certificatelor, avizelor si a autorizaţiilor</w:t>
      </w:r>
    </w:p>
    <w:p w14:paraId="14ECA691" w14:textId="77777777" w:rsidR="00617258" w:rsidRDefault="00617258" w:rsidP="00617258">
      <w:pPr>
        <w:tabs>
          <w:tab w:val="left" w:pos="380"/>
        </w:tabs>
        <w:suppressAutoHyphens w:val="0"/>
        <w:spacing w:line="0" w:lineRule="atLeast"/>
        <w:jc w:val="both"/>
        <w:rPr>
          <w:b/>
          <w:sz w:val="22"/>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2091"/>
        <w:gridCol w:w="1332"/>
        <w:gridCol w:w="2357"/>
      </w:tblGrid>
      <w:tr w:rsidR="000C3D8E" w14:paraId="38D3CB06" w14:textId="77777777" w:rsidTr="00502F3E">
        <w:trPr>
          <w:trHeight w:val="511"/>
        </w:trPr>
        <w:tc>
          <w:tcPr>
            <w:tcW w:w="3148" w:type="dxa"/>
          </w:tcPr>
          <w:p w14:paraId="55BEB495" w14:textId="77777777" w:rsidR="00617258" w:rsidRPr="000C3D8E" w:rsidRDefault="00617258" w:rsidP="00502F3E">
            <w:pPr>
              <w:tabs>
                <w:tab w:val="left" w:pos="380"/>
              </w:tabs>
              <w:spacing w:line="0" w:lineRule="atLeast"/>
              <w:jc w:val="both"/>
              <w:rPr>
                <w:sz w:val="22"/>
              </w:rPr>
            </w:pPr>
          </w:p>
          <w:p w14:paraId="1022A2E8" w14:textId="77777777" w:rsidR="00617258" w:rsidRPr="000C3D8E" w:rsidRDefault="00617258" w:rsidP="00502F3E">
            <w:pPr>
              <w:tabs>
                <w:tab w:val="left" w:pos="380"/>
              </w:tabs>
              <w:spacing w:line="0" w:lineRule="atLeast"/>
              <w:jc w:val="both"/>
              <w:rPr>
                <w:sz w:val="22"/>
              </w:rPr>
            </w:pPr>
            <w:r w:rsidRPr="000C3D8E">
              <w:rPr>
                <w:sz w:val="22"/>
              </w:rPr>
              <w:t>Tipul taxei</w:t>
            </w:r>
          </w:p>
        </w:tc>
        <w:tc>
          <w:tcPr>
            <w:tcW w:w="2091" w:type="dxa"/>
          </w:tcPr>
          <w:p w14:paraId="1BD04B8A" w14:textId="77777777" w:rsidR="00617258" w:rsidRPr="000C3D8E" w:rsidRDefault="00617258" w:rsidP="00502F3E">
            <w:pPr>
              <w:suppressAutoHyphens w:val="0"/>
              <w:jc w:val="both"/>
              <w:rPr>
                <w:sz w:val="22"/>
              </w:rPr>
            </w:pPr>
          </w:p>
          <w:p w14:paraId="20EEBBE2" w14:textId="5DDE8C74" w:rsidR="00617258" w:rsidRPr="000C3D8E" w:rsidRDefault="00617258" w:rsidP="00502F3E">
            <w:pPr>
              <w:tabs>
                <w:tab w:val="left" w:pos="380"/>
              </w:tabs>
              <w:spacing w:line="0" w:lineRule="atLeast"/>
              <w:jc w:val="both"/>
              <w:rPr>
                <w:sz w:val="22"/>
              </w:rPr>
            </w:pPr>
            <w:r w:rsidRPr="000C3D8E">
              <w:rPr>
                <w:sz w:val="22"/>
              </w:rPr>
              <w:t>Nivelul prevazut de Legea 227/2015(lei)202</w:t>
            </w:r>
            <w:r w:rsidR="002C122F">
              <w:rPr>
                <w:sz w:val="22"/>
              </w:rPr>
              <w:t>5</w:t>
            </w:r>
          </w:p>
        </w:tc>
        <w:tc>
          <w:tcPr>
            <w:tcW w:w="1332" w:type="dxa"/>
          </w:tcPr>
          <w:p w14:paraId="01AAA346" w14:textId="77777777" w:rsidR="00617258" w:rsidRPr="000C3D8E" w:rsidRDefault="00617258" w:rsidP="00502F3E">
            <w:pPr>
              <w:suppressAutoHyphens w:val="0"/>
              <w:jc w:val="both"/>
              <w:rPr>
                <w:sz w:val="22"/>
              </w:rPr>
            </w:pPr>
          </w:p>
          <w:p w14:paraId="0A466390" w14:textId="77777777" w:rsidR="00617258" w:rsidRPr="000C3D8E" w:rsidRDefault="00617258" w:rsidP="00502F3E">
            <w:pPr>
              <w:tabs>
                <w:tab w:val="left" w:pos="380"/>
              </w:tabs>
              <w:spacing w:line="0" w:lineRule="atLeast"/>
              <w:jc w:val="both"/>
              <w:rPr>
                <w:sz w:val="22"/>
              </w:rPr>
            </w:pPr>
            <w:r w:rsidRPr="000C3D8E">
              <w:rPr>
                <w:sz w:val="22"/>
              </w:rPr>
              <w:t xml:space="preserve">Cota de </w:t>
            </w:r>
            <w:proofErr w:type="gramStart"/>
            <w:r w:rsidRPr="000C3D8E">
              <w:rPr>
                <w:sz w:val="22"/>
              </w:rPr>
              <w:t>majorare(</w:t>
            </w:r>
            <w:proofErr w:type="gramEnd"/>
            <w:r w:rsidRPr="000C3D8E">
              <w:rPr>
                <w:sz w:val="22"/>
              </w:rPr>
              <w:t>%)</w:t>
            </w:r>
          </w:p>
        </w:tc>
        <w:tc>
          <w:tcPr>
            <w:tcW w:w="2357" w:type="dxa"/>
          </w:tcPr>
          <w:p w14:paraId="49664875" w14:textId="77777777" w:rsidR="00617258" w:rsidRPr="000C3D8E" w:rsidRDefault="00617258" w:rsidP="00502F3E">
            <w:pPr>
              <w:suppressAutoHyphens w:val="0"/>
              <w:jc w:val="both"/>
              <w:rPr>
                <w:sz w:val="22"/>
              </w:rPr>
            </w:pPr>
          </w:p>
          <w:p w14:paraId="73F6835D" w14:textId="30FB1023" w:rsidR="00617258" w:rsidRPr="000C3D8E" w:rsidRDefault="00617258" w:rsidP="00502F3E">
            <w:pPr>
              <w:tabs>
                <w:tab w:val="left" w:pos="380"/>
              </w:tabs>
              <w:spacing w:line="0" w:lineRule="atLeast"/>
              <w:jc w:val="both"/>
              <w:rPr>
                <w:sz w:val="22"/>
              </w:rPr>
            </w:pPr>
            <w:r w:rsidRPr="000C3D8E">
              <w:rPr>
                <w:sz w:val="22"/>
              </w:rPr>
              <w:t>Nivelul pentru anul 202</w:t>
            </w:r>
            <w:r w:rsidR="002C122F">
              <w:rPr>
                <w:sz w:val="22"/>
              </w:rPr>
              <w:t>6</w:t>
            </w:r>
            <w:r w:rsidRPr="000C3D8E">
              <w:rPr>
                <w:sz w:val="22"/>
              </w:rPr>
              <w:t xml:space="preserve"> – mediul rural-lei</w:t>
            </w:r>
          </w:p>
          <w:p w14:paraId="531A73A8" w14:textId="77777777" w:rsidR="00617258" w:rsidRPr="000C3D8E" w:rsidRDefault="00617258" w:rsidP="00502F3E">
            <w:pPr>
              <w:tabs>
                <w:tab w:val="left" w:pos="380"/>
              </w:tabs>
              <w:spacing w:line="0" w:lineRule="atLeast"/>
              <w:jc w:val="both"/>
              <w:rPr>
                <w:sz w:val="22"/>
              </w:rPr>
            </w:pPr>
            <w:r w:rsidRPr="000C3D8E">
              <w:rPr>
                <w:sz w:val="22"/>
              </w:rPr>
              <w:t xml:space="preserve">             50%</w:t>
            </w:r>
          </w:p>
        </w:tc>
      </w:tr>
      <w:tr w:rsidR="000C3D8E" w14:paraId="52056202" w14:textId="77777777" w:rsidTr="00502F3E">
        <w:trPr>
          <w:trHeight w:val="171"/>
        </w:trPr>
        <w:tc>
          <w:tcPr>
            <w:tcW w:w="3148" w:type="dxa"/>
          </w:tcPr>
          <w:p w14:paraId="30207A99" w14:textId="77777777" w:rsidR="00617258" w:rsidRPr="000C3D8E" w:rsidRDefault="00617258" w:rsidP="00502F3E">
            <w:pPr>
              <w:tabs>
                <w:tab w:val="left" w:pos="380"/>
              </w:tabs>
              <w:spacing w:line="0" w:lineRule="atLeast"/>
              <w:jc w:val="both"/>
              <w:rPr>
                <w:sz w:val="22"/>
              </w:rPr>
            </w:pPr>
            <w:r w:rsidRPr="000C3D8E">
              <w:rPr>
                <w:sz w:val="22"/>
              </w:rPr>
              <w:t>Taxa pentru eliberarea certificatului de urbanism mediul rural</w:t>
            </w:r>
          </w:p>
        </w:tc>
        <w:tc>
          <w:tcPr>
            <w:tcW w:w="2091" w:type="dxa"/>
          </w:tcPr>
          <w:p w14:paraId="690C1C1E" w14:textId="77777777" w:rsidR="00617258" w:rsidRPr="000C3D8E" w:rsidRDefault="00617258" w:rsidP="00502F3E">
            <w:pPr>
              <w:tabs>
                <w:tab w:val="left" w:pos="380"/>
              </w:tabs>
              <w:spacing w:line="0" w:lineRule="atLeast"/>
              <w:jc w:val="both"/>
              <w:rPr>
                <w:sz w:val="22"/>
              </w:rPr>
            </w:pPr>
          </w:p>
        </w:tc>
        <w:tc>
          <w:tcPr>
            <w:tcW w:w="1332" w:type="dxa"/>
          </w:tcPr>
          <w:p w14:paraId="109F9141" w14:textId="77777777" w:rsidR="00617258" w:rsidRPr="000C3D8E" w:rsidRDefault="00617258" w:rsidP="00502F3E">
            <w:pPr>
              <w:tabs>
                <w:tab w:val="left" w:pos="380"/>
              </w:tabs>
              <w:spacing w:line="0" w:lineRule="atLeast"/>
              <w:jc w:val="both"/>
              <w:rPr>
                <w:sz w:val="22"/>
              </w:rPr>
            </w:pPr>
          </w:p>
        </w:tc>
        <w:tc>
          <w:tcPr>
            <w:tcW w:w="2357" w:type="dxa"/>
          </w:tcPr>
          <w:p w14:paraId="549422BC" w14:textId="77777777" w:rsidR="00617258" w:rsidRPr="000C3D8E" w:rsidRDefault="00617258" w:rsidP="00502F3E">
            <w:pPr>
              <w:tabs>
                <w:tab w:val="left" w:pos="380"/>
              </w:tabs>
              <w:spacing w:line="0" w:lineRule="atLeast"/>
              <w:jc w:val="both"/>
              <w:rPr>
                <w:sz w:val="22"/>
              </w:rPr>
            </w:pPr>
          </w:p>
        </w:tc>
      </w:tr>
      <w:tr w:rsidR="00CF62F0" w14:paraId="0BB63212" w14:textId="77777777" w:rsidTr="00502F3E">
        <w:trPr>
          <w:trHeight w:val="327"/>
        </w:trPr>
        <w:tc>
          <w:tcPr>
            <w:tcW w:w="3148" w:type="dxa"/>
          </w:tcPr>
          <w:p w14:paraId="338DCD28" w14:textId="77777777" w:rsidR="00CF62F0" w:rsidRPr="000C3D8E" w:rsidRDefault="00CF62F0" w:rsidP="00CF62F0">
            <w:pPr>
              <w:tabs>
                <w:tab w:val="left" w:pos="380"/>
              </w:tabs>
              <w:spacing w:line="0" w:lineRule="atLeast"/>
              <w:jc w:val="both"/>
              <w:rPr>
                <w:sz w:val="22"/>
              </w:rPr>
            </w:pPr>
            <w:r w:rsidRPr="000C3D8E">
              <w:rPr>
                <w:sz w:val="22"/>
              </w:rPr>
              <w:t xml:space="preserve">   a) pana la 150mp inclusiv</w:t>
            </w:r>
          </w:p>
        </w:tc>
        <w:tc>
          <w:tcPr>
            <w:tcW w:w="2091" w:type="dxa"/>
          </w:tcPr>
          <w:p w14:paraId="6204369E" w14:textId="578A7B84" w:rsidR="00CF62F0" w:rsidRPr="000C3D8E" w:rsidRDefault="00CF62F0" w:rsidP="00CF62F0">
            <w:pPr>
              <w:tabs>
                <w:tab w:val="left" w:pos="380"/>
              </w:tabs>
              <w:spacing w:line="0" w:lineRule="atLeast"/>
              <w:jc w:val="center"/>
              <w:rPr>
                <w:sz w:val="22"/>
              </w:rPr>
            </w:pPr>
            <w:r>
              <w:rPr>
                <w:sz w:val="22"/>
              </w:rPr>
              <w:t>6</w:t>
            </w:r>
          </w:p>
        </w:tc>
        <w:tc>
          <w:tcPr>
            <w:tcW w:w="1332" w:type="dxa"/>
          </w:tcPr>
          <w:p w14:paraId="56B0495A" w14:textId="01DBBAB6" w:rsidR="00CF62F0" w:rsidRPr="000C3D8E" w:rsidRDefault="0058107C" w:rsidP="00CF62F0">
            <w:pPr>
              <w:tabs>
                <w:tab w:val="left" w:pos="380"/>
              </w:tabs>
              <w:spacing w:line="0" w:lineRule="atLeast"/>
              <w:jc w:val="center"/>
              <w:rPr>
                <w:sz w:val="22"/>
              </w:rPr>
            </w:pPr>
            <w:r>
              <w:rPr>
                <w:sz w:val="22"/>
              </w:rPr>
              <w:t>5.6</w:t>
            </w:r>
          </w:p>
        </w:tc>
        <w:tc>
          <w:tcPr>
            <w:tcW w:w="2357" w:type="dxa"/>
          </w:tcPr>
          <w:p w14:paraId="43FAE87F" w14:textId="6FD138B6" w:rsidR="00CF62F0" w:rsidRPr="000C3D8E" w:rsidRDefault="00CF62F0" w:rsidP="00CF62F0">
            <w:pPr>
              <w:tabs>
                <w:tab w:val="left" w:pos="380"/>
              </w:tabs>
              <w:spacing w:line="0" w:lineRule="atLeast"/>
              <w:jc w:val="center"/>
              <w:rPr>
                <w:sz w:val="22"/>
              </w:rPr>
            </w:pPr>
            <w:r>
              <w:rPr>
                <w:sz w:val="22"/>
              </w:rPr>
              <w:t>6</w:t>
            </w:r>
          </w:p>
        </w:tc>
      </w:tr>
      <w:tr w:rsidR="00CF62F0" w14:paraId="08E4A359" w14:textId="77777777" w:rsidTr="00502F3E">
        <w:trPr>
          <w:trHeight w:val="275"/>
        </w:trPr>
        <w:tc>
          <w:tcPr>
            <w:tcW w:w="3148" w:type="dxa"/>
          </w:tcPr>
          <w:p w14:paraId="67AB9F86" w14:textId="77777777" w:rsidR="00CF62F0" w:rsidRPr="000C3D8E" w:rsidRDefault="00CF62F0" w:rsidP="00CF62F0">
            <w:pPr>
              <w:tabs>
                <w:tab w:val="left" w:pos="380"/>
              </w:tabs>
              <w:spacing w:line="0" w:lineRule="atLeast"/>
              <w:jc w:val="both"/>
              <w:rPr>
                <w:sz w:val="22"/>
              </w:rPr>
            </w:pPr>
            <w:r w:rsidRPr="000C3D8E">
              <w:rPr>
                <w:sz w:val="22"/>
              </w:rPr>
              <w:t xml:space="preserve">   b) intre 151si250mp inclusiv</w:t>
            </w:r>
          </w:p>
        </w:tc>
        <w:tc>
          <w:tcPr>
            <w:tcW w:w="2091" w:type="dxa"/>
          </w:tcPr>
          <w:p w14:paraId="3E13C05B" w14:textId="0AF3F33E" w:rsidR="00CF62F0" w:rsidRPr="000C3D8E" w:rsidRDefault="00CF62F0" w:rsidP="00CF62F0">
            <w:pPr>
              <w:tabs>
                <w:tab w:val="left" w:pos="380"/>
              </w:tabs>
              <w:spacing w:line="0" w:lineRule="atLeast"/>
              <w:jc w:val="center"/>
              <w:rPr>
                <w:sz w:val="22"/>
              </w:rPr>
            </w:pPr>
            <w:r>
              <w:rPr>
                <w:sz w:val="22"/>
              </w:rPr>
              <w:t>6</w:t>
            </w:r>
          </w:p>
        </w:tc>
        <w:tc>
          <w:tcPr>
            <w:tcW w:w="1332" w:type="dxa"/>
          </w:tcPr>
          <w:p w14:paraId="16C73362" w14:textId="77C0C760" w:rsidR="00CF62F0" w:rsidRPr="000C3D8E" w:rsidRDefault="0058107C" w:rsidP="00CF62F0">
            <w:pPr>
              <w:tabs>
                <w:tab w:val="left" w:pos="380"/>
              </w:tabs>
              <w:spacing w:line="0" w:lineRule="atLeast"/>
              <w:jc w:val="center"/>
              <w:rPr>
                <w:sz w:val="22"/>
              </w:rPr>
            </w:pPr>
            <w:r>
              <w:rPr>
                <w:sz w:val="22"/>
              </w:rPr>
              <w:t>5.6</w:t>
            </w:r>
          </w:p>
        </w:tc>
        <w:tc>
          <w:tcPr>
            <w:tcW w:w="2357" w:type="dxa"/>
          </w:tcPr>
          <w:p w14:paraId="730B05A6" w14:textId="0F2E73DE" w:rsidR="00CF62F0" w:rsidRPr="000C3D8E" w:rsidRDefault="00CF62F0" w:rsidP="00CF62F0">
            <w:pPr>
              <w:tabs>
                <w:tab w:val="left" w:pos="380"/>
              </w:tabs>
              <w:spacing w:line="0" w:lineRule="atLeast"/>
              <w:jc w:val="center"/>
              <w:rPr>
                <w:sz w:val="22"/>
              </w:rPr>
            </w:pPr>
            <w:r>
              <w:rPr>
                <w:sz w:val="22"/>
              </w:rPr>
              <w:t>6</w:t>
            </w:r>
          </w:p>
        </w:tc>
      </w:tr>
      <w:tr w:rsidR="00CF62F0" w14:paraId="4D8E0BC7" w14:textId="77777777" w:rsidTr="00502F3E">
        <w:trPr>
          <w:trHeight w:val="223"/>
        </w:trPr>
        <w:tc>
          <w:tcPr>
            <w:tcW w:w="3148" w:type="dxa"/>
          </w:tcPr>
          <w:p w14:paraId="465B527E" w14:textId="77777777" w:rsidR="00CF62F0" w:rsidRPr="000C3D8E" w:rsidRDefault="00CF62F0" w:rsidP="00CF62F0">
            <w:pPr>
              <w:tabs>
                <w:tab w:val="left" w:pos="380"/>
              </w:tabs>
              <w:spacing w:line="0" w:lineRule="atLeast"/>
              <w:jc w:val="both"/>
              <w:rPr>
                <w:sz w:val="22"/>
              </w:rPr>
            </w:pPr>
            <w:r w:rsidRPr="000C3D8E">
              <w:rPr>
                <w:sz w:val="22"/>
              </w:rPr>
              <w:t xml:space="preserve">   c)intre   251 si 500 mp inclusiv</w:t>
            </w:r>
          </w:p>
        </w:tc>
        <w:tc>
          <w:tcPr>
            <w:tcW w:w="2091" w:type="dxa"/>
          </w:tcPr>
          <w:p w14:paraId="3878785A" w14:textId="35AC2E50" w:rsidR="00CF62F0" w:rsidRPr="000C3D8E" w:rsidRDefault="00CF62F0" w:rsidP="00CF62F0">
            <w:pPr>
              <w:tabs>
                <w:tab w:val="left" w:pos="380"/>
              </w:tabs>
              <w:spacing w:line="0" w:lineRule="atLeast"/>
              <w:jc w:val="center"/>
              <w:rPr>
                <w:sz w:val="22"/>
              </w:rPr>
            </w:pPr>
            <w:r>
              <w:rPr>
                <w:sz w:val="22"/>
              </w:rPr>
              <w:t>8</w:t>
            </w:r>
          </w:p>
        </w:tc>
        <w:tc>
          <w:tcPr>
            <w:tcW w:w="1332" w:type="dxa"/>
          </w:tcPr>
          <w:p w14:paraId="00ADE09A" w14:textId="4BDC2841" w:rsidR="00CF62F0" w:rsidRPr="000C3D8E" w:rsidRDefault="0058107C" w:rsidP="00CF62F0">
            <w:pPr>
              <w:tabs>
                <w:tab w:val="left" w:pos="380"/>
              </w:tabs>
              <w:spacing w:line="0" w:lineRule="atLeast"/>
              <w:jc w:val="center"/>
              <w:rPr>
                <w:sz w:val="22"/>
              </w:rPr>
            </w:pPr>
            <w:r>
              <w:rPr>
                <w:sz w:val="22"/>
              </w:rPr>
              <w:t>5.6</w:t>
            </w:r>
          </w:p>
        </w:tc>
        <w:tc>
          <w:tcPr>
            <w:tcW w:w="2357" w:type="dxa"/>
          </w:tcPr>
          <w:p w14:paraId="298E277F" w14:textId="23F10306" w:rsidR="00CF62F0" w:rsidRPr="000C3D8E" w:rsidRDefault="00CF62F0" w:rsidP="00CF62F0">
            <w:pPr>
              <w:tabs>
                <w:tab w:val="left" w:pos="380"/>
              </w:tabs>
              <w:spacing w:line="0" w:lineRule="atLeast"/>
              <w:jc w:val="center"/>
              <w:rPr>
                <w:sz w:val="22"/>
              </w:rPr>
            </w:pPr>
            <w:r>
              <w:rPr>
                <w:sz w:val="22"/>
              </w:rPr>
              <w:t>8</w:t>
            </w:r>
          </w:p>
        </w:tc>
      </w:tr>
      <w:tr w:rsidR="00CF62F0" w14:paraId="78B85CFC" w14:textId="77777777" w:rsidTr="00502F3E">
        <w:trPr>
          <w:trHeight w:val="210"/>
        </w:trPr>
        <w:tc>
          <w:tcPr>
            <w:tcW w:w="3148" w:type="dxa"/>
          </w:tcPr>
          <w:p w14:paraId="5D66B210" w14:textId="77777777" w:rsidR="00CF62F0" w:rsidRPr="000C3D8E" w:rsidRDefault="00CF62F0" w:rsidP="00CF62F0">
            <w:pPr>
              <w:tabs>
                <w:tab w:val="left" w:pos="380"/>
              </w:tabs>
              <w:spacing w:line="0" w:lineRule="atLeast"/>
              <w:jc w:val="both"/>
              <w:rPr>
                <w:sz w:val="22"/>
              </w:rPr>
            </w:pPr>
            <w:r w:rsidRPr="000C3D8E">
              <w:rPr>
                <w:sz w:val="22"/>
              </w:rPr>
              <w:t xml:space="preserve">   d) intrte 501 si 750mp inclusiv</w:t>
            </w:r>
          </w:p>
        </w:tc>
        <w:tc>
          <w:tcPr>
            <w:tcW w:w="2091" w:type="dxa"/>
          </w:tcPr>
          <w:p w14:paraId="47C9ED06" w14:textId="3525625A" w:rsidR="00CF62F0" w:rsidRPr="000C3D8E" w:rsidRDefault="00CF62F0" w:rsidP="00CF62F0">
            <w:pPr>
              <w:tabs>
                <w:tab w:val="left" w:pos="380"/>
              </w:tabs>
              <w:spacing w:line="0" w:lineRule="atLeast"/>
              <w:jc w:val="center"/>
              <w:rPr>
                <w:sz w:val="22"/>
              </w:rPr>
            </w:pPr>
            <w:r>
              <w:rPr>
                <w:sz w:val="22"/>
              </w:rPr>
              <w:t>10</w:t>
            </w:r>
          </w:p>
        </w:tc>
        <w:tc>
          <w:tcPr>
            <w:tcW w:w="1332" w:type="dxa"/>
          </w:tcPr>
          <w:p w14:paraId="2896D786" w14:textId="6D5FD0A5" w:rsidR="00CF62F0" w:rsidRPr="000C3D8E" w:rsidRDefault="0058107C" w:rsidP="00CF62F0">
            <w:pPr>
              <w:tabs>
                <w:tab w:val="left" w:pos="380"/>
              </w:tabs>
              <w:spacing w:line="0" w:lineRule="atLeast"/>
              <w:jc w:val="center"/>
              <w:rPr>
                <w:sz w:val="22"/>
              </w:rPr>
            </w:pPr>
            <w:r>
              <w:rPr>
                <w:sz w:val="22"/>
              </w:rPr>
              <w:t>5.6</w:t>
            </w:r>
          </w:p>
        </w:tc>
        <w:tc>
          <w:tcPr>
            <w:tcW w:w="2357" w:type="dxa"/>
          </w:tcPr>
          <w:p w14:paraId="3DD6E913" w14:textId="7F1A5ED0" w:rsidR="00CF62F0" w:rsidRPr="000C3D8E" w:rsidRDefault="00CF62F0" w:rsidP="00CF62F0">
            <w:pPr>
              <w:tabs>
                <w:tab w:val="left" w:pos="380"/>
              </w:tabs>
              <w:spacing w:line="0" w:lineRule="atLeast"/>
              <w:jc w:val="center"/>
              <w:rPr>
                <w:sz w:val="22"/>
              </w:rPr>
            </w:pPr>
            <w:r>
              <w:rPr>
                <w:sz w:val="22"/>
              </w:rPr>
              <w:t>11</w:t>
            </w:r>
          </w:p>
        </w:tc>
      </w:tr>
      <w:tr w:rsidR="00CF62F0" w14:paraId="6280849C" w14:textId="77777777" w:rsidTr="00502F3E">
        <w:trPr>
          <w:trHeight w:val="340"/>
        </w:trPr>
        <w:tc>
          <w:tcPr>
            <w:tcW w:w="3148" w:type="dxa"/>
          </w:tcPr>
          <w:p w14:paraId="53D41CA4" w14:textId="77777777" w:rsidR="00CF62F0" w:rsidRPr="000C3D8E" w:rsidRDefault="00CF62F0" w:rsidP="00CF62F0">
            <w:pPr>
              <w:tabs>
                <w:tab w:val="left" w:pos="380"/>
              </w:tabs>
              <w:spacing w:line="0" w:lineRule="atLeast"/>
              <w:jc w:val="both"/>
              <w:rPr>
                <w:sz w:val="22"/>
              </w:rPr>
            </w:pPr>
            <w:r w:rsidRPr="000C3D8E">
              <w:rPr>
                <w:sz w:val="22"/>
              </w:rPr>
              <w:t xml:space="preserve">   e) intre  751 si 1.000 mp inclusiv</w:t>
            </w:r>
          </w:p>
        </w:tc>
        <w:tc>
          <w:tcPr>
            <w:tcW w:w="2091" w:type="dxa"/>
          </w:tcPr>
          <w:p w14:paraId="56CB5081" w14:textId="4D8F506D" w:rsidR="00CF62F0" w:rsidRPr="000C3D8E" w:rsidRDefault="00CF62F0" w:rsidP="00CF62F0">
            <w:pPr>
              <w:tabs>
                <w:tab w:val="left" w:pos="380"/>
              </w:tabs>
              <w:spacing w:line="0" w:lineRule="atLeast"/>
              <w:jc w:val="center"/>
              <w:rPr>
                <w:sz w:val="22"/>
              </w:rPr>
            </w:pPr>
            <w:r>
              <w:rPr>
                <w:sz w:val="22"/>
              </w:rPr>
              <w:t>11</w:t>
            </w:r>
          </w:p>
        </w:tc>
        <w:tc>
          <w:tcPr>
            <w:tcW w:w="1332" w:type="dxa"/>
          </w:tcPr>
          <w:p w14:paraId="50DC46A5" w14:textId="7FD880ED" w:rsidR="00CF62F0" w:rsidRPr="000C3D8E" w:rsidRDefault="0058107C" w:rsidP="00CF62F0">
            <w:pPr>
              <w:tabs>
                <w:tab w:val="left" w:pos="380"/>
              </w:tabs>
              <w:spacing w:line="0" w:lineRule="atLeast"/>
              <w:jc w:val="center"/>
              <w:rPr>
                <w:sz w:val="22"/>
              </w:rPr>
            </w:pPr>
            <w:r>
              <w:rPr>
                <w:sz w:val="22"/>
              </w:rPr>
              <w:t>5.6</w:t>
            </w:r>
          </w:p>
        </w:tc>
        <w:tc>
          <w:tcPr>
            <w:tcW w:w="2357" w:type="dxa"/>
          </w:tcPr>
          <w:p w14:paraId="2D8F035B" w14:textId="1503570B" w:rsidR="00CF62F0" w:rsidRPr="000C3D8E" w:rsidRDefault="00CF62F0" w:rsidP="00CF62F0">
            <w:pPr>
              <w:tabs>
                <w:tab w:val="left" w:pos="380"/>
              </w:tabs>
              <w:spacing w:line="0" w:lineRule="atLeast"/>
              <w:jc w:val="center"/>
              <w:rPr>
                <w:sz w:val="22"/>
              </w:rPr>
            </w:pPr>
            <w:r>
              <w:rPr>
                <w:sz w:val="22"/>
              </w:rPr>
              <w:t>12</w:t>
            </w:r>
          </w:p>
        </w:tc>
      </w:tr>
      <w:tr w:rsidR="00502F3E" w14:paraId="07533B5C" w14:textId="77777777" w:rsidTr="00502F3E">
        <w:trPr>
          <w:trHeight w:val="366"/>
        </w:trPr>
        <w:tc>
          <w:tcPr>
            <w:tcW w:w="3148" w:type="dxa"/>
          </w:tcPr>
          <w:p w14:paraId="776C4A9B" w14:textId="77777777" w:rsidR="00502F3E" w:rsidRPr="000C3D8E" w:rsidRDefault="00502F3E" w:rsidP="00502F3E">
            <w:pPr>
              <w:tabs>
                <w:tab w:val="left" w:pos="380"/>
              </w:tabs>
              <w:spacing w:line="0" w:lineRule="atLeast"/>
              <w:jc w:val="both"/>
              <w:rPr>
                <w:sz w:val="22"/>
              </w:rPr>
            </w:pPr>
            <w:r w:rsidRPr="000C3D8E">
              <w:rPr>
                <w:sz w:val="22"/>
              </w:rPr>
              <w:t xml:space="preserve">   f) peste 1000mp</w:t>
            </w:r>
          </w:p>
          <w:p w14:paraId="107718C5" w14:textId="77777777" w:rsidR="00502F3E" w:rsidRPr="000C3D8E" w:rsidRDefault="00502F3E" w:rsidP="00502F3E">
            <w:pPr>
              <w:tabs>
                <w:tab w:val="left" w:pos="380"/>
              </w:tabs>
              <w:spacing w:line="0" w:lineRule="atLeast"/>
              <w:jc w:val="both"/>
              <w:rPr>
                <w:sz w:val="22"/>
              </w:rPr>
            </w:pPr>
            <w:r w:rsidRPr="000C3D8E">
              <w:rPr>
                <w:sz w:val="22"/>
              </w:rPr>
              <w:t xml:space="preserve">   </w:t>
            </w:r>
          </w:p>
        </w:tc>
        <w:tc>
          <w:tcPr>
            <w:tcW w:w="2091" w:type="dxa"/>
          </w:tcPr>
          <w:p w14:paraId="11EA0848" w14:textId="31FEF756" w:rsidR="00502F3E" w:rsidRPr="000C3D8E" w:rsidRDefault="00CF62F0" w:rsidP="00502F3E">
            <w:pPr>
              <w:suppressAutoHyphens w:val="0"/>
              <w:jc w:val="both"/>
              <w:rPr>
                <w:sz w:val="22"/>
              </w:rPr>
            </w:pPr>
            <w:r>
              <w:rPr>
                <w:sz w:val="22"/>
              </w:rPr>
              <w:t>11</w:t>
            </w:r>
            <w:r w:rsidR="00502F3E" w:rsidRPr="000C3D8E">
              <w:rPr>
                <w:sz w:val="22"/>
              </w:rPr>
              <w:t>+0.01 lei pentru fiecare mp care depaseste suprafata de 1000mp</w:t>
            </w:r>
          </w:p>
          <w:p w14:paraId="7E65D810" w14:textId="77777777" w:rsidR="00502F3E" w:rsidRPr="000C3D8E" w:rsidRDefault="00502F3E" w:rsidP="00502F3E">
            <w:pPr>
              <w:tabs>
                <w:tab w:val="left" w:pos="380"/>
              </w:tabs>
              <w:spacing w:line="0" w:lineRule="atLeast"/>
              <w:jc w:val="both"/>
              <w:rPr>
                <w:sz w:val="22"/>
              </w:rPr>
            </w:pPr>
          </w:p>
        </w:tc>
        <w:tc>
          <w:tcPr>
            <w:tcW w:w="1332" w:type="dxa"/>
          </w:tcPr>
          <w:p w14:paraId="241EE1EA" w14:textId="77777777" w:rsidR="00502F3E" w:rsidRPr="000C3D8E" w:rsidRDefault="00502F3E" w:rsidP="00502F3E">
            <w:pPr>
              <w:suppressAutoHyphens w:val="0"/>
              <w:jc w:val="both"/>
              <w:rPr>
                <w:sz w:val="22"/>
              </w:rPr>
            </w:pPr>
          </w:p>
          <w:p w14:paraId="4FCD8A79" w14:textId="7FA6AB4B" w:rsidR="00502F3E" w:rsidRPr="000C3D8E" w:rsidRDefault="00502F3E" w:rsidP="00CF62F0">
            <w:pPr>
              <w:tabs>
                <w:tab w:val="left" w:pos="380"/>
              </w:tabs>
              <w:spacing w:line="0" w:lineRule="atLeast"/>
              <w:jc w:val="both"/>
              <w:rPr>
                <w:sz w:val="22"/>
              </w:rPr>
            </w:pPr>
            <w:r w:rsidRPr="000C3D8E">
              <w:rPr>
                <w:sz w:val="22"/>
              </w:rPr>
              <w:t xml:space="preserve">       </w:t>
            </w:r>
            <w:r w:rsidR="0058107C">
              <w:rPr>
                <w:sz w:val="22"/>
              </w:rPr>
              <w:t>5.6</w:t>
            </w:r>
          </w:p>
        </w:tc>
        <w:tc>
          <w:tcPr>
            <w:tcW w:w="2357" w:type="dxa"/>
          </w:tcPr>
          <w:p w14:paraId="1B463434" w14:textId="778B1296" w:rsidR="00502F3E" w:rsidRPr="000C3D8E" w:rsidRDefault="004B641F" w:rsidP="00502F3E">
            <w:pPr>
              <w:suppressAutoHyphens w:val="0"/>
              <w:jc w:val="both"/>
              <w:rPr>
                <w:sz w:val="22"/>
              </w:rPr>
            </w:pPr>
            <w:r>
              <w:rPr>
                <w:sz w:val="22"/>
              </w:rPr>
              <w:t>12</w:t>
            </w:r>
            <w:r w:rsidR="00502F3E" w:rsidRPr="000C3D8E">
              <w:rPr>
                <w:sz w:val="22"/>
              </w:rPr>
              <w:t>+0.01 lei pentru fiecare mp care depaseste suprafata de 1000mp</w:t>
            </w:r>
          </w:p>
          <w:p w14:paraId="6F4D661C" w14:textId="77777777" w:rsidR="00502F3E" w:rsidRPr="000C3D8E" w:rsidRDefault="00502F3E" w:rsidP="00502F3E">
            <w:pPr>
              <w:tabs>
                <w:tab w:val="left" w:pos="380"/>
              </w:tabs>
              <w:spacing w:line="0" w:lineRule="atLeast"/>
              <w:jc w:val="both"/>
              <w:rPr>
                <w:sz w:val="22"/>
              </w:rPr>
            </w:pPr>
          </w:p>
        </w:tc>
      </w:tr>
      <w:tr w:rsidR="000C3D8E" w14:paraId="68CCDC15" w14:textId="77777777" w:rsidTr="00502F3E">
        <w:trPr>
          <w:trHeight w:val="367"/>
        </w:trPr>
        <w:tc>
          <w:tcPr>
            <w:tcW w:w="3148" w:type="dxa"/>
          </w:tcPr>
          <w:p w14:paraId="1F18DD37" w14:textId="77777777" w:rsidR="00617258" w:rsidRPr="000C3D8E" w:rsidRDefault="00617258" w:rsidP="00502F3E">
            <w:pPr>
              <w:tabs>
                <w:tab w:val="left" w:pos="380"/>
              </w:tabs>
              <w:spacing w:line="0" w:lineRule="atLeast"/>
              <w:jc w:val="both"/>
              <w:rPr>
                <w:sz w:val="22"/>
              </w:rPr>
            </w:pPr>
            <w:r w:rsidRPr="000C3D8E">
              <w:rPr>
                <w:sz w:val="22"/>
              </w:rPr>
              <w:t>Taxa pentru eliberarea autorizatiei de construire pentru o cladire rezidentiala sau cladire  anexa</w:t>
            </w:r>
          </w:p>
        </w:tc>
        <w:tc>
          <w:tcPr>
            <w:tcW w:w="2091" w:type="dxa"/>
          </w:tcPr>
          <w:p w14:paraId="17EB4194" w14:textId="77777777" w:rsidR="00617258" w:rsidRPr="000C3D8E" w:rsidRDefault="00617258" w:rsidP="00502F3E">
            <w:pPr>
              <w:tabs>
                <w:tab w:val="left" w:pos="380"/>
              </w:tabs>
              <w:spacing w:line="0" w:lineRule="atLeast"/>
              <w:jc w:val="center"/>
              <w:rPr>
                <w:sz w:val="22"/>
              </w:rPr>
            </w:pPr>
          </w:p>
          <w:p w14:paraId="373F7FE4" w14:textId="77777777" w:rsidR="00617258" w:rsidRPr="000C3D8E" w:rsidRDefault="00617258" w:rsidP="00502F3E">
            <w:pPr>
              <w:tabs>
                <w:tab w:val="left" w:pos="380"/>
              </w:tabs>
              <w:spacing w:line="0" w:lineRule="atLeast"/>
              <w:jc w:val="center"/>
              <w:rPr>
                <w:sz w:val="22"/>
              </w:rPr>
            </w:pPr>
            <w:r w:rsidRPr="000C3D8E">
              <w:rPr>
                <w:sz w:val="22"/>
              </w:rPr>
              <w:t>0.5%</w:t>
            </w:r>
          </w:p>
        </w:tc>
        <w:tc>
          <w:tcPr>
            <w:tcW w:w="1332" w:type="dxa"/>
          </w:tcPr>
          <w:p w14:paraId="1A1A1F5A" w14:textId="77777777" w:rsidR="00617258" w:rsidRPr="000C3D8E" w:rsidRDefault="00617258" w:rsidP="00502F3E">
            <w:pPr>
              <w:tabs>
                <w:tab w:val="left" w:pos="380"/>
              </w:tabs>
              <w:spacing w:line="0" w:lineRule="atLeast"/>
              <w:jc w:val="center"/>
              <w:rPr>
                <w:sz w:val="22"/>
              </w:rPr>
            </w:pPr>
          </w:p>
          <w:p w14:paraId="77318B25" w14:textId="77777777" w:rsidR="00617258" w:rsidRPr="000C3D8E" w:rsidRDefault="00617258" w:rsidP="00502F3E">
            <w:pPr>
              <w:tabs>
                <w:tab w:val="left" w:pos="380"/>
              </w:tabs>
              <w:spacing w:line="0" w:lineRule="atLeast"/>
              <w:jc w:val="center"/>
              <w:rPr>
                <w:sz w:val="22"/>
              </w:rPr>
            </w:pPr>
            <w:r w:rsidRPr="000C3D8E">
              <w:rPr>
                <w:sz w:val="22"/>
              </w:rPr>
              <w:t>X</w:t>
            </w:r>
          </w:p>
        </w:tc>
        <w:tc>
          <w:tcPr>
            <w:tcW w:w="2357" w:type="dxa"/>
          </w:tcPr>
          <w:p w14:paraId="42B40746" w14:textId="77777777" w:rsidR="00617258" w:rsidRPr="000C3D8E" w:rsidRDefault="00617258" w:rsidP="00502F3E">
            <w:pPr>
              <w:tabs>
                <w:tab w:val="left" w:pos="380"/>
              </w:tabs>
              <w:spacing w:line="0" w:lineRule="atLeast"/>
              <w:jc w:val="center"/>
              <w:rPr>
                <w:sz w:val="22"/>
              </w:rPr>
            </w:pPr>
          </w:p>
          <w:p w14:paraId="0F87D396" w14:textId="77777777" w:rsidR="00617258" w:rsidRPr="000C3D8E" w:rsidRDefault="00617258" w:rsidP="00502F3E">
            <w:pPr>
              <w:tabs>
                <w:tab w:val="left" w:pos="380"/>
              </w:tabs>
              <w:spacing w:line="0" w:lineRule="atLeast"/>
              <w:jc w:val="center"/>
              <w:rPr>
                <w:sz w:val="22"/>
              </w:rPr>
            </w:pPr>
            <w:r w:rsidRPr="000C3D8E">
              <w:rPr>
                <w:sz w:val="22"/>
              </w:rPr>
              <w:t>0.5%</w:t>
            </w:r>
          </w:p>
        </w:tc>
      </w:tr>
      <w:tr w:rsidR="000C3D8E" w14:paraId="65E61E2C"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42"/>
        </w:trPr>
        <w:tc>
          <w:tcPr>
            <w:tcW w:w="3148" w:type="dxa"/>
            <w:tcBorders>
              <w:top w:val="single" w:sz="4" w:space="0" w:color="auto"/>
              <w:left w:val="single" w:sz="4" w:space="0" w:color="auto"/>
              <w:bottom w:val="single" w:sz="4" w:space="0" w:color="auto"/>
              <w:right w:val="single" w:sz="8" w:space="0" w:color="auto"/>
            </w:tcBorders>
            <w:shd w:val="clear" w:color="auto" w:fill="auto"/>
            <w:vAlign w:val="bottom"/>
          </w:tcPr>
          <w:p w14:paraId="1624137C" w14:textId="77777777" w:rsidR="00617258" w:rsidRPr="000C3D8E" w:rsidRDefault="00617258" w:rsidP="00502F3E">
            <w:pPr>
              <w:spacing w:line="0" w:lineRule="atLeast"/>
              <w:jc w:val="both"/>
              <w:rPr>
                <w:w w:val="95"/>
                <w:sz w:val="22"/>
                <w:szCs w:val="22"/>
              </w:rPr>
            </w:pPr>
            <w:r w:rsidRPr="000C3D8E">
              <w:rPr>
                <w:w w:val="95"/>
                <w:sz w:val="22"/>
                <w:szCs w:val="22"/>
              </w:rPr>
              <w:t>Taxa pentru eliberarea autorizatiei de construire pentru o cladire nerezidentiala</w:t>
            </w:r>
          </w:p>
        </w:tc>
        <w:tc>
          <w:tcPr>
            <w:tcW w:w="2091" w:type="dxa"/>
            <w:tcBorders>
              <w:bottom w:val="single" w:sz="4" w:space="0" w:color="auto"/>
              <w:right w:val="single" w:sz="8" w:space="0" w:color="auto"/>
            </w:tcBorders>
            <w:shd w:val="clear" w:color="auto" w:fill="auto"/>
            <w:vAlign w:val="bottom"/>
          </w:tcPr>
          <w:p w14:paraId="010C2736" w14:textId="77777777" w:rsidR="00617258" w:rsidRPr="000C3D8E" w:rsidRDefault="00617258" w:rsidP="00502F3E">
            <w:pPr>
              <w:spacing w:line="0" w:lineRule="atLeast"/>
              <w:jc w:val="center"/>
              <w:rPr>
                <w:w w:val="94"/>
                <w:sz w:val="22"/>
              </w:rPr>
            </w:pPr>
            <w:r w:rsidRPr="000C3D8E">
              <w:rPr>
                <w:w w:val="94"/>
                <w:sz w:val="22"/>
              </w:rPr>
              <w:t>1%</w:t>
            </w:r>
          </w:p>
        </w:tc>
        <w:tc>
          <w:tcPr>
            <w:tcW w:w="1332" w:type="dxa"/>
            <w:tcBorders>
              <w:bottom w:val="single" w:sz="4" w:space="0" w:color="auto"/>
              <w:right w:val="single" w:sz="8" w:space="0" w:color="auto"/>
            </w:tcBorders>
            <w:shd w:val="clear" w:color="auto" w:fill="auto"/>
            <w:vAlign w:val="bottom"/>
          </w:tcPr>
          <w:p w14:paraId="4A48E7B5" w14:textId="77777777" w:rsidR="00617258" w:rsidRPr="000C3D8E" w:rsidRDefault="00617258" w:rsidP="00502F3E">
            <w:pPr>
              <w:spacing w:line="0" w:lineRule="atLeast"/>
              <w:ind w:left="700"/>
              <w:jc w:val="center"/>
              <w:rPr>
                <w:sz w:val="22"/>
              </w:rPr>
            </w:pPr>
            <w:r w:rsidRPr="000C3D8E">
              <w:rPr>
                <w:sz w:val="22"/>
              </w:rPr>
              <w:t>x</w:t>
            </w:r>
          </w:p>
        </w:tc>
        <w:tc>
          <w:tcPr>
            <w:tcW w:w="2357" w:type="dxa"/>
            <w:tcBorders>
              <w:bottom w:val="single" w:sz="4" w:space="0" w:color="auto"/>
              <w:right w:val="single" w:sz="8" w:space="0" w:color="auto"/>
            </w:tcBorders>
            <w:shd w:val="clear" w:color="auto" w:fill="auto"/>
            <w:vAlign w:val="bottom"/>
          </w:tcPr>
          <w:p w14:paraId="69EDE138" w14:textId="77777777" w:rsidR="00617258" w:rsidRPr="000C3D8E" w:rsidRDefault="00617258" w:rsidP="00502F3E">
            <w:pPr>
              <w:spacing w:line="0" w:lineRule="atLeast"/>
              <w:jc w:val="center"/>
              <w:rPr>
                <w:w w:val="99"/>
                <w:sz w:val="22"/>
              </w:rPr>
            </w:pPr>
            <w:r w:rsidRPr="000C3D8E">
              <w:rPr>
                <w:w w:val="99"/>
                <w:sz w:val="22"/>
              </w:rPr>
              <w:t>1%</w:t>
            </w:r>
          </w:p>
        </w:tc>
      </w:tr>
      <w:tr w:rsidR="000C3D8E" w14:paraId="75A447F7"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9"/>
        </w:trPr>
        <w:tc>
          <w:tcPr>
            <w:tcW w:w="3148" w:type="dxa"/>
            <w:tcBorders>
              <w:top w:val="single" w:sz="4" w:space="0" w:color="auto"/>
              <w:left w:val="single" w:sz="4" w:space="0" w:color="auto"/>
              <w:bottom w:val="single" w:sz="4" w:space="0" w:color="auto"/>
              <w:right w:val="single" w:sz="8" w:space="0" w:color="auto"/>
            </w:tcBorders>
            <w:shd w:val="clear" w:color="auto" w:fill="auto"/>
            <w:vAlign w:val="bottom"/>
          </w:tcPr>
          <w:p w14:paraId="48206F5A" w14:textId="77777777" w:rsidR="00617258" w:rsidRPr="000C3D8E" w:rsidRDefault="00617258" w:rsidP="00502F3E">
            <w:pPr>
              <w:spacing w:line="193" w:lineRule="exact"/>
              <w:jc w:val="both"/>
              <w:rPr>
                <w:w w:val="99"/>
                <w:sz w:val="21"/>
              </w:rPr>
            </w:pPr>
            <w:r w:rsidRPr="000C3D8E">
              <w:rPr>
                <w:w w:val="99"/>
                <w:sz w:val="21"/>
              </w:rPr>
              <w:t xml:space="preserve">Taxa </w:t>
            </w:r>
            <w:r w:rsidRPr="000C3D8E">
              <w:rPr>
                <w:sz w:val="21"/>
              </w:rPr>
              <w:t>pentru</w:t>
            </w:r>
            <w:r w:rsidRPr="000C3D8E">
              <w:rPr>
                <w:w w:val="99"/>
                <w:sz w:val="21"/>
              </w:rPr>
              <w:t xml:space="preserve"> </w:t>
            </w:r>
            <w:r w:rsidRPr="000C3D8E">
              <w:rPr>
                <w:sz w:val="21"/>
              </w:rPr>
              <w:t>prelungirea</w:t>
            </w:r>
            <w:r w:rsidRPr="000C3D8E">
              <w:rPr>
                <w:w w:val="99"/>
                <w:sz w:val="21"/>
              </w:rPr>
              <w:t>,</w:t>
            </w:r>
            <w:r w:rsidRPr="000C3D8E">
              <w:rPr>
                <w:w w:val="95"/>
                <w:sz w:val="21"/>
              </w:rPr>
              <w:t>autorizatiei</w:t>
            </w:r>
          </w:p>
          <w:p w14:paraId="1F5CA2B8" w14:textId="77777777" w:rsidR="00617258" w:rsidRPr="000C3D8E" w:rsidRDefault="00617258" w:rsidP="00502F3E">
            <w:pPr>
              <w:spacing w:line="0" w:lineRule="atLeast"/>
              <w:jc w:val="both"/>
              <w:rPr>
                <w:w w:val="95"/>
                <w:sz w:val="21"/>
              </w:rPr>
            </w:pPr>
            <w:r w:rsidRPr="000C3D8E">
              <w:rPr>
                <w:sz w:val="21"/>
              </w:rPr>
              <w:t>de construire pentru o cladire</w:t>
            </w:r>
          </w:p>
        </w:tc>
        <w:tc>
          <w:tcPr>
            <w:tcW w:w="2091" w:type="dxa"/>
            <w:tcBorders>
              <w:top w:val="single" w:sz="4" w:space="0" w:color="auto"/>
              <w:bottom w:val="single" w:sz="4" w:space="0" w:color="auto"/>
              <w:right w:val="single" w:sz="8" w:space="0" w:color="auto"/>
            </w:tcBorders>
            <w:shd w:val="clear" w:color="auto" w:fill="auto"/>
            <w:vAlign w:val="bottom"/>
          </w:tcPr>
          <w:p w14:paraId="3FDB2A36" w14:textId="77777777" w:rsidR="00617258" w:rsidRPr="000C3D8E" w:rsidRDefault="00617258" w:rsidP="00502F3E">
            <w:pPr>
              <w:spacing w:line="0" w:lineRule="atLeast"/>
              <w:jc w:val="center"/>
              <w:rPr>
                <w:w w:val="94"/>
                <w:sz w:val="22"/>
              </w:rPr>
            </w:pPr>
            <w:r w:rsidRPr="000C3D8E">
              <w:rPr>
                <w:w w:val="94"/>
                <w:sz w:val="22"/>
              </w:rPr>
              <w:t>30%</w:t>
            </w:r>
          </w:p>
        </w:tc>
        <w:tc>
          <w:tcPr>
            <w:tcW w:w="1332" w:type="dxa"/>
            <w:tcBorders>
              <w:top w:val="single" w:sz="4" w:space="0" w:color="auto"/>
              <w:bottom w:val="single" w:sz="4" w:space="0" w:color="auto"/>
              <w:right w:val="single" w:sz="8" w:space="0" w:color="auto"/>
            </w:tcBorders>
            <w:shd w:val="clear" w:color="auto" w:fill="auto"/>
            <w:vAlign w:val="bottom"/>
          </w:tcPr>
          <w:p w14:paraId="55EF2A64" w14:textId="77777777" w:rsidR="00617258" w:rsidRPr="000C3D8E" w:rsidRDefault="00617258" w:rsidP="00502F3E">
            <w:pPr>
              <w:spacing w:line="0" w:lineRule="atLeast"/>
              <w:ind w:left="700"/>
              <w:jc w:val="center"/>
              <w:rPr>
                <w:sz w:val="22"/>
              </w:rPr>
            </w:pPr>
            <w:r w:rsidRPr="000C3D8E">
              <w:rPr>
                <w:sz w:val="22"/>
              </w:rPr>
              <w:t>X</w:t>
            </w:r>
          </w:p>
        </w:tc>
        <w:tc>
          <w:tcPr>
            <w:tcW w:w="2357" w:type="dxa"/>
            <w:tcBorders>
              <w:top w:val="single" w:sz="4" w:space="0" w:color="auto"/>
              <w:bottom w:val="single" w:sz="4" w:space="0" w:color="auto"/>
              <w:right w:val="single" w:sz="8" w:space="0" w:color="auto"/>
            </w:tcBorders>
            <w:shd w:val="clear" w:color="auto" w:fill="auto"/>
            <w:vAlign w:val="bottom"/>
          </w:tcPr>
          <w:p w14:paraId="533A10D3" w14:textId="77777777" w:rsidR="00617258" w:rsidRPr="000C3D8E" w:rsidRDefault="00617258" w:rsidP="00502F3E">
            <w:pPr>
              <w:spacing w:line="0" w:lineRule="atLeast"/>
              <w:jc w:val="center"/>
              <w:rPr>
                <w:w w:val="99"/>
                <w:sz w:val="22"/>
              </w:rPr>
            </w:pPr>
            <w:r w:rsidRPr="000C3D8E">
              <w:rPr>
                <w:w w:val="99"/>
                <w:sz w:val="22"/>
              </w:rPr>
              <w:t>30%</w:t>
            </w:r>
          </w:p>
        </w:tc>
      </w:tr>
      <w:tr w:rsidR="000C3D8E" w14:paraId="5AC18A2F"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1"/>
        </w:trPr>
        <w:tc>
          <w:tcPr>
            <w:tcW w:w="3148" w:type="dxa"/>
            <w:tcBorders>
              <w:top w:val="single" w:sz="4" w:space="0" w:color="auto"/>
              <w:left w:val="single" w:sz="4" w:space="0" w:color="auto"/>
              <w:bottom w:val="single" w:sz="4" w:space="0" w:color="auto"/>
              <w:right w:val="single" w:sz="8" w:space="0" w:color="auto"/>
            </w:tcBorders>
            <w:shd w:val="clear" w:color="auto" w:fill="auto"/>
            <w:vAlign w:val="bottom"/>
          </w:tcPr>
          <w:p w14:paraId="3A69BC5A" w14:textId="77777777" w:rsidR="00617258" w:rsidRPr="000C3D8E" w:rsidRDefault="00617258" w:rsidP="00502F3E">
            <w:pPr>
              <w:spacing w:line="195" w:lineRule="exact"/>
              <w:ind w:left="100"/>
              <w:jc w:val="both"/>
              <w:rPr>
                <w:sz w:val="21"/>
              </w:rPr>
            </w:pPr>
            <w:r w:rsidRPr="000C3D8E">
              <w:rPr>
                <w:sz w:val="21"/>
              </w:rPr>
              <w:t>Taxa pentru eliberarea autorizatiei de</w:t>
            </w:r>
          </w:p>
          <w:p w14:paraId="056B98A6" w14:textId="77777777" w:rsidR="00617258" w:rsidRPr="000C3D8E" w:rsidRDefault="00617258" w:rsidP="00502F3E">
            <w:pPr>
              <w:spacing w:line="228" w:lineRule="exact"/>
              <w:ind w:left="80"/>
              <w:jc w:val="both"/>
              <w:rPr>
                <w:sz w:val="21"/>
              </w:rPr>
            </w:pPr>
            <w:r w:rsidRPr="000C3D8E">
              <w:rPr>
                <w:sz w:val="21"/>
              </w:rPr>
              <w:t>desfiintare, totala sau partiala a unei</w:t>
            </w:r>
          </w:p>
          <w:p w14:paraId="0BCBC484" w14:textId="77777777" w:rsidR="00617258" w:rsidRPr="000C3D8E" w:rsidRDefault="00617258" w:rsidP="00502F3E">
            <w:pPr>
              <w:spacing w:line="0" w:lineRule="atLeast"/>
              <w:jc w:val="both"/>
              <w:rPr>
                <w:sz w:val="21"/>
              </w:rPr>
            </w:pPr>
            <w:r w:rsidRPr="000C3D8E">
              <w:rPr>
                <w:w w:val="96"/>
                <w:sz w:val="21"/>
              </w:rPr>
              <w:t>constructii</w:t>
            </w:r>
          </w:p>
        </w:tc>
        <w:tc>
          <w:tcPr>
            <w:tcW w:w="2091" w:type="dxa"/>
            <w:tcBorders>
              <w:top w:val="single" w:sz="4" w:space="0" w:color="auto"/>
              <w:bottom w:val="single" w:sz="4" w:space="0" w:color="auto"/>
              <w:right w:val="single" w:sz="8" w:space="0" w:color="auto"/>
            </w:tcBorders>
            <w:shd w:val="clear" w:color="auto" w:fill="auto"/>
            <w:vAlign w:val="bottom"/>
          </w:tcPr>
          <w:p w14:paraId="233EB5E0" w14:textId="77777777" w:rsidR="00617258" w:rsidRPr="000C3D8E" w:rsidRDefault="00617258" w:rsidP="00502F3E">
            <w:pPr>
              <w:spacing w:line="0" w:lineRule="atLeast"/>
              <w:jc w:val="center"/>
              <w:rPr>
                <w:sz w:val="22"/>
              </w:rPr>
            </w:pPr>
            <w:r w:rsidRPr="000C3D8E">
              <w:rPr>
                <w:sz w:val="22"/>
              </w:rPr>
              <w:t>0,1%</w:t>
            </w:r>
          </w:p>
        </w:tc>
        <w:tc>
          <w:tcPr>
            <w:tcW w:w="1332" w:type="dxa"/>
            <w:tcBorders>
              <w:top w:val="single" w:sz="4" w:space="0" w:color="auto"/>
              <w:bottom w:val="single" w:sz="4" w:space="0" w:color="auto"/>
              <w:right w:val="single" w:sz="8" w:space="0" w:color="auto"/>
            </w:tcBorders>
            <w:shd w:val="clear" w:color="auto" w:fill="auto"/>
            <w:vAlign w:val="bottom"/>
          </w:tcPr>
          <w:p w14:paraId="37D41583" w14:textId="77777777" w:rsidR="00617258" w:rsidRPr="000C3D8E" w:rsidRDefault="00617258" w:rsidP="00502F3E">
            <w:pPr>
              <w:spacing w:line="0" w:lineRule="atLeast"/>
              <w:ind w:left="700"/>
              <w:jc w:val="center"/>
              <w:rPr>
                <w:sz w:val="22"/>
              </w:rPr>
            </w:pPr>
            <w:r w:rsidRPr="000C3D8E">
              <w:rPr>
                <w:sz w:val="22"/>
              </w:rPr>
              <w:t>X</w:t>
            </w:r>
          </w:p>
        </w:tc>
        <w:tc>
          <w:tcPr>
            <w:tcW w:w="2357" w:type="dxa"/>
            <w:tcBorders>
              <w:top w:val="single" w:sz="4" w:space="0" w:color="auto"/>
              <w:bottom w:val="single" w:sz="4" w:space="0" w:color="auto"/>
              <w:right w:val="single" w:sz="8" w:space="0" w:color="auto"/>
            </w:tcBorders>
            <w:shd w:val="clear" w:color="auto" w:fill="auto"/>
            <w:vAlign w:val="bottom"/>
          </w:tcPr>
          <w:p w14:paraId="5E4A12D6" w14:textId="77777777" w:rsidR="00617258" w:rsidRPr="000C3D8E" w:rsidRDefault="00617258" w:rsidP="00502F3E">
            <w:pPr>
              <w:spacing w:line="0" w:lineRule="atLeast"/>
              <w:jc w:val="center"/>
              <w:rPr>
                <w:w w:val="95"/>
                <w:sz w:val="22"/>
              </w:rPr>
            </w:pPr>
            <w:r w:rsidRPr="000C3D8E">
              <w:rPr>
                <w:w w:val="95"/>
                <w:sz w:val="22"/>
              </w:rPr>
              <w:t>0,1%</w:t>
            </w:r>
          </w:p>
        </w:tc>
      </w:tr>
      <w:tr w:rsidR="000C3D8E" w14:paraId="54834989"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204"/>
        </w:trPr>
        <w:tc>
          <w:tcPr>
            <w:tcW w:w="3148" w:type="dxa"/>
            <w:tcBorders>
              <w:top w:val="single" w:sz="4" w:space="0" w:color="auto"/>
              <w:left w:val="single" w:sz="8" w:space="0" w:color="auto"/>
              <w:right w:val="single" w:sz="8" w:space="0" w:color="auto"/>
            </w:tcBorders>
            <w:shd w:val="clear" w:color="auto" w:fill="auto"/>
            <w:vAlign w:val="bottom"/>
          </w:tcPr>
          <w:p w14:paraId="4DDF233C" w14:textId="77777777" w:rsidR="00617258" w:rsidRDefault="00617258" w:rsidP="00502F3E">
            <w:pPr>
              <w:spacing w:line="0" w:lineRule="atLeast"/>
              <w:jc w:val="both"/>
              <w:rPr>
                <w:sz w:val="21"/>
              </w:rPr>
            </w:pPr>
            <w:r>
              <w:rPr>
                <w:sz w:val="21"/>
              </w:rPr>
              <w:t>Taxa pentru eliberarea autorizatiei de foraje sau excavari</w:t>
            </w:r>
          </w:p>
        </w:tc>
        <w:tc>
          <w:tcPr>
            <w:tcW w:w="2091" w:type="dxa"/>
            <w:tcBorders>
              <w:top w:val="single" w:sz="4" w:space="0" w:color="auto"/>
              <w:right w:val="single" w:sz="8" w:space="0" w:color="auto"/>
            </w:tcBorders>
            <w:shd w:val="clear" w:color="auto" w:fill="auto"/>
            <w:vAlign w:val="bottom"/>
          </w:tcPr>
          <w:p w14:paraId="04579FCC" w14:textId="77777777" w:rsidR="00617258" w:rsidRDefault="00617258" w:rsidP="00502F3E">
            <w:pPr>
              <w:spacing w:line="184" w:lineRule="exact"/>
              <w:jc w:val="both"/>
              <w:rPr>
                <w:w w:val="98"/>
                <w:sz w:val="21"/>
              </w:rPr>
            </w:pPr>
            <w:r>
              <w:rPr>
                <w:w w:val="98"/>
                <w:sz w:val="21"/>
              </w:rPr>
              <w:t>15 lei</w:t>
            </w:r>
          </w:p>
          <w:p w14:paraId="309A1746" w14:textId="77777777" w:rsidR="00617258" w:rsidRDefault="00617258" w:rsidP="00502F3E">
            <w:pPr>
              <w:spacing w:line="228" w:lineRule="exact"/>
              <w:jc w:val="both"/>
              <w:rPr>
                <w:w w:val="95"/>
                <w:sz w:val="22"/>
              </w:rPr>
            </w:pPr>
            <w:r>
              <w:rPr>
                <w:w w:val="95"/>
                <w:sz w:val="22"/>
              </w:rPr>
              <w:t>pentru</w:t>
            </w:r>
          </w:p>
          <w:p w14:paraId="227B9AD1" w14:textId="77777777" w:rsidR="00617258" w:rsidRDefault="00617258" w:rsidP="00502F3E">
            <w:pPr>
              <w:spacing w:line="0" w:lineRule="atLeast"/>
              <w:jc w:val="both"/>
              <w:rPr>
                <w:w w:val="98"/>
                <w:sz w:val="21"/>
              </w:rPr>
            </w:pPr>
            <w:proofErr w:type="gramStart"/>
            <w:r>
              <w:rPr>
                <w:w w:val="94"/>
                <w:sz w:val="22"/>
              </w:rPr>
              <w:t>fiecare</w:t>
            </w:r>
            <w:proofErr w:type="gramEnd"/>
            <w:r>
              <w:rPr>
                <w:w w:val="94"/>
                <w:sz w:val="22"/>
              </w:rPr>
              <w:t xml:space="preserve"> mp.</w:t>
            </w:r>
          </w:p>
        </w:tc>
        <w:tc>
          <w:tcPr>
            <w:tcW w:w="1332" w:type="dxa"/>
            <w:tcBorders>
              <w:top w:val="single" w:sz="4" w:space="0" w:color="auto"/>
              <w:right w:val="single" w:sz="8" w:space="0" w:color="auto"/>
            </w:tcBorders>
            <w:shd w:val="clear" w:color="auto" w:fill="auto"/>
            <w:vAlign w:val="bottom"/>
          </w:tcPr>
          <w:p w14:paraId="7AEF1B37" w14:textId="77777777" w:rsidR="00617258" w:rsidRDefault="00617258" w:rsidP="00502F3E">
            <w:pPr>
              <w:spacing w:line="228" w:lineRule="exact"/>
              <w:ind w:left="700"/>
              <w:jc w:val="both"/>
              <w:rPr>
                <w:sz w:val="15"/>
              </w:rPr>
            </w:pPr>
            <w:r>
              <w:rPr>
                <w:sz w:val="22"/>
              </w:rPr>
              <w:t>X</w:t>
            </w:r>
          </w:p>
        </w:tc>
        <w:tc>
          <w:tcPr>
            <w:tcW w:w="2357" w:type="dxa"/>
            <w:tcBorders>
              <w:top w:val="single" w:sz="4" w:space="0" w:color="auto"/>
              <w:right w:val="single" w:sz="8" w:space="0" w:color="auto"/>
            </w:tcBorders>
            <w:shd w:val="clear" w:color="auto" w:fill="auto"/>
            <w:vAlign w:val="bottom"/>
          </w:tcPr>
          <w:p w14:paraId="41F3FE46" w14:textId="77777777" w:rsidR="00617258" w:rsidRDefault="00617258" w:rsidP="00502F3E">
            <w:pPr>
              <w:spacing w:line="0" w:lineRule="atLeast"/>
              <w:jc w:val="both"/>
              <w:rPr>
                <w:w w:val="93"/>
                <w:sz w:val="22"/>
              </w:rPr>
            </w:pPr>
            <w:r>
              <w:rPr>
                <w:w w:val="93"/>
                <w:sz w:val="22"/>
              </w:rPr>
              <w:t>15 lei pentru fiecare</w:t>
            </w:r>
          </w:p>
          <w:p w14:paraId="486E8F7B" w14:textId="77777777" w:rsidR="00617258" w:rsidRDefault="00617258" w:rsidP="00502F3E">
            <w:pPr>
              <w:spacing w:line="0" w:lineRule="atLeast"/>
              <w:jc w:val="both"/>
              <w:rPr>
                <w:w w:val="93"/>
                <w:sz w:val="22"/>
              </w:rPr>
            </w:pPr>
            <w:proofErr w:type="gramStart"/>
            <w:r>
              <w:rPr>
                <w:w w:val="96"/>
                <w:sz w:val="22"/>
              </w:rPr>
              <w:t>mp</w:t>
            </w:r>
            <w:proofErr w:type="gramEnd"/>
            <w:r>
              <w:rPr>
                <w:w w:val="96"/>
                <w:sz w:val="22"/>
              </w:rPr>
              <w:t>. afectat</w:t>
            </w:r>
          </w:p>
        </w:tc>
      </w:tr>
      <w:tr w:rsidR="000C3D8E" w:rsidRPr="000C3D8E" w14:paraId="58575790"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204"/>
        </w:trPr>
        <w:tc>
          <w:tcPr>
            <w:tcW w:w="3148" w:type="dxa"/>
            <w:tcBorders>
              <w:top w:val="single" w:sz="4" w:space="0" w:color="auto"/>
              <w:left w:val="single" w:sz="8" w:space="0" w:color="auto"/>
              <w:right w:val="single" w:sz="8" w:space="0" w:color="auto"/>
            </w:tcBorders>
            <w:shd w:val="clear" w:color="auto" w:fill="auto"/>
            <w:vAlign w:val="bottom"/>
          </w:tcPr>
          <w:p w14:paraId="4BA8DD2B" w14:textId="77777777" w:rsidR="00617258" w:rsidRPr="000C3D8E" w:rsidRDefault="00617258" w:rsidP="00502F3E">
            <w:pPr>
              <w:spacing w:line="0" w:lineRule="atLeast"/>
              <w:jc w:val="both"/>
              <w:rPr>
                <w:sz w:val="22"/>
                <w:szCs w:val="22"/>
              </w:rPr>
            </w:pPr>
            <w:r w:rsidRPr="000C3D8E">
              <w:rPr>
                <w:sz w:val="22"/>
                <w:szCs w:val="22"/>
              </w:rPr>
              <w:t>Taxa pentru eliberarea autorizatiei necesare pentru lucrarile de organizare pe santier in vederea realizarii unei constructii care nu sunt incluse in alta autorizatie de constructie</w:t>
            </w:r>
          </w:p>
        </w:tc>
        <w:tc>
          <w:tcPr>
            <w:tcW w:w="2091" w:type="dxa"/>
            <w:tcBorders>
              <w:top w:val="single" w:sz="4" w:space="0" w:color="auto"/>
              <w:right w:val="single" w:sz="8" w:space="0" w:color="auto"/>
            </w:tcBorders>
            <w:shd w:val="clear" w:color="auto" w:fill="auto"/>
            <w:vAlign w:val="bottom"/>
          </w:tcPr>
          <w:p w14:paraId="283990A4" w14:textId="77777777" w:rsidR="00617258" w:rsidRPr="000C3D8E" w:rsidRDefault="00617258" w:rsidP="00502F3E">
            <w:pPr>
              <w:spacing w:line="184" w:lineRule="exact"/>
              <w:jc w:val="center"/>
              <w:rPr>
                <w:w w:val="98"/>
                <w:sz w:val="22"/>
                <w:szCs w:val="22"/>
              </w:rPr>
            </w:pPr>
            <w:r w:rsidRPr="000C3D8E">
              <w:rPr>
                <w:w w:val="98"/>
                <w:sz w:val="22"/>
                <w:szCs w:val="22"/>
              </w:rPr>
              <w:t>3%</w:t>
            </w:r>
          </w:p>
        </w:tc>
        <w:tc>
          <w:tcPr>
            <w:tcW w:w="1332" w:type="dxa"/>
            <w:tcBorders>
              <w:top w:val="single" w:sz="4" w:space="0" w:color="auto"/>
              <w:right w:val="single" w:sz="8" w:space="0" w:color="auto"/>
            </w:tcBorders>
            <w:shd w:val="clear" w:color="auto" w:fill="auto"/>
            <w:vAlign w:val="bottom"/>
          </w:tcPr>
          <w:p w14:paraId="436EAB22" w14:textId="77777777" w:rsidR="00617258" w:rsidRPr="000C3D8E" w:rsidRDefault="00617258" w:rsidP="00502F3E">
            <w:pPr>
              <w:spacing w:line="228" w:lineRule="exact"/>
              <w:ind w:left="700"/>
              <w:jc w:val="both"/>
              <w:rPr>
                <w:sz w:val="22"/>
              </w:rPr>
            </w:pPr>
            <w:r w:rsidRPr="000C3D8E">
              <w:rPr>
                <w:sz w:val="22"/>
              </w:rPr>
              <w:t>X</w:t>
            </w:r>
          </w:p>
        </w:tc>
        <w:tc>
          <w:tcPr>
            <w:tcW w:w="2357" w:type="dxa"/>
            <w:tcBorders>
              <w:top w:val="single" w:sz="4" w:space="0" w:color="auto"/>
              <w:right w:val="single" w:sz="8" w:space="0" w:color="auto"/>
            </w:tcBorders>
            <w:shd w:val="clear" w:color="auto" w:fill="auto"/>
            <w:vAlign w:val="bottom"/>
          </w:tcPr>
          <w:p w14:paraId="07A8231A" w14:textId="77777777" w:rsidR="00617258" w:rsidRPr="000C3D8E" w:rsidRDefault="00617258" w:rsidP="00502F3E">
            <w:pPr>
              <w:spacing w:line="0" w:lineRule="atLeast"/>
              <w:jc w:val="center"/>
              <w:rPr>
                <w:w w:val="93"/>
                <w:sz w:val="22"/>
              </w:rPr>
            </w:pPr>
            <w:r w:rsidRPr="000C3D8E">
              <w:rPr>
                <w:w w:val="93"/>
                <w:sz w:val="22"/>
              </w:rPr>
              <w:t>3%</w:t>
            </w:r>
          </w:p>
        </w:tc>
      </w:tr>
      <w:tr w:rsidR="000C3D8E" w:rsidRPr="000C3D8E" w14:paraId="5C08EAF2"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204"/>
        </w:trPr>
        <w:tc>
          <w:tcPr>
            <w:tcW w:w="3148" w:type="dxa"/>
            <w:tcBorders>
              <w:top w:val="single" w:sz="4" w:space="0" w:color="auto"/>
              <w:left w:val="single" w:sz="8" w:space="0" w:color="auto"/>
              <w:right w:val="single" w:sz="8" w:space="0" w:color="auto"/>
            </w:tcBorders>
            <w:shd w:val="clear" w:color="auto" w:fill="auto"/>
            <w:vAlign w:val="bottom"/>
          </w:tcPr>
          <w:p w14:paraId="29C71537" w14:textId="77777777" w:rsidR="00617258" w:rsidRPr="000C3D8E" w:rsidRDefault="00617258" w:rsidP="00502F3E">
            <w:pPr>
              <w:spacing w:line="0" w:lineRule="atLeast"/>
              <w:jc w:val="both"/>
              <w:rPr>
                <w:sz w:val="22"/>
                <w:szCs w:val="22"/>
              </w:rPr>
            </w:pPr>
            <w:r w:rsidRPr="000C3D8E">
              <w:rPr>
                <w:sz w:val="22"/>
                <w:szCs w:val="22"/>
              </w:rPr>
              <w:t>Taxa pentru eliberarea autorizatiei de amenajare tabere de corturi,casute sau rulote ori campinguri</w:t>
            </w:r>
          </w:p>
        </w:tc>
        <w:tc>
          <w:tcPr>
            <w:tcW w:w="2091" w:type="dxa"/>
            <w:tcBorders>
              <w:top w:val="single" w:sz="4" w:space="0" w:color="auto"/>
              <w:right w:val="single" w:sz="8" w:space="0" w:color="auto"/>
            </w:tcBorders>
            <w:shd w:val="clear" w:color="auto" w:fill="auto"/>
            <w:vAlign w:val="bottom"/>
          </w:tcPr>
          <w:p w14:paraId="5585BA04" w14:textId="77777777" w:rsidR="00617258" w:rsidRPr="000C3D8E" w:rsidRDefault="00617258" w:rsidP="00502F3E">
            <w:pPr>
              <w:spacing w:line="184" w:lineRule="exact"/>
              <w:jc w:val="center"/>
              <w:rPr>
                <w:w w:val="98"/>
                <w:sz w:val="22"/>
                <w:szCs w:val="22"/>
              </w:rPr>
            </w:pPr>
            <w:r w:rsidRPr="000C3D8E">
              <w:rPr>
                <w:w w:val="98"/>
                <w:sz w:val="22"/>
                <w:szCs w:val="22"/>
              </w:rPr>
              <w:t>2%</w:t>
            </w:r>
          </w:p>
        </w:tc>
        <w:tc>
          <w:tcPr>
            <w:tcW w:w="1332" w:type="dxa"/>
            <w:tcBorders>
              <w:top w:val="single" w:sz="4" w:space="0" w:color="auto"/>
              <w:right w:val="single" w:sz="8" w:space="0" w:color="auto"/>
            </w:tcBorders>
            <w:shd w:val="clear" w:color="auto" w:fill="auto"/>
            <w:vAlign w:val="bottom"/>
          </w:tcPr>
          <w:p w14:paraId="063E1FE5" w14:textId="77777777" w:rsidR="00617258" w:rsidRPr="000C3D8E" w:rsidRDefault="00617258" w:rsidP="00502F3E">
            <w:pPr>
              <w:spacing w:line="228" w:lineRule="exact"/>
              <w:ind w:left="700"/>
              <w:jc w:val="both"/>
              <w:rPr>
                <w:sz w:val="22"/>
              </w:rPr>
            </w:pPr>
            <w:r w:rsidRPr="000C3D8E">
              <w:rPr>
                <w:sz w:val="22"/>
              </w:rPr>
              <w:t>X</w:t>
            </w:r>
          </w:p>
        </w:tc>
        <w:tc>
          <w:tcPr>
            <w:tcW w:w="2357" w:type="dxa"/>
            <w:tcBorders>
              <w:top w:val="single" w:sz="4" w:space="0" w:color="auto"/>
              <w:right w:val="single" w:sz="8" w:space="0" w:color="auto"/>
            </w:tcBorders>
            <w:shd w:val="clear" w:color="auto" w:fill="auto"/>
            <w:vAlign w:val="bottom"/>
          </w:tcPr>
          <w:p w14:paraId="185A5203" w14:textId="77777777" w:rsidR="00617258" w:rsidRPr="000C3D8E" w:rsidRDefault="00617258" w:rsidP="00502F3E">
            <w:pPr>
              <w:spacing w:line="0" w:lineRule="atLeast"/>
              <w:jc w:val="center"/>
              <w:rPr>
                <w:w w:val="93"/>
                <w:sz w:val="22"/>
              </w:rPr>
            </w:pPr>
            <w:r w:rsidRPr="000C3D8E">
              <w:rPr>
                <w:w w:val="93"/>
                <w:sz w:val="22"/>
              </w:rPr>
              <w:t>2%</w:t>
            </w:r>
          </w:p>
        </w:tc>
      </w:tr>
      <w:tr w:rsidR="000C3D8E" w:rsidRPr="000C3D8E" w14:paraId="64690AD2"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93"/>
        </w:trPr>
        <w:tc>
          <w:tcPr>
            <w:tcW w:w="3148" w:type="dxa"/>
            <w:tcBorders>
              <w:top w:val="single" w:sz="4" w:space="0" w:color="auto"/>
              <w:left w:val="single" w:sz="8" w:space="0" w:color="auto"/>
              <w:bottom w:val="single" w:sz="4" w:space="0" w:color="auto"/>
              <w:right w:val="single" w:sz="8" w:space="0" w:color="auto"/>
            </w:tcBorders>
            <w:shd w:val="clear" w:color="auto" w:fill="auto"/>
            <w:vAlign w:val="bottom"/>
          </w:tcPr>
          <w:p w14:paraId="5D2A260C" w14:textId="77777777" w:rsidR="00617258" w:rsidRPr="000C3D8E" w:rsidRDefault="00617258" w:rsidP="00502F3E">
            <w:pPr>
              <w:spacing w:line="193" w:lineRule="exact"/>
              <w:jc w:val="both"/>
              <w:rPr>
                <w:w w:val="95"/>
                <w:sz w:val="22"/>
                <w:szCs w:val="22"/>
              </w:rPr>
            </w:pPr>
            <w:r w:rsidRPr="000C3D8E">
              <w:rPr>
                <w:w w:val="95"/>
                <w:sz w:val="22"/>
                <w:szCs w:val="22"/>
              </w:rPr>
              <w:t xml:space="preserve">Taxa pentru eliberarea autorizatiei de construire chioscuri, tonete, cabine, spatii de expunere situate pe caile si in spatiile publice, precum si pentru amplasarea corpurilor si a panourilor de afisaj a firmelor si reclamelor </w:t>
            </w:r>
          </w:p>
        </w:tc>
        <w:tc>
          <w:tcPr>
            <w:tcW w:w="2091" w:type="dxa"/>
            <w:tcBorders>
              <w:top w:val="single" w:sz="4" w:space="0" w:color="auto"/>
              <w:bottom w:val="single" w:sz="4" w:space="0" w:color="auto"/>
              <w:right w:val="single" w:sz="8" w:space="0" w:color="auto"/>
            </w:tcBorders>
            <w:shd w:val="clear" w:color="auto" w:fill="auto"/>
            <w:vAlign w:val="bottom"/>
          </w:tcPr>
          <w:p w14:paraId="350275EC" w14:textId="584C0D41" w:rsidR="00617258" w:rsidRPr="000C3D8E" w:rsidRDefault="00CF62F0" w:rsidP="00502F3E">
            <w:pPr>
              <w:spacing w:line="0" w:lineRule="atLeast"/>
              <w:jc w:val="center"/>
              <w:rPr>
                <w:w w:val="99"/>
                <w:sz w:val="22"/>
                <w:szCs w:val="22"/>
              </w:rPr>
            </w:pPr>
            <w:r>
              <w:rPr>
                <w:w w:val="99"/>
                <w:sz w:val="22"/>
                <w:szCs w:val="22"/>
              </w:rPr>
              <w:t>9</w:t>
            </w:r>
            <w:r w:rsidR="00617258" w:rsidRPr="000C3D8E">
              <w:rPr>
                <w:w w:val="99"/>
                <w:sz w:val="22"/>
                <w:szCs w:val="22"/>
              </w:rPr>
              <w:t xml:space="preserve"> lei pentru</w:t>
            </w:r>
          </w:p>
          <w:p w14:paraId="3A72B73A" w14:textId="77777777" w:rsidR="00617258" w:rsidRPr="000C3D8E" w:rsidRDefault="00617258" w:rsidP="00502F3E">
            <w:pPr>
              <w:spacing w:line="228" w:lineRule="exact"/>
              <w:jc w:val="center"/>
              <w:rPr>
                <w:w w:val="99"/>
                <w:sz w:val="22"/>
                <w:szCs w:val="22"/>
              </w:rPr>
            </w:pPr>
            <w:proofErr w:type="gramStart"/>
            <w:r w:rsidRPr="000C3D8E">
              <w:rPr>
                <w:w w:val="92"/>
                <w:sz w:val="22"/>
                <w:szCs w:val="22"/>
              </w:rPr>
              <w:t>fiecare</w:t>
            </w:r>
            <w:proofErr w:type="gramEnd"/>
            <w:r w:rsidRPr="000C3D8E">
              <w:rPr>
                <w:w w:val="92"/>
                <w:sz w:val="22"/>
                <w:szCs w:val="22"/>
              </w:rPr>
              <w:t xml:space="preserve"> mp. Desuprafata ocupata de constructie</w:t>
            </w:r>
          </w:p>
        </w:tc>
        <w:tc>
          <w:tcPr>
            <w:tcW w:w="1332" w:type="dxa"/>
            <w:tcBorders>
              <w:top w:val="single" w:sz="4" w:space="0" w:color="auto"/>
              <w:bottom w:val="single" w:sz="4" w:space="0" w:color="auto"/>
              <w:right w:val="single" w:sz="8" w:space="0" w:color="auto"/>
            </w:tcBorders>
            <w:shd w:val="clear" w:color="auto" w:fill="auto"/>
            <w:vAlign w:val="bottom"/>
          </w:tcPr>
          <w:p w14:paraId="5DEBF367" w14:textId="27C48CCD" w:rsidR="00617258" w:rsidRPr="000C3D8E" w:rsidRDefault="0058107C" w:rsidP="00502F3E">
            <w:pPr>
              <w:spacing w:line="0" w:lineRule="atLeast"/>
              <w:jc w:val="center"/>
              <w:rPr>
                <w:sz w:val="22"/>
                <w:szCs w:val="22"/>
              </w:rPr>
            </w:pPr>
            <w:r>
              <w:rPr>
                <w:sz w:val="22"/>
              </w:rPr>
              <w:t>5.6</w:t>
            </w:r>
          </w:p>
        </w:tc>
        <w:tc>
          <w:tcPr>
            <w:tcW w:w="2357" w:type="dxa"/>
            <w:tcBorders>
              <w:top w:val="single" w:sz="4" w:space="0" w:color="auto"/>
              <w:bottom w:val="single" w:sz="4" w:space="0" w:color="auto"/>
              <w:right w:val="single" w:sz="8" w:space="0" w:color="auto"/>
            </w:tcBorders>
            <w:shd w:val="clear" w:color="auto" w:fill="auto"/>
            <w:vAlign w:val="bottom"/>
          </w:tcPr>
          <w:p w14:paraId="3FE58D43" w14:textId="4162D68E" w:rsidR="00617258" w:rsidRPr="000C3D8E" w:rsidRDefault="00CF62F0" w:rsidP="00502F3E">
            <w:pPr>
              <w:spacing w:line="0" w:lineRule="atLeast"/>
              <w:jc w:val="center"/>
              <w:rPr>
                <w:sz w:val="22"/>
                <w:szCs w:val="22"/>
              </w:rPr>
            </w:pPr>
            <w:r>
              <w:rPr>
                <w:w w:val="94"/>
                <w:sz w:val="22"/>
                <w:szCs w:val="22"/>
              </w:rPr>
              <w:t>10</w:t>
            </w:r>
            <w:r w:rsidR="00617258" w:rsidRPr="000C3D8E">
              <w:rPr>
                <w:w w:val="94"/>
                <w:sz w:val="22"/>
                <w:szCs w:val="22"/>
              </w:rPr>
              <w:t xml:space="preserve"> lei pentru fiecare mp. De suprafata ocupata de constructie</w:t>
            </w:r>
          </w:p>
        </w:tc>
      </w:tr>
      <w:tr w:rsidR="000C3D8E" w:rsidRPr="000C3D8E" w14:paraId="3C25E267" w14:textId="77777777" w:rsidTr="00CF6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96"/>
        </w:trPr>
        <w:tc>
          <w:tcPr>
            <w:tcW w:w="3148" w:type="dxa"/>
            <w:tcBorders>
              <w:left w:val="single" w:sz="8" w:space="0" w:color="auto"/>
              <w:bottom w:val="single" w:sz="4" w:space="0" w:color="auto"/>
              <w:right w:val="single" w:sz="4" w:space="0" w:color="auto"/>
            </w:tcBorders>
            <w:shd w:val="clear" w:color="auto" w:fill="auto"/>
            <w:vAlign w:val="bottom"/>
          </w:tcPr>
          <w:p w14:paraId="2CD0FF12" w14:textId="77777777" w:rsidR="00617258" w:rsidRPr="000C3D8E" w:rsidRDefault="00617258" w:rsidP="00502F3E">
            <w:pPr>
              <w:spacing w:line="0" w:lineRule="atLeast"/>
              <w:jc w:val="both"/>
              <w:rPr>
                <w:sz w:val="17"/>
              </w:rPr>
            </w:pPr>
            <w:r w:rsidRPr="000C3D8E">
              <w:rPr>
                <w:sz w:val="21"/>
              </w:rPr>
              <w:t>Taxa</w:t>
            </w:r>
            <w:r w:rsidRPr="000C3D8E">
              <w:rPr>
                <w:sz w:val="17"/>
              </w:rPr>
              <w:t xml:space="preserve"> </w:t>
            </w:r>
            <w:r w:rsidRPr="000C3D8E">
              <w:rPr>
                <w:sz w:val="21"/>
              </w:rPr>
              <w:t>pentru</w:t>
            </w:r>
            <w:r w:rsidRPr="000C3D8E">
              <w:rPr>
                <w:sz w:val="17"/>
              </w:rPr>
              <w:t xml:space="preserve"> </w:t>
            </w:r>
            <w:r w:rsidRPr="000C3D8E">
              <w:rPr>
                <w:sz w:val="21"/>
              </w:rPr>
              <w:t xml:space="preserve">eliberarea autorizatiilor privind lucrarile de racorduri si bransamente la retelele publice de </w:t>
            </w:r>
            <w:r w:rsidRPr="000C3D8E">
              <w:rPr>
                <w:sz w:val="21"/>
              </w:rPr>
              <w:lastRenderedPageBreak/>
              <w:t>apa,canalizare,gaze, termice,energie electrica, telefonie si televiziune prin cablu</w:t>
            </w:r>
          </w:p>
        </w:tc>
        <w:tc>
          <w:tcPr>
            <w:tcW w:w="2091" w:type="dxa"/>
            <w:tcBorders>
              <w:left w:val="single" w:sz="4" w:space="0" w:color="auto"/>
              <w:bottom w:val="single" w:sz="4" w:space="0" w:color="auto"/>
              <w:right w:val="single" w:sz="4" w:space="0" w:color="auto"/>
            </w:tcBorders>
            <w:shd w:val="clear" w:color="auto" w:fill="auto"/>
            <w:vAlign w:val="bottom"/>
          </w:tcPr>
          <w:p w14:paraId="68D614C7" w14:textId="0B3D7C33" w:rsidR="00617258" w:rsidRPr="000C3D8E" w:rsidRDefault="00617258" w:rsidP="00502F3E">
            <w:pPr>
              <w:suppressAutoHyphens w:val="0"/>
              <w:jc w:val="center"/>
              <w:rPr>
                <w:sz w:val="22"/>
                <w:szCs w:val="22"/>
              </w:rPr>
            </w:pPr>
            <w:r w:rsidRPr="000C3D8E">
              <w:rPr>
                <w:sz w:val="22"/>
                <w:szCs w:val="22"/>
              </w:rPr>
              <w:lastRenderedPageBreak/>
              <w:t>1</w:t>
            </w:r>
            <w:r w:rsidR="00CF62F0">
              <w:rPr>
                <w:sz w:val="22"/>
                <w:szCs w:val="22"/>
              </w:rPr>
              <w:t>5</w:t>
            </w:r>
            <w:r w:rsidRPr="000C3D8E">
              <w:rPr>
                <w:sz w:val="22"/>
                <w:szCs w:val="22"/>
              </w:rPr>
              <w:t xml:space="preserve"> lei pentru fiecare racord</w:t>
            </w:r>
          </w:p>
          <w:p w14:paraId="77E7FBD1" w14:textId="77777777" w:rsidR="00617258" w:rsidRPr="000C3D8E" w:rsidRDefault="00617258" w:rsidP="00502F3E">
            <w:pPr>
              <w:suppressAutoHyphens w:val="0"/>
              <w:jc w:val="center"/>
              <w:rPr>
                <w:sz w:val="17"/>
              </w:rPr>
            </w:pPr>
          </w:p>
          <w:p w14:paraId="19B485DA" w14:textId="77777777" w:rsidR="00617258" w:rsidRPr="000C3D8E" w:rsidRDefault="00617258" w:rsidP="00502F3E">
            <w:pPr>
              <w:spacing w:line="0" w:lineRule="atLeast"/>
              <w:jc w:val="center"/>
              <w:rPr>
                <w:sz w:val="17"/>
              </w:rPr>
            </w:pPr>
          </w:p>
        </w:tc>
        <w:tc>
          <w:tcPr>
            <w:tcW w:w="1332" w:type="dxa"/>
            <w:tcBorders>
              <w:left w:val="single" w:sz="4" w:space="0" w:color="auto"/>
              <w:bottom w:val="single" w:sz="4" w:space="0" w:color="auto"/>
              <w:right w:val="single" w:sz="8" w:space="0" w:color="auto"/>
            </w:tcBorders>
            <w:shd w:val="clear" w:color="auto" w:fill="auto"/>
            <w:vAlign w:val="bottom"/>
          </w:tcPr>
          <w:p w14:paraId="021D19CE" w14:textId="37E49521" w:rsidR="00617258" w:rsidRPr="000C3D8E" w:rsidRDefault="0058107C" w:rsidP="00502F3E">
            <w:pPr>
              <w:spacing w:line="0" w:lineRule="atLeast"/>
              <w:jc w:val="center"/>
              <w:rPr>
                <w:sz w:val="22"/>
                <w:szCs w:val="22"/>
              </w:rPr>
            </w:pPr>
            <w:r>
              <w:rPr>
                <w:sz w:val="22"/>
              </w:rPr>
              <w:lastRenderedPageBreak/>
              <w:t>5.6</w:t>
            </w:r>
          </w:p>
        </w:tc>
        <w:tc>
          <w:tcPr>
            <w:tcW w:w="2357" w:type="dxa"/>
            <w:tcBorders>
              <w:bottom w:val="single" w:sz="4" w:space="0" w:color="auto"/>
              <w:right w:val="single" w:sz="8" w:space="0" w:color="auto"/>
            </w:tcBorders>
            <w:shd w:val="clear" w:color="auto" w:fill="auto"/>
            <w:vAlign w:val="bottom"/>
          </w:tcPr>
          <w:p w14:paraId="2643024C" w14:textId="1EB51A94" w:rsidR="00D35478" w:rsidRPr="000C3D8E" w:rsidRDefault="00D35478" w:rsidP="00D35478">
            <w:pPr>
              <w:suppressAutoHyphens w:val="0"/>
              <w:jc w:val="center"/>
              <w:rPr>
                <w:sz w:val="22"/>
                <w:szCs w:val="22"/>
              </w:rPr>
            </w:pPr>
            <w:r w:rsidRPr="000C3D8E">
              <w:rPr>
                <w:sz w:val="22"/>
                <w:szCs w:val="22"/>
              </w:rPr>
              <w:t>1</w:t>
            </w:r>
            <w:r w:rsidR="00CF62F0">
              <w:rPr>
                <w:sz w:val="22"/>
                <w:szCs w:val="22"/>
              </w:rPr>
              <w:t>6</w:t>
            </w:r>
            <w:r w:rsidRPr="000C3D8E">
              <w:rPr>
                <w:sz w:val="22"/>
                <w:szCs w:val="22"/>
              </w:rPr>
              <w:t xml:space="preserve"> lei pentru fiecare racord</w:t>
            </w:r>
          </w:p>
          <w:p w14:paraId="3173A24B" w14:textId="72B85FE0" w:rsidR="00617258" w:rsidRPr="000C3D8E" w:rsidRDefault="00617258" w:rsidP="00C560CC">
            <w:pPr>
              <w:spacing w:line="0" w:lineRule="atLeast"/>
              <w:jc w:val="center"/>
              <w:rPr>
                <w:sz w:val="22"/>
                <w:szCs w:val="22"/>
              </w:rPr>
            </w:pPr>
          </w:p>
        </w:tc>
      </w:tr>
      <w:tr w:rsidR="000C3D8E" w:rsidRPr="000C3D8E" w14:paraId="34A118E8" w14:textId="77777777" w:rsidTr="00CF6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9"/>
        </w:trPr>
        <w:tc>
          <w:tcPr>
            <w:tcW w:w="3148" w:type="dxa"/>
            <w:tcBorders>
              <w:top w:val="single" w:sz="4" w:space="0" w:color="auto"/>
              <w:left w:val="single" w:sz="8" w:space="0" w:color="auto"/>
              <w:bottom w:val="single" w:sz="4" w:space="0" w:color="auto"/>
              <w:right w:val="single" w:sz="4" w:space="0" w:color="auto"/>
            </w:tcBorders>
            <w:shd w:val="clear" w:color="auto" w:fill="auto"/>
            <w:vAlign w:val="bottom"/>
          </w:tcPr>
          <w:p w14:paraId="146B5B05" w14:textId="77777777" w:rsidR="00617258" w:rsidRPr="000C3D8E" w:rsidRDefault="00617258" w:rsidP="00502F3E">
            <w:pPr>
              <w:spacing w:line="200" w:lineRule="exact"/>
              <w:jc w:val="both"/>
            </w:pPr>
            <w:r w:rsidRPr="000C3D8E">
              <w:rPr>
                <w:sz w:val="22"/>
                <w:szCs w:val="22"/>
              </w:rPr>
              <w:lastRenderedPageBreak/>
              <w:t>Taxa pentru eliberarea certificatului de nomenclatura stradala</w:t>
            </w:r>
          </w:p>
          <w:p w14:paraId="758F7ADF" w14:textId="77777777" w:rsidR="00617258" w:rsidRPr="000C3D8E" w:rsidRDefault="00617258" w:rsidP="00502F3E">
            <w:pPr>
              <w:spacing w:line="200" w:lineRule="exact"/>
              <w:jc w:val="both"/>
            </w:pPr>
          </w:p>
          <w:p w14:paraId="1C69B5B9" w14:textId="77777777" w:rsidR="00617258" w:rsidRPr="000C3D8E" w:rsidRDefault="00617258" w:rsidP="00502F3E">
            <w:pPr>
              <w:spacing w:line="0" w:lineRule="atLeast"/>
              <w:jc w:val="both"/>
              <w:rPr>
                <w:sz w:val="22"/>
                <w:szCs w:val="22"/>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bottom"/>
          </w:tcPr>
          <w:p w14:paraId="1E6D45AA" w14:textId="3708EE43" w:rsidR="00617258" w:rsidRPr="000C3D8E" w:rsidRDefault="00CF62F0" w:rsidP="00502F3E">
            <w:pPr>
              <w:spacing w:line="0" w:lineRule="atLeast"/>
              <w:jc w:val="center"/>
              <w:rPr>
                <w:sz w:val="22"/>
                <w:szCs w:val="22"/>
              </w:rPr>
            </w:pPr>
            <w:r>
              <w:rPr>
                <w:sz w:val="22"/>
                <w:szCs w:val="22"/>
              </w:rPr>
              <w:t>9</w:t>
            </w:r>
          </w:p>
        </w:tc>
        <w:tc>
          <w:tcPr>
            <w:tcW w:w="1332" w:type="dxa"/>
            <w:tcBorders>
              <w:top w:val="single" w:sz="4" w:space="0" w:color="auto"/>
              <w:left w:val="single" w:sz="4" w:space="0" w:color="auto"/>
              <w:bottom w:val="single" w:sz="4" w:space="0" w:color="auto"/>
              <w:right w:val="single" w:sz="8" w:space="0" w:color="auto"/>
            </w:tcBorders>
            <w:shd w:val="clear" w:color="auto" w:fill="auto"/>
            <w:vAlign w:val="bottom"/>
          </w:tcPr>
          <w:p w14:paraId="61163ADC" w14:textId="2F4712D4" w:rsidR="00617258" w:rsidRPr="000C3D8E" w:rsidRDefault="00617258" w:rsidP="00CF62F0">
            <w:pPr>
              <w:spacing w:line="0" w:lineRule="atLeast"/>
              <w:jc w:val="both"/>
              <w:rPr>
                <w:sz w:val="22"/>
                <w:szCs w:val="22"/>
              </w:rPr>
            </w:pPr>
            <w:r w:rsidRPr="000C3D8E">
              <w:rPr>
                <w:sz w:val="22"/>
                <w:szCs w:val="22"/>
              </w:rPr>
              <w:t xml:space="preserve">      </w:t>
            </w:r>
            <w:r w:rsidR="00D8512A">
              <w:rPr>
                <w:sz w:val="22"/>
              </w:rPr>
              <w:t>5.6</w:t>
            </w:r>
          </w:p>
        </w:tc>
        <w:tc>
          <w:tcPr>
            <w:tcW w:w="2357" w:type="dxa"/>
            <w:tcBorders>
              <w:top w:val="single" w:sz="4" w:space="0" w:color="auto"/>
              <w:bottom w:val="single" w:sz="4" w:space="0" w:color="auto"/>
              <w:right w:val="single" w:sz="8" w:space="0" w:color="auto"/>
            </w:tcBorders>
            <w:shd w:val="clear" w:color="auto" w:fill="auto"/>
            <w:vAlign w:val="bottom"/>
          </w:tcPr>
          <w:p w14:paraId="2CDCFB4A" w14:textId="2BAC7FD1" w:rsidR="00617258" w:rsidRPr="000C3D8E" w:rsidRDefault="00617258" w:rsidP="00D35478">
            <w:pPr>
              <w:spacing w:line="0" w:lineRule="atLeast"/>
              <w:jc w:val="both"/>
              <w:rPr>
                <w:sz w:val="22"/>
                <w:szCs w:val="22"/>
              </w:rPr>
            </w:pPr>
            <w:r w:rsidRPr="000C3D8E">
              <w:rPr>
                <w:sz w:val="22"/>
                <w:szCs w:val="22"/>
              </w:rPr>
              <w:t xml:space="preserve">                       </w:t>
            </w:r>
            <w:r w:rsidR="00CF62F0">
              <w:rPr>
                <w:sz w:val="22"/>
                <w:szCs w:val="22"/>
              </w:rPr>
              <w:t>10</w:t>
            </w:r>
          </w:p>
        </w:tc>
      </w:tr>
      <w:tr w:rsidR="000C3D8E" w:rsidRPr="000C3D8E" w14:paraId="363666CA" w14:textId="77777777" w:rsidTr="00CF6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9"/>
        </w:trPr>
        <w:tc>
          <w:tcPr>
            <w:tcW w:w="3148" w:type="dxa"/>
            <w:tcBorders>
              <w:top w:val="single" w:sz="4" w:space="0" w:color="auto"/>
              <w:left w:val="single" w:sz="8" w:space="0" w:color="auto"/>
              <w:bottom w:val="single" w:sz="4" w:space="0" w:color="auto"/>
              <w:right w:val="single" w:sz="4" w:space="0" w:color="auto"/>
            </w:tcBorders>
            <w:shd w:val="clear" w:color="auto" w:fill="auto"/>
            <w:vAlign w:val="bottom"/>
          </w:tcPr>
          <w:p w14:paraId="234539A6" w14:textId="77777777" w:rsidR="00617258" w:rsidRPr="000C3D8E" w:rsidRDefault="00617258" w:rsidP="00502F3E">
            <w:pPr>
              <w:spacing w:line="200" w:lineRule="exact"/>
              <w:jc w:val="both"/>
              <w:rPr>
                <w:sz w:val="22"/>
                <w:szCs w:val="22"/>
              </w:rPr>
            </w:pPr>
            <w:r w:rsidRPr="000C3D8E">
              <w:rPr>
                <w:sz w:val="22"/>
                <w:szCs w:val="22"/>
              </w:rPr>
              <w:t xml:space="preserve"> Taxa pentru eliberarea autorizatiilor  sanitare de functionare</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bottom"/>
          </w:tcPr>
          <w:p w14:paraId="31C16614" w14:textId="17C9E460" w:rsidR="00617258" w:rsidRPr="000C3D8E" w:rsidRDefault="00CF62F0" w:rsidP="00502F3E">
            <w:pPr>
              <w:spacing w:line="0" w:lineRule="atLeast"/>
              <w:jc w:val="center"/>
              <w:rPr>
                <w:sz w:val="22"/>
                <w:szCs w:val="22"/>
              </w:rPr>
            </w:pPr>
            <w:r>
              <w:rPr>
                <w:sz w:val="22"/>
                <w:szCs w:val="22"/>
              </w:rPr>
              <w:t>30</w:t>
            </w:r>
          </w:p>
        </w:tc>
        <w:tc>
          <w:tcPr>
            <w:tcW w:w="1332" w:type="dxa"/>
            <w:tcBorders>
              <w:top w:val="single" w:sz="4" w:space="0" w:color="auto"/>
              <w:left w:val="single" w:sz="4" w:space="0" w:color="auto"/>
              <w:bottom w:val="single" w:sz="4" w:space="0" w:color="auto"/>
              <w:right w:val="single" w:sz="8" w:space="0" w:color="auto"/>
            </w:tcBorders>
            <w:shd w:val="clear" w:color="auto" w:fill="auto"/>
            <w:vAlign w:val="bottom"/>
          </w:tcPr>
          <w:p w14:paraId="6375DFC3" w14:textId="216E9FB3" w:rsidR="00617258" w:rsidRPr="000C3D8E" w:rsidRDefault="00687750" w:rsidP="00CF62F0">
            <w:pPr>
              <w:spacing w:line="0" w:lineRule="atLeast"/>
              <w:jc w:val="both"/>
              <w:rPr>
                <w:sz w:val="22"/>
                <w:szCs w:val="22"/>
              </w:rPr>
            </w:pPr>
            <w:r w:rsidRPr="000C3D8E">
              <w:rPr>
                <w:sz w:val="22"/>
              </w:rPr>
              <w:t xml:space="preserve">      </w:t>
            </w:r>
            <w:r w:rsidR="00D8512A">
              <w:rPr>
                <w:sz w:val="22"/>
              </w:rPr>
              <w:t>5.6</w:t>
            </w:r>
          </w:p>
        </w:tc>
        <w:tc>
          <w:tcPr>
            <w:tcW w:w="2357" w:type="dxa"/>
            <w:tcBorders>
              <w:top w:val="single" w:sz="4" w:space="0" w:color="auto"/>
              <w:bottom w:val="single" w:sz="4" w:space="0" w:color="auto"/>
              <w:right w:val="single" w:sz="8" w:space="0" w:color="auto"/>
            </w:tcBorders>
            <w:shd w:val="clear" w:color="auto" w:fill="auto"/>
            <w:vAlign w:val="bottom"/>
          </w:tcPr>
          <w:p w14:paraId="3C161528" w14:textId="3221F675" w:rsidR="00617258" w:rsidRPr="000C3D8E" w:rsidRDefault="00D35478" w:rsidP="00502F3E">
            <w:pPr>
              <w:spacing w:line="0" w:lineRule="atLeast"/>
              <w:jc w:val="both"/>
              <w:rPr>
                <w:sz w:val="22"/>
                <w:szCs w:val="22"/>
              </w:rPr>
            </w:pPr>
            <w:r>
              <w:rPr>
                <w:sz w:val="22"/>
                <w:szCs w:val="22"/>
              </w:rPr>
              <w:t xml:space="preserve">                       </w:t>
            </w:r>
            <w:r w:rsidR="00CF62F0">
              <w:rPr>
                <w:sz w:val="22"/>
                <w:szCs w:val="22"/>
              </w:rPr>
              <w:t>32</w:t>
            </w:r>
          </w:p>
        </w:tc>
      </w:tr>
    </w:tbl>
    <w:p w14:paraId="32DF6695" w14:textId="77777777" w:rsidR="00617258" w:rsidRPr="000C3D8E" w:rsidRDefault="00617258" w:rsidP="00617258">
      <w:pPr>
        <w:spacing w:line="217" w:lineRule="exact"/>
        <w:jc w:val="both"/>
      </w:pPr>
    </w:p>
    <w:tbl>
      <w:tblPr>
        <w:tblW w:w="9052" w:type="dxa"/>
        <w:tblInd w:w="10" w:type="dxa"/>
        <w:tblLayout w:type="fixed"/>
        <w:tblCellMar>
          <w:left w:w="0" w:type="dxa"/>
          <w:right w:w="0" w:type="dxa"/>
        </w:tblCellMar>
        <w:tblLook w:val="0000" w:firstRow="0" w:lastRow="0" w:firstColumn="0" w:lastColumn="0" w:noHBand="0" w:noVBand="0"/>
      </w:tblPr>
      <w:tblGrid>
        <w:gridCol w:w="3240"/>
        <w:gridCol w:w="40"/>
        <w:gridCol w:w="30"/>
        <w:gridCol w:w="1620"/>
        <w:gridCol w:w="290"/>
        <w:gridCol w:w="1440"/>
        <w:gridCol w:w="2392"/>
      </w:tblGrid>
      <w:tr w:rsidR="00617258" w:rsidRPr="000C3D8E" w14:paraId="272EEA2A" w14:textId="77777777" w:rsidTr="007B3239">
        <w:trPr>
          <w:trHeight w:val="228"/>
        </w:trPr>
        <w:tc>
          <w:tcPr>
            <w:tcW w:w="3280" w:type="dxa"/>
            <w:gridSpan w:val="2"/>
            <w:tcBorders>
              <w:top w:val="single" w:sz="8" w:space="0" w:color="auto"/>
              <w:left w:val="single" w:sz="8" w:space="0" w:color="auto"/>
              <w:right w:val="single" w:sz="8" w:space="0" w:color="auto"/>
            </w:tcBorders>
            <w:shd w:val="clear" w:color="auto" w:fill="auto"/>
            <w:vAlign w:val="bottom"/>
          </w:tcPr>
          <w:p w14:paraId="3F6F202B" w14:textId="77777777" w:rsidR="00617258" w:rsidRPr="000C3D8E" w:rsidRDefault="00617258" w:rsidP="00502F3E">
            <w:pPr>
              <w:spacing w:line="228" w:lineRule="exact"/>
              <w:ind w:left="20"/>
              <w:jc w:val="both"/>
              <w:rPr>
                <w:sz w:val="21"/>
              </w:rPr>
            </w:pPr>
            <w:r w:rsidRPr="000C3D8E">
              <w:rPr>
                <w:sz w:val="21"/>
              </w:rPr>
              <w:t>Taxa pentru eliberarea atestatului de</w:t>
            </w:r>
          </w:p>
          <w:p w14:paraId="2531FABF" w14:textId="77777777" w:rsidR="00617258" w:rsidRPr="000C3D8E" w:rsidRDefault="00617258" w:rsidP="00502F3E">
            <w:pPr>
              <w:spacing w:line="0" w:lineRule="atLeast"/>
              <w:ind w:left="40"/>
              <w:jc w:val="both"/>
              <w:rPr>
                <w:sz w:val="21"/>
              </w:rPr>
            </w:pPr>
            <w:r w:rsidRPr="000C3D8E">
              <w:rPr>
                <w:sz w:val="21"/>
              </w:rPr>
              <w:t>producator pentru produsele agricole</w:t>
            </w:r>
          </w:p>
        </w:tc>
        <w:tc>
          <w:tcPr>
            <w:tcW w:w="30" w:type="dxa"/>
            <w:tcBorders>
              <w:top w:val="single" w:sz="8" w:space="0" w:color="auto"/>
            </w:tcBorders>
            <w:shd w:val="clear" w:color="auto" w:fill="auto"/>
            <w:vAlign w:val="bottom"/>
          </w:tcPr>
          <w:p w14:paraId="096D4529" w14:textId="77777777" w:rsidR="00617258" w:rsidRPr="000C3D8E" w:rsidRDefault="00617258" w:rsidP="00502F3E">
            <w:pPr>
              <w:spacing w:line="0" w:lineRule="atLeast"/>
              <w:jc w:val="both"/>
              <w:rPr>
                <w:sz w:val="19"/>
              </w:rPr>
            </w:pPr>
          </w:p>
        </w:tc>
        <w:tc>
          <w:tcPr>
            <w:tcW w:w="1910" w:type="dxa"/>
            <w:gridSpan w:val="2"/>
            <w:tcBorders>
              <w:top w:val="single" w:sz="8" w:space="0" w:color="auto"/>
              <w:right w:val="single" w:sz="8" w:space="0" w:color="auto"/>
            </w:tcBorders>
            <w:shd w:val="clear" w:color="auto" w:fill="auto"/>
            <w:vAlign w:val="bottom"/>
          </w:tcPr>
          <w:p w14:paraId="4002EC38" w14:textId="77777777" w:rsidR="00617258" w:rsidRPr="000C3D8E" w:rsidRDefault="00617258" w:rsidP="00502F3E">
            <w:pPr>
              <w:spacing w:line="0" w:lineRule="atLeast"/>
              <w:ind w:right="12"/>
              <w:jc w:val="center"/>
              <w:rPr>
                <w:w w:val="99"/>
                <w:sz w:val="22"/>
              </w:rPr>
            </w:pPr>
            <w:r w:rsidRPr="000C3D8E">
              <w:rPr>
                <w:w w:val="99"/>
                <w:sz w:val="22"/>
              </w:rPr>
              <w:t>40</w:t>
            </w:r>
          </w:p>
        </w:tc>
        <w:tc>
          <w:tcPr>
            <w:tcW w:w="1440" w:type="dxa"/>
            <w:tcBorders>
              <w:top w:val="single" w:sz="8" w:space="0" w:color="auto"/>
              <w:right w:val="single" w:sz="8" w:space="0" w:color="auto"/>
            </w:tcBorders>
            <w:shd w:val="clear" w:color="auto" w:fill="auto"/>
            <w:vAlign w:val="bottom"/>
          </w:tcPr>
          <w:p w14:paraId="4B2CEE45" w14:textId="1C2FA782" w:rsidR="00617258" w:rsidRPr="000C3D8E" w:rsidRDefault="00687750" w:rsidP="00502F3E">
            <w:pPr>
              <w:spacing w:line="0" w:lineRule="atLeast"/>
              <w:ind w:right="612"/>
              <w:jc w:val="both"/>
              <w:rPr>
                <w:sz w:val="22"/>
              </w:rPr>
            </w:pPr>
            <w:r w:rsidRPr="000C3D8E">
              <w:rPr>
                <w:sz w:val="22"/>
              </w:rPr>
              <w:t xml:space="preserve">          </w:t>
            </w:r>
            <w:r w:rsidR="00617258" w:rsidRPr="000C3D8E">
              <w:rPr>
                <w:sz w:val="22"/>
              </w:rPr>
              <w:t>X</w:t>
            </w:r>
          </w:p>
        </w:tc>
        <w:tc>
          <w:tcPr>
            <w:tcW w:w="2392" w:type="dxa"/>
            <w:tcBorders>
              <w:top w:val="single" w:sz="8" w:space="0" w:color="auto"/>
              <w:right w:val="single" w:sz="8" w:space="0" w:color="auto"/>
            </w:tcBorders>
            <w:shd w:val="clear" w:color="auto" w:fill="auto"/>
            <w:vAlign w:val="bottom"/>
          </w:tcPr>
          <w:p w14:paraId="15BDA350" w14:textId="48AE3ACA" w:rsidR="00617258" w:rsidRPr="000C3D8E" w:rsidRDefault="00687750" w:rsidP="00502F3E">
            <w:pPr>
              <w:spacing w:line="0" w:lineRule="atLeast"/>
              <w:ind w:right="871"/>
              <w:jc w:val="both"/>
              <w:rPr>
                <w:sz w:val="22"/>
              </w:rPr>
            </w:pPr>
            <w:r w:rsidRPr="000C3D8E">
              <w:rPr>
                <w:sz w:val="22"/>
              </w:rPr>
              <w:t xml:space="preserve">                  </w:t>
            </w:r>
            <w:r w:rsidR="004B475B">
              <w:rPr>
                <w:sz w:val="22"/>
              </w:rPr>
              <w:t>45</w:t>
            </w:r>
          </w:p>
        </w:tc>
      </w:tr>
      <w:tr w:rsidR="00617258" w:rsidRPr="000C3D8E" w14:paraId="2E1AA226" w14:textId="77777777" w:rsidTr="007B3239">
        <w:trPr>
          <w:trHeight w:val="746"/>
        </w:trPr>
        <w:tc>
          <w:tcPr>
            <w:tcW w:w="3280" w:type="dxa"/>
            <w:gridSpan w:val="2"/>
            <w:tcBorders>
              <w:left w:val="single" w:sz="8" w:space="0" w:color="auto"/>
              <w:bottom w:val="single" w:sz="4" w:space="0" w:color="auto"/>
              <w:right w:val="single" w:sz="8" w:space="0" w:color="auto"/>
            </w:tcBorders>
            <w:shd w:val="clear" w:color="auto" w:fill="auto"/>
            <w:vAlign w:val="bottom"/>
          </w:tcPr>
          <w:p w14:paraId="4DDA0647" w14:textId="77777777" w:rsidR="00617258" w:rsidRPr="000C3D8E" w:rsidRDefault="00617258" w:rsidP="00502F3E">
            <w:pPr>
              <w:spacing w:line="195" w:lineRule="exact"/>
              <w:ind w:left="20"/>
              <w:jc w:val="both"/>
              <w:rPr>
                <w:sz w:val="21"/>
              </w:rPr>
            </w:pPr>
            <w:r w:rsidRPr="000C3D8E">
              <w:rPr>
                <w:sz w:val="21"/>
              </w:rPr>
              <w:t>Taxa pentru eliberarea carnetului de</w:t>
            </w:r>
          </w:p>
          <w:p w14:paraId="402FB466" w14:textId="77777777" w:rsidR="00617258" w:rsidRPr="000C3D8E" w:rsidRDefault="00617258" w:rsidP="00502F3E">
            <w:pPr>
              <w:spacing w:line="0" w:lineRule="atLeast"/>
              <w:ind w:left="40"/>
              <w:jc w:val="both"/>
              <w:rPr>
                <w:sz w:val="21"/>
              </w:rPr>
            </w:pPr>
            <w:r w:rsidRPr="000C3D8E">
              <w:rPr>
                <w:sz w:val="21"/>
              </w:rPr>
              <w:t>comercializare a produselor agricole</w:t>
            </w:r>
          </w:p>
        </w:tc>
        <w:tc>
          <w:tcPr>
            <w:tcW w:w="30" w:type="dxa"/>
            <w:tcBorders>
              <w:bottom w:val="single" w:sz="4" w:space="0" w:color="auto"/>
            </w:tcBorders>
            <w:shd w:val="clear" w:color="auto" w:fill="auto"/>
            <w:vAlign w:val="bottom"/>
          </w:tcPr>
          <w:p w14:paraId="01288865" w14:textId="77777777" w:rsidR="00617258" w:rsidRPr="000C3D8E" w:rsidRDefault="00617258" w:rsidP="00502F3E">
            <w:pPr>
              <w:spacing w:line="0" w:lineRule="atLeast"/>
              <w:jc w:val="both"/>
              <w:rPr>
                <w:sz w:val="23"/>
              </w:rPr>
            </w:pPr>
          </w:p>
        </w:tc>
        <w:tc>
          <w:tcPr>
            <w:tcW w:w="1910" w:type="dxa"/>
            <w:gridSpan w:val="2"/>
            <w:tcBorders>
              <w:bottom w:val="single" w:sz="4" w:space="0" w:color="auto"/>
              <w:right w:val="single" w:sz="8" w:space="0" w:color="auto"/>
            </w:tcBorders>
            <w:shd w:val="clear" w:color="auto" w:fill="auto"/>
            <w:vAlign w:val="bottom"/>
          </w:tcPr>
          <w:p w14:paraId="0B054E48" w14:textId="77777777" w:rsidR="00617258" w:rsidRPr="000C3D8E" w:rsidRDefault="00617258" w:rsidP="00502F3E">
            <w:pPr>
              <w:spacing w:line="0" w:lineRule="atLeast"/>
              <w:ind w:right="12"/>
              <w:jc w:val="center"/>
              <w:rPr>
                <w:sz w:val="23"/>
              </w:rPr>
            </w:pPr>
            <w:r w:rsidRPr="000C3D8E">
              <w:rPr>
                <w:w w:val="99"/>
                <w:sz w:val="22"/>
              </w:rPr>
              <w:t>40</w:t>
            </w:r>
          </w:p>
        </w:tc>
        <w:tc>
          <w:tcPr>
            <w:tcW w:w="1440" w:type="dxa"/>
            <w:tcBorders>
              <w:bottom w:val="single" w:sz="4" w:space="0" w:color="auto"/>
              <w:right w:val="single" w:sz="8" w:space="0" w:color="auto"/>
            </w:tcBorders>
            <w:shd w:val="clear" w:color="auto" w:fill="auto"/>
            <w:vAlign w:val="bottom"/>
          </w:tcPr>
          <w:p w14:paraId="6598CD7D" w14:textId="18039C94" w:rsidR="00617258" w:rsidRPr="000C3D8E" w:rsidRDefault="00687750" w:rsidP="00502F3E">
            <w:pPr>
              <w:spacing w:line="0" w:lineRule="atLeast"/>
              <w:ind w:right="612"/>
              <w:jc w:val="both"/>
              <w:rPr>
                <w:sz w:val="23"/>
              </w:rPr>
            </w:pPr>
            <w:r w:rsidRPr="000C3D8E">
              <w:rPr>
                <w:sz w:val="22"/>
              </w:rPr>
              <w:t xml:space="preserve">          </w:t>
            </w:r>
            <w:r w:rsidR="00617258" w:rsidRPr="000C3D8E">
              <w:rPr>
                <w:sz w:val="22"/>
              </w:rPr>
              <w:t>X</w:t>
            </w:r>
          </w:p>
        </w:tc>
        <w:tc>
          <w:tcPr>
            <w:tcW w:w="2392" w:type="dxa"/>
            <w:tcBorders>
              <w:bottom w:val="single" w:sz="4" w:space="0" w:color="auto"/>
              <w:right w:val="single" w:sz="8" w:space="0" w:color="auto"/>
            </w:tcBorders>
            <w:shd w:val="clear" w:color="auto" w:fill="auto"/>
            <w:vAlign w:val="bottom"/>
          </w:tcPr>
          <w:p w14:paraId="321015A1" w14:textId="7F1F4AB1" w:rsidR="00617258" w:rsidRPr="000C3D8E" w:rsidRDefault="00687750" w:rsidP="00502F3E">
            <w:pPr>
              <w:spacing w:line="0" w:lineRule="atLeast"/>
              <w:ind w:right="871"/>
              <w:jc w:val="both"/>
              <w:rPr>
                <w:sz w:val="23"/>
              </w:rPr>
            </w:pPr>
            <w:r w:rsidRPr="000C3D8E">
              <w:rPr>
                <w:sz w:val="22"/>
              </w:rPr>
              <w:t xml:space="preserve">                  </w:t>
            </w:r>
            <w:r w:rsidR="004B475B">
              <w:rPr>
                <w:sz w:val="22"/>
              </w:rPr>
              <w:t>45</w:t>
            </w:r>
          </w:p>
        </w:tc>
      </w:tr>
      <w:tr w:rsidR="00CF62F0" w:rsidRPr="000C3D8E" w14:paraId="6D963564" w14:textId="77777777" w:rsidTr="00502F3E">
        <w:trPr>
          <w:trHeight w:val="270"/>
        </w:trPr>
        <w:tc>
          <w:tcPr>
            <w:tcW w:w="3280" w:type="dxa"/>
            <w:gridSpan w:val="2"/>
            <w:tcBorders>
              <w:top w:val="single" w:sz="4" w:space="0" w:color="auto"/>
              <w:left w:val="single" w:sz="8" w:space="0" w:color="auto"/>
              <w:bottom w:val="single" w:sz="4" w:space="0" w:color="auto"/>
              <w:right w:val="single" w:sz="8" w:space="0" w:color="auto"/>
            </w:tcBorders>
            <w:shd w:val="clear" w:color="auto" w:fill="auto"/>
            <w:vAlign w:val="bottom"/>
          </w:tcPr>
          <w:p w14:paraId="3849576E" w14:textId="77777777" w:rsidR="00CF62F0" w:rsidRPr="000C3D8E" w:rsidRDefault="00CF62F0" w:rsidP="00CF62F0">
            <w:pPr>
              <w:spacing w:line="0" w:lineRule="atLeast"/>
              <w:ind w:left="40"/>
              <w:jc w:val="both"/>
              <w:rPr>
                <w:sz w:val="21"/>
              </w:rPr>
            </w:pPr>
            <w:r w:rsidRPr="000C3D8E">
              <w:rPr>
                <w:sz w:val="21"/>
              </w:rPr>
              <w:t>Taxa  pentru eliberarea autorizaţiei</w:t>
            </w:r>
          </w:p>
          <w:p w14:paraId="70ABDC1E" w14:textId="77777777" w:rsidR="00CF62F0" w:rsidRPr="000C3D8E" w:rsidRDefault="00CF62F0" w:rsidP="00CF62F0">
            <w:pPr>
              <w:spacing w:line="0" w:lineRule="atLeast"/>
              <w:ind w:left="40"/>
              <w:jc w:val="both"/>
              <w:rPr>
                <w:sz w:val="21"/>
              </w:rPr>
            </w:pPr>
            <w:r w:rsidRPr="000C3D8E">
              <w:rPr>
                <w:sz w:val="21"/>
              </w:rPr>
              <w:t>privind desfăşurarea activităţii de</w:t>
            </w:r>
          </w:p>
          <w:p w14:paraId="0C285DD8" w14:textId="77777777" w:rsidR="00CF62F0" w:rsidRPr="000C3D8E" w:rsidRDefault="00CF62F0" w:rsidP="00CF62F0">
            <w:pPr>
              <w:spacing w:line="0" w:lineRule="atLeast"/>
              <w:ind w:left="40"/>
              <w:jc w:val="both"/>
              <w:rPr>
                <w:sz w:val="21"/>
              </w:rPr>
            </w:pPr>
            <w:r w:rsidRPr="000C3D8E">
              <w:rPr>
                <w:sz w:val="21"/>
              </w:rPr>
              <w:t>alimentaţie publica pentru o suprafata</w:t>
            </w:r>
          </w:p>
          <w:p w14:paraId="5C600B0C" w14:textId="03A4CD29" w:rsidR="00CF62F0" w:rsidRPr="000C3D8E" w:rsidRDefault="00CF62F0" w:rsidP="00CF62F0">
            <w:pPr>
              <w:spacing w:line="0" w:lineRule="atLeast"/>
              <w:jc w:val="both"/>
              <w:rPr>
                <w:sz w:val="21"/>
              </w:rPr>
            </w:pPr>
            <w:proofErr w:type="gramStart"/>
            <w:r w:rsidRPr="000C3D8E">
              <w:rPr>
                <w:sz w:val="21"/>
              </w:rPr>
              <w:t>de</w:t>
            </w:r>
            <w:proofErr w:type="gramEnd"/>
            <w:r w:rsidRPr="000C3D8E">
              <w:rPr>
                <w:sz w:val="21"/>
              </w:rPr>
              <w:t xml:space="preserve"> pana la  -50  mp.</w:t>
            </w:r>
          </w:p>
        </w:tc>
        <w:tc>
          <w:tcPr>
            <w:tcW w:w="30" w:type="dxa"/>
            <w:tcBorders>
              <w:top w:val="single" w:sz="4" w:space="0" w:color="auto"/>
              <w:bottom w:val="single" w:sz="4" w:space="0" w:color="auto"/>
            </w:tcBorders>
            <w:shd w:val="clear" w:color="auto" w:fill="auto"/>
            <w:vAlign w:val="bottom"/>
          </w:tcPr>
          <w:p w14:paraId="6B94B442" w14:textId="77777777" w:rsidR="00CF62F0" w:rsidRPr="000C3D8E" w:rsidRDefault="00CF62F0" w:rsidP="00CF62F0">
            <w:pPr>
              <w:spacing w:line="0" w:lineRule="atLeast"/>
              <w:jc w:val="both"/>
              <w:rPr>
                <w:sz w:val="3"/>
              </w:rPr>
            </w:pPr>
          </w:p>
        </w:tc>
        <w:tc>
          <w:tcPr>
            <w:tcW w:w="1910" w:type="dxa"/>
            <w:gridSpan w:val="2"/>
            <w:tcBorders>
              <w:top w:val="single" w:sz="4" w:space="0" w:color="auto"/>
              <w:bottom w:val="single" w:sz="4" w:space="0" w:color="auto"/>
              <w:right w:val="single" w:sz="8" w:space="0" w:color="auto"/>
            </w:tcBorders>
            <w:shd w:val="clear" w:color="auto" w:fill="auto"/>
            <w:vAlign w:val="bottom"/>
          </w:tcPr>
          <w:p w14:paraId="42D42D34" w14:textId="3C74CD5C" w:rsidR="00CF62F0" w:rsidRDefault="00CF62F0" w:rsidP="00CF62F0">
            <w:pPr>
              <w:spacing w:line="0" w:lineRule="atLeast"/>
              <w:jc w:val="center"/>
              <w:rPr>
                <w:w w:val="99"/>
                <w:sz w:val="22"/>
              </w:rPr>
            </w:pPr>
            <w:r>
              <w:rPr>
                <w:w w:val="99"/>
                <w:sz w:val="22"/>
              </w:rPr>
              <w:t>447</w:t>
            </w:r>
          </w:p>
        </w:tc>
        <w:tc>
          <w:tcPr>
            <w:tcW w:w="1440" w:type="dxa"/>
            <w:tcBorders>
              <w:top w:val="single" w:sz="4" w:space="0" w:color="auto"/>
              <w:bottom w:val="single" w:sz="4" w:space="0" w:color="auto"/>
              <w:right w:val="single" w:sz="8" w:space="0" w:color="auto"/>
            </w:tcBorders>
            <w:shd w:val="clear" w:color="auto" w:fill="auto"/>
          </w:tcPr>
          <w:p w14:paraId="5EEBBB07" w14:textId="77777777" w:rsidR="00CF62F0" w:rsidRDefault="00CF62F0" w:rsidP="00CF62F0">
            <w:pPr>
              <w:spacing w:line="0" w:lineRule="atLeast"/>
              <w:jc w:val="center"/>
              <w:rPr>
                <w:sz w:val="22"/>
              </w:rPr>
            </w:pPr>
          </w:p>
          <w:p w14:paraId="6B5AD12E" w14:textId="77777777" w:rsidR="00CF62F0" w:rsidRDefault="00CF62F0" w:rsidP="00CF62F0">
            <w:pPr>
              <w:spacing w:line="0" w:lineRule="atLeast"/>
              <w:jc w:val="center"/>
              <w:rPr>
                <w:sz w:val="22"/>
              </w:rPr>
            </w:pPr>
          </w:p>
          <w:p w14:paraId="60D70D03" w14:textId="2868BDF7" w:rsidR="00CF62F0" w:rsidRDefault="00D8512A" w:rsidP="00CF62F0">
            <w:pPr>
              <w:spacing w:line="0" w:lineRule="atLeast"/>
              <w:jc w:val="center"/>
              <w:rPr>
                <w:sz w:val="22"/>
              </w:rPr>
            </w:pPr>
            <w:r>
              <w:rPr>
                <w:sz w:val="22"/>
              </w:rPr>
              <w:t>5.6</w:t>
            </w:r>
          </w:p>
        </w:tc>
        <w:tc>
          <w:tcPr>
            <w:tcW w:w="2392" w:type="dxa"/>
            <w:tcBorders>
              <w:bottom w:val="single" w:sz="4" w:space="0" w:color="auto"/>
              <w:right w:val="single" w:sz="8" w:space="0" w:color="auto"/>
            </w:tcBorders>
            <w:shd w:val="clear" w:color="auto" w:fill="auto"/>
            <w:vAlign w:val="bottom"/>
          </w:tcPr>
          <w:p w14:paraId="351B2639" w14:textId="30F0B916" w:rsidR="00CF62F0" w:rsidRDefault="004B641F" w:rsidP="00CF62F0">
            <w:pPr>
              <w:spacing w:line="0" w:lineRule="atLeast"/>
              <w:jc w:val="center"/>
              <w:rPr>
                <w:w w:val="99"/>
                <w:sz w:val="22"/>
              </w:rPr>
            </w:pPr>
            <w:r>
              <w:rPr>
                <w:w w:val="99"/>
                <w:sz w:val="22"/>
              </w:rPr>
              <w:t>47</w:t>
            </w:r>
            <w:r w:rsidR="00D8512A">
              <w:rPr>
                <w:w w:val="99"/>
                <w:sz w:val="22"/>
              </w:rPr>
              <w:t>2</w:t>
            </w:r>
          </w:p>
        </w:tc>
      </w:tr>
      <w:tr w:rsidR="00CF62F0" w:rsidRPr="000C3D8E" w14:paraId="42462AB4" w14:textId="77777777" w:rsidTr="00502F3E">
        <w:trPr>
          <w:trHeight w:val="270"/>
        </w:trPr>
        <w:tc>
          <w:tcPr>
            <w:tcW w:w="3280" w:type="dxa"/>
            <w:gridSpan w:val="2"/>
            <w:tcBorders>
              <w:top w:val="single" w:sz="4" w:space="0" w:color="auto"/>
              <w:left w:val="single" w:sz="8" w:space="0" w:color="auto"/>
              <w:bottom w:val="single" w:sz="4" w:space="0" w:color="auto"/>
              <w:right w:val="single" w:sz="8" w:space="0" w:color="auto"/>
            </w:tcBorders>
            <w:shd w:val="clear" w:color="auto" w:fill="auto"/>
            <w:vAlign w:val="bottom"/>
          </w:tcPr>
          <w:p w14:paraId="3C1E5FD9" w14:textId="77777777" w:rsidR="00CF62F0" w:rsidRPr="000C3D8E" w:rsidRDefault="00CF62F0" w:rsidP="00CF62F0">
            <w:pPr>
              <w:numPr>
                <w:ilvl w:val="0"/>
                <w:numId w:val="10"/>
              </w:numPr>
              <w:spacing w:line="0" w:lineRule="atLeast"/>
              <w:jc w:val="both"/>
              <w:rPr>
                <w:sz w:val="3"/>
              </w:rPr>
            </w:pPr>
            <w:r w:rsidRPr="000C3D8E">
              <w:rPr>
                <w:sz w:val="21"/>
              </w:rPr>
              <w:t xml:space="preserve">51 mp – 100mp      </w:t>
            </w:r>
          </w:p>
        </w:tc>
        <w:tc>
          <w:tcPr>
            <w:tcW w:w="30" w:type="dxa"/>
            <w:tcBorders>
              <w:top w:val="single" w:sz="4" w:space="0" w:color="auto"/>
              <w:bottom w:val="single" w:sz="4" w:space="0" w:color="auto"/>
            </w:tcBorders>
            <w:shd w:val="clear" w:color="auto" w:fill="auto"/>
            <w:vAlign w:val="bottom"/>
          </w:tcPr>
          <w:p w14:paraId="744FEA5C" w14:textId="77777777" w:rsidR="00CF62F0" w:rsidRPr="000C3D8E" w:rsidRDefault="00CF62F0" w:rsidP="00CF62F0">
            <w:pPr>
              <w:spacing w:line="0" w:lineRule="atLeast"/>
              <w:jc w:val="both"/>
              <w:rPr>
                <w:sz w:val="3"/>
              </w:rPr>
            </w:pPr>
          </w:p>
        </w:tc>
        <w:tc>
          <w:tcPr>
            <w:tcW w:w="1910" w:type="dxa"/>
            <w:gridSpan w:val="2"/>
            <w:tcBorders>
              <w:top w:val="single" w:sz="4" w:space="0" w:color="auto"/>
              <w:bottom w:val="single" w:sz="4" w:space="0" w:color="auto"/>
              <w:right w:val="single" w:sz="8" w:space="0" w:color="auto"/>
            </w:tcBorders>
            <w:shd w:val="clear" w:color="auto" w:fill="auto"/>
            <w:vAlign w:val="bottom"/>
          </w:tcPr>
          <w:p w14:paraId="38DEC628" w14:textId="7F9C1096" w:rsidR="00CF62F0" w:rsidRPr="000C3D8E" w:rsidRDefault="00CF62F0" w:rsidP="00CF62F0">
            <w:pPr>
              <w:spacing w:line="0" w:lineRule="atLeast"/>
              <w:jc w:val="center"/>
              <w:rPr>
                <w:sz w:val="3"/>
              </w:rPr>
            </w:pPr>
            <w:r>
              <w:rPr>
                <w:w w:val="99"/>
                <w:sz w:val="22"/>
              </w:rPr>
              <w:t>745</w:t>
            </w:r>
          </w:p>
        </w:tc>
        <w:tc>
          <w:tcPr>
            <w:tcW w:w="1440" w:type="dxa"/>
            <w:tcBorders>
              <w:top w:val="single" w:sz="4" w:space="0" w:color="auto"/>
              <w:bottom w:val="single" w:sz="4" w:space="0" w:color="auto"/>
              <w:right w:val="single" w:sz="8" w:space="0" w:color="auto"/>
            </w:tcBorders>
            <w:shd w:val="clear" w:color="auto" w:fill="auto"/>
          </w:tcPr>
          <w:p w14:paraId="5564B463" w14:textId="0C109658" w:rsidR="00CF62F0" w:rsidRPr="000C3D8E" w:rsidRDefault="00D8512A" w:rsidP="00CF62F0">
            <w:pPr>
              <w:spacing w:line="0" w:lineRule="atLeast"/>
              <w:jc w:val="center"/>
              <w:rPr>
                <w:sz w:val="3"/>
              </w:rPr>
            </w:pPr>
            <w:r>
              <w:rPr>
                <w:sz w:val="22"/>
              </w:rPr>
              <w:t>5.6</w:t>
            </w:r>
          </w:p>
        </w:tc>
        <w:tc>
          <w:tcPr>
            <w:tcW w:w="2392" w:type="dxa"/>
            <w:tcBorders>
              <w:bottom w:val="single" w:sz="4" w:space="0" w:color="auto"/>
              <w:right w:val="single" w:sz="8" w:space="0" w:color="auto"/>
            </w:tcBorders>
            <w:shd w:val="clear" w:color="auto" w:fill="auto"/>
            <w:vAlign w:val="bottom"/>
          </w:tcPr>
          <w:p w14:paraId="13691B3A" w14:textId="470E9BCD" w:rsidR="00CF62F0" w:rsidRPr="000C3D8E" w:rsidRDefault="00D8512A" w:rsidP="00CF62F0">
            <w:pPr>
              <w:spacing w:line="0" w:lineRule="atLeast"/>
              <w:jc w:val="center"/>
              <w:rPr>
                <w:w w:val="99"/>
                <w:sz w:val="22"/>
              </w:rPr>
            </w:pPr>
            <w:r>
              <w:rPr>
                <w:w w:val="99"/>
                <w:sz w:val="22"/>
              </w:rPr>
              <w:t>787</w:t>
            </w:r>
          </w:p>
        </w:tc>
      </w:tr>
      <w:tr w:rsidR="00CF62F0" w:rsidRPr="000C3D8E" w14:paraId="0E18B32E" w14:textId="77777777" w:rsidTr="00502F3E">
        <w:trPr>
          <w:trHeight w:val="345"/>
        </w:trPr>
        <w:tc>
          <w:tcPr>
            <w:tcW w:w="3280" w:type="dxa"/>
            <w:gridSpan w:val="2"/>
            <w:tcBorders>
              <w:top w:val="single" w:sz="4" w:space="0" w:color="auto"/>
              <w:left w:val="single" w:sz="8" w:space="0" w:color="auto"/>
              <w:bottom w:val="single" w:sz="4" w:space="0" w:color="auto"/>
              <w:right w:val="single" w:sz="8" w:space="0" w:color="auto"/>
            </w:tcBorders>
            <w:shd w:val="clear" w:color="auto" w:fill="auto"/>
            <w:vAlign w:val="bottom"/>
          </w:tcPr>
          <w:p w14:paraId="18E122CB" w14:textId="77777777" w:rsidR="00CF62F0" w:rsidRPr="000C3D8E" w:rsidRDefault="00CF62F0" w:rsidP="00CF62F0">
            <w:pPr>
              <w:numPr>
                <w:ilvl w:val="0"/>
                <w:numId w:val="10"/>
              </w:numPr>
              <w:spacing w:line="0" w:lineRule="atLeast"/>
              <w:jc w:val="both"/>
              <w:rPr>
                <w:sz w:val="21"/>
              </w:rPr>
            </w:pPr>
            <w:r w:rsidRPr="000C3D8E">
              <w:rPr>
                <w:sz w:val="21"/>
              </w:rPr>
              <w:t xml:space="preserve">101-500mp    </w:t>
            </w:r>
          </w:p>
          <w:p w14:paraId="100092B3" w14:textId="77777777" w:rsidR="00CF62F0" w:rsidRPr="000C3D8E" w:rsidRDefault="00CF62F0" w:rsidP="00CF62F0">
            <w:pPr>
              <w:numPr>
                <w:ilvl w:val="0"/>
                <w:numId w:val="10"/>
              </w:numPr>
              <w:spacing w:line="0" w:lineRule="atLeast"/>
              <w:jc w:val="both"/>
              <w:rPr>
                <w:sz w:val="3"/>
              </w:rPr>
            </w:pPr>
          </w:p>
        </w:tc>
        <w:tc>
          <w:tcPr>
            <w:tcW w:w="30" w:type="dxa"/>
            <w:tcBorders>
              <w:top w:val="single" w:sz="4" w:space="0" w:color="auto"/>
              <w:bottom w:val="single" w:sz="4" w:space="0" w:color="auto"/>
            </w:tcBorders>
            <w:shd w:val="clear" w:color="auto" w:fill="auto"/>
            <w:vAlign w:val="bottom"/>
          </w:tcPr>
          <w:p w14:paraId="0108A56A" w14:textId="77777777" w:rsidR="00CF62F0" w:rsidRPr="000C3D8E" w:rsidRDefault="00CF62F0" w:rsidP="00CF62F0">
            <w:pPr>
              <w:spacing w:line="0" w:lineRule="atLeast"/>
              <w:jc w:val="both"/>
              <w:rPr>
                <w:sz w:val="3"/>
              </w:rPr>
            </w:pPr>
          </w:p>
        </w:tc>
        <w:tc>
          <w:tcPr>
            <w:tcW w:w="1910" w:type="dxa"/>
            <w:gridSpan w:val="2"/>
            <w:tcBorders>
              <w:top w:val="single" w:sz="4" w:space="0" w:color="auto"/>
              <w:bottom w:val="single" w:sz="4" w:space="0" w:color="auto"/>
              <w:right w:val="single" w:sz="8" w:space="0" w:color="auto"/>
            </w:tcBorders>
            <w:shd w:val="clear" w:color="auto" w:fill="auto"/>
            <w:vAlign w:val="bottom"/>
          </w:tcPr>
          <w:p w14:paraId="43BE7274" w14:textId="14686173" w:rsidR="00CF62F0" w:rsidRPr="000C3D8E" w:rsidRDefault="00CF62F0" w:rsidP="00CF62F0">
            <w:pPr>
              <w:spacing w:line="0" w:lineRule="atLeast"/>
              <w:jc w:val="center"/>
              <w:rPr>
                <w:sz w:val="3"/>
              </w:rPr>
            </w:pPr>
            <w:r>
              <w:rPr>
                <w:w w:val="99"/>
                <w:sz w:val="22"/>
              </w:rPr>
              <w:t>1043</w:t>
            </w:r>
          </w:p>
        </w:tc>
        <w:tc>
          <w:tcPr>
            <w:tcW w:w="1440" w:type="dxa"/>
            <w:tcBorders>
              <w:top w:val="single" w:sz="4" w:space="0" w:color="auto"/>
              <w:bottom w:val="single" w:sz="4" w:space="0" w:color="auto"/>
              <w:right w:val="single" w:sz="8" w:space="0" w:color="auto"/>
            </w:tcBorders>
            <w:shd w:val="clear" w:color="auto" w:fill="auto"/>
          </w:tcPr>
          <w:p w14:paraId="54741138" w14:textId="77777777" w:rsidR="00CF62F0" w:rsidRDefault="00CF62F0" w:rsidP="00CF62F0">
            <w:pPr>
              <w:spacing w:line="0" w:lineRule="atLeast"/>
              <w:jc w:val="center"/>
              <w:rPr>
                <w:sz w:val="22"/>
              </w:rPr>
            </w:pPr>
          </w:p>
          <w:p w14:paraId="7C39A6A7" w14:textId="1A91AA56" w:rsidR="00CF62F0" w:rsidRPr="000C3D8E" w:rsidRDefault="00D8512A" w:rsidP="00CF62F0">
            <w:pPr>
              <w:spacing w:line="0" w:lineRule="atLeast"/>
              <w:jc w:val="center"/>
              <w:rPr>
                <w:sz w:val="3"/>
              </w:rPr>
            </w:pPr>
            <w:r>
              <w:rPr>
                <w:sz w:val="22"/>
              </w:rPr>
              <w:t>5.6</w:t>
            </w:r>
          </w:p>
        </w:tc>
        <w:tc>
          <w:tcPr>
            <w:tcW w:w="2392" w:type="dxa"/>
            <w:tcBorders>
              <w:top w:val="single" w:sz="4" w:space="0" w:color="auto"/>
              <w:bottom w:val="single" w:sz="4" w:space="0" w:color="auto"/>
              <w:right w:val="single" w:sz="8" w:space="0" w:color="auto"/>
            </w:tcBorders>
            <w:shd w:val="clear" w:color="auto" w:fill="auto"/>
            <w:vAlign w:val="bottom"/>
          </w:tcPr>
          <w:p w14:paraId="4ABB4A28" w14:textId="20A97173" w:rsidR="00CF62F0" w:rsidRPr="000C3D8E" w:rsidRDefault="004B641F" w:rsidP="00CF62F0">
            <w:pPr>
              <w:spacing w:line="0" w:lineRule="atLeast"/>
              <w:jc w:val="center"/>
              <w:rPr>
                <w:w w:val="99"/>
                <w:sz w:val="22"/>
              </w:rPr>
            </w:pPr>
            <w:r>
              <w:rPr>
                <w:w w:val="99"/>
                <w:sz w:val="22"/>
              </w:rPr>
              <w:t>110</w:t>
            </w:r>
            <w:r w:rsidR="00D8512A">
              <w:rPr>
                <w:w w:val="99"/>
                <w:sz w:val="22"/>
              </w:rPr>
              <w:t>1</w:t>
            </w:r>
          </w:p>
        </w:tc>
      </w:tr>
      <w:tr w:rsidR="00CF62F0" w14:paraId="2E95C95D" w14:textId="77777777" w:rsidTr="00502F3E">
        <w:trPr>
          <w:trHeight w:val="360"/>
        </w:trPr>
        <w:tc>
          <w:tcPr>
            <w:tcW w:w="3280" w:type="dxa"/>
            <w:gridSpan w:val="2"/>
            <w:tcBorders>
              <w:top w:val="single" w:sz="4" w:space="0" w:color="auto"/>
              <w:left w:val="single" w:sz="8" w:space="0" w:color="auto"/>
              <w:right w:val="single" w:sz="8" w:space="0" w:color="auto"/>
            </w:tcBorders>
            <w:shd w:val="clear" w:color="auto" w:fill="auto"/>
            <w:vAlign w:val="bottom"/>
          </w:tcPr>
          <w:p w14:paraId="649EAC99" w14:textId="77777777" w:rsidR="00CF62F0" w:rsidRPr="000C3D8E" w:rsidRDefault="00CF62F0" w:rsidP="00CF62F0">
            <w:pPr>
              <w:spacing w:line="0" w:lineRule="atLeast"/>
              <w:ind w:left="40"/>
              <w:jc w:val="both"/>
              <w:rPr>
                <w:sz w:val="21"/>
              </w:rPr>
            </w:pPr>
          </w:p>
          <w:p w14:paraId="36504EF6" w14:textId="77777777" w:rsidR="00CF62F0" w:rsidRPr="000C3D8E" w:rsidRDefault="00CF62F0" w:rsidP="00CF62F0">
            <w:pPr>
              <w:spacing w:line="0" w:lineRule="atLeast"/>
              <w:ind w:left="40"/>
              <w:jc w:val="both"/>
              <w:rPr>
                <w:sz w:val="21"/>
              </w:rPr>
            </w:pPr>
            <w:r w:rsidRPr="000C3D8E">
              <w:rPr>
                <w:sz w:val="21"/>
              </w:rPr>
              <w:t xml:space="preserve">Peste 500mp                           </w:t>
            </w:r>
          </w:p>
          <w:p w14:paraId="41F203FE" w14:textId="77777777" w:rsidR="00CF62F0" w:rsidRPr="000C3D8E" w:rsidRDefault="00CF62F0" w:rsidP="00CF62F0">
            <w:pPr>
              <w:spacing w:line="0" w:lineRule="atLeast"/>
              <w:ind w:left="40"/>
              <w:jc w:val="both"/>
              <w:rPr>
                <w:sz w:val="3"/>
              </w:rPr>
            </w:pPr>
          </w:p>
        </w:tc>
        <w:tc>
          <w:tcPr>
            <w:tcW w:w="30" w:type="dxa"/>
            <w:tcBorders>
              <w:top w:val="single" w:sz="4" w:space="0" w:color="auto"/>
            </w:tcBorders>
            <w:shd w:val="clear" w:color="auto" w:fill="auto"/>
            <w:vAlign w:val="bottom"/>
          </w:tcPr>
          <w:p w14:paraId="7C8FEBD4" w14:textId="77777777" w:rsidR="00CF62F0" w:rsidRPr="000C3D8E" w:rsidRDefault="00CF62F0" w:rsidP="00CF62F0">
            <w:pPr>
              <w:spacing w:line="0" w:lineRule="atLeast"/>
              <w:jc w:val="both"/>
              <w:rPr>
                <w:sz w:val="3"/>
              </w:rPr>
            </w:pPr>
          </w:p>
        </w:tc>
        <w:tc>
          <w:tcPr>
            <w:tcW w:w="1910" w:type="dxa"/>
            <w:gridSpan w:val="2"/>
            <w:tcBorders>
              <w:top w:val="single" w:sz="4" w:space="0" w:color="auto"/>
              <w:bottom w:val="single" w:sz="4" w:space="0" w:color="auto"/>
              <w:right w:val="single" w:sz="8" w:space="0" w:color="auto"/>
            </w:tcBorders>
            <w:shd w:val="clear" w:color="auto" w:fill="auto"/>
            <w:vAlign w:val="bottom"/>
          </w:tcPr>
          <w:p w14:paraId="38572BF0" w14:textId="5B2CA958" w:rsidR="00CF62F0" w:rsidRPr="000C3D8E" w:rsidRDefault="00CF62F0" w:rsidP="00CF62F0">
            <w:pPr>
              <w:spacing w:line="0" w:lineRule="atLeast"/>
              <w:jc w:val="center"/>
              <w:rPr>
                <w:sz w:val="3"/>
              </w:rPr>
            </w:pPr>
            <w:r>
              <w:rPr>
                <w:w w:val="99"/>
                <w:sz w:val="22"/>
              </w:rPr>
              <w:t>7451</w:t>
            </w:r>
          </w:p>
        </w:tc>
        <w:tc>
          <w:tcPr>
            <w:tcW w:w="1440" w:type="dxa"/>
            <w:tcBorders>
              <w:top w:val="single" w:sz="4" w:space="0" w:color="auto"/>
              <w:bottom w:val="single" w:sz="4" w:space="0" w:color="auto"/>
              <w:right w:val="single" w:sz="8" w:space="0" w:color="auto"/>
            </w:tcBorders>
            <w:shd w:val="clear" w:color="auto" w:fill="auto"/>
          </w:tcPr>
          <w:p w14:paraId="68A7AE2E" w14:textId="77777777" w:rsidR="00CF62F0" w:rsidRDefault="00CF62F0" w:rsidP="00CF62F0">
            <w:pPr>
              <w:spacing w:line="0" w:lineRule="atLeast"/>
              <w:rPr>
                <w:sz w:val="22"/>
              </w:rPr>
            </w:pPr>
          </w:p>
          <w:p w14:paraId="033D5CD9" w14:textId="4D0A2F52" w:rsidR="00CF62F0" w:rsidRPr="000C3D8E" w:rsidRDefault="00D8512A" w:rsidP="00CF62F0">
            <w:pPr>
              <w:spacing w:line="0" w:lineRule="atLeast"/>
              <w:jc w:val="center"/>
              <w:rPr>
                <w:sz w:val="3"/>
              </w:rPr>
            </w:pPr>
            <w:r>
              <w:rPr>
                <w:sz w:val="22"/>
              </w:rPr>
              <w:t>5.6</w:t>
            </w:r>
          </w:p>
        </w:tc>
        <w:tc>
          <w:tcPr>
            <w:tcW w:w="2392" w:type="dxa"/>
            <w:tcBorders>
              <w:top w:val="single" w:sz="4" w:space="0" w:color="auto"/>
              <w:bottom w:val="single" w:sz="4" w:space="0" w:color="auto"/>
              <w:right w:val="single" w:sz="8" w:space="0" w:color="auto"/>
            </w:tcBorders>
            <w:shd w:val="clear" w:color="auto" w:fill="auto"/>
            <w:vAlign w:val="bottom"/>
          </w:tcPr>
          <w:p w14:paraId="641FAF52" w14:textId="09035928" w:rsidR="00CF62F0" w:rsidRPr="000C3D8E" w:rsidRDefault="00D8512A" w:rsidP="00CF62F0">
            <w:pPr>
              <w:spacing w:line="0" w:lineRule="atLeast"/>
              <w:jc w:val="center"/>
              <w:rPr>
                <w:w w:val="99"/>
                <w:sz w:val="22"/>
              </w:rPr>
            </w:pPr>
            <w:r>
              <w:rPr>
                <w:w w:val="99"/>
                <w:sz w:val="22"/>
              </w:rPr>
              <w:t>7868</w:t>
            </w:r>
          </w:p>
        </w:tc>
      </w:tr>
      <w:tr w:rsidR="00CF62F0" w14:paraId="604525CE" w14:textId="77777777" w:rsidTr="007B3239">
        <w:trPr>
          <w:trHeight w:val="494"/>
        </w:trPr>
        <w:tc>
          <w:tcPr>
            <w:tcW w:w="3280" w:type="dxa"/>
            <w:gridSpan w:val="2"/>
            <w:tcBorders>
              <w:left w:val="single" w:sz="8" w:space="0" w:color="auto"/>
              <w:bottom w:val="nil"/>
              <w:right w:val="single" w:sz="8" w:space="0" w:color="auto"/>
            </w:tcBorders>
            <w:shd w:val="clear" w:color="auto" w:fill="auto"/>
            <w:vAlign w:val="bottom"/>
          </w:tcPr>
          <w:p w14:paraId="435AC6D5" w14:textId="77777777" w:rsidR="00CF62F0" w:rsidRDefault="00CF62F0" w:rsidP="00CF62F0">
            <w:pPr>
              <w:spacing w:line="230" w:lineRule="exact"/>
              <w:ind w:left="40"/>
              <w:jc w:val="both"/>
              <w:rPr>
                <w:sz w:val="21"/>
              </w:rPr>
            </w:pPr>
            <w:r>
              <w:rPr>
                <w:sz w:val="21"/>
              </w:rPr>
              <w:t>Taxa pentru vizarea anuala este 50%</w:t>
            </w:r>
          </w:p>
          <w:p w14:paraId="0C8AAF40" w14:textId="77777777" w:rsidR="00CF62F0" w:rsidRDefault="00CF62F0" w:rsidP="00CF62F0">
            <w:pPr>
              <w:spacing w:line="0" w:lineRule="atLeast"/>
              <w:ind w:left="40"/>
              <w:jc w:val="both"/>
              <w:rPr>
                <w:sz w:val="21"/>
              </w:rPr>
            </w:pPr>
            <w:proofErr w:type="gramStart"/>
            <w:r>
              <w:rPr>
                <w:w w:val="97"/>
                <w:sz w:val="21"/>
              </w:rPr>
              <w:t>din</w:t>
            </w:r>
            <w:proofErr w:type="gramEnd"/>
            <w:r>
              <w:rPr>
                <w:w w:val="97"/>
                <w:sz w:val="21"/>
              </w:rPr>
              <w:t xml:space="preserve"> taxa pentru eliberarea autorizatiei.</w:t>
            </w:r>
          </w:p>
        </w:tc>
        <w:tc>
          <w:tcPr>
            <w:tcW w:w="30" w:type="dxa"/>
            <w:tcBorders>
              <w:bottom w:val="nil"/>
            </w:tcBorders>
            <w:shd w:val="clear" w:color="auto" w:fill="auto"/>
            <w:vAlign w:val="bottom"/>
          </w:tcPr>
          <w:p w14:paraId="3F71E3DF" w14:textId="77777777" w:rsidR="00CF62F0" w:rsidRDefault="00CF62F0" w:rsidP="00CF62F0">
            <w:pPr>
              <w:spacing w:line="0" w:lineRule="atLeast"/>
              <w:jc w:val="both"/>
              <w:rPr>
                <w:sz w:val="19"/>
              </w:rPr>
            </w:pPr>
          </w:p>
        </w:tc>
        <w:tc>
          <w:tcPr>
            <w:tcW w:w="1910" w:type="dxa"/>
            <w:gridSpan w:val="2"/>
            <w:tcBorders>
              <w:top w:val="single" w:sz="4" w:space="0" w:color="auto"/>
              <w:bottom w:val="nil"/>
              <w:right w:val="single" w:sz="8" w:space="0" w:color="auto"/>
            </w:tcBorders>
            <w:shd w:val="clear" w:color="auto" w:fill="auto"/>
            <w:vAlign w:val="bottom"/>
          </w:tcPr>
          <w:p w14:paraId="0F3FAFA4" w14:textId="77777777" w:rsidR="00CF62F0" w:rsidRPr="006716A0" w:rsidRDefault="00CF62F0" w:rsidP="00CF62F0">
            <w:pPr>
              <w:spacing w:line="0" w:lineRule="atLeast"/>
              <w:jc w:val="center"/>
              <w:rPr>
                <w:sz w:val="19"/>
                <w:highlight w:val="yellow"/>
              </w:rPr>
            </w:pPr>
          </w:p>
        </w:tc>
        <w:tc>
          <w:tcPr>
            <w:tcW w:w="1440" w:type="dxa"/>
            <w:tcBorders>
              <w:top w:val="single" w:sz="4" w:space="0" w:color="auto"/>
              <w:bottom w:val="nil"/>
              <w:right w:val="single" w:sz="8" w:space="0" w:color="auto"/>
            </w:tcBorders>
            <w:shd w:val="clear" w:color="auto" w:fill="auto"/>
            <w:vAlign w:val="bottom"/>
          </w:tcPr>
          <w:p w14:paraId="1941E0F3" w14:textId="77777777" w:rsidR="00CF62F0" w:rsidRPr="006716A0" w:rsidRDefault="00CF62F0" w:rsidP="00CF62F0">
            <w:pPr>
              <w:spacing w:line="0" w:lineRule="atLeast"/>
              <w:jc w:val="center"/>
              <w:rPr>
                <w:sz w:val="19"/>
                <w:highlight w:val="yellow"/>
              </w:rPr>
            </w:pPr>
          </w:p>
        </w:tc>
        <w:tc>
          <w:tcPr>
            <w:tcW w:w="2392" w:type="dxa"/>
            <w:tcBorders>
              <w:top w:val="single" w:sz="4" w:space="0" w:color="auto"/>
              <w:bottom w:val="nil"/>
              <w:right w:val="single" w:sz="8" w:space="0" w:color="auto"/>
            </w:tcBorders>
            <w:shd w:val="clear" w:color="auto" w:fill="auto"/>
            <w:vAlign w:val="bottom"/>
          </w:tcPr>
          <w:p w14:paraId="0F5F90DD" w14:textId="77777777" w:rsidR="00CF62F0" w:rsidRPr="006716A0" w:rsidRDefault="00CF62F0" w:rsidP="00CF62F0">
            <w:pPr>
              <w:spacing w:line="0" w:lineRule="atLeast"/>
              <w:jc w:val="center"/>
              <w:rPr>
                <w:sz w:val="19"/>
                <w:highlight w:val="yellow"/>
              </w:rPr>
            </w:pPr>
          </w:p>
        </w:tc>
      </w:tr>
      <w:tr w:rsidR="00CF62F0" w14:paraId="22B14CA2" w14:textId="77777777" w:rsidTr="007B3239">
        <w:trPr>
          <w:trHeight w:val="23"/>
        </w:trPr>
        <w:tc>
          <w:tcPr>
            <w:tcW w:w="3280" w:type="dxa"/>
            <w:gridSpan w:val="2"/>
            <w:tcBorders>
              <w:left w:val="single" w:sz="8" w:space="0" w:color="auto"/>
              <w:bottom w:val="single" w:sz="8" w:space="0" w:color="auto"/>
              <w:right w:val="single" w:sz="8" w:space="0" w:color="auto"/>
            </w:tcBorders>
            <w:shd w:val="clear" w:color="auto" w:fill="auto"/>
            <w:vAlign w:val="bottom"/>
          </w:tcPr>
          <w:p w14:paraId="57C84087" w14:textId="77777777" w:rsidR="00CF62F0" w:rsidRDefault="00CF62F0" w:rsidP="00CF62F0">
            <w:pPr>
              <w:spacing w:line="20" w:lineRule="exact"/>
              <w:jc w:val="both"/>
              <w:rPr>
                <w:sz w:val="1"/>
              </w:rPr>
            </w:pPr>
          </w:p>
        </w:tc>
        <w:tc>
          <w:tcPr>
            <w:tcW w:w="30" w:type="dxa"/>
            <w:tcBorders>
              <w:bottom w:val="single" w:sz="8" w:space="0" w:color="auto"/>
            </w:tcBorders>
            <w:shd w:val="clear" w:color="auto" w:fill="auto"/>
            <w:vAlign w:val="bottom"/>
          </w:tcPr>
          <w:p w14:paraId="38605C13" w14:textId="77777777" w:rsidR="00CF62F0" w:rsidRDefault="00CF62F0" w:rsidP="00CF62F0">
            <w:pPr>
              <w:spacing w:line="20" w:lineRule="exact"/>
              <w:jc w:val="both"/>
              <w:rPr>
                <w:sz w:val="1"/>
              </w:rPr>
            </w:pPr>
          </w:p>
        </w:tc>
        <w:tc>
          <w:tcPr>
            <w:tcW w:w="1910" w:type="dxa"/>
            <w:gridSpan w:val="2"/>
            <w:tcBorders>
              <w:bottom w:val="single" w:sz="8" w:space="0" w:color="auto"/>
              <w:right w:val="single" w:sz="8" w:space="0" w:color="auto"/>
            </w:tcBorders>
            <w:shd w:val="clear" w:color="auto" w:fill="auto"/>
            <w:vAlign w:val="bottom"/>
          </w:tcPr>
          <w:p w14:paraId="63B9275B" w14:textId="77777777" w:rsidR="00CF62F0" w:rsidRPr="006716A0" w:rsidRDefault="00CF62F0" w:rsidP="00CF62F0">
            <w:pPr>
              <w:spacing w:line="20" w:lineRule="exact"/>
              <w:jc w:val="center"/>
              <w:rPr>
                <w:sz w:val="1"/>
                <w:highlight w:val="yellow"/>
              </w:rPr>
            </w:pPr>
          </w:p>
        </w:tc>
        <w:tc>
          <w:tcPr>
            <w:tcW w:w="1440" w:type="dxa"/>
            <w:tcBorders>
              <w:bottom w:val="single" w:sz="8" w:space="0" w:color="auto"/>
              <w:right w:val="single" w:sz="8" w:space="0" w:color="auto"/>
            </w:tcBorders>
            <w:shd w:val="clear" w:color="auto" w:fill="auto"/>
            <w:vAlign w:val="bottom"/>
          </w:tcPr>
          <w:p w14:paraId="5127C1D2" w14:textId="77777777" w:rsidR="00CF62F0" w:rsidRPr="006716A0" w:rsidRDefault="00CF62F0" w:rsidP="00CF62F0">
            <w:pPr>
              <w:spacing w:line="20" w:lineRule="exact"/>
              <w:jc w:val="center"/>
              <w:rPr>
                <w:sz w:val="1"/>
                <w:highlight w:val="yellow"/>
              </w:rPr>
            </w:pPr>
          </w:p>
        </w:tc>
        <w:tc>
          <w:tcPr>
            <w:tcW w:w="2392" w:type="dxa"/>
            <w:tcBorders>
              <w:bottom w:val="single" w:sz="8" w:space="0" w:color="auto"/>
              <w:right w:val="single" w:sz="8" w:space="0" w:color="auto"/>
            </w:tcBorders>
            <w:shd w:val="clear" w:color="auto" w:fill="auto"/>
            <w:vAlign w:val="bottom"/>
          </w:tcPr>
          <w:p w14:paraId="7D43877A" w14:textId="77777777" w:rsidR="00CF62F0" w:rsidRPr="006716A0" w:rsidRDefault="00CF62F0" w:rsidP="00CF62F0">
            <w:pPr>
              <w:spacing w:line="20" w:lineRule="exact"/>
              <w:jc w:val="center"/>
              <w:rPr>
                <w:sz w:val="1"/>
                <w:highlight w:val="yellow"/>
              </w:rPr>
            </w:pPr>
          </w:p>
        </w:tc>
      </w:tr>
      <w:tr w:rsidR="00CF62F0" w14:paraId="325F8F77" w14:textId="77777777" w:rsidTr="007B3239">
        <w:trPr>
          <w:trHeight w:val="976"/>
        </w:trPr>
        <w:tc>
          <w:tcPr>
            <w:tcW w:w="3280" w:type="dxa"/>
            <w:gridSpan w:val="2"/>
            <w:tcBorders>
              <w:left w:val="single" w:sz="8" w:space="0" w:color="auto"/>
              <w:bottom w:val="single" w:sz="8" w:space="0" w:color="auto"/>
              <w:right w:val="single" w:sz="8" w:space="0" w:color="auto"/>
            </w:tcBorders>
            <w:shd w:val="clear" w:color="auto" w:fill="auto"/>
            <w:vAlign w:val="bottom"/>
          </w:tcPr>
          <w:p w14:paraId="06D59954" w14:textId="77777777" w:rsidR="00CF62F0" w:rsidRDefault="00CF62F0" w:rsidP="00CF62F0">
            <w:pPr>
              <w:spacing w:line="220" w:lineRule="exact"/>
              <w:ind w:left="60"/>
              <w:jc w:val="both"/>
              <w:rPr>
                <w:w w:val="99"/>
                <w:sz w:val="21"/>
              </w:rPr>
            </w:pPr>
            <w:r>
              <w:rPr>
                <w:w w:val="99"/>
                <w:sz w:val="21"/>
              </w:rPr>
              <w:t>Taxa  pentru eliberarea/vizarea anuala</w:t>
            </w:r>
          </w:p>
          <w:p w14:paraId="4B67E104" w14:textId="77777777" w:rsidR="00CF62F0" w:rsidRDefault="00CF62F0" w:rsidP="00CF62F0">
            <w:pPr>
              <w:spacing w:line="220" w:lineRule="exact"/>
              <w:ind w:left="60"/>
              <w:jc w:val="both"/>
              <w:rPr>
                <w:w w:val="99"/>
                <w:sz w:val="21"/>
              </w:rPr>
            </w:pPr>
            <w:r>
              <w:rPr>
                <w:sz w:val="21"/>
              </w:rPr>
              <w:t>a autorizaţiei   privind desfăşurarea</w:t>
            </w:r>
          </w:p>
          <w:p w14:paraId="6B302473" w14:textId="77777777" w:rsidR="00CF62F0" w:rsidRDefault="00CF62F0" w:rsidP="00CF62F0">
            <w:pPr>
              <w:spacing w:line="220" w:lineRule="exact"/>
              <w:ind w:left="60"/>
              <w:jc w:val="both"/>
              <w:rPr>
                <w:w w:val="99"/>
                <w:sz w:val="21"/>
              </w:rPr>
            </w:pPr>
            <w:r>
              <w:rPr>
                <w:w w:val="96"/>
                <w:sz w:val="21"/>
              </w:rPr>
              <w:t>activităţii de alimentaţie publica pentru</w:t>
            </w:r>
          </w:p>
          <w:p w14:paraId="30F3535A" w14:textId="77777777" w:rsidR="00CF62F0" w:rsidRDefault="00CF62F0" w:rsidP="00CF62F0">
            <w:pPr>
              <w:spacing w:line="0" w:lineRule="atLeast"/>
              <w:ind w:left="60"/>
              <w:jc w:val="both"/>
              <w:rPr>
                <w:w w:val="99"/>
                <w:sz w:val="21"/>
              </w:rPr>
            </w:pPr>
            <w:r>
              <w:rPr>
                <w:sz w:val="21"/>
              </w:rPr>
              <w:t>o suprafata mai mare de 500 mp</w:t>
            </w:r>
          </w:p>
        </w:tc>
        <w:tc>
          <w:tcPr>
            <w:tcW w:w="30" w:type="dxa"/>
            <w:tcBorders>
              <w:bottom w:val="single" w:sz="8" w:space="0" w:color="auto"/>
            </w:tcBorders>
            <w:shd w:val="clear" w:color="auto" w:fill="auto"/>
            <w:vAlign w:val="bottom"/>
          </w:tcPr>
          <w:p w14:paraId="01D17C0A" w14:textId="77777777" w:rsidR="00CF62F0" w:rsidRDefault="00CF62F0" w:rsidP="00CF62F0">
            <w:pPr>
              <w:spacing w:line="0" w:lineRule="atLeast"/>
              <w:jc w:val="both"/>
              <w:rPr>
                <w:sz w:val="19"/>
              </w:rPr>
            </w:pPr>
          </w:p>
        </w:tc>
        <w:tc>
          <w:tcPr>
            <w:tcW w:w="1910" w:type="dxa"/>
            <w:gridSpan w:val="2"/>
            <w:tcBorders>
              <w:bottom w:val="single" w:sz="8" w:space="0" w:color="auto"/>
              <w:right w:val="single" w:sz="8" w:space="0" w:color="auto"/>
            </w:tcBorders>
            <w:shd w:val="clear" w:color="auto" w:fill="auto"/>
            <w:vAlign w:val="bottom"/>
          </w:tcPr>
          <w:p w14:paraId="5C904507" w14:textId="78F793E8" w:rsidR="00CF62F0" w:rsidRPr="000C3D8E" w:rsidRDefault="00CF62F0" w:rsidP="00CF62F0">
            <w:pPr>
              <w:spacing w:line="0" w:lineRule="atLeast"/>
              <w:ind w:right="12"/>
              <w:jc w:val="center"/>
              <w:rPr>
                <w:sz w:val="19"/>
              </w:rPr>
            </w:pPr>
            <w:r>
              <w:rPr>
                <w:w w:val="99"/>
                <w:sz w:val="22"/>
              </w:rPr>
              <w:t>7451</w:t>
            </w:r>
          </w:p>
        </w:tc>
        <w:tc>
          <w:tcPr>
            <w:tcW w:w="1440" w:type="dxa"/>
            <w:tcBorders>
              <w:bottom w:val="single" w:sz="8" w:space="0" w:color="auto"/>
              <w:right w:val="single" w:sz="8" w:space="0" w:color="auto"/>
            </w:tcBorders>
            <w:shd w:val="clear" w:color="auto" w:fill="auto"/>
            <w:vAlign w:val="bottom"/>
          </w:tcPr>
          <w:p w14:paraId="25B4FCA2" w14:textId="21A5682E" w:rsidR="00CF62F0" w:rsidRPr="000C3D8E" w:rsidRDefault="00D8512A" w:rsidP="00CF62F0">
            <w:pPr>
              <w:spacing w:line="0" w:lineRule="atLeast"/>
              <w:ind w:right="692"/>
              <w:jc w:val="right"/>
              <w:rPr>
                <w:sz w:val="19"/>
              </w:rPr>
            </w:pPr>
            <w:r>
              <w:rPr>
                <w:sz w:val="22"/>
              </w:rPr>
              <w:t>5.6</w:t>
            </w:r>
          </w:p>
        </w:tc>
        <w:tc>
          <w:tcPr>
            <w:tcW w:w="2392" w:type="dxa"/>
            <w:tcBorders>
              <w:bottom w:val="single" w:sz="8" w:space="0" w:color="auto"/>
              <w:right w:val="single" w:sz="8" w:space="0" w:color="auto"/>
            </w:tcBorders>
            <w:shd w:val="clear" w:color="auto" w:fill="auto"/>
            <w:vAlign w:val="bottom"/>
          </w:tcPr>
          <w:p w14:paraId="2B4C8A3A" w14:textId="463D7B57" w:rsidR="00CF62F0" w:rsidRPr="000C3D8E" w:rsidRDefault="00D8512A" w:rsidP="00CF62F0">
            <w:pPr>
              <w:spacing w:line="0" w:lineRule="atLeast"/>
              <w:jc w:val="center"/>
              <w:rPr>
                <w:sz w:val="19"/>
              </w:rPr>
            </w:pPr>
            <w:r>
              <w:rPr>
                <w:w w:val="99"/>
                <w:sz w:val="22"/>
              </w:rPr>
              <w:t>7868</w:t>
            </w:r>
          </w:p>
        </w:tc>
      </w:tr>
      <w:tr w:rsidR="00617258" w14:paraId="71058476" w14:textId="77777777" w:rsidTr="007B3239">
        <w:trPr>
          <w:trHeight w:val="503"/>
        </w:trPr>
        <w:tc>
          <w:tcPr>
            <w:tcW w:w="6660" w:type="dxa"/>
            <w:gridSpan w:val="6"/>
            <w:tcBorders>
              <w:bottom w:val="single" w:sz="8" w:space="0" w:color="auto"/>
            </w:tcBorders>
            <w:shd w:val="clear" w:color="auto" w:fill="auto"/>
            <w:vAlign w:val="bottom"/>
          </w:tcPr>
          <w:p w14:paraId="170F8B25" w14:textId="3D638AB6" w:rsidR="00617258" w:rsidRDefault="00502F3E" w:rsidP="00502F3E">
            <w:pPr>
              <w:spacing w:line="0" w:lineRule="atLeast"/>
              <w:jc w:val="both"/>
              <w:rPr>
                <w:sz w:val="24"/>
              </w:rPr>
            </w:pPr>
            <w:r>
              <w:rPr>
                <w:b/>
                <w:sz w:val="22"/>
              </w:rPr>
              <w:t>11</w:t>
            </w:r>
            <w:r w:rsidR="00617258">
              <w:rPr>
                <w:sz w:val="24"/>
              </w:rPr>
              <w:t>. Taxa pentru folosirea mijloacelor de reclama si publicitate</w:t>
            </w:r>
          </w:p>
        </w:tc>
        <w:tc>
          <w:tcPr>
            <w:tcW w:w="2392" w:type="dxa"/>
            <w:tcBorders>
              <w:bottom w:val="single" w:sz="8" w:space="0" w:color="auto"/>
            </w:tcBorders>
            <w:shd w:val="clear" w:color="auto" w:fill="auto"/>
            <w:vAlign w:val="bottom"/>
          </w:tcPr>
          <w:p w14:paraId="4A59C5C9" w14:textId="77777777" w:rsidR="00617258" w:rsidRDefault="00617258" w:rsidP="00502F3E">
            <w:pPr>
              <w:spacing w:line="0" w:lineRule="atLeast"/>
              <w:jc w:val="center"/>
              <w:rPr>
                <w:sz w:val="24"/>
              </w:rPr>
            </w:pPr>
          </w:p>
        </w:tc>
      </w:tr>
      <w:tr w:rsidR="00617258" w14:paraId="79F41B2B" w14:textId="77777777" w:rsidTr="007B3239">
        <w:trPr>
          <w:trHeight w:val="779"/>
        </w:trPr>
        <w:tc>
          <w:tcPr>
            <w:tcW w:w="3240" w:type="dxa"/>
            <w:tcBorders>
              <w:left w:val="single" w:sz="8" w:space="0" w:color="auto"/>
              <w:bottom w:val="single" w:sz="4" w:space="0" w:color="auto"/>
              <w:right w:val="single" w:sz="8" w:space="0" w:color="auto"/>
            </w:tcBorders>
            <w:shd w:val="clear" w:color="auto" w:fill="auto"/>
            <w:vAlign w:val="bottom"/>
          </w:tcPr>
          <w:p w14:paraId="7BB797E7" w14:textId="77777777" w:rsidR="00617258" w:rsidRDefault="00617258" w:rsidP="00502F3E">
            <w:pPr>
              <w:spacing w:line="220" w:lineRule="exact"/>
              <w:ind w:left="60"/>
              <w:jc w:val="both"/>
              <w:rPr>
                <w:sz w:val="21"/>
              </w:rPr>
            </w:pPr>
            <w:r>
              <w:rPr>
                <w:sz w:val="21"/>
              </w:rPr>
              <w:t>Taxa pentru serviciile de reclama si</w:t>
            </w:r>
          </w:p>
          <w:p w14:paraId="4D4B6EA1" w14:textId="77777777" w:rsidR="00617258" w:rsidRDefault="00617258" w:rsidP="00502F3E">
            <w:pPr>
              <w:spacing w:line="220" w:lineRule="exact"/>
              <w:ind w:left="60"/>
              <w:jc w:val="both"/>
              <w:rPr>
                <w:sz w:val="21"/>
              </w:rPr>
            </w:pPr>
            <w:r>
              <w:rPr>
                <w:sz w:val="21"/>
              </w:rPr>
              <w:t>publicitate in baza unui contract sau a</w:t>
            </w:r>
          </w:p>
          <w:p w14:paraId="61DFFE1D" w14:textId="77777777" w:rsidR="00617258" w:rsidRDefault="00617258" w:rsidP="00502F3E">
            <w:pPr>
              <w:spacing w:line="0" w:lineRule="atLeast"/>
              <w:ind w:left="60"/>
              <w:jc w:val="both"/>
              <w:rPr>
                <w:sz w:val="21"/>
              </w:rPr>
            </w:pPr>
            <w:r>
              <w:rPr>
                <w:sz w:val="21"/>
              </w:rPr>
              <w:t>unei intelegeri incheiate</w:t>
            </w:r>
          </w:p>
        </w:tc>
        <w:tc>
          <w:tcPr>
            <w:tcW w:w="1690" w:type="dxa"/>
            <w:gridSpan w:val="3"/>
            <w:tcBorders>
              <w:bottom w:val="single" w:sz="4" w:space="0" w:color="auto"/>
              <w:right w:val="single" w:sz="8" w:space="0" w:color="auto"/>
            </w:tcBorders>
            <w:shd w:val="clear" w:color="auto" w:fill="auto"/>
            <w:vAlign w:val="bottom"/>
          </w:tcPr>
          <w:p w14:paraId="69248064" w14:textId="18EBD73A" w:rsidR="00617258" w:rsidRDefault="00617258" w:rsidP="00D35478">
            <w:pPr>
              <w:spacing w:line="242" w:lineRule="exact"/>
              <w:jc w:val="center"/>
              <w:rPr>
                <w:sz w:val="19"/>
              </w:rPr>
            </w:pPr>
            <w:r>
              <w:rPr>
                <w:w w:val="96"/>
                <w:sz w:val="22"/>
              </w:rPr>
              <w:t>3%</w:t>
            </w:r>
          </w:p>
        </w:tc>
        <w:tc>
          <w:tcPr>
            <w:tcW w:w="1730" w:type="dxa"/>
            <w:gridSpan w:val="2"/>
            <w:tcBorders>
              <w:bottom w:val="single" w:sz="4" w:space="0" w:color="auto"/>
              <w:right w:val="single" w:sz="8" w:space="0" w:color="auto"/>
            </w:tcBorders>
            <w:shd w:val="clear" w:color="auto" w:fill="auto"/>
            <w:vAlign w:val="bottom"/>
          </w:tcPr>
          <w:p w14:paraId="385E5EB6" w14:textId="77777777" w:rsidR="00617258" w:rsidRDefault="00617258" w:rsidP="00502F3E">
            <w:pPr>
              <w:spacing w:line="242" w:lineRule="exact"/>
              <w:ind w:right="612"/>
              <w:jc w:val="both"/>
              <w:rPr>
                <w:sz w:val="19"/>
              </w:rPr>
            </w:pPr>
            <w:r>
              <w:rPr>
                <w:sz w:val="22"/>
              </w:rPr>
              <w:t>X</w:t>
            </w:r>
          </w:p>
        </w:tc>
        <w:tc>
          <w:tcPr>
            <w:tcW w:w="2392" w:type="dxa"/>
            <w:tcBorders>
              <w:bottom w:val="single" w:sz="4" w:space="0" w:color="auto"/>
              <w:right w:val="single" w:sz="8" w:space="0" w:color="auto"/>
            </w:tcBorders>
            <w:shd w:val="clear" w:color="auto" w:fill="auto"/>
            <w:vAlign w:val="bottom"/>
          </w:tcPr>
          <w:p w14:paraId="1764328D" w14:textId="77777777" w:rsidR="00617258" w:rsidRDefault="00617258" w:rsidP="00502F3E">
            <w:pPr>
              <w:spacing w:line="242" w:lineRule="exact"/>
              <w:jc w:val="center"/>
              <w:rPr>
                <w:sz w:val="19"/>
              </w:rPr>
            </w:pPr>
            <w:r>
              <w:rPr>
                <w:w w:val="95"/>
                <w:sz w:val="22"/>
              </w:rPr>
              <w:t>3%</w:t>
            </w:r>
          </w:p>
        </w:tc>
      </w:tr>
      <w:tr w:rsidR="00617258" w14:paraId="510ED6B1" w14:textId="77777777" w:rsidTr="007B3239">
        <w:trPr>
          <w:trHeight w:val="517"/>
        </w:trPr>
        <w:tc>
          <w:tcPr>
            <w:tcW w:w="3240" w:type="dxa"/>
            <w:tcBorders>
              <w:top w:val="single" w:sz="4" w:space="0" w:color="auto"/>
              <w:left w:val="single" w:sz="8" w:space="0" w:color="auto"/>
              <w:bottom w:val="single" w:sz="4" w:space="0" w:color="auto"/>
              <w:right w:val="single" w:sz="8" w:space="0" w:color="auto"/>
            </w:tcBorders>
            <w:shd w:val="clear" w:color="auto" w:fill="auto"/>
            <w:vAlign w:val="bottom"/>
          </w:tcPr>
          <w:p w14:paraId="24C3398F" w14:textId="77777777" w:rsidR="00617258" w:rsidRDefault="00617258" w:rsidP="00502F3E">
            <w:pPr>
              <w:spacing w:line="217" w:lineRule="exact"/>
              <w:ind w:left="40"/>
              <w:jc w:val="both"/>
              <w:rPr>
                <w:sz w:val="21"/>
              </w:rPr>
            </w:pPr>
            <w:r>
              <w:rPr>
                <w:sz w:val="21"/>
              </w:rPr>
              <w:t>Taxa pentru afisaj</w:t>
            </w:r>
          </w:p>
          <w:p w14:paraId="7083DD04" w14:textId="77777777" w:rsidR="00617258" w:rsidRDefault="00617258" w:rsidP="00502F3E">
            <w:pPr>
              <w:spacing w:line="0" w:lineRule="atLeast"/>
              <w:ind w:left="60"/>
              <w:jc w:val="both"/>
              <w:rPr>
                <w:sz w:val="21"/>
              </w:rPr>
            </w:pPr>
            <w:r>
              <w:rPr>
                <w:sz w:val="21"/>
              </w:rPr>
              <w:t>in scop de reclama si publicitate :</w:t>
            </w:r>
          </w:p>
        </w:tc>
        <w:tc>
          <w:tcPr>
            <w:tcW w:w="1690" w:type="dxa"/>
            <w:gridSpan w:val="3"/>
            <w:tcBorders>
              <w:top w:val="single" w:sz="4" w:space="0" w:color="auto"/>
              <w:bottom w:val="single" w:sz="4" w:space="0" w:color="auto"/>
              <w:right w:val="single" w:sz="8" w:space="0" w:color="auto"/>
            </w:tcBorders>
            <w:shd w:val="clear" w:color="auto" w:fill="auto"/>
            <w:vAlign w:val="bottom"/>
          </w:tcPr>
          <w:p w14:paraId="0DC2D9E4" w14:textId="77777777" w:rsidR="00617258" w:rsidRDefault="00617258" w:rsidP="00502F3E">
            <w:pPr>
              <w:spacing w:line="217" w:lineRule="exact"/>
              <w:jc w:val="both"/>
              <w:rPr>
                <w:w w:val="95"/>
                <w:sz w:val="21"/>
              </w:rPr>
            </w:pPr>
            <w:r>
              <w:rPr>
                <w:w w:val="95"/>
                <w:sz w:val="21"/>
              </w:rPr>
              <w:t>lei/mp/an sau</w:t>
            </w:r>
          </w:p>
          <w:p w14:paraId="072DC7FD" w14:textId="77777777" w:rsidR="00617258" w:rsidRDefault="00617258" w:rsidP="00502F3E">
            <w:pPr>
              <w:spacing w:line="0" w:lineRule="atLeast"/>
              <w:jc w:val="both"/>
              <w:rPr>
                <w:w w:val="95"/>
                <w:sz w:val="21"/>
              </w:rPr>
            </w:pPr>
            <w:proofErr w:type="gramStart"/>
            <w:r>
              <w:rPr>
                <w:w w:val="96"/>
                <w:sz w:val="21"/>
              </w:rPr>
              <w:t>fracţiune</w:t>
            </w:r>
            <w:proofErr w:type="gramEnd"/>
            <w:r>
              <w:rPr>
                <w:w w:val="96"/>
                <w:sz w:val="21"/>
              </w:rPr>
              <w:t xml:space="preserve"> de mp.</w:t>
            </w:r>
          </w:p>
        </w:tc>
        <w:tc>
          <w:tcPr>
            <w:tcW w:w="1730" w:type="dxa"/>
            <w:gridSpan w:val="2"/>
            <w:tcBorders>
              <w:top w:val="single" w:sz="4" w:space="0" w:color="auto"/>
              <w:bottom w:val="single" w:sz="4" w:space="0" w:color="auto"/>
              <w:right w:val="single" w:sz="8" w:space="0" w:color="auto"/>
            </w:tcBorders>
            <w:shd w:val="clear" w:color="auto" w:fill="auto"/>
            <w:vAlign w:val="bottom"/>
          </w:tcPr>
          <w:p w14:paraId="025DE551" w14:textId="77777777" w:rsidR="00617258" w:rsidRDefault="00617258" w:rsidP="00502F3E">
            <w:pPr>
              <w:spacing w:line="217" w:lineRule="exact"/>
              <w:ind w:right="672"/>
              <w:jc w:val="both"/>
              <w:rPr>
                <w:sz w:val="21"/>
              </w:rPr>
            </w:pPr>
            <w:r>
              <w:rPr>
                <w:sz w:val="21"/>
              </w:rPr>
              <w:t>Cota de</w:t>
            </w:r>
          </w:p>
          <w:p w14:paraId="673314F0" w14:textId="77777777" w:rsidR="00617258" w:rsidRDefault="00617258" w:rsidP="00502F3E">
            <w:pPr>
              <w:spacing w:line="0" w:lineRule="atLeast"/>
              <w:ind w:right="632"/>
              <w:jc w:val="both"/>
              <w:rPr>
                <w:sz w:val="21"/>
              </w:rPr>
            </w:pPr>
            <w:r>
              <w:rPr>
                <w:sz w:val="21"/>
              </w:rPr>
              <w:t>majorare</w:t>
            </w:r>
          </w:p>
        </w:tc>
        <w:tc>
          <w:tcPr>
            <w:tcW w:w="2392" w:type="dxa"/>
            <w:tcBorders>
              <w:top w:val="single" w:sz="4" w:space="0" w:color="auto"/>
              <w:bottom w:val="single" w:sz="4" w:space="0" w:color="auto"/>
              <w:right w:val="single" w:sz="8" w:space="0" w:color="auto"/>
            </w:tcBorders>
            <w:shd w:val="clear" w:color="auto" w:fill="auto"/>
            <w:vAlign w:val="bottom"/>
          </w:tcPr>
          <w:p w14:paraId="2DB72417" w14:textId="77777777" w:rsidR="00617258" w:rsidRDefault="00617258" w:rsidP="00502F3E">
            <w:pPr>
              <w:spacing w:line="217" w:lineRule="exact"/>
              <w:jc w:val="center"/>
              <w:rPr>
                <w:w w:val="95"/>
                <w:sz w:val="21"/>
              </w:rPr>
            </w:pPr>
            <w:r>
              <w:rPr>
                <w:w w:val="95"/>
                <w:sz w:val="21"/>
              </w:rPr>
              <w:t>lei/mp/an sau</w:t>
            </w:r>
          </w:p>
          <w:p w14:paraId="65F05C39" w14:textId="77777777" w:rsidR="00617258" w:rsidRDefault="00617258" w:rsidP="00502F3E">
            <w:pPr>
              <w:spacing w:line="0" w:lineRule="atLeast"/>
              <w:jc w:val="center"/>
              <w:rPr>
                <w:w w:val="95"/>
                <w:sz w:val="21"/>
              </w:rPr>
            </w:pPr>
            <w:proofErr w:type="gramStart"/>
            <w:r>
              <w:rPr>
                <w:w w:val="94"/>
                <w:sz w:val="21"/>
              </w:rPr>
              <w:t>fracţiune</w:t>
            </w:r>
            <w:proofErr w:type="gramEnd"/>
            <w:r>
              <w:rPr>
                <w:w w:val="94"/>
                <w:sz w:val="21"/>
              </w:rPr>
              <w:t xml:space="preserve"> de mp.</w:t>
            </w:r>
          </w:p>
        </w:tc>
      </w:tr>
      <w:tr w:rsidR="00617258" w14:paraId="51AFC7C1" w14:textId="77777777" w:rsidTr="007B3239">
        <w:trPr>
          <w:trHeight w:val="766"/>
        </w:trPr>
        <w:tc>
          <w:tcPr>
            <w:tcW w:w="3240" w:type="dxa"/>
            <w:tcBorders>
              <w:top w:val="single" w:sz="4" w:space="0" w:color="auto"/>
              <w:left w:val="single" w:sz="8" w:space="0" w:color="auto"/>
              <w:bottom w:val="single" w:sz="8" w:space="0" w:color="auto"/>
              <w:right w:val="single" w:sz="8" w:space="0" w:color="auto"/>
            </w:tcBorders>
            <w:shd w:val="clear" w:color="auto" w:fill="auto"/>
            <w:vAlign w:val="bottom"/>
          </w:tcPr>
          <w:p w14:paraId="414F11ED" w14:textId="77777777" w:rsidR="00617258" w:rsidRDefault="00617258" w:rsidP="00502F3E">
            <w:pPr>
              <w:spacing w:line="222" w:lineRule="exact"/>
              <w:ind w:left="60"/>
              <w:jc w:val="both"/>
              <w:rPr>
                <w:w w:val="99"/>
                <w:sz w:val="21"/>
              </w:rPr>
            </w:pPr>
            <w:r>
              <w:rPr>
                <w:w w:val="99"/>
                <w:sz w:val="21"/>
              </w:rPr>
              <w:t>a)  in cazul unui afisaj situat in locul in</w:t>
            </w:r>
          </w:p>
          <w:p w14:paraId="116F91D5" w14:textId="77777777" w:rsidR="00617258" w:rsidRDefault="00617258" w:rsidP="00502F3E">
            <w:pPr>
              <w:spacing w:line="222" w:lineRule="exact"/>
              <w:ind w:left="60"/>
              <w:jc w:val="both"/>
              <w:rPr>
                <w:w w:val="99"/>
                <w:sz w:val="21"/>
              </w:rPr>
            </w:pPr>
            <w:r>
              <w:rPr>
                <w:sz w:val="21"/>
              </w:rPr>
              <w:t>care persoana derulează o activitate</w:t>
            </w:r>
          </w:p>
          <w:p w14:paraId="003A5EF7" w14:textId="77777777" w:rsidR="00617258" w:rsidRDefault="00617258" w:rsidP="00502F3E">
            <w:pPr>
              <w:spacing w:line="0" w:lineRule="atLeast"/>
              <w:ind w:left="60"/>
              <w:jc w:val="both"/>
              <w:rPr>
                <w:w w:val="99"/>
                <w:sz w:val="21"/>
              </w:rPr>
            </w:pPr>
            <w:r>
              <w:rPr>
                <w:sz w:val="21"/>
              </w:rPr>
              <w:t>economica</w:t>
            </w:r>
          </w:p>
        </w:tc>
        <w:tc>
          <w:tcPr>
            <w:tcW w:w="1690" w:type="dxa"/>
            <w:gridSpan w:val="3"/>
            <w:tcBorders>
              <w:top w:val="single" w:sz="4" w:space="0" w:color="auto"/>
              <w:bottom w:val="single" w:sz="8" w:space="0" w:color="auto"/>
              <w:right w:val="single" w:sz="8" w:space="0" w:color="auto"/>
            </w:tcBorders>
            <w:shd w:val="clear" w:color="auto" w:fill="auto"/>
            <w:vAlign w:val="bottom"/>
          </w:tcPr>
          <w:p w14:paraId="5A59E140" w14:textId="5C19D2A0" w:rsidR="00617258" w:rsidRPr="000C3D8E" w:rsidRDefault="00CF62F0" w:rsidP="00502F3E">
            <w:pPr>
              <w:spacing w:line="0" w:lineRule="atLeast"/>
              <w:jc w:val="center"/>
              <w:rPr>
                <w:sz w:val="19"/>
              </w:rPr>
            </w:pPr>
            <w:r>
              <w:rPr>
                <w:w w:val="93"/>
                <w:sz w:val="21"/>
              </w:rPr>
              <w:t>38</w:t>
            </w:r>
          </w:p>
        </w:tc>
        <w:tc>
          <w:tcPr>
            <w:tcW w:w="1730" w:type="dxa"/>
            <w:gridSpan w:val="2"/>
            <w:tcBorders>
              <w:top w:val="single" w:sz="4" w:space="0" w:color="auto"/>
              <w:bottom w:val="single" w:sz="8" w:space="0" w:color="auto"/>
              <w:right w:val="single" w:sz="8" w:space="0" w:color="auto"/>
            </w:tcBorders>
            <w:shd w:val="clear" w:color="auto" w:fill="auto"/>
            <w:vAlign w:val="bottom"/>
          </w:tcPr>
          <w:p w14:paraId="452344F2" w14:textId="48B7A2F5" w:rsidR="00617258" w:rsidRPr="000C3D8E" w:rsidRDefault="00D8512A" w:rsidP="00502F3E">
            <w:pPr>
              <w:spacing w:line="0" w:lineRule="atLeast"/>
              <w:ind w:right="612"/>
              <w:jc w:val="center"/>
              <w:rPr>
                <w:sz w:val="19"/>
              </w:rPr>
            </w:pPr>
            <w:r>
              <w:rPr>
                <w:sz w:val="21"/>
              </w:rPr>
              <w:t>5.6</w:t>
            </w:r>
          </w:p>
        </w:tc>
        <w:tc>
          <w:tcPr>
            <w:tcW w:w="2392" w:type="dxa"/>
            <w:tcBorders>
              <w:top w:val="single" w:sz="4" w:space="0" w:color="auto"/>
              <w:bottom w:val="single" w:sz="8" w:space="0" w:color="auto"/>
              <w:right w:val="single" w:sz="8" w:space="0" w:color="auto"/>
            </w:tcBorders>
            <w:shd w:val="clear" w:color="auto" w:fill="auto"/>
            <w:vAlign w:val="bottom"/>
          </w:tcPr>
          <w:p w14:paraId="7518C0F7" w14:textId="6164166C" w:rsidR="00617258" w:rsidRPr="000C3D8E" w:rsidRDefault="006716A0" w:rsidP="00D35478">
            <w:pPr>
              <w:spacing w:line="0" w:lineRule="atLeast"/>
              <w:ind w:right="871"/>
              <w:jc w:val="center"/>
              <w:rPr>
                <w:sz w:val="19"/>
              </w:rPr>
            </w:pPr>
            <w:r w:rsidRPr="000C3D8E">
              <w:rPr>
                <w:sz w:val="19"/>
              </w:rPr>
              <w:t xml:space="preserve">                </w:t>
            </w:r>
            <w:r w:rsidR="00CF62F0">
              <w:rPr>
                <w:sz w:val="19"/>
              </w:rPr>
              <w:t>40</w:t>
            </w:r>
          </w:p>
        </w:tc>
      </w:tr>
      <w:tr w:rsidR="00617258" w14:paraId="739AF465" w14:textId="77777777" w:rsidTr="007B3239">
        <w:trPr>
          <w:trHeight w:val="819"/>
        </w:trPr>
        <w:tc>
          <w:tcPr>
            <w:tcW w:w="3240" w:type="dxa"/>
            <w:tcBorders>
              <w:left w:val="single" w:sz="8" w:space="0" w:color="auto"/>
              <w:bottom w:val="single" w:sz="8" w:space="0" w:color="auto"/>
              <w:right w:val="single" w:sz="8" w:space="0" w:color="auto"/>
            </w:tcBorders>
            <w:shd w:val="clear" w:color="auto" w:fill="auto"/>
            <w:vAlign w:val="bottom"/>
          </w:tcPr>
          <w:p w14:paraId="5F8F130C" w14:textId="77777777" w:rsidR="00617258" w:rsidRDefault="00617258" w:rsidP="00502F3E">
            <w:pPr>
              <w:spacing w:line="217" w:lineRule="exact"/>
              <w:ind w:left="60"/>
              <w:jc w:val="both"/>
              <w:rPr>
                <w:w w:val="96"/>
                <w:sz w:val="21"/>
              </w:rPr>
            </w:pPr>
            <w:r>
              <w:rPr>
                <w:w w:val="96"/>
                <w:sz w:val="21"/>
              </w:rPr>
              <w:t>b)  in cazul oricărui alt panou, afisaj sau</w:t>
            </w:r>
          </w:p>
          <w:p w14:paraId="0EDAAEB2" w14:textId="77777777" w:rsidR="00617258" w:rsidRDefault="00617258" w:rsidP="00502F3E">
            <w:pPr>
              <w:spacing w:line="217" w:lineRule="exact"/>
              <w:ind w:left="60"/>
              <w:jc w:val="both"/>
              <w:rPr>
                <w:w w:val="96"/>
                <w:sz w:val="21"/>
              </w:rPr>
            </w:pPr>
            <w:r>
              <w:rPr>
                <w:sz w:val="21"/>
              </w:rPr>
              <w:t>structura de afisaj pentru reclama si</w:t>
            </w:r>
          </w:p>
          <w:p w14:paraId="766C9563" w14:textId="77777777" w:rsidR="00617258" w:rsidRDefault="00617258" w:rsidP="00502F3E">
            <w:pPr>
              <w:spacing w:line="0" w:lineRule="atLeast"/>
              <w:ind w:left="60"/>
              <w:jc w:val="both"/>
              <w:rPr>
                <w:w w:val="96"/>
                <w:sz w:val="21"/>
              </w:rPr>
            </w:pPr>
            <w:r>
              <w:rPr>
                <w:sz w:val="21"/>
              </w:rPr>
              <w:t>publicitate</w:t>
            </w:r>
          </w:p>
        </w:tc>
        <w:tc>
          <w:tcPr>
            <w:tcW w:w="1690" w:type="dxa"/>
            <w:gridSpan w:val="3"/>
            <w:tcBorders>
              <w:bottom w:val="single" w:sz="8" w:space="0" w:color="auto"/>
              <w:right w:val="single" w:sz="8" w:space="0" w:color="auto"/>
            </w:tcBorders>
            <w:shd w:val="clear" w:color="auto" w:fill="auto"/>
            <w:vAlign w:val="bottom"/>
          </w:tcPr>
          <w:p w14:paraId="3EABF60B" w14:textId="5294FF35" w:rsidR="00617258" w:rsidRPr="000C3D8E" w:rsidRDefault="00CF62F0" w:rsidP="00502F3E">
            <w:pPr>
              <w:spacing w:line="0" w:lineRule="atLeast"/>
              <w:jc w:val="center"/>
              <w:rPr>
                <w:sz w:val="18"/>
              </w:rPr>
            </w:pPr>
            <w:r>
              <w:rPr>
                <w:w w:val="93"/>
                <w:sz w:val="21"/>
              </w:rPr>
              <w:t>28</w:t>
            </w:r>
          </w:p>
        </w:tc>
        <w:tc>
          <w:tcPr>
            <w:tcW w:w="1730" w:type="dxa"/>
            <w:gridSpan w:val="2"/>
            <w:tcBorders>
              <w:bottom w:val="single" w:sz="8" w:space="0" w:color="auto"/>
              <w:right w:val="single" w:sz="8" w:space="0" w:color="auto"/>
            </w:tcBorders>
            <w:shd w:val="clear" w:color="auto" w:fill="auto"/>
            <w:vAlign w:val="bottom"/>
          </w:tcPr>
          <w:p w14:paraId="660AE03B" w14:textId="59768B17" w:rsidR="00617258" w:rsidRPr="000C3D8E" w:rsidRDefault="00D8512A" w:rsidP="00502F3E">
            <w:pPr>
              <w:spacing w:line="0" w:lineRule="atLeast"/>
              <w:ind w:right="612"/>
              <w:jc w:val="center"/>
              <w:rPr>
                <w:sz w:val="18"/>
              </w:rPr>
            </w:pPr>
            <w:r>
              <w:rPr>
                <w:sz w:val="21"/>
              </w:rPr>
              <w:t>5.6</w:t>
            </w:r>
          </w:p>
        </w:tc>
        <w:tc>
          <w:tcPr>
            <w:tcW w:w="2392" w:type="dxa"/>
            <w:tcBorders>
              <w:bottom w:val="single" w:sz="8" w:space="0" w:color="auto"/>
              <w:right w:val="single" w:sz="8" w:space="0" w:color="auto"/>
            </w:tcBorders>
            <w:shd w:val="clear" w:color="auto" w:fill="auto"/>
            <w:vAlign w:val="bottom"/>
          </w:tcPr>
          <w:p w14:paraId="4A492846" w14:textId="23155B32" w:rsidR="00617258" w:rsidRPr="000C3D8E" w:rsidRDefault="00D35478" w:rsidP="00502F3E">
            <w:pPr>
              <w:spacing w:line="0" w:lineRule="atLeast"/>
              <w:ind w:right="871"/>
              <w:jc w:val="center"/>
              <w:rPr>
                <w:sz w:val="18"/>
              </w:rPr>
            </w:pPr>
            <w:r>
              <w:rPr>
                <w:sz w:val="18"/>
              </w:rPr>
              <w:t xml:space="preserve">                   </w:t>
            </w:r>
            <w:r w:rsidR="00CF62F0">
              <w:rPr>
                <w:sz w:val="18"/>
              </w:rPr>
              <w:t>30</w:t>
            </w:r>
          </w:p>
        </w:tc>
      </w:tr>
    </w:tbl>
    <w:p w14:paraId="1A9EC745" w14:textId="77777777" w:rsidR="00617258" w:rsidRDefault="00617258" w:rsidP="00617258">
      <w:pPr>
        <w:spacing w:line="237" w:lineRule="exact"/>
        <w:jc w:val="both"/>
      </w:pPr>
    </w:p>
    <w:p w14:paraId="584F7037" w14:textId="77777777" w:rsidR="00617258" w:rsidRDefault="00617258" w:rsidP="00617258">
      <w:pPr>
        <w:spacing w:line="246" w:lineRule="auto"/>
        <w:ind w:right="206"/>
        <w:jc w:val="both"/>
        <w:rPr>
          <w:sz w:val="22"/>
        </w:rPr>
      </w:pPr>
      <w:r>
        <w:rPr>
          <w:sz w:val="22"/>
        </w:rPr>
        <w:t xml:space="preserve">Persoanele care datorează taxa pentru afisaj in scop de reclama si publicitate, in condiţiile prezentei hotărâri, au obligaţia </w:t>
      </w:r>
      <w:proofErr w:type="gramStart"/>
      <w:r>
        <w:rPr>
          <w:sz w:val="22"/>
        </w:rPr>
        <w:t>sa</w:t>
      </w:r>
      <w:proofErr w:type="gramEnd"/>
      <w:r>
        <w:rPr>
          <w:sz w:val="22"/>
        </w:rPr>
        <w:t xml:space="preserve"> depună o declaraţie la compartimentul de specialitate al Primariei Liebling in 30 de zile de la data instalarii panoului de afisaj in scop de reclama si publicitate. In cazul dezinstalarii panoului se </w:t>
      </w:r>
      <w:proofErr w:type="gramStart"/>
      <w:r>
        <w:rPr>
          <w:sz w:val="22"/>
        </w:rPr>
        <w:t>va</w:t>
      </w:r>
      <w:proofErr w:type="gramEnd"/>
      <w:r>
        <w:rPr>
          <w:sz w:val="22"/>
        </w:rPr>
        <w:t xml:space="preserve"> depunde in termen de 30 de zile de la dezinstalare o declaratie pentru recalcularea taxei anuale, astfel incat sa reflecte numarul de luni sau fractiunii din luna dintr-un an calendaristic in care a fost afisat in scop de reclama si publicitate.</w:t>
      </w:r>
    </w:p>
    <w:p w14:paraId="7A90D920" w14:textId="38871F8A" w:rsidR="00617258" w:rsidRDefault="00617258" w:rsidP="00617258">
      <w:pPr>
        <w:spacing w:line="188" w:lineRule="exact"/>
        <w:jc w:val="both"/>
      </w:pPr>
    </w:p>
    <w:p w14:paraId="32D1CF18" w14:textId="7149E22E" w:rsidR="00CF62F0" w:rsidRDefault="00CF62F0" w:rsidP="00617258">
      <w:pPr>
        <w:spacing w:line="188" w:lineRule="exact"/>
        <w:jc w:val="both"/>
      </w:pPr>
    </w:p>
    <w:p w14:paraId="3A76F4B9" w14:textId="46340EA1" w:rsidR="00CF62F0" w:rsidRDefault="00CF62F0" w:rsidP="00617258">
      <w:pPr>
        <w:spacing w:line="188" w:lineRule="exact"/>
        <w:jc w:val="both"/>
      </w:pPr>
    </w:p>
    <w:p w14:paraId="56220FBA" w14:textId="7757CDD8" w:rsidR="00CF62F0" w:rsidRDefault="00CF62F0" w:rsidP="00617258">
      <w:pPr>
        <w:spacing w:line="188" w:lineRule="exact"/>
        <w:jc w:val="both"/>
      </w:pPr>
    </w:p>
    <w:p w14:paraId="7E80D173" w14:textId="07B10C63" w:rsidR="00CF62F0" w:rsidRDefault="00CF62F0" w:rsidP="00617258">
      <w:pPr>
        <w:spacing w:line="188" w:lineRule="exact"/>
        <w:jc w:val="both"/>
      </w:pPr>
    </w:p>
    <w:p w14:paraId="2E34D5EF" w14:textId="3357AE26" w:rsidR="00CF62F0" w:rsidRDefault="00CF62F0" w:rsidP="00617258">
      <w:pPr>
        <w:spacing w:line="188" w:lineRule="exact"/>
        <w:jc w:val="both"/>
      </w:pPr>
    </w:p>
    <w:p w14:paraId="45C0BAAD" w14:textId="34F1CE8B" w:rsidR="00CF62F0" w:rsidRDefault="00CF62F0" w:rsidP="00617258">
      <w:pPr>
        <w:spacing w:line="188" w:lineRule="exact"/>
        <w:jc w:val="both"/>
      </w:pPr>
    </w:p>
    <w:p w14:paraId="3B8D7546" w14:textId="2717BBFE" w:rsidR="00CF62F0" w:rsidRDefault="00CF62F0" w:rsidP="00617258">
      <w:pPr>
        <w:spacing w:line="188" w:lineRule="exact"/>
        <w:jc w:val="both"/>
      </w:pPr>
    </w:p>
    <w:p w14:paraId="5493CD59" w14:textId="5A50D59B" w:rsidR="00CF62F0" w:rsidRDefault="00CF62F0" w:rsidP="00617258">
      <w:pPr>
        <w:spacing w:line="188" w:lineRule="exact"/>
        <w:jc w:val="both"/>
      </w:pPr>
    </w:p>
    <w:p w14:paraId="6A1F8135" w14:textId="031713B8" w:rsidR="00CF62F0" w:rsidRDefault="00CF62F0" w:rsidP="00617258">
      <w:pPr>
        <w:spacing w:line="188" w:lineRule="exact"/>
        <w:jc w:val="both"/>
      </w:pPr>
    </w:p>
    <w:p w14:paraId="275C2E12" w14:textId="12101A13" w:rsidR="00CF62F0" w:rsidRDefault="00CF62F0" w:rsidP="00617258">
      <w:pPr>
        <w:spacing w:line="188" w:lineRule="exact"/>
        <w:jc w:val="both"/>
      </w:pPr>
    </w:p>
    <w:p w14:paraId="0EC4F910" w14:textId="225D3E67" w:rsidR="004B475B" w:rsidRDefault="004B475B" w:rsidP="00617258">
      <w:pPr>
        <w:spacing w:line="188" w:lineRule="exact"/>
        <w:jc w:val="both"/>
      </w:pPr>
    </w:p>
    <w:p w14:paraId="6E2FB69A" w14:textId="6E325378" w:rsidR="004B475B" w:rsidRDefault="004B475B" w:rsidP="00617258">
      <w:pPr>
        <w:spacing w:line="188" w:lineRule="exact"/>
        <w:jc w:val="both"/>
      </w:pPr>
    </w:p>
    <w:p w14:paraId="1BB9129D" w14:textId="77777777" w:rsidR="004B475B" w:rsidRDefault="004B475B" w:rsidP="00617258">
      <w:pPr>
        <w:spacing w:line="188" w:lineRule="exact"/>
        <w:jc w:val="both"/>
      </w:pPr>
    </w:p>
    <w:p w14:paraId="1A038442" w14:textId="77777777" w:rsidR="00CF62F0" w:rsidRDefault="00CF62F0" w:rsidP="00617258">
      <w:pPr>
        <w:spacing w:line="188" w:lineRule="exact"/>
        <w:jc w:val="both"/>
      </w:pPr>
    </w:p>
    <w:p w14:paraId="21E69717" w14:textId="78DF6A09" w:rsidR="00617258" w:rsidRPr="00B56121" w:rsidRDefault="00617258" w:rsidP="00617258">
      <w:pPr>
        <w:spacing w:line="0" w:lineRule="atLeast"/>
        <w:jc w:val="both"/>
        <w:rPr>
          <w:b/>
          <w:sz w:val="24"/>
        </w:rPr>
      </w:pPr>
      <w:r w:rsidRPr="00B56121">
        <w:rPr>
          <w:b/>
          <w:sz w:val="22"/>
        </w:rPr>
        <w:lastRenderedPageBreak/>
        <w:t>1</w:t>
      </w:r>
      <w:r w:rsidR="00D35478">
        <w:rPr>
          <w:b/>
          <w:sz w:val="22"/>
        </w:rPr>
        <w:t>2</w:t>
      </w:r>
      <w:r w:rsidRPr="00B56121">
        <w:rPr>
          <w:b/>
          <w:sz w:val="24"/>
        </w:rPr>
        <w:t>. Impozitul pe spectacole</w:t>
      </w:r>
    </w:p>
    <w:p w14:paraId="263F0794" w14:textId="77777777" w:rsidR="00617258" w:rsidRDefault="00617258" w:rsidP="00617258">
      <w:pPr>
        <w:spacing w:line="18" w:lineRule="exact"/>
        <w:jc w:val="both"/>
      </w:pPr>
    </w:p>
    <w:tbl>
      <w:tblPr>
        <w:tblW w:w="9180" w:type="dxa"/>
        <w:tblInd w:w="10" w:type="dxa"/>
        <w:tblLayout w:type="fixed"/>
        <w:tblCellMar>
          <w:left w:w="0" w:type="dxa"/>
          <w:right w:w="0" w:type="dxa"/>
        </w:tblCellMar>
        <w:tblLook w:val="0000" w:firstRow="0" w:lastRow="0" w:firstColumn="0" w:lastColumn="0" w:noHBand="0" w:noVBand="0"/>
      </w:tblPr>
      <w:tblGrid>
        <w:gridCol w:w="3360"/>
        <w:gridCol w:w="1620"/>
        <w:gridCol w:w="1520"/>
        <w:gridCol w:w="2680"/>
      </w:tblGrid>
      <w:tr w:rsidR="00617258" w14:paraId="0FF728CD" w14:textId="77777777" w:rsidTr="00502F3E">
        <w:trPr>
          <w:trHeight w:val="740"/>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5B127169" w14:textId="77777777" w:rsidR="00617258" w:rsidRDefault="00617258" w:rsidP="00502F3E">
            <w:pPr>
              <w:spacing w:line="201" w:lineRule="exact"/>
              <w:ind w:left="40"/>
              <w:jc w:val="both"/>
              <w:rPr>
                <w:sz w:val="21"/>
              </w:rPr>
            </w:pPr>
            <w:r>
              <w:rPr>
                <w:sz w:val="21"/>
              </w:rPr>
              <w:t>Manifestarea artistica sau activitatea</w:t>
            </w:r>
          </w:p>
          <w:p w14:paraId="6D95AF45" w14:textId="77777777" w:rsidR="00617258" w:rsidRDefault="00617258" w:rsidP="00502F3E">
            <w:pPr>
              <w:spacing w:line="233" w:lineRule="exact"/>
              <w:ind w:left="40"/>
              <w:jc w:val="both"/>
              <w:rPr>
                <w:sz w:val="21"/>
              </w:rPr>
            </w:pPr>
            <w:r>
              <w:rPr>
                <w:sz w:val="21"/>
              </w:rPr>
              <w:t>distractiva:</w:t>
            </w:r>
          </w:p>
        </w:tc>
        <w:tc>
          <w:tcPr>
            <w:tcW w:w="1620" w:type="dxa"/>
            <w:tcBorders>
              <w:top w:val="single" w:sz="8" w:space="0" w:color="auto"/>
              <w:bottom w:val="single" w:sz="4" w:space="0" w:color="auto"/>
              <w:right w:val="single" w:sz="8" w:space="0" w:color="auto"/>
            </w:tcBorders>
            <w:shd w:val="clear" w:color="auto" w:fill="auto"/>
            <w:vAlign w:val="bottom"/>
          </w:tcPr>
          <w:p w14:paraId="2271DA03" w14:textId="77777777" w:rsidR="00617258" w:rsidRDefault="00617258" w:rsidP="00502F3E">
            <w:pPr>
              <w:spacing w:line="201" w:lineRule="exact"/>
              <w:jc w:val="both"/>
              <w:rPr>
                <w:w w:val="95"/>
                <w:sz w:val="21"/>
              </w:rPr>
            </w:pPr>
            <w:r>
              <w:rPr>
                <w:w w:val="95"/>
                <w:sz w:val="21"/>
              </w:rPr>
              <w:t>Procent din val.</w:t>
            </w:r>
          </w:p>
          <w:p w14:paraId="04C566F5" w14:textId="77777777" w:rsidR="00617258" w:rsidRDefault="00617258" w:rsidP="00502F3E">
            <w:pPr>
              <w:spacing w:line="233" w:lineRule="exact"/>
              <w:jc w:val="both"/>
              <w:rPr>
                <w:w w:val="95"/>
                <w:sz w:val="21"/>
              </w:rPr>
            </w:pPr>
            <w:r>
              <w:rPr>
                <w:w w:val="98"/>
                <w:sz w:val="21"/>
              </w:rPr>
              <w:t>biletelor vandute</w:t>
            </w:r>
          </w:p>
          <w:p w14:paraId="240B6B85" w14:textId="77777777" w:rsidR="00617258" w:rsidRDefault="00617258" w:rsidP="00502F3E">
            <w:pPr>
              <w:spacing w:line="0" w:lineRule="atLeast"/>
              <w:jc w:val="both"/>
              <w:rPr>
                <w:w w:val="95"/>
                <w:sz w:val="21"/>
              </w:rPr>
            </w:pPr>
            <w:r>
              <w:rPr>
                <w:w w:val="98"/>
                <w:sz w:val="19"/>
              </w:rPr>
              <w:t>(%)</w:t>
            </w:r>
          </w:p>
        </w:tc>
        <w:tc>
          <w:tcPr>
            <w:tcW w:w="1520" w:type="dxa"/>
            <w:tcBorders>
              <w:top w:val="single" w:sz="8" w:space="0" w:color="auto"/>
              <w:bottom w:val="single" w:sz="4" w:space="0" w:color="auto"/>
              <w:right w:val="single" w:sz="8" w:space="0" w:color="auto"/>
            </w:tcBorders>
            <w:shd w:val="clear" w:color="auto" w:fill="auto"/>
            <w:vAlign w:val="bottom"/>
          </w:tcPr>
          <w:p w14:paraId="65288EBA" w14:textId="77777777" w:rsidR="00617258" w:rsidRDefault="00617258" w:rsidP="00502F3E">
            <w:pPr>
              <w:spacing w:line="201" w:lineRule="exact"/>
              <w:ind w:right="539"/>
              <w:jc w:val="both"/>
              <w:rPr>
                <w:sz w:val="19"/>
              </w:rPr>
            </w:pPr>
            <w:r>
              <w:rPr>
                <w:sz w:val="19"/>
              </w:rPr>
              <w:t>Cota de</w:t>
            </w:r>
          </w:p>
          <w:p w14:paraId="5FF8655D" w14:textId="77777777" w:rsidR="00617258" w:rsidRDefault="00617258" w:rsidP="00502F3E">
            <w:pPr>
              <w:spacing w:line="0" w:lineRule="atLeast"/>
              <w:ind w:right="539"/>
              <w:jc w:val="both"/>
              <w:rPr>
                <w:sz w:val="19"/>
              </w:rPr>
            </w:pPr>
            <w:r>
              <w:rPr>
                <w:sz w:val="19"/>
              </w:rPr>
              <w:t>majorare</w:t>
            </w:r>
          </w:p>
          <w:p w14:paraId="57557AEC" w14:textId="77777777" w:rsidR="00617258" w:rsidRDefault="00617258" w:rsidP="00502F3E">
            <w:pPr>
              <w:spacing w:line="0" w:lineRule="atLeast"/>
              <w:ind w:right="539"/>
              <w:jc w:val="both"/>
              <w:rPr>
                <w:sz w:val="19"/>
              </w:rPr>
            </w:pPr>
            <w:r>
              <w:rPr>
                <w:sz w:val="19"/>
              </w:rPr>
              <w:t>(%)</w:t>
            </w:r>
          </w:p>
        </w:tc>
        <w:tc>
          <w:tcPr>
            <w:tcW w:w="2680" w:type="dxa"/>
            <w:tcBorders>
              <w:top w:val="single" w:sz="8" w:space="0" w:color="auto"/>
              <w:bottom w:val="single" w:sz="4" w:space="0" w:color="auto"/>
              <w:right w:val="single" w:sz="8" w:space="0" w:color="auto"/>
            </w:tcBorders>
            <w:shd w:val="clear" w:color="auto" w:fill="auto"/>
            <w:vAlign w:val="bottom"/>
          </w:tcPr>
          <w:p w14:paraId="05599D49" w14:textId="77777777" w:rsidR="00617258" w:rsidRDefault="00617258" w:rsidP="00502F3E">
            <w:pPr>
              <w:spacing w:line="201" w:lineRule="exact"/>
              <w:jc w:val="both"/>
              <w:rPr>
                <w:w w:val="95"/>
                <w:sz w:val="21"/>
              </w:rPr>
            </w:pPr>
            <w:r>
              <w:rPr>
                <w:w w:val="95"/>
                <w:sz w:val="21"/>
              </w:rPr>
              <w:t>Procent din val.</w:t>
            </w:r>
          </w:p>
          <w:p w14:paraId="59F39C0F" w14:textId="77777777" w:rsidR="00617258" w:rsidRDefault="00617258" w:rsidP="00502F3E">
            <w:pPr>
              <w:spacing w:line="233" w:lineRule="exact"/>
              <w:jc w:val="both"/>
              <w:rPr>
                <w:w w:val="95"/>
                <w:sz w:val="21"/>
              </w:rPr>
            </w:pPr>
            <w:r>
              <w:rPr>
                <w:w w:val="98"/>
                <w:sz w:val="21"/>
              </w:rPr>
              <w:t>biletelor vandute</w:t>
            </w:r>
          </w:p>
          <w:p w14:paraId="71B6E189" w14:textId="77777777" w:rsidR="00617258" w:rsidRDefault="00617258" w:rsidP="00502F3E">
            <w:pPr>
              <w:spacing w:line="0" w:lineRule="atLeast"/>
              <w:jc w:val="both"/>
              <w:rPr>
                <w:w w:val="95"/>
                <w:sz w:val="21"/>
              </w:rPr>
            </w:pPr>
            <w:r>
              <w:rPr>
                <w:w w:val="98"/>
                <w:sz w:val="19"/>
              </w:rPr>
              <w:t>(%)</w:t>
            </w:r>
          </w:p>
        </w:tc>
      </w:tr>
      <w:tr w:rsidR="00617258" w14:paraId="22D00222" w14:textId="77777777" w:rsidTr="00502F3E">
        <w:trPr>
          <w:trHeight w:val="1437"/>
        </w:trPr>
        <w:tc>
          <w:tcPr>
            <w:tcW w:w="3360" w:type="dxa"/>
            <w:tcBorders>
              <w:top w:val="single" w:sz="4" w:space="0" w:color="auto"/>
              <w:left w:val="single" w:sz="4" w:space="0" w:color="auto"/>
              <w:bottom w:val="single" w:sz="4" w:space="0" w:color="auto"/>
              <w:right w:val="single" w:sz="8" w:space="0" w:color="auto"/>
            </w:tcBorders>
            <w:shd w:val="clear" w:color="auto" w:fill="auto"/>
            <w:vAlign w:val="bottom"/>
          </w:tcPr>
          <w:p w14:paraId="17E506D5" w14:textId="77777777" w:rsidR="00617258" w:rsidRDefault="00617258" w:rsidP="00502F3E">
            <w:pPr>
              <w:spacing w:line="220" w:lineRule="exact"/>
              <w:ind w:left="120"/>
              <w:jc w:val="both"/>
              <w:rPr>
                <w:sz w:val="21"/>
              </w:rPr>
            </w:pPr>
            <w:r>
              <w:rPr>
                <w:sz w:val="21"/>
              </w:rPr>
              <w:t>a) in cazul unui spectacol de teatru,</w:t>
            </w:r>
          </w:p>
          <w:p w14:paraId="4843E25C" w14:textId="77777777" w:rsidR="00617258" w:rsidRDefault="00617258" w:rsidP="00502F3E">
            <w:pPr>
              <w:spacing w:line="220" w:lineRule="exact"/>
              <w:ind w:left="120"/>
              <w:jc w:val="both"/>
              <w:rPr>
                <w:sz w:val="21"/>
              </w:rPr>
            </w:pPr>
            <w:r>
              <w:rPr>
                <w:sz w:val="21"/>
              </w:rPr>
              <w:t>balet, opera, opereta, concert</w:t>
            </w:r>
          </w:p>
          <w:p w14:paraId="6F4FBA1D" w14:textId="77777777" w:rsidR="00617258" w:rsidRDefault="00617258" w:rsidP="00502F3E">
            <w:pPr>
              <w:spacing w:line="220" w:lineRule="exact"/>
              <w:ind w:left="120"/>
              <w:jc w:val="both"/>
              <w:rPr>
                <w:sz w:val="21"/>
              </w:rPr>
            </w:pPr>
            <w:r>
              <w:rPr>
                <w:sz w:val="21"/>
              </w:rPr>
              <w:t>filarmonic sau alta manifestare</w:t>
            </w:r>
          </w:p>
          <w:p w14:paraId="60A3CA71" w14:textId="77777777" w:rsidR="00617258" w:rsidRDefault="00617258" w:rsidP="00502F3E">
            <w:pPr>
              <w:spacing w:line="0" w:lineRule="atLeast"/>
              <w:ind w:left="120"/>
              <w:jc w:val="both"/>
              <w:rPr>
                <w:sz w:val="21"/>
              </w:rPr>
            </w:pPr>
            <w:r>
              <w:rPr>
                <w:sz w:val="21"/>
              </w:rPr>
              <w:t>muzicala, prezentarea unui film</w:t>
            </w:r>
          </w:p>
          <w:p w14:paraId="069A3E13" w14:textId="77777777" w:rsidR="00617258" w:rsidRDefault="00617258" w:rsidP="00502F3E">
            <w:pPr>
              <w:spacing w:line="0" w:lineRule="atLeast"/>
              <w:ind w:left="120"/>
              <w:jc w:val="both"/>
              <w:rPr>
                <w:sz w:val="21"/>
              </w:rPr>
            </w:pPr>
            <w:r>
              <w:rPr>
                <w:sz w:val="21"/>
              </w:rPr>
              <w:t>cinematografic, spectacol de circ sau</w:t>
            </w:r>
          </w:p>
          <w:p w14:paraId="664C1D64" w14:textId="77777777" w:rsidR="00617258" w:rsidRDefault="00617258" w:rsidP="00502F3E">
            <w:pPr>
              <w:spacing w:line="0" w:lineRule="atLeast"/>
              <w:ind w:left="120"/>
              <w:jc w:val="both"/>
              <w:rPr>
                <w:sz w:val="21"/>
              </w:rPr>
            </w:pPr>
            <w:r>
              <w:rPr>
                <w:sz w:val="21"/>
              </w:rPr>
              <w:t>orice competitie sportiva</w:t>
            </w:r>
          </w:p>
        </w:tc>
        <w:tc>
          <w:tcPr>
            <w:tcW w:w="1620" w:type="dxa"/>
            <w:tcBorders>
              <w:top w:val="single" w:sz="4" w:space="0" w:color="auto"/>
              <w:bottom w:val="single" w:sz="4" w:space="0" w:color="auto"/>
              <w:right w:val="single" w:sz="8" w:space="0" w:color="auto"/>
            </w:tcBorders>
            <w:shd w:val="clear" w:color="auto" w:fill="auto"/>
            <w:vAlign w:val="bottom"/>
          </w:tcPr>
          <w:p w14:paraId="111071E7" w14:textId="77777777" w:rsidR="00617258" w:rsidRDefault="00617258" w:rsidP="00502F3E">
            <w:pPr>
              <w:spacing w:line="0" w:lineRule="atLeast"/>
              <w:ind w:right="655"/>
              <w:jc w:val="center"/>
              <w:rPr>
                <w:sz w:val="19"/>
              </w:rPr>
            </w:pPr>
            <w:r>
              <w:rPr>
                <w:sz w:val="22"/>
              </w:rPr>
              <w:t>2</w:t>
            </w:r>
          </w:p>
        </w:tc>
        <w:tc>
          <w:tcPr>
            <w:tcW w:w="1520" w:type="dxa"/>
            <w:tcBorders>
              <w:top w:val="single" w:sz="4" w:space="0" w:color="auto"/>
              <w:bottom w:val="single" w:sz="4" w:space="0" w:color="auto"/>
              <w:right w:val="single" w:sz="8" w:space="0" w:color="auto"/>
            </w:tcBorders>
            <w:shd w:val="clear" w:color="auto" w:fill="auto"/>
            <w:vAlign w:val="bottom"/>
          </w:tcPr>
          <w:p w14:paraId="3EEE65F6" w14:textId="77777777" w:rsidR="00617258" w:rsidRDefault="00617258" w:rsidP="00502F3E">
            <w:pPr>
              <w:spacing w:line="0" w:lineRule="atLeast"/>
              <w:ind w:right="599"/>
              <w:jc w:val="center"/>
              <w:rPr>
                <w:sz w:val="19"/>
              </w:rPr>
            </w:pPr>
            <w:r>
              <w:rPr>
                <w:sz w:val="22"/>
              </w:rPr>
              <w:t>X</w:t>
            </w:r>
          </w:p>
        </w:tc>
        <w:tc>
          <w:tcPr>
            <w:tcW w:w="2680" w:type="dxa"/>
            <w:tcBorders>
              <w:top w:val="single" w:sz="4" w:space="0" w:color="auto"/>
              <w:bottom w:val="single" w:sz="4" w:space="0" w:color="auto"/>
              <w:right w:val="single" w:sz="8" w:space="0" w:color="auto"/>
            </w:tcBorders>
            <w:shd w:val="clear" w:color="auto" w:fill="auto"/>
            <w:vAlign w:val="bottom"/>
          </w:tcPr>
          <w:p w14:paraId="5ACA6D4D" w14:textId="77777777" w:rsidR="00617258" w:rsidRDefault="00617258" w:rsidP="00502F3E">
            <w:pPr>
              <w:spacing w:line="0" w:lineRule="atLeast"/>
              <w:jc w:val="center"/>
              <w:rPr>
                <w:sz w:val="19"/>
              </w:rPr>
            </w:pPr>
            <w:r>
              <w:rPr>
                <w:sz w:val="22"/>
              </w:rPr>
              <w:t>2</w:t>
            </w:r>
          </w:p>
        </w:tc>
      </w:tr>
      <w:tr w:rsidR="00617258" w14:paraId="0F512FCC" w14:textId="77777777" w:rsidTr="00502F3E">
        <w:trPr>
          <w:trHeight w:val="766"/>
        </w:trPr>
        <w:tc>
          <w:tcPr>
            <w:tcW w:w="3360" w:type="dxa"/>
            <w:tcBorders>
              <w:top w:val="single" w:sz="4" w:space="0" w:color="auto"/>
              <w:left w:val="single" w:sz="8" w:space="0" w:color="auto"/>
              <w:bottom w:val="single" w:sz="8" w:space="0" w:color="auto"/>
              <w:right w:val="single" w:sz="8" w:space="0" w:color="auto"/>
            </w:tcBorders>
            <w:shd w:val="clear" w:color="auto" w:fill="auto"/>
            <w:vAlign w:val="bottom"/>
          </w:tcPr>
          <w:p w14:paraId="20EEA00E" w14:textId="77777777" w:rsidR="00617258" w:rsidRDefault="00617258" w:rsidP="00502F3E">
            <w:pPr>
              <w:spacing w:line="0" w:lineRule="atLeast"/>
              <w:ind w:left="120"/>
              <w:jc w:val="both"/>
              <w:rPr>
                <w:sz w:val="21"/>
              </w:rPr>
            </w:pPr>
            <w:r>
              <w:rPr>
                <w:sz w:val="21"/>
              </w:rPr>
              <w:t>b)  in cazul altor manifestari artistice</w:t>
            </w:r>
          </w:p>
        </w:tc>
        <w:tc>
          <w:tcPr>
            <w:tcW w:w="1620" w:type="dxa"/>
            <w:tcBorders>
              <w:top w:val="single" w:sz="4" w:space="0" w:color="auto"/>
              <w:bottom w:val="single" w:sz="8" w:space="0" w:color="auto"/>
              <w:right w:val="single" w:sz="8" w:space="0" w:color="auto"/>
            </w:tcBorders>
            <w:shd w:val="clear" w:color="auto" w:fill="auto"/>
            <w:vAlign w:val="bottom"/>
          </w:tcPr>
          <w:p w14:paraId="7D7EFA6C" w14:textId="77777777" w:rsidR="00617258" w:rsidRDefault="00617258" w:rsidP="00502F3E">
            <w:pPr>
              <w:spacing w:line="0" w:lineRule="atLeast"/>
              <w:ind w:right="655"/>
              <w:jc w:val="center"/>
              <w:rPr>
                <w:sz w:val="22"/>
              </w:rPr>
            </w:pPr>
            <w:r>
              <w:rPr>
                <w:sz w:val="22"/>
              </w:rPr>
              <w:t>5</w:t>
            </w:r>
          </w:p>
        </w:tc>
        <w:tc>
          <w:tcPr>
            <w:tcW w:w="1520" w:type="dxa"/>
            <w:tcBorders>
              <w:top w:val="single" w:sz="4" w:space="0" w:color="auto"/>
              <w:bottom w:val="single" w:sz="8" w:space="0" w:color="auto"/>
              <w:right w:val="single" w:sz="8" w:space="0" w:color="auto"/>
            </w:tcBorders>
            <w:shd w:val="clear" w:color="auto" w:fill="auto"/>
            <w:vAlign w:val="bottom"/>
          </w:tcPr>
          <w:p w14:paraId="0B59EA10" w14:textId="77777777" w:rsidR="00617258" w:rsidRDefault="00617258" w:rsidP="00502F3E">
            <w:pPr>
              <w:spacing w:line="0" w:lineRule="atLeast"/>
              <w:ind w:right="599"/>
              <w:jc w:val="center"/>
              <w:rPr>
                <w:sz w:val="22"/>
              </w:rPr>
            </w:pPr>
            <w:r>
              <w:rPr>
                <w:sz w:val="22"/>
              </w:rPr>
              <w:t>X</w:t>
            </w:r>
          </w:p>
        </w:tc>
        <w:tc>
          <w:tcPr>
            <w:tcW w:w="2680" w:type="dxa"/>
            <w:tcBorders>
              <w:top w:val="single" w:sz="4" w:space="0" w:color="auto"/>
              <w:bottom w:val="single" w:sz="8" w:space="0" w:color="auto"/>
              <w:right w:val="single" w:sz="8" w:space="0" w:color="auto"/>
            </w:tcBorders>
            <w:shd w:val="clear" w:color="auto" w:fill="auto"/>
            <w:vAlign w:val="bottom"/>
          </w:tcPr>
          <w:p w14:paraId="13751FC9" w14:textId="2F2355FA" w:rsidR="00617258" w:rsidRDefault="00D35478" w:rsidP="00502F3E">
            <w:pPr>
              <w:spacing w:line="0" w:lineRule="atLeast"/>
              <w:jc w:val="center"/>
              <w:rPr>
                <w:sz w:val="22"/>
              </w:rPr>
            </w:pPr>
            <w:r>
              <w:rPr>
                <w:sz w:val="22"/>
              </w:rPr>
              <w:t>6</w:t>
            </w:r>
          </w:p>
        </w:tc>
      </w:tr>
    </w:tbl>
    <w:p w14:paraId="38A36D6A" w14:textId="2ADF9C15" w:rsidR="00617258" w:rsidRDefault="00617258" w:rsidP="00617258">
      <w:pPr>
        <w:spacing w:line="0" w:lineRule="atLeast"/>
        <w:ind w:right="206"/>
        <w:jc w:val="both"/>
        <w:rPr>
          <w:sz w:val="24"/>
        </w:rPr>
      </w:pPr>
    </w:p>
    <w:p w14:paraId="409F4CBE" w14:textId="77777777" w:rsidR="00902A5C" w:rsidRPr="00902A5C" w:rsidRDefault="00902A5C" w:rsidP="00902A5C">
      <w:pPr>
        <w:pStyle w:val="sartttl"/>
        <w:rPr>
          <w:b/>
          <w:bCs/>
          <w:sz w:val="22"/>
          <w:szCs w:val="22"/>
        </w:rPr>
      </w:pPr>
      <w:r w:rsidRPr="00902A5C">
        <w:rPr>
          <w:b/>
          <w:bCs/>
          <w:sz w:val="22"/>
          <w:szCs w:val="22"/>
        </w:rPr>
        <w:t>Articolul 471</w:t>
      </w:r>
    </w:p>
    <w:p w14:paraId="244F8B34" w14:textId="77777777" w:rsidR="00902A5C" w:rsidRPr="00902A5C" w:rsidRDefault="00902A5C" w:rsidP="00902A5C">
      <w:pPr>
        <w:pStyle w:val="spar"/>
        <w:rPr>
          <w:sz w:val="22"/>
          <w:szCs w:val="22"/>
        </w:rPr>
      </w:pPr>
      <w:r w:rsidRPr="00902A5C">
        <w:rPr>
          <w:sz w:val="22"/>
          <w:szCs w:val="22"/>
        </w:rPr>
        <w:t>Declararea şi datorarea impozitului pe mijloacele de transport</w:t>
      </w:r>
    </w:p>
    <w:p w14:paraId="1A9C20E3" w14:textId="77777777" w:rsidR="00902A5C" w:rsidRPr="00902A5C" w:rsidRDefault="00902A5C" w:rsidP="00902A5C">
      <w:pPr>
        <w:rPr>
          <w:sz w:val="22"/>
          <w:szCs w:val="22"/>
        </w:rPr>
      </w:pPr>
      <w:r w:rsidRPr="00902A5C">
        <w:rPr>
          <w:rStyle w:val="salnttl"/>
          <w:sz w:val="22"/>
          <w:szCs w:val="22"/>
        </w:rPr>
        <w:t>(1)</w:t>
      </w:r>
      <w:r w:rsidRPr="00902A5C">
        <w:rPr>
          <w:sz w:val="22"/>
          <w:szCs w:val="22"/>
        </w:rPr>
        <w:t xml:space="preserve"> </w:t>
      </w:r>
      <w:r w:rsidRPr="00902A5C">
        <w:rPr>
          <w:rStyle w:val="salnbdy"/>
          <w:noProof/>
          <w:sz w:val="22"/>
          <w:szCs w:val="22"/>
        </w:rPr>
        <w:t>Impozitul pe mijlocul de transport este datorat pentru întregul an fiscal de persoana care deţine dreptul de proprietate asupra unui mijloc de transport înmatriculat sau înregistrat în România la data de 31 decembrie a anului fiscal anterior.</w:t>
      </w:r>
    </w:p>
    <w:p w14:paraId="72A65384" w14:textId="77777777" w:rsidR="00902A5C" w:rsidRPr="00902A5C" w:rsidRDefault="00902A5C" w:rsidP="00902A5C">
      <w:pPr>
        <w:rPr>
          <w:rStyle w:val="salnbdy"/>
          <w:noProof/>
          <w:sz w:val="22"/>
          <w:szCs w:val="22"/>
        </w:rPr>
      </w:pPr>
      <w:proofErr w:type="gramStart"/>
      <w:r w:rsidRPr="00902A5C">
        <w:rPr>
          <w:rStyle w:val="salnttl"/>
          <w:sz w:val="22"/>
          <w:szCs w:val="22"/>
        </w:rPr>
        <w:t>(2)</w:t>
      </w:r>
      <w:r w:rsidRPr="00902A5C">
        <w:rPr>
          <w:sz w:val="22"/>
          <w:szCs w:val="22"/>
        </w:rPr>
        <w:t xml:space="preserve"> </w:t>
      </w:r>
      <w:r w:rsidRPr="00902A5C">
        <w:rPr>
          <w:rStyle w:val="salnbdy"/>
          <w:noProof/>
          <w:sz w:val="22"/>
          <w:szCs w:val="22"/>
        </w:rPr>
        <w:t>În cazul dobândirii unui mijloc de transport, proprietarul acestuia are obligaţia să depună o declaraţie la organul fiscal local în a cărui rază teritorială de competenţă are domiciliul, sediul sau punctul de lucru, după caz, în termen de 30 de zile de la data dobândirii şi datorează impozit pe mijloacele de transport începând cu data de 1 ianuarie a anului următor înmatriculării sau înregistrării mijlocului de transport.</w:t>
      </w:r>
      <w:proofErr w:type="gramEnd"/>
    </w:p>
    <w:p w14:paraId="10F11EA0" w14:textId="1F244A57" w:rsidR="00902A5C" w:rsidRPr="00902A5C" w:rsidRDefault="00902A5C" w:rsidP="00902A5C">
      <w:pPr>
        <w:rPr>
          <w:rStyle w:val="salnbdy"/>
          <w:sz w:val="22"/>
          <w:szCs w:val="22"/>
        </w:rPr>
      </w:pPr>
      <w:r w:rsidRPr="00902A5C">
        <w:rPr>
          <w:rStyle w:val="salnttl"/>
          <w:sz w:val="22"/>
          <w:szCs w:val="22"/>
        </w:rPr>
        <w:t xml:space="preserve"> </w:t>
      </w:r>
      <w:proofErr w:type="gramStart"/>
      <w:r w:rsidRPr="00902A5C">
        <w:rPr>
          <w:rStyle w:val="salnttl"/>
          <w:sz w:val="22"/>
          <w:szCs w:val="22"/>
        </w:rPr>
        <w:t>(3)</w:t>
      </w:r>
      <w:r w:rsidRPr="00902A5C">
        <w:rPr>
          <w:sz w:val="22"/>
          <w:szCs w:val="22"/>
        </w:rPr>
        <w:t xml:space="preserve"> </w:t>
      </w:r>
      <w:r w:rsidRPr="00902A5C">
        <w:rPr>
          <w:rStyle w:val="salnbdy"/>
          <w:noProof/>
          <w:sz w:val="22"/>
          <w:szCs w:val="22"/>
        </w:rPr>
        <w:t>În cazul în care mijlocul de transport este dobândit în alt stat decât România, proprietarul acestuia are obligaţia să depună o declaraţie la organul fiscal local în a cărui rază teritorială de competenţă are domiciliul, sediul sau punctul de lucru, după caz, în termen de 30 de zile de la data eliberării cărţii de identitate a vehiculului (CIV) de către Registrul Auto Român şi datorează impozit pe mijloacele de transport începând cu data de 1 ianuarie a anului următor înmatriculării sau înregistrării acestuia în România.</w:t>
      </w:r>
      <w:proofErr w:type="gramEnd"/>
    </w:p>
    <w:p w14:paraId="1D5BB872" w14:textId="4B0AD7A4" w:rsidR="00902A5C" w:rsidRPr="00902A5C" w:rsidRDefault="00902A5C" w:rsidP="00902A5C">
      <w:pPr>
        <w:rPr>
          <w:sz w:val="22"/>
          <w:szCs w:val="22"/>
        </w:rPr>
      </w:pPr>
      <w:r w:rsidRPr="00902A5C">
        <w:rPr>
          <w:rStyle w:val="salnttl"/>
          <w:sz w:val="22"/>
          <w:szCs w:val="22"/>
        </w:rPr>
        <w:t xml:space="preserve"> </w:t>
      </w:r>
      <w:proofErr w:type="gramStart"/>
      <w:r w:rsidRPr="00902A5C">
        <w:rPr>
          <w:rStyle w:val="salnttl"/>
          <w:sz w:val="22"/>
          <w:szCs w:val="22"/>
        </w:rPr>
        <w:t>(4)</w:t>
      </w:r>
      <w:r w:rsidRPr="00902A5C">
        <w:rPr>
          <w:sz w:val="22"/>
          <w:szCs w:val="22"/>
        </w:rPr>
        <w:t xml:space="preserve"> </w:t>
      </w:r>
      <w:r w:rsidRPr="00902A5C">
        <w:rPr>
          <w:rStyle w:val="salnbdy"/>
          <w:noProof/>
          <w:sz w:val="22"/>
          <w:szCs w:val="22"/>
        </w:rPr>
        <w:t>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w:t>
      </w:r>
      <w:proofErr w:type="gramEnd"/>
    </w:p>
    <w:p w14:paraId="62BFA9BB" w14:textId="77777777" w:rsidR="00902A5C" w:rsidRPr="00902A5C" w:rsidRDefault="00902A5C" w:rsidP="00902A5C">
      <w:pPr>
        <w:rPr>
          <w:sz w:val="22"/>
          <w:szCs w:val="22"/>
        </w:rPr>
      </w:pPr>
      <w:proofErr w:type="gramStart"/>
      <w:r w:rsidRPr="00902A5C">
        <w:rPr>
          <w:rStyle w:val="salnttl"/>
          <w:sz w:val="22"/>
          <w:szCs w:val="22"/>
        </w:rPr>
        <w:t>(5)</w:t>
      </w:r>
      <w:r w:rsidRPr="00902A5C">
        <w:rPr>
          <w:sz w:val="22"/>
          <w:szCs w:val="22"/>
        </w:rPr>
        <w:t xml:space="preserve"> </w:t>
      </w:r>
      <w:r w:rsidRPr="00902A5C">
        <w:rPr>
          <w:rStyle w:val="salnbdy"/>
          <w:noProof/>
          <w:sz w:val="22"/>
          <w:szCs w:val="22"/>
        </w:rPr>
        <w:t>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modificarea survenită, şi datorează impozitul pe mijloacele de transport stabilit în noile condiţii începând cu data de 1 ianuarie a anului următor.</w:t>
      </w:r>
      <w:proofErr w:type="gramEnd"/>
    </w:p>
    <w:p w14:paraId="6DDF4D3D" w14:textId="77777777" w:rsidR="00902A5C" w:rsidRPr="00902A5C" w:rsidRDefault="00902A5C" w:rsidP="00902A5C">
      <w:pPr>
        <w:rPr>
          <w:rStyle w:val="salnbdy"/>
          <w:noProof/>
          <w:sz w:val="22"/>
          <w:szCs w:val="22"/>
        </w:rPr>
      </w:pPr>
      <w:r w:rsidRPr="00902A5C">
        <w:rPr>
          <w:rStyle w:val="salnttl"/>
          <w:sz w:val="22"/>
          <w:szCs w:val="22"/>
        </w:rPr>
        <w:t>(6)</w:t>
      </w:r>
      <w:r w:rsidRPr="00902A5C">
        <w:rPr>
          <w:sz w:val="22"/>
          <w:szCs w:val="22"/>
        </w:rPr>
        <w:t xml:space="preserve"> </w:t>
      </w:r>
      <w:r w:rsidRPr="00902A5C">
        <w:rPr>
          <w:rStyle w:val="salnbdy"/>
          <w:noProof/>
          <w:sz w:val="22"/>
          <w:szCs w:val="22"/>
        </w:rPr>
        <w:t>În cazul unui mijloc de transport care face obiectul unui contract de leasing financiar, pe întreaga durată a acestuia se aplică următoarele reguli:</w:t>
      </w:r>
    </w:p>
    <w:p w14:paraId="2AA302FD" w14:textId="77777777" w:rsidR="00902A5C" w:rsidRPr="00902A5C" w:rsidRDefault="00902A5C" w:rsidP="00902A5C">
      <w:pPr>
        <w:rPr>
          <w:sz w:val="22"/>
          <w:szCs w:val="22"/>
        </w:rPr>
      </w:pPr>
      <w:r w:rsidRPr="00902A5C">
        <w:rPr>
          <w:rStyle w:val="slitttl"/>
          <w:noProof/>
          <w:sz w:val="22"/>
          <w:szCs w:val="22"/>
        </w:rPr>
        <w:t>a)</w:t>
      </w:r>
      <w:r w:rsidRPr="00902A5C">
        <w:rPr>
          <w:noProof/>
          <w:sz w:val="22"/>
          <w:szCs w:val="22"/>
        </w:rPr>
        <w:t xml:space="preserve"> </w:t>
      </w:r>
      <w:r w:rsidRPr="00902A5C">
        <w:rPr>
          <w:rStyle w:val="slitbdy"/>
          <w:noProof/>
          <w:sz w:val="22"/>
          <w:szCs w:val="22"/>
        </w:rPr>
        <w:t>impozitul pe mijloacele de transport se datorează de locatar începând cu data de 1 ianuarie a anului următor încheierii contractului de leasing financiar, până la sfârşitul anului în cursul căruia încetează contractul de leasing financiar;</w:t>
      </w:r>
    </w:p>
    <w:p w14:paraId="4AB6780E" w14:textId="77777777" w:rsidR="00902A5C" w:rsidRPr="00902A5C" w:rsidRDefault="00902A5C" w:rsidP="00902A5C">
      <w:pPr>
        <w:rPr>
          <w:noProof/>
          <w:sz w:val="22"/>
          <w:szCs w:val="22"/>
        </w:rPr>
      </w:pPr>
      <w:r w:rsidRPr="00902A5C">
        <w:rPr>
          <w:rStyle w:val="slitttl"/>
          <w:noProof/>
          <w:sz w:val="22"/>
          <w:szCs w:val="22"/>
        </w:rPr>
        <w:t>b)</w:t>
      </w:r>
      <w:r w:rsidRPr="00902A5C">
        <w:rPr>
          <w:noProof/>
          <w:sz w:val="22"/>
          <w:szCs w:val="22"/>
        </w:rPr>
        <w:t xml:space="preserve"> </w:t>
      </w:r>
      <w:r w:rsidRPr="00902A5C">
        <w:rPr>
          <w:rStyle w:val="slitbdy"/>
          <w:noProof/>
          <w:sz w:val="22"/>
          <w:szCs w:val="22"/>
        </w:rPr>
        <w:t>locatarul are obligaţia depunerii declaraţiei fiscale la organul fiscal local în a cărui rază de competenţă se înregistrează mijlocul de transport, în termen de 30 de zile de la data procesului-verbal de predare-primire a bunului sau a altor documente similare care atestă intrarea bunului în posesia locatarului, însoţită de o copie a acestor documente;</w:t>
      </w:r>
    </w:p>
    <w:p w14:paraId="55288A40" w14:textId="77777777" w:rsidR="00902A5C" w:rsidRPr="00902A5C" w:rsidRDefault="00902A5C" w:rsidP="00902A5C">
      <w:pPr>
        <w:rPr>
          <w:noProof/>
          <w:sz w:val="22"/>
          <w:szCs w:val="22"/>
        </w:rPr>
      </w:pPr>
      <w:r w:rsidRPr="00902A5C">
        <w:rPr>
          <w:rStyle w:val="slitttl"/>
          <w:noProof/>
          <w:sz w:val="22"/>
          <w:szCs w:val="22"/>
        </w:rPr>
        <w:t>c)</w:t>
      </w:r>
      <w:r w:rsidRPr="00902A5C">
        <w:rPr>
          <w:noProof/>
          <w:sz w:val="22"/>
          <w:szCs w:val="22"/>
        </w:rPr>
        <w:t xml:space="preserve"> </w:t>
      </w:r>
      <w:r w:rsidRPr="00902A5C">
        <w:rPr>
          <w:rStyle w:val="slitbdy"/>
          <w:noProof/>
          <w:sz w:val="22"/>
          <w:szCs w:val="22"/>
        </w:rPr>
        <w:t>la încetarea contractului de leasing, atât locatarul, cât şi locatorul au obligaţia depunerii declaraţiei fiscale la consiliul local competent, în termen de 30 de zile de la data încheierii procesului-verbal de predare-primire a bunului sau a altor documente similare care atestă intrarea bunului în posesia locatorului, însoţită de o copie a acestor documente.</w:t>
      </w:r>
    </w:p>
    <w:p w14:paraId="0F4C98F0" w14:textId="77777777" w:rsidR="00902A5C" w:rsidRPr="00902A5C" w:rsidRDefault="00902A5C" w:rsidP="00902A5C">
      <w:pPr>
        <w:rPr>
          <w:sz w:val="22"/>
          <w:szCs w:val="22"/>
        </w:rPr>
      </w:pPr>
      <w:r w:rsidRPr="00902A5C">
        <w:rPr>
          <w:rStyle w:val="salnttl"/>
          <w:sz w:val="22"/>
          <w:szCs w:val="22"/>
        </w:rPr>
        <w:t>(7)</w:t>
      </w:r>
      <w:r w:rsidRPr="00902A5C">
        <w:rPr>
          <w:sz w:val="22"/>
          <w:szCs w:val="22"/>
        </w:rPr>
        <w:t xml:space="preserve"> </w:t>
      </w:r>
      <w:r w:rsidRPr="00902A5C">
        <w:rPr>
          <w:rStyle w:val="salnbdy"/>
          <w:noProof/>
          <w:sz w:val="22"/>
          <w:szCs w:val="22"/>
        </w:rPr>
        <w:t>Depunerea declaraţiilor fiscale reprezintă o obligaţie şi în cazul persoanelor care beneficiază de scutiri sau reduceri de la plata impozitului pe mijloacele de transport.</w:t>
      </w:r>
    </w:p>
    <w:p w14:paraId="0893E0F2" w14:textId="77777777" w:rsidR="00902A5C" w:rsidRPr="00902A5C" w:rsidRDefault="00902A5C" w:rsidP="00902A5C">
      <w:pPr>
        <w:rPr>
          <w:rStyle w:val="salnbdy"/>
          <w:noProof/>
          <w:sz w:val="22"/>
          <w:szCs w:val="22"/>
        </w:rPr>
      </w:pPr>
      <w:r w:rsidRPr="00902A5C">
        <w:rPr>
          <w:rStyle w:val="salnttl"/>
          <w:sz w:val="22"/>
          <w:szCs w:val="22"/>
        </w:rPr>
        <w:t>(8)</w:t>
      </w:r>
      <w:r w:rsidRPr="00902A5C">
        <w:rPr>
          <w:sz w:val="22"/>
          <w:szCs w:val="22"/>
        </w:rPr>
        <w:t xml:space="preserve"> </w:t>
      </w:r>
      <w:r w:rsidRPr="00902A5C">
        <w:rPr>
          <w:rStyle w:val="salnbdy"/>
          <w:noProof/>
          <w:sz w:val="22"/>
          <w:szCs w:val="22"/>
        </w:rPr>
        <w:t>Operatorii economici, comercianţi auto sau societăţi de leasing, care înregistrează ca stoc de marfă mijloace de transport, cumpărate de la persoane fizice din România şi înmatriculate pe numele acestora, au obligaţia să radieze din evidenţa Direcţiei Regim Permise de Conducere şi Înmatriculare a Vehiculelor (DRPCIV) mijloacele de transport de pe numele foştilor proprietari.</w:t>
      </w:r>
    </w:p>
    <w:p w14:paraId="46CB82DD" w14:textId="03463A0C" w:rsidR="00902A5C" w:rsidRPr="00902A5C" w:rsidRDefault="00902A5C" w:rsidP="00902A5C">
      <w:pPr>
        <w:rPr>
          <w:rStyle w:val="salnbdy"/>
          <w:sz w:val="22"/>
          <w:szCs w:val="22"/>
        </w:rPr>
      </w:pPr>
      <w:r w:rsidRPr="00902A5C">
        <w:rPr>
          <w:rStyle w:val="salnttl"/>
          <w:sz w:val="22"/>
          <w:szCs w:val="22"/>
        </w:rPr>
        <w:t xml:space="preserve"> (9)</w:t>
      </w:r>
      <w:r w:rsidRPr="00902A5C">
        <w:rPr>
          <w:sz w:val="22"/>
          <w:szCs w:val="22"/>
        </w:rPr>
        <w:t xml:space="preserve"> </w:t>
      </w:r>
      <w:r w:rsidRPr="00902A5C">
        <w:rPr>
          <w:rStyle w:val="salnbdy"/>
          <w:noProof/>
          <w:sz w:val="22"/>
          <w:szCs w:val="22"/>
        </w:rPr>
        <w:t xml:space="preserve">Actul de înstrăinare-dobândire a mijloacelor de transport se poate încheia şi în formă electronică şi semna cu semnătură electronică în conformitate cu prevederile </w:t>
      </w:r>
      <w:hyperlink w:history="1">
        <w:r w:rsidRPr="00902A5C">
          <w:rPr>
            <w:rStyle w:val="Hyperlink"/>
            <w:noProof/>
            <w:color w:val="auto"/>
            <w:sz w:val="22"/>
            <w:szCs w:val="22"/>
          </w:rPr>
          <w:t>Legii nr. 455/2001</w:t>
        </w:r>
      </w:hyperlink>
      <w:r w:rsidRPr="00902A5C">
        <w:rPr>
          <w:rStyle w:val="salnbdy"/>
          <w:noProof/>
          <w:sz w:val="22"/>
          <w:szCs w:val="22"/>
        </w:rPr>
        <w:t xml:space="preserve"> privind semnătura </w:t>
      </w:r>
      <w:r w:rsidRPr="00902A5C">
        <w:rPr>
          <w:rStyle w:val="salnbdy"/>
          <w:noProof/>
          <w:sz w:val="22"/>
          <w:szCs w:val="22"/>
        </w:rPr>
        <w:lastRenderedPageBreak/>
        <w:t>electronică, republicată, cu completările ulterioare, între persoane care au domiciliul fiscal în România şi se comunică electronic organului fiscal local de la domiciliul persoanei care înstrăinează, organului fiscal local de la domiciliul persoanei care dobândeşte şi organului competent privind radierea/înregistrarea/înmatricularea mijlocului de transport, în scopul radierii/înregistrării/înmatriculării, de către persoana care înstrăinează, de către persoana care dobândeşte sau de către persoana împuternicită, după caz.</w:t>
      </w:r>
    </w:p>
    <w:p w14:paraId="230F6801" w14:textId="71BD4DFB" w:rsidR="00902A5C" w:rsidRPr="00902A5C" w:rsidRDefault="00902A5C" w:rsidP="00902A5C">
      <w:pPr>
        <w:rPr>
          <w:rStyle w:val="salnbdy"/>
          <w:sz w:val="22"/>
          <w:szCs w:val="22"/>
        </w:rPr>
      </w:pPr>
      <w:r w:rsidRPr="00902A5C">
        <w:rPr>
          <w:rStyle w:val="salnttl"/>
          <w:sz w:val="22"/>
          <w:szCs w:val="22"/>
        </w:rPr>
        <w:t xml:space="preserve"> (10)</w:t>
      </w:r>
      <w:r w:rsidRPr="00902A5C">
        <w:rPr>
          <w:sz w:val="22"/>
          <w:szCs w:val="22"/>
        </w:rPr>
        <w:t xml:space="preserve"> </w:t>
      </w:r>
      <w:r w:rsidRPr="00902A5C">
        <w:rPr>
          <w:rStyle w:val="salnbdy"/>
          <w:noProof/>
          <w:sz w:val="22"/>
          <w:szCs w:val="22"/>
        </w:rPr>
        <w:t xml:space="preserve">Organul fiscal local de la domiciliul persoanei care înstrăinează mijlocul de transport transmite electronic persoanei care înstrăinează şi persoanei care dobândeşte sau, după caz, persoanei împuternicite, respectiv organului fiscal local de la domiciliul dobânditorului, exemplarul actului de înstrăinare-dobândire a mijloacelor de transport încheiat în formă electronică, completat şi semnat cu semnătură electronică, conform prevederilor legale în vigoare. </w:t>
      </w:r>
    </w:p>
    <w:p w14:paraId="2115A18B" w14:textId="77777777" w:rsidR="00902A5C" w:rsidRPr="00902A5C" w:rsidRDefault="00902A5C" w:rsidP="00902A5C">
      <w:pPr>
        <w:pStyle w:val="spar"/>
        <w:rPr>
          <w:sz w:val="22"/>
          <w:szCs w:val="22"/>
        </w:rPr>
      </w:pPr>
      <w:r w:rsidRPr="00902A5C">
        <w:rPr>
          <w:noProof/>
          <w:sz w:val="22"/>
          <w:szCs w:val="22"/>
        </w:rPr>
        <w:t xml:space="preserve">În situaţia în care organul fiscal local nu deţine semnătură electronică în conformitate cu prevederile </w:t>
      </w:r>
      <w:hyperlink w:history="1">
        <w:r w:rsidRPr="00902A5C">
          <w:rPr>
            <w:rStyle w:val="Hyperlink"/>
            <w:noProof/>
            <w:color w:val="auto"/>
            <w:sz w:val="22"/>
            <w:szCs w:val="22"/>
          </w:rPr>
          <w:t>Legii nr. 455/2001</w:t>
        </w:r>
      </w:hyperlink>
      <w:r w:rsidRPr="00902A5C">
        <w:rPr>
          <w:noProof/>
          <w:sz w:val="22"/>
          <w:szCs w:val="22"/>
        </w:rPr>
        <w:t>, republicată, cu completările ulterioare, documentul completat se transmite sub formă scanată, în fişier format pdf, cu menţiunea letrică «Conform cu originalul».</w:t>
      </w:r>
    </w:p>
    <w:p w14:paraId="019BB220" w14:textId="5BE8B2C6" w:rsidR="00902A5C" w:rsidRPr="00902A5C" w:rsidRDefault="00902A5C" w:rsidP="00902A5C">
      <w:pPr>
        <w:rPr>
          <w:rStyle w:val="salnbdy"/>
          <w:sz w:val="22"/>
          <w:szCs w:val="22"/>
        </w:rPr>
      </w:pPr>
      <w:r w:rsidRPr="00902A5C">
        <w:rPr>
          <w:rStyle w:val="salnttl"/>
          <w:sz w:val="22"/>
          <w:szCs w:val="22"/>
        </w:rPr>
        <w:t xml:space="preserve"> (11)</w:t>
      </w:r>
      <w:r w:rsidRPr="00902A5C">
        <w:rPr>
          <w:sz w:val="22"/>
          <w:szCs w:val="22"/>
        </w:rPr>
        <w:t xml:space="preserve"> </w:t>
      </w:r>
      <w:r w:rsidRPr="00902A5C">
        <w:rPr>
          <w:rStyle w:val="salnbdy"/>
          <w:noProof/>
          <w:sz w:val="22"/>
          <w:szCs w:val="22"/>
        </w:rPr>
        <w:t xml:space="preserve">Organul fiscal local de la domiciliul persoanei care dobândeşte mijlocul de transport completează exemplarul actului de înstrăinare-dobândire a mijloacelor de transport încheiat în formă electronică, conform prevederilor în vigoare, pe care îl transmite electronic persoanelor prevăzute la </w:t>
      </w:r>
      <w:hyperlink w:history="1">
        <w:r w:rsidRPr="00902A5C">
          <w:rPr>
            <w:rStyle w:val="Hyperlink"/>
            <w:noProof/>
            <w:color w:val="auto"/>
            <w:sz w:val="22"/>
            <w:szCs w:val="22"/>
          </w:rPr>
          <w:t>alin. (9)</w:t>
        </w:r>
      </w:hyperlink>
      <w:r w:rsidRPr="00902A5C">
        <w:rPr>
          <w:rStyle w:val="salnbdy"/>
          <w:noProof/>
          <w:sz w:val="22"/>
          <w:szCs w:val="22"/>
        </w:rPr>
        <w:t>, semnat cu semnătura electronică.</w:t>
      </w:r>
    </w:p>
    <w:p w14:paraId="4D0D1BFD" w14:textId="77777777" w:rsidR="00902A5C" w:rsidRPr="00902A5C" w:rsidRDefault="00902A5C" w:rsidP="00902A5C">
      <w:pPr>
        <w:pStyle w:val="spar"/>
        <w:rPr>
          <w:sz w:val="22"/>
          <w:szCs w:val="22"/>
        </w:rPr>
      </w:pPr>
      <w:r w:rsidRPr="00902A5C">
        <w:rPr>
          <w:noProof/>
          <w:sz w:val="22"/>
          <w:szCs w:val="22"/>
        </w:rPr>
        <w:t xml:space="preserve">În situaţia în care organul fiscal local nu deţine semnătură electronică în conformitate cu prevederile </w:t>
      </w:r>
      <w:hyperlink w:history="1">
        <w:r w:rsidRPr="00902A5C">
          <w:rPr>
            <w:rStyle w:val="Hyperlink"/>
            <w:noProof/>
            <w:color w:val="auto"/>
            <w:sz w:val="22"/>
            <w:szCs w:val="22"/>
          </w:rPr>
          <w:t>Legii nr. 455/2001</w:t>
        </w:r>
      </w:hyperlink>
      <w:r w:rsidRPr="00902A5C">
        <w:rPr>
          <w:noProof/>
          <w:sz w:val="22"/>
          <w:szCs w:val="22"/>
        </w:rPr>
        <w:t>, republicată, cu completările ulterioare, documentul completat se transmite sub formă scanată, în fişier format pdf, cu menţiunea letrică «Conform cu originalul».</w:t>
      </w:r>
    </w:p>
    <w:p w14:paraId="56C5ACE3" w14:textId="0643FDD4" w:rsidR="00902A5C" w:rsidRPr="00902A5C" w:rsidRDefault="00902A5C" w:rsidP="00902A5C">
      <w:pPr>
        <w:rPr>
          <w:rStyle w:val="salnbdy"/>
          <w:sz w:val="22"/>
          <w:szCs w:val="22"/>
        </w:rPr>
      </w:pPr>
      <w:r w:rsidRPr="00902A5C">
        <w:rPr>
          <w:rStyle w:val="salnttl"/>
          <w:sz w:val="22"/>
          <w:szCs w:val="22"/>
        </w:rPr>
        <w:t xml:space="preserve"> (12)</w:t>
      </w:r>
      <w:r w:rsidRPr="00902A5C">
        <w:rPr>
          <w:sz w:val="22"/>
          <w:szCs w:val="22"/>
        </w:rPr>
        <w:t xml:space="preserve"> </w:t>
      </w:r>
      <w:r w:rsidRPr="00902A5C">
        <w:rPr>
          <w:rStyle w:val="salnbdy"/>
          <w:noProof/>
          <w:sz w:val="22"/>
          <w:szCs w:val="22"/>
        </w:rPr>
        <w:t xml:space="preserve">Persoana care dobândeşte/înstrăinează mijlocul de transport sau persoana împuternicită, după caz, transmite electronic un exemplar completat conform </w:t>
      </w:r>
      <w:hyperlink w:history="1">
        <w:r w:rsidRPr="00902A5C">
          <w:rPr>
            <w:rStyle w:val="Hyperlink"/>
            <w:noProof/>
            <w:color w:val="auto"/>
            <w:sz w:val="22"/>
            <w:szCs w:val="22"/>
          </w:rPr>
          <w:t>alin. (10)</w:t>
        </w:r>
      </w:hyperlink>
      <w:r w:rsidRPr="00902A5C">
        <w:rPr>
          <w:rStyle w:val="salnbdy"/>
          <w:noProof/>
          <w:sz w:val="22"/>
          <w:szCs w:val="22"/>
        </w:rPr>
        <w:t xml:space="preserve"> şi </w:t>
      </w:r>
      <w:hyperlink w:history="1">
        <w:r w:rsidRPr="00902A5C">
          <w:rPr>
            <w:rStyle w:val="Hyperlink"/>
            <w:noProof/>
            <w:color w:val="auto"/>
            <w:sz w:val="22"/>
            <w:szCs w:val="22"/>
          </w:rPr>
          <w:t>(11)</w:t>
        </w:r>
      </w:hyperlink>
      <w:r w:rsidRPr="00902A5C">
        <w:rPr>
          <w:rStyle w:val="salnbdy"/>
          <w:noProof/>
          <w:sz w:val="22"/>
          <w:szCs w:val="22"/>
        </w:rPr>
        <w:t xml:space="preserve"> organului competent privind înmatricularea/înregistrarea/ radierea mijloacelor de transport. Orice alte documente necesare şi obligatorii, cu excepţia actului de înstrăinare-dobândire a mijloacelor de transport întocmit în formă electronică şi semnat cu semnătură electronică, se pot depune pe suport hârtie sau electronic conform procedurilor stabilite de organul competent.</w:t>
      </w:r>
    </w:p>
    <w:p w14:paraId="53FE629F" w14:textId="384FBC99" w:rsidR="00902A5C" w:rsidRPr="00902A5C" w:rsidRDefault="00902A5C" w:rsidP="00902A5C">
      <w:pPr>
        <w:rPr>
          <w:rStyle w:val="salnbdy"/>
          <w:sz w:val="22"/>
          <w:szCs w:val="22"/>
        </w:rPr>
      </w:pPr>
      <w:r w:rsidRPr="00902A5C">
        <w:rPr>
          <w:rStyle w:val="salnttl"/>
          <w:sz w:val="22"/>
          <w:szCs w:val="22"/>
        </w:rPr>
        <w:t xml:space="preserve"> (13)</w:t>
      </w:r>
      <w:r w:rsidRPr="00902A5C">
        <w:rPr>
          <w:sz w:val="22"/>
          <w:szCs w:val="22"/>
        </w:rPr>
        <w:t xml:space="preserve"> </w:t>
      </w:r>
      <w:r w:rsidRPr="00902A5C">
        <w:rPr>
          <w:rStyle w:val="salnbdy"/>
          <w:noProof/>
          <w:sz w:val="22"/>
          <w:szCs w:val="22"/>
        </w:rPr>
        <w:t xml:space="preserve">Actul de înstrăinare-dobândire a mijloacelor de transport întocmit, în format electronic, potrivit </w:t>
      </w:r>
      <w:hyperlink w:history="1">
        <w:r w:rsidRPr="00902A5C">
          <w:rPr>
            <w:rStyle w:val="Hyperlink"/>
            <w:noProof/>
            <w:color w:val="auto"/>
            <w:sz w:val="22"/>
            <w:szCs w:val="22"/>
          </w:rPr>
          <w:t>alin. (9)</w:t>
        </w:r>
      </w:hyperlink>
      <w:r w:rsidRPr="00902A5C">
        <w:rPr>
          <w:rStyle w:val="salnbdy"/>
          <w:noProof/>
          <w:sz w:val="22"/>
          <w:szCs w:val="22"/>
        </w:rPr>
        <w:t xml:space="preserve"> se utilizează de către:</w:t>
      </w:r>
    </w:p>
    <w:p w14:paraId="611A4C8B" w14:textId="77777777" w:rsidR="00902A5C" w:rsidRPr="00902A5C" w:rsidRDefault="00902A5C" w:rsidP="00902A5C">
      <w:pPr>
        <w:rPr>
          <w:sz w:val="22"/>
          <w:szCs w:val="22"/>
        </w:rPr>
      </w:pPr>
      <w:r w:rsidRPr="00902A5C">
        <w:rPr>
          <w:rStyle w:val="slitttl"/>
          <w:noProof/>
          <w:sz w:val="22"/>
          <w:szCs w:val="22"/>
        </w:rPr>
        <w:t>a)</w:t>
      </w:r>
      <w:r w:rsidRPr="00902A5C">
        <w:rPr>
          <w:noProof/>
          <w:sz w:val="22"/>
          <w:szCs w:val="22"/>
        </w:rPr>
        <w:t xml:space="preserve"> </w:t>
      </w:r>
      <w:r w:rsidRPr="00902A5C">
        <w:rPr>
          <w:rStyle w:val="slitbdy"/>
          <w:noProof/>
          <w:sz w:val="22"/>
          <w:szCs w:val="22"/>
        </w:rPr>
        <w:t>persoana care înstrăinează;</w:t>
      </w:r>
    </w:p>
    <w:p w14:paraId="48F76815" w14:textId="77777777" w:rsidR="00902A5C" w:rsidRPr="00902A5C" w:rsidRDefault="00902A5C" w:rsidP="00902A5C">
      <w:pPr>
        <w:rPr>
          <w:noProof/>
          <w:sz w:val="22"/>
          <w:szCs w:val="22"/>
        </w:rPr>
      </w:pPr>
      <w:r w:rsidRPr="00902A5C">
        <w:rPr>
          <w:rStyle w:val="slitttl"/>
          <w:noProof/>
          <w:sz w:val="22"/>
          <w:szCs w:val="22"/>
        </w:rPr>
        <w:t>b)</w:t>
      </w:r>
      <w:r w:rsidRPr="00902A5C">
        <w:rPr>
          <w:noProof/>
          <w:sz w:val="22"/>
          <w:szCs w:val="22"/>
        </w:rPr>
        <w:t xml:space="preserve"> </w:t>
      </w:r>
      <w:r w:rsidRPr="00902A5C">
        <w:rPr>
          <w:rStyle w:val="slitbdy"/>
          <w:noProof/>
          <w:sz w:val="22"/>
          <w:szCs w:val="22"/>
        </w:rPr>
        <w:t>persoana care dobândeşte;</w:t>
      </w:r>
    </w:p>
    <w:p w14:paraId="5660C392" w14:textId="77777777" w:rsidR="00902A5C" w:rsidRPr="00902A5C" w:rsidRDefault="00902A5C" w:rsidP="00902A5C">
      <w:pPr>
        <w:rPr>
          <w:noProof/>
          <w:sz w:val="22"/>
          <w:szCs w:val="22"/>
        </w:rPr>
      </w:pPr>
      <w:r w:rsidRPr="00902A5C">
        <w:rPr>
          <w:rStyle w:val="slitttl"/>
          <w:noProof/>
          <w:sz w:val="22"/>
          <w:szCs w:val="22"/>
        </w:rPr>
        <w:t>c)</w:t>
      </w:r>
      <w:r w:rsidRPr="00902A5C">
        <w:rPr>
          <w:noProof/>
          <w:sz w:val="22"/>
          <w:szCs w:val="22"/>
        </w:rPr>
        <w:t xml:space="preserve"> </w:t>
      </w:r>
      <w:r w:rsidRPr="00902A5C">
        <w:rPr>
          <w:rStyle w:val="slitbdy"/>
          <w:noProof/>
          <w:sz w:val="22"/>
          <w:szCs w:val="22"/>
        </w:rPr>
        <w:t>organele fiscale locale competente;</w:t>
      </w:r>
    </w:p>
    <w:p w14:paraId="593B9EFD" w14:textId="77777777" w:rsidR="00902A5C" w:rsidRPr="00902A5C" w:rsidRDefault="00902A5C" w:rsidP="00902A5C">
      <w:pPr>
        <w:rPr>
          <w:noProof/>
          <w:sz w:val="22"/>
          <w:szCs w:val="22"/>
        </w:rPr>
      </w:pPr>
      <w:r w:rsidRPr="00902A5C">
        <w:rPr>
          <w:rStyle w:val="slitttl"/>
          <w:noProof/>
          <w:sz w:val="22"/>
          <w:szCs w:val="22"/>
        </w:rPr>
        <w:t>d)</w:t>
      </w:r>
      <w:r w:rsidRPr="00902A5C">
        <w:rPr>
          <w:noProof/>
          <w:sz w:val="22"/>
          <w:szCs w:val="22"/>
        </w:rPr>
        <w:t xml:space="preserve"> </w:t>
      </w:r>
      <w:r w:rsidRPr="00902A5C">
        <w:rPr>
          <w:rStyle w:val="slitbdy"/>
          <w:noProof/>
          <w:sz w:val="22"/>
          <w:szCs w:val="22"/>
        </w:rPr>
        <w:t>organul competent privind înmatricularea/înregistrarea/ radierea mijloacelor de transport.</w:t>
      </w:r>
    </w:p>
    <w:p w14:paraId="7E4E9666" w14:textId="30FE6198" w:rsidR="00902A5C" w:rsidRPr="00902A5C" w:rsidRDefault="00902A5C" w:rsidP="00902A5C">
      <w:pPr>
        <w:rPr>
          <w:rStyle w:val="salnbdy"/>
          <w:sz w:val="22"/>
          <w:szCs w:val="22"/>
        </w:rPr>
      </w:pPr>
      <w:r w:rsidRPr="00902A5C">
        <w:rPr>
          <w:rStyle w:val="salnttl"/>
          <w:sz w:val="22"/>
          <w:szCs w:val="22"/>
        </w:rPr>
        <w:t xml:space="preserve"> </w:t>
      </w:r>
      <w:proofErr w:type="gramStart"/>
      <w:r w:rsidRPr="00902A5C">
        <w:rPr>
          <w:rStyle w:val="salnttl"/>
          <w:sz w:val="22"/>
          <w:szCs w:val="22"/>
        </w:rPr>
        <w:t>(14)</w:t>
      </w:r>
      <w:r w:rsidRPr="00902A5C">
        <w:rPr>
          <w:sz w:val="22"/>
          <w:szCs w:val="22"/>
        </w:rPr>
        <w:t xml:space="preserve"> </w:t>
      </w:r>
      <w:r w:rsidRPr="00902A5C">
        <w:rPr>
          <w:rStyle w:val="salnbdy"/>
          <w:noProof/>
          <w:sz w:val="22"/>
          <w:szCs w:val="22"/>
        </w:rPr>
        <w:t>Orice alte acte, cu excepţia actului de înstrăinare-dobândire a mijloacelor de transport întocmit în formă electronică şi semnat cu semnătură electronică, solicitate de organele fiscale locale pentru scoaterea din evidenţa fiscală a bunului, respectiv înregistrarea fiscală a acestuia, se pot depune şi electronic la acestea, sub formă scanată, în fişier format pdf, cu menţiunea letrică «Conform cu originalul» însuşită de către vânzător sau de cumpărător şi semnate cu semnătură electronică de către contribuabilul care declară.</w:t>
      </w:r>
      <w:proofErr w:type="gramEnd"/>
    </w:p>
    <w:p w14:paraId="3E3B280A" w14:textId="225FAADD" w:rsidR="00902A5C" w:rsidRPr="00902A5C" w:rsidRDefault="00902A5C" w:rsidP="00902A5C">
      <w:pPr>
        <w:rPr>
          <w:rStyle w:val="salnbdy"/>
          <w:sz w:val="22"/>
          <w:szCs w:val="22"/>
        </w:rPr>
      </w:pPr>
      <w:r w:rsidRPr="00902A5C">
        <w:rPr>
          <w:rStyle w:val="salnttl"/>
          <w:sz w:val="22"/>
          <w:szCs w:val="22"/>
        </w:rPr>
        <w:t xml:space="preserve"> (15)</w:t>
      </w:r>
      <w:r w:rsidRPr="00902A5C">
        <w:rPr>
          <w:sz w:val="22"/>
          <w:szCs w:val="22"/>
        </w:rPr>
        <w:t xml:space="preserve"> </w:t>
      </w:r>
      <w:r w:rsidRPr="00902A5C">
        <w:rPr>
          <w:rStyle w:val="salnbdy"/>
          <w:noProof/>
          <w:sz w:val="22"/>
          <w:szCs w:val="22"/>
        </w:rPr>
        <w:t xml:space="preserve">Actul de înstrăinare-dobândire a unui mijloc de transport, întocmit în forma prevăzută la </w:t>
      </w:r>
      <w:hyperlink w:history="1">
        <w:r w:rsidRPr="00902A5C">
          <w:rPr>
            <w:rStyle w:val="Hyperlink"/>
            <w:noProof/>
            <w:color w:val="auto"/>
            <w:sz w:val="22"/>
            <w:szCs w:val="22"/>
          </w:rPr>
          <w:t>alin. (9)</w:t>
        </w:r>
      </w:hyperlink>
      <w:r w:rsidRPr="00902A5C">
        <w:rPr>
          <w:rStyle w:val="salnbdy"/>
          <w:noProof/>
          <w:sz w:val="22"/>
          <w:szCs w:val="22"/>
        </w:rPr>
        <w:t xml:space="preserve">, încheiat între persoane cu domiciliul fiscal în România şi persoane care nu au domiciliul fiscal în România, se comunică electronic de către persoana care l-a înstrăinat către autorităţile implicate în procedura de scoatere din evidenţa fiscală a bunului. Prevederile </w:t>
      </w:r>
      <w:hyperlink w:history="1">
        <w:r w:rsidRPr="00902A5C">
          <w:rPr>
            <w:rStyle w:val="Hyperlink"/>
            <w:noProof/>
            <w:color w:val="auto"/>
            <w:sz w:val="22"/>
            <w:szCs w:val="22"/>
          </w:rPr>
          <w:t>alin. (10)</w:t>
        </w:r>
      </w:hyperlink>
      <w:r w:rsidRPr="00902A5C">
        <w:rPr>
          <w:rStyle w:val="salnbdy"/>
          <w:noProof/>
          <w:sz w:val="22"/>
          <w:szCs w:val="22"/>
        </w:rPr>
        <w:t xml:space="preserve"> şi </w:t>
      </w:r>
      <w:hyperlink w:history="1">
        <w:r w:rsidRPr="00902A5C">
          <w:rPr>
            <w:rStyle w:val="Hyperlink"/>
            <w:noProof/>
            <w:color w:val="auto"/>
            <w:sz w:val="22"/>
            <w:szCs w:val="22"/>
          </w:rPr>
          <w:t>(11)</w:t>
        </w:r>
      </w:hyperlink>
      <w:r w:rsidRPr="00902A5C">
        <w:rPr>
          <w:rStyle w:val="salnbdy"/>
          <w:noProof/>
          <w:sz w:val="22"/>
          <w:szCs w:val="22"/>
        </w:rPr>
        <w:t xml:space="preserve"> se aplică în mod corespunzător.</w:t>
      </w:r>
    </w:p>
    <w:p w14:paraId="7085DC23" w14:textId="0EF0673B" w:rsidR="00902A5C" w:rsidRPr="00902A5C" w:rsidRDefault="00902A5C" w:rsidP="00902A5C">
      <w:pPr>
        <w:rPr>
          <w:rStyle w:val="salnbdy"/>
          <w:sz w:val="22"/>
          <w:szCs w:val="22"/>
        </w:rPr>
      </w:pPr>
      <w:r w:rsidRPr="00902A5C">
        <w:rPr>
          <w:rStyle w:val="salnttl"/>
          <w:sz w:val="22"/>
          <w:szCs w:val="22"/>
        </w:rPr>
        <w:t xml:space="preserve"> (16)</w:t>
      </w:r>
      <w:r w:rsidRPr="00902A5C">
        <w:rPr>
          <w:sz w:val="22"/>
          <w:szCs w:val="22"/>
        </w:rPr>
        <w:t xml:space="preserve"> </w:t>
      </w:r>
      <w:r w:rsidRPr="00902A5C">
        <w:rPr>
          <w:rStyle w:val="salnbdy"/>
          <w:noProof/>
          <w:sz w:val="22"/>
          <w:szCs w:val="22"/>
        </w:rPr>
        <w:t xml:space="preserve">În cazul unei hotărâri judecătoreşti care consfinţeşte faptul că o persoană a pierdut dreptul de proprietate asupra mijlocului de transport, aceasta se poate depune la organul fiscal local în formă electronică sub formă scanată, în fişier format pdf, cu menţiunea letrică «Conform cu originalul» şi semnată electronic în conformitate cu </w:t>
      </w:r>
      <w:hyperlink w:history="1">
        <w:r w:rsidRPr="00902A5C">
          <w:rPr>
            <w:rStyle w:val="Hyperlink"/>
            <w:noProof/>
            <w:color w:val="auto"/>
            <w:sz w:val="22"/>
            <w:szCs w:val="22"/>
          </w:rPr>
          <w:t>alin. (9)</w:t>
        </w:r>
      </w:hyperlink>
      <w:r w:rsidRPr="00902A5C">
        <w:rPr>
          <w:rStyle w:val="salnbdy"/>
          <w:noProof/>
          <w:sz w:val="22"/>
          <w:szCs w:val="22"/>
        </w:rPr>
        <w:t xml:space="preserve"> de către contribuabil.</w:t>
      </w:r>
    </w:p>
    <w:p w14:paraId="73F528DC" w14:textId="77777777" w:rsidR="00902A5C" w:rsidRPr="00902A5C" w:rsidRDefault="00902A5C" w:rsidP="00902A5C">
      <w:pPr>
        <w:pStyle w:val="sartttl"/>
        <w:rPr>
          <w:b/>
          <w:bCs/>
          <w:sz w:val="22"/>
          <w:szCs w:val="22"/>
        </w:rPr>
      </w:pPr>
      <w:r w:rsidRPr="00902A5C">
        <w:rPr>
          <w:b/>
          <w:bCs/>
          <w:sz w:val="22"/>
          <w:szCs w:val="22"/>
        </w:rPr>
        <w:t>Articolul 472</w:t>
      </w:r>
    </w:p>
    <w:p w14:paraId="1F2D7B68" w14:textId="77777777" w:rsidR="00902A5C" w:rsidRPr="00902A5C" w:rsidRDefault="00902A5C" w:rsidP="00902A5C">
      <w:pPr>
        <w:pStyle w:val="spar"/>
        <w:rPr>
          <w:sz w:val="22"/>
          <w:szCs w:val="22"/>
        </w:rPr>
      </w:pPr>
      <w:r w:rsidRPr="00902A5C">
        <w:rPr>
          <w:sz w:val="22"/>
          <w:szCs w:val="22"/>
        </w:rPr>
        <w:t>Plata impozitului</w:t>
      </w:r>
    </w:p>
    <w:p w14:paraId="2EE40572" w14:textId="77777777" w:rsidR="00902A5C" w:rsidRPr="00902A5C" w:rsidRDefault="00902A5C" w:rsidP="00902A5C">
      <w:pPr>
        <w:rPr>
          <w:sz w:val="22"/>
          <w:szCs w:val="22"/>
        </w:rPr>
      </w:pPr>
      <w:r w:rsidRPr="00902A5C">
        <w:rPr>
          <w:rStyle w:val="salnttl"/>
          <w:sz w:val="22"/>
          <w:szCs w:val="22"/>
        </w:rPr>
        <w:t>(1)</w:t>
      </w:r>
      <w:r w:rsidRPr="00902A5C">
        <w:rPr>
          <w:sz w:val="22"/>
          <w:szCs w:val="22"/>
        </w:rPr>
        <w:t xml:space="preserve"> </w:t>
      </w:r>
      <w:r w:rsidRPr="00902A5C">
        <w:rPr>
          <w:rStyle w:val="salnbdy"/>
          <w:noProof/>
          <w:sz w:val="22"/>
          <w:szCs w:val="22"/>
        </w:rPr>
        <w:t>Impozitul pe mijlocul de transport se plăteşte anual, în două rate egale, până la datele de 31 martie şi 30 septembrie inclusiv.</w:t>
      </w:r>
    </w:p>
    <w:p w14:paraId="70A96035" w14:textId="77777777" w:rsidR="00617258" w:rsidRDefault="00617258" w:rsidP="00617258">
      <w:pPr>
        <w:spacing w:line="200" w:lineRule="exact"/>
        <w:jc w:val="both"/>
      </w:pPr>
    </w:p>
    <w:p w14:paraId="2CDCD641" w14:textId="77777777" w:rsidR="00617258" w:rsidRDefault="00617258" w:rsidP="00617258">
      <w:pPr>
        <w:spacing w:line="45" w:lineRule="exact"/>
        <w:jc w:val="both"/>
      </w:pPr>
    </w:p>
    <w:p w14:paraId="2F143EFA" w14:textId="0CD0948E" w:rsidR="00617258" w:rsidRPr="00B56121" w:rsidRDefault="00617258" w:rsidP="00617258">
      <w:pPr>
        <w:spacing w:line="0" w:lineRule="atLeast"/>
        <w:jc w:val="both"/>
        <w:rPr>
          <w:b/>
          <w:sz w:val="24"/>
        </w:rPr>
      </w:pPr>
      <w:r w:rsidRPr="00B56121">
        <w:rPr>
          <w:b/>
          <w:sz w:val="22"/>
        </w:rPr>
        <w:t>1</w:t>
      </w:r>
      <w:r w:rsidR="00D35478">
        <w:rPr>
          <w:b/>
          <w:sz w:val="22"/>
        </w:rPr>
        <w:t>3</w:t>
      </w:r>
      <w:r w:rsidRPr="00B56121">
        <w:rPr>
          <w:b/>
          <w:sz w:val="24"/>
        </w:rPr>
        <w:t>. Alte taxe locale</w:t>
      </w:r>
    </w:p>
    <w:tbl>
      <w:tblPr>
        <w:tblW w:w="0" w:type="auto"/>
        <w:tblInd w:w="190" w:type="dxa"/>
        <w:tblLayout w:type="fixed"/>
        <w:tblCellMar>
          <w:left w:w="0" w:type="dxa"/>
          <w:right w:w="0" w:type="dxa"/>
        </w:tblCellMar>
        <w:tblLook w:val="0000" w:firstRow="0" w:lastRow="0" w:firstColumn="0" w:lastColumn="0" w:noHBand="0" w:noVBand="0"/>
      </w:tblPr>
      <w:tblGrid>
        <w:gridCol w:w="3180"/>
        <w:gridCol w:w="1560"/>
        <w:gridCol w:w="1580"/>
        <w:gridCol w:w="2860"/>
      </w:tblGrid>
      <w:tr w:rsidR="00617258" w14:paraId="12F1D977" w14:textId="77777777" w:rsidTr="00502F3E">
        <w:trPr>
          <w:trHeight w:val="753"/>
        </w:trPr>
        <w:tc>
          <w:tcPr>
            <w:tcW w:w="3180" w:type="dxa"/>
            <w:tcBorders>
              <w:top w:val="single" w:sz="8" w:space="0" w:color="auto"/>
              <w:left w:val="single" w:sz="8" w:space="0" w:color="auto"/>
              <w:bottom w:val="single" w:sz="8" w:space="0" w:color="auto"/>
              <w:right w:val="single" w:sz="8" w:space="0" w:color="auto"/>
            </w:tcBorders>
            <w:shd w:val="clear" w:color="auto" w:fill="auto"/>
            <w:vAlign w:val="bottom"/>
          </w:tcPr>
          <w:p w14:paraId="36C0BB9C" w14:textId="77777777" w:rsidR="00617258" w:rsidRPr="002A05EC" w:rsidRDefault="00617258" w:rsidP="00502F3E">
            <w:pPr>
              <w:spacing w:line="0" w:lineRule="atLeast"/>
              <w:jc w:val="both"/>
              <w:rPr>
                <w:sz w:val="22"/>
                <w:szCs w:val="22"/>
              </w:rPr>
            </w:pPr>
            <w:r w:rsidRPr="002A05EC">
              <w:rPr>
                <w:sz w:val="22"/>
                <w:szCs w:val="22"/>
              </w:rPr>
              <w:lastRenderedPageBreak/>
              <w:t xml:space="preserve">Taxa </w:t>
            </w:r>
            <w:r>
              <w:rPr>
                <w:sz w:val="22"/>
                <w:szCs w:val="22"/>
              </w:rPr>
              <w:t>pentru indeplinirea procedurii de divort pe cale administrativa</w:t>
            </w:r>
          </w:p>
        </w:tc>
        <w:tc>
          <w:tcPr>
            <w:tcW w:w="1560" w:type="dxa"/>
            <w:tcBorders>
              <w:top w:val="single" w:sz="8" w:space="0" w:color="auto"/>
              <w:bottom w:val="single" w:sz="8" w:space="0" w:color="auto"/>
              <w:right w:val="single" w:sz="8" w:space="0" w:color="auto"/>
            </w:tcBorders>
            <w:shd w:val="clear" w:color="auto" w:fill="auto"/>
            <w:vAlign w:val="bottom"/>
          </w:tcPr>
          <w:p w14:paraId="1AEA31C1" w14:textId="646683DD" w:rsidR="00617258" w:rsidRPr="000C3D8E" w:rsidRDefault="00A63E50" w:rsidP="00502F3E">
            <w:pPr>
              <w:spacing w:line="0" w:lineRule="atLeast"/>
              <w:ind w:right="514"/>
              <w:jc w:val="center"/>
              <w:rPr>
                <w:sz w:val="22"/>
              </w:rPr>
            </w:pPr>
            <w:r>
              <w:rPr>
                <w:sz w:val="22"/>
              </w:rPr>
              <w:t>745</w:t>
            </w:r>
          </w:p>
        </w:tc>
        <w:tc>
          <w:tcPr>
            <w:tcW w:w="1580" w:type="dxa"/>
            <w:tcBorders>
              <w:top w:val="single" w:sz="8" w:space="0" w:color="auto"/>
              <w:bottom w:val="single" w:sz="8" w:space="0" w:color="auto"/>
              <w:right w:val="single" w:sz="8" w:space="0" w:color="auto"/>
            </w:tcBorders>
            <w:shd w:val="clear" w:color="auto" w:fill="auto"/>
            <w:vAlign w:val="bottom"/>
          </w:tcPr>
          <w:p w14:paraId="25838A0A" w14:textId="330EFDD9" w:rsidR="00617258" w:rsidRPr="000C3D8E" w:rsidRDefault="00A63E50" w:rsidP="00502F3E">
            <w:pPr>
              <w:spacing w:line="0" w:lineRule="atLeast"/>
              <w:ind w:right="605"/>
              <w:jc w:val="center"/>
              <w:rPr>
                <w:sz w:val="22"/>
              </w:rPr>
            </w:pPr>
            <w:r>
              <w:rPr>
                <w:sz w:val="22"/>
              </w:rPr>
              <w:t>5</w:t>
            </w:r>
            <w:r w:rsidR="00617258" w:rsidRPr="000C3D8E">
              <w:rPr>
                <w:sz w:val="22"/>
              </w:rPr>
              <w:t>.</w:t>
            </w:r>
            <w:r w:rsidR="00D8512A">
              <w:rPr>
                <w:sz w:val="22"/>
              </w:rPr>
              <w:t>6</w:t>
            </w:r>
          </w:p>
        </w:tc>
        <w:tc>
          <w:tcPr>
            <w:tcW w:w="2860" w:type="dxa"/>
            <w:tcBorders>
              <w:top w:val="single" w:sz="8" w:space="0" w:color="auto"/>
              <w:bottom w:val="single" w:sz="8" w:space="0" w:color="auto"/>
              <w:right w:val="single" w:sz="8" w:space="0" w:color="auto"/>
            </w:tcBorders>
            <w:shd w:val="clear" w:color="auto" w:fill="auto"/>
            <w:vAlign w:val="bottom"/>
          </w:tcPr>
          <w:p w14:paraId="42535BB4" w14:textId="4A2E2E51" w:rsidR="00617258" w:rsidRPr="000C3D8E" w:rsidRDefault="00D8512A" w:rsidP="00502F3E">
            <w:pPr>
              <w:spacing w:line="0" w:lineRule="atLeast"/>
              <w:jc w:val="center"/>
              <w:rPr>
                <w:w w:val="99"/>
                <w:sz w:val="22"/>
              </w:rPr>
            </w:pPr>
            <w:r>
              <w:rPr>
                <w:w w:val="99"/>
                <w:sz w:val="22"/>
              </w:rPr>
              <w:t>787</w:t>
            </w:r>
          </w:p>
        </w:tc>
      </w:tr>
      <w:tr w:rsidR="00617258" w14:paraId="6FD9CCC1" w14:textId="77777777" w:rsidTr="00502F3E">
        <w:trPr>
          <w:trHeight w:val="1316"/>
        </w:trPr>
        <w:tc>
          <w:tcPr>
            <w:tcW w:w="3180" w:type="dxa"/>
            <w:tcBorders>
              <w:left w:val="single" w:sz="8" w:space="0" w:color="auto"/>
              <w:bottom w:val="single" w:sz="4" w:space="0" w:color="auto"/>
              <w:right w:val="single" w:sz="8" w:space="0" w:color="auto"/>
            </w:tcBorders>
            <w:shd w:val="clear" w:color="auto" w:fill="auto"/>
            <w:vAlign w:val="bottom"/>
          </w:tcPr>
          <w:p w14:paraId="6330723C" w14:textId="77777777" w:rsidR="00617258" w:rsidRDefault="00617258" w:rsidP="00502F3E">
            <w:pPr>
              <w:spacing w:line="217" w:lineRule="exact"/>
              <w:ind w:left="40"/>
              <w:jc w:val="both"/>
              <w:rPr>
                <w:sz w:val="21"/>
              </w:rPr>
            </w:pPr>
            <w:r>
              <w:rPr>
                <w:sz w:val="21"/>
              </w:rPr>
              <w:t>Taxa  pentru eliberarea de copii</w:t>
            </w:r>
          </w:p>
          <w:p w14:paraId="549B56FD" w14:textId="77777777" w:rsidR="00617258" w:rsidRDefault="00617258" w:rsidP="00502F3E">
            <w:pPr>
              <w:spacing w:line="0" w:lineRule="atLeast"/>
              <w:ind w:left="40"/>
              <w:jc w:val="both"/>
              <w:rPr>
                <w:sz w:val="21"/>
              </w:rPr>
            </w:pPr>
            <w:r>
              <w:rPr>
                <w:sz w:val="21"/>
              </w:rPr>
              <w:t>heliografice de pe planuri  cadastrale</w:t>
            </w:r>
          </w:p>
          <w:p w14:paraId="66651707" w14:textId="77777777" w:rsidR="00617258" w:rsidRDefault="00617258" w:rsidP="00502F3E">
            <w:pPr>
              <w:spacing w:line="0" w:lineRule="atLeast"/>
              <w:ind w:left="40"/>
              <w:jc w:val="both"/>
              <w:rPr>
                <w:sz w:val="21"/>
              </w:rPr>
            </w:pPr>
            <w:r>
              <w:rPr>
                <w:sz w:val="21"/>
              </w:rPr>
              <w:t>sau  de</w:t>
            </w:r>
          </w:p>
          <w:p w14:paraId="4F314FB1" w14:textId="77777777" w:rsidR="00617258" w:rsidRDefault="00617258" w:rsidP="00502F3E">
            <w:pPr>
              <w:spacing w:line="0" w:lineRule="atLeast"/>
              <w:ind w:left="40"/>
              <w:jc w:val="both"/>
              <w:rPr>
                <w:sz w:val="21"/>
              </w:rPr>
            </w:pPr>
            <w:r>
              <w:rPr>
                <w:sz w:val="21"/>
              </w:rPr>
              <w:t>pe  alte asemenea</w:t>
            </w:r>
          </w:p>
          <w:p w14:paraId="31CB2593" w14:textId="77777777" w:rsidR="00617258" w:rsidRDefault="00617258" w:rsidP="00502F3E">
            <w:pPr>
              <w:spacing w:line="0" w:lineRule="atLeast"/>
              <w:ind w:left="40"/>
              <w:jc w:val="both"/>
              <w:rPr>
                <w:sz w:val="21"/>
              </w:rPr>
            </w:pPr>
            <w:r>
              <w:rPr>
                <w:sz w:val="21"/>
              </w:rPr>
              <w:t xml:space="preserve">planuri,sau </w:t>
            </w:r>
          </w:p>
        </w:tc>
        <w:tc>
          <w:tcPr>
            <w:tcW w:w="1560" w:type="dxa"/>
            <w:tcBorders>
              <w:bottom w:val="single" w:sz="4" w:space="0" w:color="auto"/>
              <w:right w:val="single" w:sz="8" w:space="0" w:color="auto"/>
            </w:tcBorders>
            <w:shd w:val="clear" w:color="auto" w:fill="auto"/>
            <w:vAlign w:val="bottom"/>
          </w:tcPr>
          <w:p w14:paraId="596D3DEF" w14:textId="6684E92D" w:rsidR="00617258" w:rsidRPr="000C3D8E" w:rsidRDefault="00A63E50" w:rsidP="00502F3E">
            <w:pPr>
              <w:spacing w:line="0" w:lineRule="atLeast"/>
              <w:ind w:right="494"/>
              <w:jc w:val="center"/>
              <w:rPr>
                <w:sz w:val="21"/>
              </w:rPr>
            </w:pPr>
            <w:r>
              <w:rPr>
                <w:sz w:val="21"/>
              </w:rPr>
              <w:t>38</w:t>
            </w:r>
          </w:p>
          <w:p w14:paraId="4EEDE93E" w14:textId="77777777" w:rsidR="00617258" w:rsidRPr="000C3D8E" w:rsidRDefault="00617258" w:rsidP="00502F3E">
            <w:pPr>
              <w:spacing w:line="0" w:lineRule="atLeast"/>
              <w:jc w:val="center"/>
              <w:rPr>
                <w:sz w:val="21"/>
              </w:rPr>
            </w:pPr>
            <w:r w:rsidRPr="000C3D8E">
              <w:rPr>
                <w:w w:val="99"/>
                <w:sz w:val="21"/>
              </w:rPr>
              <w:t>pentru fiecare</w:t>
            </w:r>
          </w:p>
        </w:tc>
        <w:tc>
          <w:tcPr>
            <w:tcW w:w="1580" w:type="dxa"/>
            <w:tcBorders>
              <w:bottom w:val="single" w:sz="4" w:space="0" w:color="auto"/>
              <w:right w:val="single" w:sz="8" w:space="0" w:color="auto"/>
            </w:tcBorders>
            <w:shd w:val="clear" w:color="auto" w:fill="auto"/>
            <w:vAlign w:val="bottom"/>
          </w:tcPr>
          <w:p w14:paraId="1819CD30" w14:textId="5DA642A2" w:rsidR="00617258" w:rsidRPr="000C3D8E" w:rsidRDefault="00D8512A" w:rsidP="00502F3E">
            <w:pPr>
              <w:spacing w:line="0" w:lineRule="atLeast"/>
              <w:ind w:right="605"/>
              <w:jc w:val="center"/>
              <w:rPr>
                <w:sz w:val="18"/>
              </w:rPr>
            </w:pPr>
            <w:r>
              <w:rPr>
                <w:sz w:val="22"/>
              </w:rPr>
              <w:t>5.6</w:t>
            </w:r>
          </w:p>
        </w:tc>
        <w:tc>
          <w:tcPr>
            <w:tcW w:w="2860" w:type="dxa"/>
            <w:tcBorders>
              <w:bottom w:val="single" w:sz="4" w:space="0" w:color="auto"/>
              <w:right w:val="single" w:sz="8" w:space="0" w:color="auto"/>
            </w:tcBorders>
            <w:shd w:val="clear" w:color="auto" w:fill="auto"/>
            <w:vAlign w:val="bottom"/>
          </w:tcPr>
          <w:p w14:paraId="51276851" w14:textId="4E7F178D" w:rsidR="00617258" w:rsidRPr="000C3D8E" w:rsidRDefault="00A63E50" w:rsidP="006716A0">
            <w:pPr>
              <w:spacing w:line="0" w:lineRule="atLeast"/>
              <w:jc w:val="center"/>
              <w:rPr>
                <w:w w:val="95"/>
                <w:sz w:val="21"/>
              </w:rPr>
            </w:pPr>
            <w:proofErr w:type="gramStart"/>
            <w:r>
              <w:rPr>
                <w:w w:val="99"/>
                <w:sz w:val="21"/>
              </w:rPr>
              <w:t>40</w:t>
            </w:r>
            <w:r w:rsidR="006716A0" w:rsidRPr="000C3D8E">
              <w:rPr>
                <w:w w:val="99"/>
                <w:sz w:val="21"/>
              </w:rPr>
              <w:t xml:space="preserve">   </w:t>
            </w:r>
            <w:r w:rsidR="00617258" w:rsidRPr="000C3D8E">
              <w:rPr>
                <w:w w:val="99"/>
                <w:sz w:val="21"/>
              </w:rPr>
              <w:t>pentru</w:t>
            </w:r>
            <w:proofErr w:type="gramEnd"/>
            <w:r w:rsidR="00617258" w:rsidRPr="000C3D8E">
              <w:rPr>
                <w:w w:val="99"/>
                <w:sz w:val="21"/>
              </w:rPr>
              <w:t xml:space="preserve"> fiecare mp. sau</w:t>
            </w:r>
          </w:p>
        </w:tc>
      </w:tr>
    </w:tbl>
    <w:p w14:paraId="11910672" w14:textId="77777777" w:rsidR="00617258" w:rsidRDefault="00617258" w:rsidP="00617258">
      <w:pPr>
        <w:spacing w:line="208" w:lineRule="exact"/>
        <w:jc w:val="both"/>
      </w:pPr>
    </w:p>
    <w:p w14:paraId="03B1007C" w14:textId="77777777" w:rsidR="00617258" w:rsidRDefault="00617258" w:rsidP="00617258">
      <w:pPr>
        <w:tabs>
          <w:tab w:val="left" w:pos="320"/>
        </w:tabs>
        <w:suppressAutoHyphens w:val="0"/>
        <w:spacing w:line="0" w:lineRule="atLeast"/>
        <w:jc w:val="both"/>
        <w:rPr>
          <w:b/>
          <w:sz w:val="22"/>
        </w:rPr>
      </w:pPr>
    </w:p>
    <w:p w14:paraId="386C49F2" w14:textId="77777777" w:rsidR="00617258" w:rsidRDefault="00617258" w:rsidP="00617258">
      <w:pPr>
        <w:tabs>
          <w:tab w:val="left" w:pos="320"/>
        </w:tabs>
        <w:suppressAutoHyphens w:val="0"/>
        <w:spacing w:line="0" w:lineRule="atLeast"/>
        <w:jc w:val="both"/>
        <w:rPr>
          <w:b/>
          <w:sz w:val="22"/>
        </w:rPr>
      </w:pPr>
    </w:p>
    <w:p w14:paraId="2D5DABE5" w14:textId="24651B0C" w:rsidR="00617258" w:rsidRDefault="00D35478" w:rsidP="00617258">
      <w:pPr>
        <w:tabs>
          <w:tab w:val="left" w:pos="320"/>
        </w:tabs>
        <w:suppressAutoHyphens w:val="0"/>
        <w:spacing w:line="0" w:lineRule="atLeast"/>
        <w:jc w:val="both"/>
        <w:rPr>
          <w:b/>
          <w:sz w:val="22"/>
        </w:rPr>
      </w:pPr>
      <w:r>
        <w:rPr>
          <w:b/>
          <w:sz w:val="22"/>
        </w:rPr>
        <w:t>14</w:t>
      </w:r>
      <w:proofErr w:type="gramStart"/>
      <w:r w:rsidR="00617258">
        <w:rPr>
          <w:b/>
          <w:sz w:val="22"/>
        </w:rPr>
        <w:t>.Majorari</w:t>
      </w:r>
      <w:proofErr w:type="gramEnd"/>
      <w:r w:rsidR="00617258">
        <w:rPr>
          <w:b/>
          <w:sz w:val="22"/>
        </w:rPr>
        <w:t xml:space="preserve"> ale impozitelor/taxelor pentru cladirile si terenurile neintretinute potrivit art.</w:t>
      </w:r>
    </w:p>
    <w:p w14:paraId="7D984801" w14:textId="77777777" w:rsidR="00617258" w:rsidRDefault="00617258" w:rsidP="00617258">
      <w:pPr>
        <w:numPr>
          <w:ilvl w:val="0"/>
          <w:numId w:val="9"/>
        </w:numPr>
        <w:tabs>
          <w:tab w:val="left" w:pos="380"/>
        </w:tabs>
        <w:suppressAutoHyphens w:val="0"/>
        <w:spacing w:line="0" w:lineRule="atLeast"/>
        <w:ind w:left="380" w:hanging="380"/>
        <w:jc w:val="both"/>
        <w:rPr>
          <w:b/>
          <w:sz w:val="22"/>
        </w:rPr>
      </w:pPr>
      <w:r>
        <w:rPr>
          <w:b/>
          <w:sz w:val="22"/>
        </w:rPr>
        <w:t xml:space="preserve"> </w:t>
      </w:r>
      <w:proofErr w:type="gramStart"/>
      <w:r>
        <w:rPr>
          <w:b/>
          <w:sz w:val="22"/>
        </w:rPr>
        <w:t>alin</w:t>
      </w:r>
      <w:proofErr w:type="gramEnd"/>
      <w:r>
        <w:rPr>
          <w:b/>
          <w:sz w:val="22"/>
        </w:rPr>
        <w:t xml:space="preserve"> (4) si alin (5) din Legea nr. 227/2015</w:t>
      </w:r>
    </w:p>
    <w:p w14:paraId="560F4A12" w14:textId="77777777" w:rsidR="00617258" w:rsidRDefault="00617258" w:rsidP="00617258">
      <w:pPr>
        <w:spacing w:line="15" w:lineRule="exact"/>
        <w:jc w:val="both"/>
        <w:rPr>
          <w:b/>
          <w:sz w:val="22"/>
        </w:rPr>
      </w:pPr>
    </w:p>
    <w:p w14:paraId="23996A2F" w14:textId="77777777" w:rsidR="00617258" w:rsidRDefault="00617258" w:rsidP="00617258">
      <w:pPr>
        <w:spacing w:line="0" w:lineRule="atLeast"/>
        <w:jc w:val="both"/>
        <w:rPr>
          <w:b/>
          <w:sz w:val="22"/>
        </w:rPr>
      </w:pPr>
    </w:p>
    <w:p w14:paraId="4F8B5827" w14:textId="77777777" w:rsidR="00617258" w:rsidRDefault="00617258" w:rsidP="00617258">
      <w:pPr>
        <w:spacing w:line="0" w:lineRule="atLeast"/>
        <w:jc w:val="both"/>
        <w:rPr>
          <w:b/>
          <w:sz w:val="22"/>
        </w:rPr>
      </w:pPr>
    </w:p>
    <w:tbl>
      <w:tblPr>
        <w:tblStyle w:val="TableGrid"/>
        <w:tblW w:w="0" w:type="auto"/>
        <w:tblLook w:val="01E0" w:firstRow="1" w:lastRow="1" w:firstColumn="1" w:lastColumn="1" w:noHBand="0" w:noVBand="0"/>
      </w:tblPr>
      <w:tblGrid>
        <w:gridCol w:w="7668"/>
        <w:gridCol w:w="1800"/>
      </w:tblGrid>
      <w:tr w:rsidR="00617258" w14:paraId="5005BE0B" w14:textId="77777777" w:rsidTr="00502F3E">
        <w:tc>
          <w:tcPr>
            <w:tcW w:w="7668" w:type="dxa"/>
          </w:tcPr>
          <w:p w14:paraId="2FC1AA28" w14:textId="77777777" w:rsidR="00617258" w:rsidRPr="0006163E" w:rsidRDefault="00617258" w:rsidP="00502F3E">
            <w:pPr>
              <w:spacing w:line="0" w:lineRule="atLeast"/>
              <w:jc w:val="both"/>
              <w:rPr>
                <w:sz w:val="22"/>
              </w:rPr>
            </w:pPr>
            <w:r w:rsidRPr="0006163E">
              <w:rPr>
                <w:sz w:val="22"/>
              </w:rPr>
              <w:t xml:space="preserve">Majorarea pentru impozitul pe terenul agricol in cazul </w:t>
            </w:r>
            <w:r>
              <w:rPr>
                <w:sz w:val="22"/>
              </w:rPr>
              <w:t xml:space="preserve"> terenului situate in extravilan nelucrat timp de 2 ani consecutive, majorarea incepand cu al treilea an</w:t>
            </w:r>
          </w:p>
        </w:tc>
        <w:tc>
          <w:tcPr>
            <w:tcW w:w="1800" w:type="dxa"/>
          </w:tcPr>
          <w:p w14:paraId="33A9A024" w14:textId="77777777" w:rsidR="00617258" w:rsidRDefault="00617258" w:rsidP="00502F3E">
            <w:pPr>
              <w:spacing w:line="0" w:lineRule="atLeast"/>
              <w:jc w:val="both"/>
              <w:rPr>
                <w:sz w:val="22"/>
              </w:rPr>
            </w:pPr>
            <w:r>
              <w:rPr>
                <w:sz w:val="22"/>
              </w:rPr>
              <w:t xml:space="preserve">                    </w:t>
            </w:r>
          </w:p>
          <w:p w14:paraId="0D71563B" w14:textId="77777777" w:rsidR="00617258" w:rsidRPr="0006163E" w:rsidRDefault="00617258" w:rsidP="00502F3E">
            <w:pPr>
              <w:spacing w:line="0" w:lineRule="atLeast"/>
              <w:jc w:val="both"/>
              <w:rPr>
                <w:sz w:val="22"/>
              </w:rPr>
            </w:pPr>
            <w:r>
              <w:rPr>
                <w:sz w:val="22"/>
              </w:rPr>
              <w:t xml:space="preserve">                 500%</w:t>
            </w:r>
          </w:p>
        </w:tc>
      </w:tr>
      <w:tr w:rsidR="00617258" w14:paraId="7169177D" w14:textId="77777777" w:rsidTr="00502F3E">
        <w:tc>
          <w:tcPr>
            <w:tcW w:w="7668" w:type="dxa"/>
          </w:tcPr>
          <w:p w14:paraId="07589713" w14:textId="77777777" w:rsidR="00617258" w:rsidRPr="0006163E" w:rsidRDefault="00617258" w:rsidP="00502F3E">
            <w:pPr>
              <w:spacing w:line="0" w:lineRule="atLeast"/>
              <w:jc w:val="both"/>
              <w:rPr>
                <w:sz w:val="22"/>
              </w:rPr>
            </w:pPr>
            <w:r>
              <w:rPr>
                <w:sz w:val="22"/>
              </w:rPr>
              <w:t>Majorarea pentru impozitul pw cladiri si impozitul pe  teren in cazul cladirilor si terenurilor neingrijite,situate in intravilan</w:t>
            </w:r>
          </w:p>
        </w:tc>
        <w:tc>
          <w:tcPr>
            <w:tcW w:w="1800" w:type="dxa"/>
          </w:tcPr>
          <w:p w14:paraId="6CA856AB" w14:textId="77777777" w:rsidR="00617258" w:rsidRDefault="00617258" w:rsidP="00502F3E">
            <w:pPr>
              <w:spacing w:line="0" w:lineRule="atLeast"/>
              <w:jc w:val="both"/>
              <w:rPr>
                <w:sz w:val="22"/>
              </w:rPr>
            </w:pPr>
          </w:p>
          <w:p w14:paraId="1111C2C1" w14:textId="77777777" w:rsidR="00617258" w:rsidRPr="0006163E" w:rsidRDefault="00617258" w:rsidP="00502F3E">
            <w:pPr>
              <w:spacing w:line="0" w:lineRule="atLeast"/>
              <w:jc w:val="both"/>
              <w:rPr>
                <w:sz w:val="22"/>
              </w:rPr>
            </w:pPr>
            <w:r>
              <w:rPr>
                <w:sz w:val="22"/>
              </w:rPr>
              <w:t xml:space="preserve">                  500%</w:t>
            </w:r>
          </w:p>
        </w:tc>
      </w:tr>
    </w:tbl>
    <w:p w14:paraId="67B70B25" w14:textId="77777777" w:rsidR="00617258" w:rsidRDefault="00617258" w:rsidP="00617258">
      <w:pPr>
        <w:spacing w:line="0" w:lineRule="atLeast"/>
        <w:jc w:val="both"/>
        <w:rPr>
          <w:b/>
          <w:sz w:val="22"/>
        </w:rPr>
      </w:pPr>
    </w:p>
    <w:p w14:paraId="74338AA4" w14:textId="77777777" w:rsidR="00617258" w:rsidRDefault="00617258" w:rsidP="00617258">
      <w:pPr>
        <w:spacing w:line="0" w:lineRule="atLeast"/>
        <w:jc w:val="both"/>
        <w:rPr>
          <w:b/>
          <w:sz w:val="22"/>
        </w:rPr>
      </w:pPr>
    </w:p>
    <w:p w14:paraId="785AAD9C" w14:textId="77777777" w:rsidR="00617258" w:rsidRDefault="00617258" w:rsidP="00617258">
      <w:pPr>
        <w:spacing w:line="0" w:lineRule="atLeast"/>
        <w:jc w:val="both"/>
        <w:rPr>
          <w:b/>
          <w:sz w:val="22"/>
        </w:rPr>
      </w:pPr>
    </w:p>
    <w:p w14:paraId="49C33993" w14:textId="77678D17" w:rsidR="00617258" w:rsidRPr="00B56121" w:rsidRDefault="00617258" w:rsidP="00617258">
      <w:pPr>
        <w:spacing w:line="0" w:lineRule="atLeast"/>
        <w:jc w:val="both"/>
        <w:rPr>
          <w:b/>
          <w:sz w:val="24"/>
        </w:rPr>
      </w:pPr>
      <w:r w:rsidRPr="00B56121">
        <w:rPr>
          <w:b/>
          <w:sz w:val="22"/>
        </w:rPr>
        <w:t>1</w:t>
      </w:r>
      <w:r w:rsidR="00D35478">
        <w:rPr>
          <w:b/>
          <w:sz w:val="22"/>
        </w:rPr>
        <w:t>5</w:t>
      </w:r>
      <w:r w:rsidRPr="00B56121">
        <w:rPr>
          <w:b/>
          <w:sz w:val="24"/>
        </w:rPr>
        <w:t>. Limite minime si maxime ale amenzilor in cazul persoanelor fizice</w:t>
      </w:r>
    </w:p>
    <w:tbl>
      <w:tblPr>
        <w:tblW w:w="9680" w:type="dxa"/>
        <w:tblInd w:w="10" w:type="dxa"/>
        <w:tblLayout w:type="fixed"/>
        <w:tblCellMar>
          <w:left w:w="0" w:type="dxa"/>
          <w:right w:w="0" w:type="dxa"/>
        </w:tblCellMar>
        <w:tblLook w:val="0000" w:firstRow="0" w:lastRow="0" w:firstColumn="0" w:lastColumn="0" w:noHBand="0" w:noVBand="0"/>
      </w:tblPr>
      <w:tblGrid>
        <w:gridCol w:w="1580"/>
        <w:gridCol w:w="6080"/>
        <w:gridCol w:w="2020"/>
      </w:tblGrid>
      <w:tr w:rsidR="00617258" w14:paraId="79C8A14C" w14:textId="77777777" w:rsidTr="00502F3E">
        <w:trPr>
          <w:trHeight w:val="295"/>
        </w:trPr>
        <w:tc>
          <w:tcPr>
            <w:tcW w:w="1580" w:type="dxa"/>
            <w:tcBorders>
              <w:top w:val="single" w:sz="8" w:space="0" w:color="auto"/>
              <w:left w:val="single" w:sz="8" w:space="0" w:color="auto"/>
              <w:bottom w:val="single" w:sz="8" w:space="0" w:color="auto"/>
            </w:tcBorders>
            <w:shd w:val="clear" w:color="auto" w:fill="auto"/>
            <w:vAlign w:val="bottom"/>
          </w:tcPr>
          <w:p w14:paraId="618498A3" w14:textId="77777777" w:rsidR="00617258" w:rsidRDefault="00617258" w:rsidP="00502F3E">
            <w:pPr>
              <w:spacing w:line="0" w:lineRule="atLeast"/>
              <w:jc w:val="both"/>
              <w:rPr>
                <w:sz w:val="24"/>
              </w:rPr>
            </w:pPr>
          </w:p>
        </w:tc>
        <w:tc>
          <w:tcPr>
            <w:tcW w:w="6080" w:type="dxa"/>
            <w:tcBorders>
              <w:top w:val="single" w:sz="8" w:space="0" w:color="auto"/>
              <w:bottom w:val="single" w:sz="8" w:space="0" w:color="auto"/>
              <w:right w:val="single" w:sz="8" w:space="0" w:color="auto"/>
            </w:tcBorders>
            <w:shd w:val="clear" w:color="auto" w:fill="auto"/>
            <w:vAlign w:val="bottom"/>
          </w:tcPr>
          <w:p w14:paraId="36E0960F" w14:textId="77777777" w:rsidR="00617258" w:rsidRDefault="00617258" w:rsidP="00502F3E">
            <w:pPr>
              <w:spacing w:line="0" w:lineRule="atLeast"/>
              <w:ind w:left="640"/>
              <w:jc w:val="both"/>
              <w:rPr>
                <w:sz w:val="21"/>
              </w:rPr>
            </w:pPr>
            <w:r>
              <w:rPr>
                <w:sz w:val="21"/>
              </w:rPr>
              <w:t>Nivelul prevazut de Legea nr. 227/2015</w:t>
            </w:r>
          </w:p>
        </w:tc>
        <w:tc>
          <w:tcPr>
            <w:tcW w:w="2020" w:type="dxa"/>
            <w:tcBorders>
              <w:top w:val="single" w:sz="8" w:space="0" w:color="auto"/>
              <w:bottom w:val="single" w:sz="8" w:space="0" w:color="auto"/>
              <w:right w:val="single" w:sz="4" w:space="0" w:color="auto"/>
            </w:tcBorders>
            <w:shd w:val="clear" w:color="auto" w:fill="auto"/>
            <w:vAlign w:val="bottom"/>
          </w:tcPr>
          <w:p w14:paraId="60E9860E" w14:textId="545F113C" w:rsidR="00617258" w:rsidRDefault="00617258" w:rsidP="00502F3E">
            <w:pPr>
              <w:spacing w:line="0" w:lineRule="atLeast"/>
              <w:ind w:right="10"/>
              <w:jc w:val="both"/>
              <w:rPr>
                <w:sz w:val="22"/>
              </w:rPr>
            </w:pPr>
            <w:r>
              <w:rPr>
                <w:sz w:val="22"/>
              </w:rPr>
              <w:t xml:space="preserve">Nivelul pt </w:t>
            </w:r>
            <w:r w:rsidRPr="00A94648">
              <w:rPr>
                <w:sz w:val="22"/>
              </w:rPr>
              <w:t>anul 202</w:t>
            </w:r>
            <w:r w:rsidR="00A63E50">
              <w:rPr>
                <w:sz w:val="22"/>
              </w:rPr>
              <w:t>6</w:t>
            </w:r>
          </w:p>
        </w:tc>
      </w:tr>
      <w:tr w:rsidR="00617258" w:rsidRPr="00A94648" w14:paraId="72DBC7D9" w14:textId="77777777" w:rsidTr="00502F3E">
        <w:trPr>
          <w:trHeight w:val="766"/>
        </w:trPr>
        <w:tc>
          <w:tcPr>
            <w:tcW w:w="1580" w:type="dxa"/>
            <w:tcBorders>
              <w:left w:val="single" w:sz="8" w:space="0" w:color="auto"/>
              <w:bottom w:val="single" w:sz="4" w:space="0" w:color="auto"/>
              <w:right w:val="single" w:sz="8" w:space="0" w:color="auto"/>
            </w:tcBorders>
            <w:shd w:val="clear" w:color="auto" w:fill="auto"/>
            <w:vAlign w:val="bottom"/>
          </w:tcPr>
          <w:p w14:paraId="20E0D520" w14:textId="77777777" w:rsidR="00617258" w:rsidRPr="00A94648" w:rsidRDefault="00617258" w:rsidP="00502F3E">
            <w:pPr>
              <w:spacing w:line="227" w:lineRule="exact"/>
              <w:ind w:left="40"/>
              <w:jc w:val="both"/>
              <w:rPr>
                <w:sz w:val="21"/>
              </w:rPr>
            </w:pPr>
            <w:r w:rsidRPr="00A94648">
              <w:rPr>
                <w:sz w:val="21"/>
              </w:rPr>
              <w:t>Art. 493 alin. (3)</w:t>
            </w:r>
          </w:p>
        </w:tc>
        <w:tc>
          <w:tcPr>
            <w:tcW w:w="6080" w:type="dxa"/>
            <w:tcBorders>
              <w:bottom w:val="single" w:sz="4" w:space="0" w:color="auto"/>
              <w:right w:val="single" w:sz="8" w:space="0" w:color="auto"/>
            </w:tcBorders>
            <w:shd w:val="clear" w:color="auto" w:fill="auto"/>
            <w:vAlign w:val="bottom"/>
          </w:tcPr>
          <w:p w14:paraId="6C5CF17B" w14:textId="77777777" w:rsidR="00617258" w:rsidRPr="00A94648" w:rsidRDefault="00617258" w:rsidP="00502F3E">
            <w:pPr>
              <w:spacing w:line="227" w:lineRule="exact"/>
              <w:ind w:left="20"/>
              <w:jc w:val="both"/>
              <w:rPr>
                <w:sz w:val="22"/>
              </w:rPr>
            </w:pPr>
            <w:r w:rsidRPr="00A94648">
              <w:rPr>
                <w:sz w:val="22"/>
              </w:rPr>
              <w:t xml:space="preserve">Contraventia prevazuta la alin. (2) </w:t>
            </w:r>
            <w:proofErr w:type="gramStart"/>
            <w:r w:rsidRPr="00A94648">
              <w:rPr>
                <w:sz w:val="22"/>
              </w:rPr>
              <w:t>lit</w:t>
            </w:r>
            <w:proofErr w:type="gramEnd"/>
            <w:r w:rsidRPr="00A94648">
              <w:rPr>
                <w:sz w:val="22"/>
              </w:rPr>
              <w:t>. a) se sanctioneaza cu amenda</w:t>
            </w:r>
          </w:p>
          <w:p w14:paraId="44A8F91D" w14:textId="77777777" w:rsidR="00617258" w:rsidRPr="00A94648" w:rsidRDefault="00617258" w:rsidP="00502F3E">
            <w:pPr>
              <w:spacing w:line="0" w:lineRule="atLeast"/>
              <w:ind w:left="20"/>
              <w:jc w:val="both"/>
              <w:rPr>
                <w:sz w:val="22"/>
              </w:rPr>
            </w:pPr>
            <w:proofErr w:type="gramStart"/>
            <w:r w:rsidRPr="00A94648">
              <w:rPr>
                <w:sz w:val="22"/>
              </w:rPr>
              <w:t>de</w:t>
            </w:r>
            <w:proofErr w:type="gramEnd"/>
            <w:r w:rsidRPr="00A94648">
              <w:rPr>
                <w:sz w:val="22"/>
              </w:rPr>
              <w:t xml:space="preserve"> la 70 lei la 279 lei, iar cele de la lit. b) cu amenda de la 279 lei la</w:t>
            </w:r>
          </w:p>
          <w:p w14:paraId="2169AA13" w14:textId="77777777" w:rsidR="00617258" w:rsidRPr="00A94648" w:rsidRDefault="00617258" w:rsidP="00502F3E">
            <w:pPr>
              <w:spacing w:line="176" w:lineRule="exact"/>
              <w:ind w:left="20"/>
              <w:jc w:val="both"/>
              <w:rPr>
                <w:sz w:val="22"/>
              </w:rPr>
            </w:pPr>
            <w:r w:rsidRPr="00A94648">
              <w:t>696 lei.</w:t>
            </w:r>
          </w:p>
        </w:tc>
        <w:tc>
          <w:tcPr>
            <w:tcW w:w="2020" w:type="dxa"/>
            <w:tcBorders>
              <w:bottom w:val="single" w:sz="4" w:space="0" w:color="auto"/>
              <w:right w:val="single" w:sz="4" w:space="0" w:color="auto"/>
            </w:tcBorders>
            <w:shd w:val="clear" w:color="auto" w:fill="auto"/>
            <w:vAlign w:val="bottom"/>
          </w:tcPr>
          <w:p w14:paraId="6DAE5AE3" w14:textId="77777777" w:rsidR="00617258" w:rsidRPr="00A94648" w:rsidRDefault="00617258" w:rsidP="00502F3E">
            <w:pPr>
              <w:spacing w:line="227" w:lineRule="exact"/>
              <w:ind w:right="150"/>
              <w:jc w:val="both"/>
              <w:rPr>
                <w:w w:val="99"/>
                <w:sz w:val="22"/>
              </w:rPr>
            </w:pPr>
            <w:proofErr w:type="gramStart"/>
            <w:r w:rsidRPr="00A94648">
              <w:rPr>
                <w:w w:val="99"/>
                <w:sz w:val="22"/>
              </w:rPr>
              <w:t>lit</w:t>
            </w:r>
            <w:proofErr w:type="gramEnd"/>
            <w:r w:rsidRPr="00A94648">
              <w:rPr>
                <w:w w:val="99"/>
                <w:sz w:val="22"/>
              </w:rPr>
              <w:t>. a)70 lei - 279lei</w:t>
            </w:r>
          </w:p>
          <w:p w14:paraId="54E1BB50" w14:textId="77777777" w:rsidR="00617258" w:rsidRPr="00A94648" w:rsidRDefault="00617258" w:rsidP="00502F3E">
            <w:pPr>
              <w:spacing w:line="0" w:lineRule="atLeast"/>
              <w:ind w:right="10"/>
              <w:jc w:val="both"/>
              <w:rPr>
                <w:w w:val="99"/>
                <w:sz w:val="22"/>
              </w:rPr>
            </w:pPr>
            <w:proofErr w:type="gramStart"/>
            <w:r w:rsidRPr="00A94648">
              <w:rPr>
                <w:sz w:val="22"/>
              </w:rPr>
              <w:t>lit</w:t>
            </w:r>
            <w:proofErr w:type="gramEnd"/>
            <w:r w:rsidRPr="00A94648">
              <w:rPr>
                <w:sz w:val="22"/>
              </w:rPr>
              <w:t>. b)279 lei - 696lei</w:t>
            </w:r>
          </w:p>
        </w:tc>
      </w:tr>
      <w:tr w:rsidR="00617258" w:rsidRPr="00A94648" w14:paraId="571990C0" w14:textId="77777777" w:rsidTr="00502F3E">
        <w:trPr>
          <w:trHeight w:val="524"/>
        </w:trPr>
        <w:tc>
          <w:tcPr>
            <w:tcW w:w="1580" w:type="dxa"/>
            <w:tcBorders>
              <w:top w:val="single" w:sz="4" w:space="0" w:color="auto"/>
              <w:left w:val="single" w:sz="8" w:space="0" w:color="auto"/>
              <w:bottom w:val="single" w:sz="8" w:space="0" w:color="auto"/>
              <w:right w:val="single" w:sz="8" w:space="0" w:color="auto"/>
            </w:tcBorders>
            <w:shd w:val="clear" w:color="auto" w:fill="auto"/>
            <w:vAlign w:val="bottom"/>
          </w:tcPr>
          <w:p w14:paraId="748EBD39" w14:textId="77777777" w:rsidR="00617258" w:rsidRPr="00A94648" w:rsidRDefault="00617258" w:rsidP="00502F3E">
            <w:pPr>
              <w:spacing w:line="0" w:lineRule="atLeast"/>
              <w:jc w:val="both"/>
              <w:rPr>
                <w:sz w:val="24"/>
              </w:rPr>
            </w:pPr>
            <w:r w:rsidRPr="00A94648">
              <w:rPr>
                <w:sz w:val="24"/>
              </w:rPr>
              <w:t>Art.493 alin.(4)</w:t>
            </w:r>
          </w:p>
        </w:tc>
        <w:tc>
          <w:tcPr>
            <w:tcW w:w="6080" w:type="dxa"/>
            <w:tcBorders>
              <w:top w:val="single" w:sz="4" w:space="0" w:color="auto"/>
              <w:bottom w:val="single" w:sz="8" w:space="0" w:color="auto"/>
              <w:right w:val="single" w:sz="8" w:space="0" w:color="auto"/>
            </w:tcBorders>
            <w:shd w:val="clear" w:color="auto" w:fill="auto"/>
            <w:vAlign w:val="bottom"/>
          </w:tcPr>
          <w:p w14:paraId="22FE3B67" w14:textId="77777777" w:rsidR="00617258" w:rsidRPr="00A94648" w:rsidRDefault="00617258" w:rsidP="00502F3E">
            <w:pPr>
              <w:spacing w:line="0" w:lineRule="atLeast"/>
              <w:ind w:left="20"/>
              <w:jc w:val="both"/>
              <w:rPr>
                <w:sz w:val="22"/>
              </w:rPr>
            </w:pPr>
            <w:r w:rsidRPr="00A94648">
              <w:rPr>
                <w:sz w:val="22"/>
              </w:rPr>
              <w:t>Incalcarea normelor tehnice privind tiparirea, inregistrarea, vanzarea, evidenta si gestionarea, dupa caz, a aabonamentelor si a biletelor de intrare la spectacole constituie contraventie si se sanctioneaza cu amenda de la 325 lei la 1578 lei</w:t>
            </w:r>
          </w:p>
        </w:tc>
        <w:tc>
          <w:tcPr>
            <w:tcW w:w="2020" w:type="dxa"/>
            <w:tcBorders>
              <w:top w:val="single" w:sz="4" w:space="0" w:color="auto"/>
              <w:bottom w:val="single" w:sz="8" w:space="0" w:color="auto"/>
              <w:right w:val="single" w:sz="4" w:space="0" w:color="auto"/>
            </w:tcBorders>
            <w:shd w:val="clear" w:color="auto" w:fill="auto"/>
            <w:vAlign w:val="bottom"/>
          </w:tcPr>
          <w:p w14:paraId="0E39B676" w14:textId="77777777" w:rsidR="00617258" w:rsidRPr="00A94648" w:rsidRDefault="00617258" w:rsidP="00502F3E">
            <w:pPr>
              <w:spacing w:line="0" w:lineRule="atLeast"/>
              <w:ind w:right="10"/>
              <w:jc w:val="both"/>
              <w:rPr>
                <w:sz w:val="22"/>
              </w:rPr>
            </w:pPr>
            <w:r w:rsidRPr="00A94648">
              <w:rPr>
                <w:sz w:val="22"/>
              </w:rPr>
              <w:t xml:space="preserve">325 – 1578 lei   </w:t>
            </w:r>
          </w:p>
        </w:tc>
      </w:tr>
    </w:tbl>
    <w:p w14:paraId="0AD30552" w14:textId="77777777" w:rsidR="00617258" w:rsidRPr="00A94648" w:rsidRDefault="00617258" w:rsidP="00617258">
      <w:pPr>
        <w:spacing w:line="211" w:lineRule="exact"/>
        <w:jc w:val="both"/>
      </w:pPr>
    </w:p>
    <w:p w14:paraId="5C7FE005" w14:textId="77777777" w:rsidR="00617258" w:rsidRPr="00A94648" w:rsidRDefault="00617258" w:rsidP="00617258">
      <w:pPr>
        <w:spacing w:line="0" w:lineRule="atLeast"/>
        <w:jc w:val="both"/>
        <w:rPr>
          <w:b/>
          <w:sz w:val="22"/>
        </w:rPr>
      </w:pPr>
    </w:p>
    <w:p w14:paraId="30C219BA" w14:textId="521C7DB9" w:rsidR="00617258" w:rsidRPr="00A94648" w:rsidRDefault="00D35478" w:rsidP="00617258">
      <w:pPr>
        <w:spacing w:line="0" w:lineRule="atLeast"/>
        <w:jc w:val="both"/>
        <w:rPr>
          <w:b/>
          <w:sz w:val="24"/>
        </w:rPr>
      </w:pPr>
      <w:r>
        <w:rPr>
          <w:b/>
          <w:sz w:val="22"/>
        </w:rPr>
        <w:t>16</w:t>
      </w:r>
      <w:r w:rsidR="00617258" w:rsidRPr="00A94648">
        <w:rPr>
          <w:b/>
          <w:sz w:val="24"/>
        </w:rPr>
        <w:t>. Limite minime si maxime ale amenzilor in cazul persoanelor juridice</w:t>
      </w:r>
    </w:p>
    <w:tbl>
      <w:tblPr>
        <w:tblW w:w="0" w:type="auto"/>
        <w:tblLayout w:type="fixed"/>
        <w:tblCellMar>
          <w:left w:w="0" w:type="dxa"/>
          <w:right w:w="0" w:type="dxa"/>
        </w:tblCellMar>
        <w:tblLook w:val="0000" w:firstRow="0" w:lastRow="0" w:firstColumn="0" w:lastColumn="0" w:noHBand="0" w:noVBand="0"/>
      </w:tblPr>
      <w:tblGrid>
        <w:gridCol w:w="7640"/>
        <w:gridCol w:w="2020"/>
      </w:tblGrid>
      <w:tr w:rsidR="00617258" w:rsidRPr="00A94648" w14:paraId="5E60052A" w14:textId="77777777" w:rsidTr="00502F3E">
        <w:trPr>
          <w:trHeight w:val="766"/>
        </w:trPr>
        <w:tc>
          <w:tcPr>
            <w:tcW w:w="7640" w:type="dxa"/>
            <w:tcBorders>
              <w:top w:val="single" w:sz="4" w:space="0" w:color="auto"/>
              <w:left w:val="single" w:sz="4" w:space="0" w:color="auto"/>
              <w:bottom w:val="single" w:sz="4" w:space="0" w:color="auto"/>
              <w:right w:val="single" w:sz="4" w:space="0" w:color="auto"/>
            </w:tcBorders>
            <w:shd w:val="clear" w:color="auto" w:fill="auto"/>
            <w:vAlign w:val="bottom"/>
          </w:tcPr>
          <w:p w14:paraId="2161BC5B" w14:textId="77777777" w:rsidR="00617258" w:rsidRPr="00A94648" w:rsidRDefault="00617258" w:rsidP="00502F3E">
            <w:pPr>
              <w:spacing w:line="227" w:lineRule="exact"/>
              <w:ind w:left="40"/>
              <w:jc w:val="both"/>
              <w:rPr>
                <w:sz w:val="21"/>
              </w:rPr>
            </w:pPr>
            <w:r w:rsidRPr="00A94648">
              <w:rPr>
                <w:sz w:val="21"/>
              </w:rPr>
              <w:t xml:space="preserve">Art. 493 alin. (5)  </w:t>
            </w:r>
            <w:r w:rsidRPr="00A94648">
              <w:rPr>
                <w:sz w:val="22"/>
              </w:rPr>
              <w:t>In cazul persoanelor juridice, limitele minime si maxime   ale</w:t>
            </w:r>
          </w:p>
          <w:p w14:paraId="3D83A2FC" w14:textId="77777777" w:rsidR="00617258" w:rsidRPr="00A94648" w:rsidRDefault="00617258" w:rsidP="00502F3E">
            <w:pPr>
              <w:spacing w:line="0" w:lineRule="atLeast"/>
              <w:ind w:left="1600"/>
              <w:jc w:val="both"/>
              <w:rPr>
                <w:sz w:val="22"/>
              </w:rPr>
            </w:pPr>
            <w:proofErr w:type="gramStart"/>
            <w:r w:rsidRPr="00A94648">
              <w:rPr>
                <w:sz w:val="22"/>
              </w:rPr>
              <w:t>amenzilor</w:t>
            </w:r>
            <w:proofErr w:type="gramEnd"/>
            <w:r w:rsidRPr="00A94648">
              <w:rPr>
                <w:sz w:val="22"/>
              </w:rPr>
              <w:t xml:space="preserve"> prevazute la alin. (3) si (4) se majoreaza cu 300%,</w:t>
            </w:r>
          </w:p>
          <w:p w14:paraId="7E1072A9" w14:textId="77777777" w:rsidR="00617258" w:rsidRPr="00A94648" w:rsidRDefault="00617258" w:rsidP="00502F3E">
            <w:pPr>
              <w:spacing w:line="0" w:lineRule="atLeast"/>
              <w:ind w:left="1600"/>
              <w:jc w:val="both"/>
              <w:rPr>
                <w:sz w:val="22"/>
              </w:rPr>
            </w:pPr>
            <w:r w:rsidRPr="00A94648">
              <w:rPr>
                <w:sz w:val="22"/>
              </w:rPr>
              <w:t>respectiv:</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580BCAC8" w14:textId="77777777" w:rsidR="00617258" w:rsidRPr="00A94648" w:rsidRDefault="00617258" w:rsidP="00502F3E">
            <w:pPr>
              <w:spacing w:line="227" w:lineRule="exact"/>
              <w:ind w:left="40"/>
              <w:jc w:val="both"/>
              <w:rPr>
                <w:sz w:val="22"/>
              </w:rPr>
            </w:pPr>
            <w:proofErr w:type="gramStart"/>
            <w:r w:rsidRPr="00A94648">
              <w:rPr>
                <w:sz w:val="22"/>
              </w:rPr>
              <w:t>lit</w:t>
            </w:r>
            <w:proofErr w:type="gramEnd"/>
            <w:r w:rsidRPr="00A94648">
              <w:rPr>
                <w:sz w:val="22"/>
              </w:rPr>
              <w:t>. a)280 lei -1120</w:t>
            </w:r>
          </w:p>
          <w:p w14:paraId="576F5191" w14:textId="77777777" w:rsidR="00617258" w:rsidRPr="00A94648" w:rsidRDefault="00617258" w:rsidP="00502F3E">
            <w:pPr>
              <w:spacing w:line="0" w:lineRule="atLeast"/>
              <w:ind w:left="40"/>
              <w:jc w:val="both"/>
              <w:rPr>
                <w:sz w:val="22"/>
              </w:rPr>
            </w:pPr>
            <w:r w:rsidRPr="00A94648">
              <w:rPr>
                <w:sz w:val="22"/>
              </w:rPr>
              <w:t>lei</w:t>
            </w:r>
          </w:p>
          <w:p w14:paraId="64990BA1" w14:textId="77777777" w:rsidR="00617258" w:rsidRPr="00A94648" w:rsidRDefault="00617258" w:rsidP="00502F3E">
            <w:pPr>
              <w:spacing w:line="0" w:lineRule="atLeast"/>
              <w:ind w:left="40"/>
              <w:jc w:val="both"/>
              <w:rPr>
                <w:sz w:val="22"/>
              </w:rPr>
            </w:pPr>
            <w:proofErr w:type="gramStart"/>
            <w:r w:rsidRPr="00A94648">
              <w:rPr>
                <w:sz w:val="22"/>
              </w:rPr>
              <w:t>lit</w:t>
            </w:r>
            <w:proofErr w:type="gramEnd"/>
            <w:r w:rsidRPr="00A94648">
              <w:rPr>
                <w:sz w:val="22"/>
              </w:rPr>
              <w:t>. b) 1116 lei - 2784</w:t>
            </w:r>
          </w:p>
        </w:tc>
      </w:tr>
      <w:tr w:rsidR="00617258" w14:paraId="3184C2FD" w14:textId="77777777" w:rsidTr="00502F3E">
        <w:trPr>
          <w:trHeight w:val="799"/>
        </w:trPr>
        <w:tc>
          <w:tcPr>
            <w:tcW w:w="7640" w:type="dxa"/>
            <w:tcBorders>
              <w:top w:val="single" w:sz="4" w:space="0" w:color="auto"/>
              <w:left w:val="single" w:sz="4" w:space="0" w:color="auto"/>
              <w:bottom w:val="single" w:sz="4" w:space="0" w:color="auto"/>
              <w:right w:val="single" w:sz="4" w:space="0" w:color="auto"/>
            </w:tcBorders>
            <w:shd w:val="clear" w:color="auto" w:fill="auto"/>
            <w:vAlign w:val="bottom"/>
          </w:tcPr>
          <w:p w14:paraId="24B308C2" w14:textId="77777777" w:rsidR="00617258" w:rsidRPr="00A94648" w:rsidRDefault="00617258" w:rsidP="00502F3E">
            <w:pPr>
              <w:spacing w:line="0" w:lineRule="atLeast"/>
              <w:ind w:left="1600"/>
              <w:jc w:val="both"/>
              <w:rPr>
                <w:sz w:val="22"/>
              </w:rPr>
            </w:pPr>
            <w:r w:rsidRPr="00A94648">
              <w:rPr>
                <w:sz w:val="22"/>
              </w:rPr>
              <w:t xml:space="preserve">- </w:t>
            </w:r>
            <w:proofErr w:type="gramStart"/>
            <w:r w:rsidRPr="00A94648">
              <w:rPr>
                <w:sz w:val="22"/>
              </w:rPr>
              <w:t>contraventia</w:t>
            </w:r>
            <w:proofErr w:type="gramEnd"/>
            <w:r w:rsidRPr="00A94648">
              <w:rPr>
                <w:sz w:val="22"/>
              </w:rPr>
              <w:t xml:space="preserve"> prevazuta la alin. (2) lit a) se sanctioneaza cu amenda</w:t>
            </w:r>
          </w:p>
          <w:p w14:paraId="0363AE8E" w14:textId="77777777" w:rsidR="00617258" w:rsidRPr="00A94648" w:rsidRDefault="00617258" w:rsidP="00502F3E">
            <w:pPr>
              <w:spacing w:line="0" w:lineRule="atLeast"/>
              <w:ind w:left="1600"/>
              <w:jc w:val="both"/>
              <w:rPr>
                <w:sz w:val="22"/>
              </w:rPr>
            </w:pPr>
            <w:proofErr w:type="gramStart"/>
            <w:r w:rsidRPr="00A94648">
              <w:rPr>
                <w:sz w:val="22"/>
              </w:rPr>
              <w:t>de</w:t>
            </w:r>
            <w:proofErr w:type="gramEnd"/>
            <w:r w:rsidRPr="00A94648">
              <w:rPr>
                <w:sz w:val="22"/>
              </w:rPr>
              <w:t xml:space="preserve"> la 280 lei la 1116 lei, iar cele de la lit. b) cu amenda de la 1116</w:t>
            </w:r>
          </w:p>
          <w:p w14:paraId="222C3A48" w14:textId="77777777" w:rsidR="00617258" w:rsidRPr="00A94648" w:rsidRDefault="00617258" w:rsidP="00502F3E">
            <w:pPr>
              <w:spacing w:line="0" w:lineRule="atLeast"/>
              <w:ind w:left="1600"/>
              <w:jc w:val="both"/>
              <w:rPr>
                <w:sz w:val="22"/>
              </w:rPr>
            </w:pPr>
            <w:proofErr w:type="gramStart"/>
            <w:r w:rsidRPr="00A94648">
              <w:rPr>
                <w:sz w:val="22"/>
              </w:rPr>
              <w:t>lei</w:t>
            </w:r>
            <w:proofErr w:type="gramEnd"/>
            <w:r w:rsidRPr="00A94648">
              <w:rPr>
                <w:sz w:val="22"/>
              </w:rPr>
              <w:t xml:space="preserve"> la 2784 lei.</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15C49495" w14:textId="77777777" w:rsidR="00617258" w:rsidRPr="00A94648" w:rsidRDefault="00617258" w:rsidP="00502F3E">
            <w:pPr>
              <w:spacing w:line="0" w:lineRule="atLeast"/>
              <w:ind w:left="40"/>
              <w:jc w:val="both"/>
              <w:rPr>
                <w:sz w:val="22"/>
              </w:rPr>
            </w:pPr>
            <w:r w:rsidRPr="00A94648">
              <w:rPr>
                <w:sz w:val="22"/>
              </w:rPr>
              <w:t>lei</w:t>
            </w:r>
          </w:p>
        </w:tc>
      </w:tr>
    </w:tbl>
    <w:p w14:paraId="4D3939DA" w14:textId="77777777" w:rsidR="00617258" w:rsidRDefault="00617258" w:rsidP="00617258">
      <w:pPr>
        <w:spacing w:line="20" w:lineRule="exact"/>
        <w:jc w:val="both"/>
      </w:pPr>
    </w:p>
    <w:p w14:paraId="276D4726" w14:textId="77777777" w:rsidR="00617258" w:rsidRDefault="00617258" w:rsidP="00617258">
      <w:pPr>
        <w:spacing w:line="200" w:lineRule="exact"/>
        <w:jc w:val="both"/>
      </w:pPr>
    </w:p>
    <w:p w14:paraId="264F4650" w14:textId="77777777" w:rsidR="00617258" w:rsidRPr="00A528AD" w:rsidRDefault="00617258" w:rsidP="00617258">
      <w:pPr>
        <w:jc w:val="both"/>
        <w:rPr>
          <w:rFonts w:ascii="Arial" w:eastAsia="Arial" w:hAnsi="Arial"/>
          <w:sz w:val="24"/>
        </w:rPr>
      </w:pPr>
    </w:p>
    <w:p w14:paraId="4A4925CE" w14:textId="77777777" w:rsidR="00617258" w:rsidRPr="00A528AD" w:rsidRDefault="00617258" w:rsidP="00617258">
      <w:pPr>
        <w:jc w:val="both"/>
        <w:rPr>
          <w:rFonts w:ascii="Arial" w:eastAsia="Arial" w:hAnsi="Arial"/>
          <w:sz w:val="24"/>
        </w:rPr>
      </w:pPr>
    </w:p>
    <w:p w14:paraId="733C3942" w14:textId="77777777" w:rsidR="00617258" w:rsidRPr="00A528AD" w:rsidRDefault="00617258" w:rsidP="00617258">
      <w:pPr>
        <w:jc w:val="both"/>
        <w:rPr>
          <w:rFonts w:ascii="Arial" w:eastAsia="Arial" w:hAnsi="Arial"/>
          <w:sz w:val="24"/>
        </w:rPr>
      </w:pPr>
    </w:p>
    <w:p w14:paraId="686D889E" w14:textId="77777777" w:rsidR="00617258" w:rsidRDefault="00617258" w:rsidP="00617258">
      <w:pPr>
        <w:jc w:val="both"/>
        <w:rPr>
          <w:rFonts w:ascii="Arial" w:eastAsia="Arial" w:hAnsi="Arial"/>
          <w:sz w:val="24"/>
        </w:rPr>
      </w:pPr>
    </w:p>
    <w:p w14:paraId="4D1F081D" w14:textId="77777777" w:rsidR="00617258" w:rsidRPr="00A528AD" w:rsidRDefault="00617258" w:rsidP="00617258">
      <w:pPr>
        <w:jc w:val="both"/>
        <w:rPr>
          <w:rFonts w:ascii="Arial" w:eastAsia="Arial" w:hAnsi="Arial"/>
          <w:sz w:val="24"/>
        </w:rPr>
      </w:pPr>
      <w:r>
        <w:rPr>
          <w:rFonts w:ascii="Arial" w:eastAsia="Arial" w:hAnsi="Arial"/>
          <w:sz w:val="24"/>
        </w:rPr>
        <w:t xml:space="preserve"> </w:t>
      </w:r>
    </w:p>
    <w:p w14:paraId="5BD4287B" w14:textId="70D4FFAD" w:rsidR="00617258" w:rsidRDefault="00617258" w:rsidP="00BF6E97">
      <w:pPr>
        <w:jc w:val="both"/>
        <w:rPr>
          <w:rFonts w:ascii="Arial" w:eastAsia="Arial" w:hAnsi="Arial"/>
          <w:sz w:val="24"/>
        </w:rPr>
      </w:pPr>
      <w:proofErr w:type="gramStart"/>
      <w:r>
        <w:rPr>
          <w:rFonts w:ascii="Arial" w:eastAsia="Arial" w:hAnsi="Arial"/>
          <w:sz w:val="24"/>
        </w:rPr>
        <w:t>PRESEDINTE  DE</w:t>
      </w:r>
      <w:proofErr w:type="gramEnd"/>
      <w:r>
        <w:rPr>
          <w:rFonts w:ascii="Arial" w:eastAsia="Arial" w:hAnsi="Arial"/>
          <w:sz w:val="24"/>
        </w:rPr>
        <w:t xml:space="preserve"> SEDINTA          </w:t>
      </w:r>
    </w:p>
    <w:p w14:paraId="57A6970E" w14:textId="77777777" w:rsidR="00BF6E97" w:rsidRDefault="00BF6E97" w:rsidP="00BF6E97">
      <w:pPr>
        <w:jc w:val="both"/>
        <w:rPr>
          <w:rFonts w:ascii="Arial" w:eastAsia="Arial" w:hAnsi="Arial"/>
          <w:sz w:val="24"/>
        </w:rPr>
      </w:pPr>
    </w:p>
    <w:p w14:paraId="21A659B1" w14:textId="77777777" w:rsidR="00BF6E97" w:rsidRDefault="00BF6E97" w:rsidP="00BF6E97">
      <w:pPr>
        <w:jc w:val="both"/>
        <w:rPr>
          <w:rFonts w:ascii="Arial" w:eastAsia="Arial" w:hAnsi="Arial"/>
          <w:sz w:val="24"/>
        </w:rPr>
      </w:pPr>
    </w:p>
    <w:p w14:paraId="6FF17A47" w14:textId="77777777" w:rsidR="00BF6E97" w:rsidRDefault="00BF6E97" w:rsidP="00BF6E97">
      <w:pPr>
        <w:jc w:val="both"/>
        <w:rPr>
          <w:rFonts w:ascii="Arial" w:eastAsia="Arial" w:hAnsi="Arial"/>
          <w:sz w:val="24"/>
        </w:rPr>
      </w:pPr>
    </w:p>
    <w:p w14:paraId="24C03F51" w14:textId="77777777" w:rsidR="00BF6E97" w:rsidRDefault="00BF6E97" w:rsidP="00BF6E97">
      <w:pPr>
        <w:jc w:val="both"/>
        <w:rPr>
          <w:rFonts w:ascii="Arial" w:eastAsia="Arial" w:hAnsi="Arial"/>
          <w:sz w:val="24"/>
        </w:rPr>
      </w:pPr>
    </w:p>
    <w:p w14:paraId="70562317" w14:textId="77777777" w:rsidR="00BF6E97" w:rsidRDefault="00BF6E97" w:rsidP="00BF6E97">
      <w:pPr>
        <w:jc w:val="both"/>
      </w:pPr>
    </w:p>
    <w:p w14:paraId="7521E2F4" w14:textId="77777777" w:rsidR="00617258" w:rsidRDefault="00617258" w:rsidP="00617258">
      <w:pPr>
        <w:spacing w:line="200" w:lineRule="exact"/>
        <w:jc w:val="both"/>
      </w:pPr>
    </w:p>
    <w:p w14:paraId="300C968A" w14:textId="77777777" w:rsidR="00617258" w:rsidRDefault="00617258" w:rsidP="00617258">
      <w:pPr>
        <w:spacing w:line="200" w:lineRule="exact"/>
        <w:jc w:val="both"/>
      </w:pPr>
    </w:p>
    <w:p w14:paraId="6DF7F52F" w14:textId="77777777" w:rsidR="00617258" w:rsidRDefault="00617258" w:rsidP="00617258">
      <w:pPr>
        <w:spacing w:line="200" w:lineRule="exact"/>
        <w:jc w:val="both"/>
      </w:pPr>
    </w:p>
    <w:p w14:paraId="5C861019" w14:textId="77777777" w:rsidR="00617258" w:rsidRDefault="00617258" w:rsidP="00617258">
      <w:pPr>
        <w:spacing w:line="240" w:lineRule="exact"/>
        <w:jc w:val="both"/>
      </w:pPr>
    </w:p>
    <w:p w14:paraId="1E246B05" w14:textId="5B6BB6D4" w:rsidR="00617258" w:rsidRDefault="00617258" w:rsidP="00617258">
      <w:pPr>
        <w:spacing w:line="240" w:lineRule="exact"/>
        <w:jc w:val="both"/>
      </w:pPr>
    </w:p>
    <w:p w14:paraId="4E51D462" w14:textId="6EC28131" w:rsidR="004B475B" w:rsidRDefault="004B475B" w:rsidP="00617258">
      <w:pPr>
        <w:spacing w:line="240" w:lineRule="exact"/>
        <w:jc w:val="both"/>
      </w:pPr>
    </w:p>
    <w:p w14:paraId="36E31EFA" w14:textId="77777777" w:rsidR="004B475B" w:rsidRDefault="004B475B" w:rsidP="00617258">
      <w:pPr>
        <w:spacing w:line="240" w:lineRule="exact"/>
        <w:jc w:val="both"/>
      </w:pPr>
    </w:p>
    <w:p w14:paraId="762A73C8" w14:textId="77777777" w:rsidR="00617258" w:rsidRDefault="00617258" w:rsidP="00617258">
      <w:pPr>
        <w:spacing w:line="240" w:lineRule="exact"/>
        <w:jc w:val="both"/>
      </w:pPr>
    </w:p>
    <w:p w14:paraId="55A8BF1C" w14:textId="77777777" w:rsidR="00617258" w:rsidRDefault="00617258" w:rsidP="00617258">
      <w:pPr>
        <w:spacing w:line="240" w:lineRule="exact"/>
        <w:jc w:val="both"/>
      </w:pPr>
    </w:p>
    <w:p w14:paraId="45B86DF6" w14:textId="630D752A" w:rsidR="00617258" w:rsidRDefault="00617258" w:rsidP="00617258">
      <w:pPr>
        <w:spacing w:line="0" w:lineRule="atLeast"/>
        <w:ind w:right="820"/>
        <w:jc w:val="center"/>
        <w:rPr>
          <w:rFonts w:ascii="Arial" w:eastAsia="Arial" w:hAnsi="Arial"/>
          <w:b/>
          <w:sz w:val="24"/>
        </w:rPr>
      </w:pPr>
      <w:r>
        <w:rPr>
          <w:rFonts w:ascii="Arial" w:eastAsia="Arial" w:hAnsi="Arial"/>
          <w:b/>
          <w:sz w:val="24"/>
        </w:rPr>
        <w:lastRenderedPageBreak/>
        <w:t xml:space="preserve">Anexa nr. </w:t>
      </w:r>
      <w:r w:rsidR="008A5038">
        <w:rPr>
          <w:rFonts w:ascii="Arial" w:eastAsia="Arial" w:hAnsi="Arial"/>
          <w:b/>
          <w:sz w:val="24"/>
        </w:rPr>
        <w:t>3</w:t>
      </w:r>
    </w:p>
    <w:p w14:paraId="4A775993" w14:textId="77777777" w:rsidR="00BF6E97" w:rsidRDefault="00BF6E97" w:rsidP="00617258">
      <w:pPr>
        <w:spacing w:line="0" w:lineRule="atLeast"/>
        <w:ind w:right="820"/>
        <w:jc w:val="center"/>
        <w:rPr>
          <w:rFonts w:ascii="Arial" w:eastAsia="Arial" w:hAnsi="Arial"/>
          <w:b/>
          <w:sz w:val="24"/>
        </w:rPr>
      </w:pPr>
    </w:p>
    <w:p w14:paraId="4F5F5992" w14:textId="77777777" w:rsidR="00617258" w:rsidRDefault="00617258" w:rsidP="00617258">
      <w:pPr>
        <w:spacing w:line="3" w:lineRule="exact"/>
        <w:rPr>
          <w:sz w:val="24"/>
        </w:rPr>
      </w:pPr>
    </w:p>
    <w:p w14:paraId="17FC22C3" w14:textId="77777777" w:rsidR="00617258" w:rsidRDefault="00617258" w:rsidP="00617258">
      <w:pPr>
        <w:spacing w:line="0" w:lineRule="atLeast"/>
        <w:ind w:right="840"/>
        <w:jc w:val="center"/>
        <w:rPr>
          <w:rFonts w:ascii="Arial" w:eastAsia="Arial" w:hAnsi="Arial"/>
          <w:sz w:val="24"/>
        </w:rPr>
      </w:pPr>
      <w:proofErr w:type="gramStart"/>
      <w:r>
        <w:rPr>
          <w:rFonts w:ascii="Arial" w:eastAsia="Arial" w:hAnsi="Arial"/>
          <w:sz w:val="24"/>
        </w:rPr>
        <w:t>la</w:t>
      </w:r>
      <w:proofErr w:type="gramEnd"/>
      <w:r>
        <w:rPr>
          <w:rFonts w:ascii="Arial" w:eastAsia="Arial" w:hAnsi="Arial"/>
          <w:sz w:val="24"/>
        </w:rPr>
        <w:t xml:space="preserve"> proiectul de hotărâre privind stabilirea impozitelor şi taxelor locale pentru</w:t>
      </w:r>
    </w:p>
    <w:p w14:paraId="3ECE5BD2" w14:textId="5B774783" w:rsidR="00617258" w:rsidRDefault="00617258" w:rsidP="00617258">
      <w:pPr>
        <w:spacing w:line="0" w:lineRule="atLeast"/>
        <w:ind w:right="820"/>
        <w:jc w:val="center"/>
        <w:rPr>
          <w:rFonts w:ascii="Arial" w:eastAsia="Arial" w:hAnsi="Arial"/>
          <w:sz w:val="24"/>
        </w:rPr>
      </w:pPr>
      <w:r w:rsidRPr="00A94648">
        <w:rPr>
          <w:rFonts w:ascii="Arial" w:eastAsia="Arial" w:hAnsi="Arial"/>
          <w:sz w:val="24"/>
        </w:rPr>
        <w:t>anul 202</w:t>
      </w:r>
      <w:r w:rsidR="00D8512A">
        <w:rPr>
          <w:rFonts w:ascii="Arial" w:eastAsia="Arial" w:hAnsi="Arial"/>
          <w:sz w:val="24"/>
        </w:rPr>
        <w:t>6</w:t>
      </w:r>
      <w:r w:rsidRPr="00A94648">
        <w:rPr>
          <w:rFonts w:ascii="Arial" w:eastAsia="Arial" w:hAnsi="Arial"/>
          <w:sz w:val="24"/>
        </w:rPr>
        <w:t xml:space="preserve">     Comuna LIEBLING</w:t>
      </w:r>
    </w:p>
    <w:p w14:paraId="0DA55DFC" w14:textId="77777777" w:rsidR="00617258" w:rsidRDefault="00617258" w:rsidP="00617258">
      <w:pPr>
        <w:spacing w:line="200" w:lineRule="exact"/>
        <w:rPr>
          <w:sz w:val="24"/>
        </w:rPr>
      </w:pPr>
    </w:p>
    <w:p w14:paraId="1C134618" w14:textId="77777777" w:rsidR="00617258" w:rsidRDefault="00617258" w:rsidP="00617258">
      <w:pPr>
        <w:spacing w:line="200" w:lineRule="exact"/>
        <w:rPr>
          <w:sz w:val="24"/>
        </w:rPr>
      </w:pPr>
    </w:p>
    <w:p w14:paraId="2A74CD61" w14:textId="77777777" w:rsidR="00617258" w:rsidRDefault="00617258" w:rsidP="00617258">
      <w:pPr>
        <w:spacing w:line="283" w:lineRule="exact"/>
        <w:rPr>
          <w:sz w:val="24"/>
        </w:rPr>
      </w:pPr>
    </w:p>
    <w:p w14:paraId="5DF7C0BA" w14:textId="77777777" w:rsidR="00617258" w:rsidRDefault="00617258" w:rsidP="00617258">
      <w:pPr>
        <w:spacing w:line="0" w:lineRule="atLeast"/>
        <w:rPr>
          <w:b/>
          <w:sz w:val="26"/>
        </w:rPr>
      </w:pPr>
      <w:r>
        <w:rPr>
          <w:b/>
          <w:sz w:val="26"/>
        </w:rPr>
        <w:t>TAXE SPECIALE</w:t>
      </w:r>
    </w:p>
    <w:p w14:paraId="04A98C25" w14:textId="77777777" w:rsidR="00617258" w:rsidRDefault="00617258" w:rsidP="00617258">
      <w:pPr>
        <w:spacing w:line="1" w:lineRule="exact"/>
        <w:rPr>
          <w:sz w:val="24"/>
        </w:rPr>
      </w:pPr>
    </w:p>
    <w:p w14:paraId="7772227B" w14:textId="77777777" w:rsidR="00617258" w:rsidRDefault="00617258" w:rsidP="00617258">
      <w:pPr>
        <w:spacing w:line="0" w:lineRule="atLeast"/>
        <w:rPr>
          <w:b/>
          <w:sz w:val="26"/>
        </w:rPr>
      </w:pPr>
      <w:r>
        <w:rPr>
          <w:b/>
          <w:sz w:val="26"/>
        </w:rPr>
        <w:t>Taxe speciale pentru inchirierea autoutilajelor</w:t>
      </w:r>
    </w:p>
    <w:tbl>
      <w:tblPr>
        <w:tblW w:w="0" w:type="auto"/>
        <w:tblInd w:w="10" w:type="dxa"/>
        <w:tblLayout w:type="fixed"/>
        <w:tblCellMar>
          <w:left w:w="0" w:type="dxa"/>
          <w:right w:w="0" w:type="dxa"/>
        </w:tblCellMar>
        <w:tblLook w:val="0000" w:firstRow="0" w:lastRow="0" w:firstColumn="0" w:lastColumn="0" w:noHBand="0" w:noVBand="0"/>
      </w:tblPr>
      <w:tblGrid>
        <w:gridCol w:w="7240"/>
        <w:gridCol w:w="2420"/>
      </w:tblGrid>
      <w:tr w:rsidR="00617258" w14:paraId="73EF1795" w14:textId="77777777" w:rsidTr="00502F3E">
        <w:trPr>
          <w:trHeight w:val="755"/>
        </w:trPr>
        <w:tc>
          <w:tcPr>
            <w:tcW w:w="7240" w:type="dxa"/>
            <w:tcBorders>
              <w:top w:val="single" w:sz="8" w:space="0" w:color="auto"/>
              <w:left w:val="single" w:sz="8" w:space="0" w:color="auto"/>
              <w:bottom w:val="single" w:sz="4" w:space="0" w:color="auto"/>
              <w:right w:val="single" w:sz="8" w:space="0" w:color="auto"/>
            </w:tcBorders>
            <w:shd w:val="clear" w:color="auto" w:fill="auto"/>
            <w:vAlign w:val="bottom"/>
          </w:tcPr>
          <w:p w14:paraId="70A1CDFA" w14:textId="77777777" w:rsidR="00617258" w:rsidRDefault="00617258" w:rsidP="00502F3E">
            <w:pPr>
              <w:spacing w:line="298" w:lineRule="exact"/>
              <w:ind w:left="40"/>
              <w:rPr>
                <w:sz w:val="26"/>
              </w:rPr>
            </w:pPr>
            <w:r>
              <w:rPr>
                <w:sz w:val="26"/>
              </w:rPr>
              <w:t>Taxa speciala pentru inchirierea buldoexcavatorului in cazul</w:t>
            </w:r>
          </w:p>
          <w:p w14:paraId="0A67F56C" w14:textId="77777777" w:rsidR="00617258" w:rsidRDefault="00617258" w:rsidP="00502F3E">
            <w:pPr>
              <w:spacing w:line="0" w:lineRule="atLeast"/>
              <w:ind w:left="40"/>
              <w:rPr>
                <w:sz w:val="26"/>
              </w:rPr>
            </w:pPr>
            <w:r>
              <w:rPr>
                <w:sz w:val="26"/>
              </w:rPr>
              <w:t>lucrarilor efectuate in localitatea LIEBLING</w:t>
            </w:r>
          </w:p>
        </w:tc>
        <w:tc>
          <w:tcPr>
            <w:tcW w:w="2420" w:type="dxa"/>
            <w:tcBorders>
              <w:top w:val="single" w:sz="8" w:space="0" w:color="auto"/>
              <w:bottom w:val="single" w:sz="4" w:space="0" w:color="auto"/>
              <w:right w:val="single" w:sz="8" w:space="0" w:color="auto"/>
            </w:tcBorders>
            <w:shd w:val="clear" w:color="auto" w:fill="auto"/>
            <w:vAlign w:val="bottom"/>
          </w:tcPr>
          <w:p w14:paraId="513EDE9D" w14:textId="796E7DEC" w:rsidR="00617258" w:rsidRDefault="00BC3F55" w:rsidP="00502F3E">
            <w:pPr>
              <w:spacing w:line="0" w:lineRule="atLeast"/>
              <w:jc w:val="center"/>
              <w:rPr>
                <w:sz w:val="26"/>
              </w:rPr>
            </w:pPr>
            <w:r>
              <w:rPr>
                <w:sz w:val="26"/>
              </w:rPr>
              <w:t>15</w:t>
            </w:r>
            <w:r w:rsidR="00617258">
              <w:rPr>
                <w:sz w:val="26"/>
              </w:rPr>
              <w:t>0</w:t>
            </w:r>
            <w:r>
              <w:rPr>
                <w:sz w:val="26"/>
              </w:rPr>
              <w:t xml:space="preserve"> </w:t>
            </w:r>
            <w:r w:rsidR="00617258">
              <w:rPr>
                <w:sz w:val="26"/>
              </w:rPr>
              <w:t>lei/oră</w:t>
            </w:r>
          </w:p>
        </w:tc>
      </w:tr>
      <w:tr w:rsidR="00617258" w14:paraId="5B526AB8" w14:textId="77777777" w:rsidTr="00502F3E">
        <w:trPr>
          <w:trHeight w:val="595"/>
        </w:trPr>
        <w:tc>
          <w:tcPr>
            <w:tcW w:w="7240" w:type="dxa"/>
            <w:tcBorders>
              <w:top w:val="single" w:sz="4" w:space="0" w:color="auto"/>
              <w:left w:val="single" w:sz="8" w:space="0" w:color="auto"/>
              <w:right w:val="single" w:sz="8" w:space="0" w:color="auto"/>
            </w:tcBorders>
            <w:shd w:val="clear" w:color="auto" w:fill="auto"/>
            <w:vAlign w:val="bottom"/>
          </w:tcPr>
          <w:p w14:paraId="36689435" w14:textId="77777777" w:rsidR="00617258" w:rsidRDefault="00617258" w:rsidP="00502F3E">
            <w:pPr>
              <w:spacing w:line="276" w:lineRule="exact"/>
              <w:ind w:left="40"/>
              <w:rPr>
                <w:sz w:val="26"/>
              </w:rPr>
            </w:pPr>
            <w:r>
              <w:rPr>
                <w:sz w:val="26"/>
              </w:rPr>
              <w:t>Taxa speciala pentru inchirierea buldoexcavatorului in cazul</w:t>
            </w:r>
          </w:p>
          <w:p w14:paraId="650A9071" w14:textId="77777777" w:rsidR="00617258" w:rsidRDefault="00617258" w:rsidP="00502F3E">
            <w:pPr>
              <w:spacing w:line="0" w:lineRule="atLeast"/>
              <w:ind w:left="40"/>
              <w:rPr>
                <w:sz w:val="26"/>
              </w:rPr>
            </w:pPr>
            <w:r>
              <w:rPr>
                <w:sz w:val="26"/>
              </w:rPr>
              <w:t>lucrarilor efectuate in localitatea Iosif</w:t>
            </w:r>
          </w:p>
        </w:tc>
        <w:tc>
          <w:tcPr>
            <w:tcW w:w="2420" w:type="dxa"/>
            <w:tcBorders>
              <w:top w:val="single" w:sz="4" w:space="0" w:color="auto"/>
              <w:right w:val="single" w:sz="8" w:space="0" w:color="auto"/>
            </w:tcBorders>
            <w:shd w:val="clear" w:color="auto" w:fill="auto"/>
            <w:vAlign w:val="bottom"/>
          </w:tcPr>
          <w:p w14:paraId="61541B10" w14:textId="0C6DB6BD" w:rsidR="00617258" w:rsidRDefault="00BC3F55" w:rsidP="00502F3E">
            <w:pPr>
              <w:spacing w:line="276" w:lineRule="exact"/>
              <w:jc w:val="center"/>
              <w:rPr>
                <w:w w:val="99"/>
                <w:sz w:val="26"/>
              </w:rPr>
            </w:pPr>
            <w:r>
              <w:rPr>
                <w:w w:val="99"/>
                <w:sz w:val="26"/>
              </w:rPr>
              <w:t>15</w:t>
            </w:r>
            <w:r w:rsidR="00617258">
              <w:rPr>
                <w:w w:val="99"/>
                <w:sz w:val="26"/>
              </w:rPr>
              <w:t>0</w:t>
            </w:r>
            <w:r>
              <w:rPr>
                <w:w w:val="99"/>
                <w:sz w:val="26"/>
              </w:rPr>
              <w:t xml:space="preserve"> </w:t>
            </w:r>
            <w:r w:rsidR="00617258">
              <w:rPr>
                <w:w w:val="99"/>
                <w:sz w:val="26"/>
              </w:rPr>
              <w:t>lei/oră + 50 lei</w:t>
            </w:r>
          </w:p>
          <w:p w14:paraId="729F10BF" w14:textId="77777777" w:rsidR="00617258" w:rsidRDefault="00617258" w:rsidP="00502F3E">
            <w:pPr>
              <w:spacing w:line="0" w:lineRule="atLeast"/>
              <w:jc w:val="center"/>
              <w:rPr>
                <w:w w:val="99"/>
                <w:sz w:val="26"/>
              </w:rPr>
            </w:pPr>
            <w:r>
              <w:rPr>
                <w:sz w:val="26"/>
              </w:rPr>
              <w:t>pentru deplasare</w:t>
            </w:r>
          </w:p>
        </w:tc>
      </w:tr>
      <w:tr w:rsidR="00617258" w14:paraId="4D8CD99E" w14:textId="77777777" w:rsidTr="00502F3E">
        <w:trPr>
          <w:trHeight w:val="605"/>
        </w:trPr>
        <w:tc>
          <w:tcPr>
            <w:tcW w:w="7240" w:type="dxa"/>
            <w:tcBorders>
              <w:left w:val="single" w:sz="8" w:space="0" w:color="auto"/>
              <w:bottom w:val="single" w:sz="4" w:space="0" w:color="auto"/>
              <w:right w:val="single" w:sz="8" w:space="0" w:color="auto"/>
            </w:tcBorders>
            <w:shd w:val="clear" w:color="auto" w:fill="auto"/>
            <w:vAlign w:val="bottom"/>
          </w:tcPr>
          <w:p w14:paraId="03D4EE16" w14:textId="77777777" w:rsidR="00617258" w:rsidRDefault="00617258" w:rsidP="00502F3E">
            <w:pPr>
              <w:spacing w:line="273" w:lineRule="exact"/>
              <w:ind w:left="40"/>
              <w:rPr>
                <w:sz w:val="26"/>
              </w:rPr>
            </w:pPr>
            <w:r>
              <w:rPr>
                <w:sz w:val="26"/>
              </w:rPr>
              <w:t>Taxa speciala pentru inchirierea buldoexcavatorului in cazul</w:t>
            </w:r>
          </w:p>
          <w:p w14:paraId="1ABE8249" w14:textId="77777777" w:rsidR="00617258" w:rsidRDefault="00617258" w:rsidP="00502F3E">
            <w:pPr>
              <w:spacing w:line="0" w:lineRule="atLeast"/>
              <w:ind w:left="40"/>
              <w:rPr>
                <w:sz w:val="26"/>
              </w:rPr>
            </w:pPr>
            <w:r>
              <w:rPr>
                <w:sz w:val="26"/>
              </w:rPr>
              <w:t>lucrarilor efectuate in localitatea Cerna</w:t>
            </w:r>
          </w:p>
        </w:tc>
        <w:tc>
          <w:tcPr>
            <w:tcW w:w="2420" w:type="dxa"/>
            <w:tcBorders>
              <w:bottom w:val="single" w:sz="4" w:space="0" w:color="auto"/>
              <w:right w:val="single" w:sz="8" w:space="0" w:color="auto"/>
            </w:tcBorders>
            <w:shd w:val="clear" w:color="auto" w:fill="auto"/>
            <w:vAlign w:val="bottom"/>
          </w:tcPr>
          <w:p w14:paraId="1998D827" w14:textId="0C62177D" w:rsidR="00617258" w:rsidRDefault="00BC3F55" w:rsidP="00502F3E">
            <w:pPr>
              <w:spacing w:line="273" w:lineRule="exact"/>
              <w:jc w:val="center"/>
              <w:rPr>
                <w:sz w:val="26"/>
              </w:rPr>
            </w:pPr>
            <w:r>
              <w:rPr>
                <w:sz w:val="26"/>
              </w:rPr>
              <w:t>15</w:t>
            </w:r>
            <w:r w:rsidR="00617258">
              <w:rPr>
                <w:sz w:val="26"/>
              </w:rPr>
              <w:t>0</w:t>
            </w:r>
            <w:r>
              <w:rPr>
                <w:sz w:val="26"/>
              </w:rPr>
              <w:t xml:space="preserve"> </w:t>
            </w:r>
            <w:r w:rsidR="00617258">
              <w:rPr>
                <w:sz w:val="26"/>
              </w:rPr>
              <w:t>lei/oră + 50</w:t>
            </w:r>
            <w:r>
              <w:rPr>
                <w:sz w:val="26"/>
              </w:rPr>
              <w:t xml:space="preserve"> </w:t>
            </w:r>
            <w:r w:rsidR="00617258">
              <w:rPr>
                <w:sz w:val="26"/>
              </w:rPr>
              <w:t>lei</w:t>
            </w:r>
          </w:p>
          <w:p w14:paraId="17A91B66" w14:textId="77777777" w:rsidR="00617258" w:rsidRDefault="00617258" w:rsidP="00502F3E">
            <w:pPr>
              <w:spacing w:line="0" w:lineRule="atLeast"/>
              <w:jc w:val="center"/>
              <w:rPr>
                <w:sz w:val="26"/>
              </w:rPr>
            </w:pPr>
            <w:r>
              <w:rPr>
                <w:sz w:val="26"/>
              </w:rPr>
              <w:t>pentru deplasare</w:t>
            </w:r>
          </w:p>
        </w:tc>
      </w:tr>
    </w:tbl>
    <w:p w14:paraId="2F8559C4" w14:textId="77777777" w:rsidR="00617258" w:rsidRDefault="00617258" w:rsidP="00617258">
      <w:pPr>
        <w:spacing w:line="164" w:lineRule="exact"/>
        <w:rPr>
          <w:sz w:val="24"/>
        </w:rPr>
      </w:pPr>
    </w:p>
    <w:p w14:paraId="29D1861A" w14:textId="77777777" w:rsidR="00617258" w:rsidRDefault="00617258" w:rsidP="00617258">
      <w:pPr>
        <w:spacing w:line="0" w:lineRule="atLeast"/>
        <w:ind w:right="820" w:firstLine="720"/>
        <w:jc w:val="both"/>
        <w:rPr>
          <w:sz w:val="26"/>
        </w:rPr>
      </w:pPr>
      <w:r>
        <w:rPr>
          <w:sz w:val="26"/>
        </w:rPr>
        <w:t xml:space="preserve">Solicitarea privind inchirierea se </w:t>
      </w:r>
      <w:proofErr w:type="gramStart"/>
      <w:r>
        <w:rPr>
          <w:sz w:val="26"/>
        </w:rPr>
        <w:t>va</w:t>
      </w:r>
      <w:proofErr w:type="gramEnd"/>
      <w:r>
        <w:rPr>
          <w:sz w:val="26"/>
        </w:rPr>
        <w:t xml:space="preserve"> face in scris, iar taxa se va achita anticipat prestarii serviciului in vederea aprobarii de catre conducerea Primariei Comunei Lieblingfiecare lucrare.</w:t>
      </w:r>
    </w:p>
    <w:p w14:paraId="66125B60" w14:textId="77777777" w:rsidR="00617258" w:rsidRDefault="00617258" w:rsidP="00617258">
      <w:pPr>
        <w:spacing w:line="1" w:lineRule="exact"/>
        <w:jc w:val="both"/>
        <w:rPr>
          <w:sz w:val="24"/>
        </w:rPr>
      </w:pPr>
    </w:p>
    <w:p w14:paraId="69485A19" w14:textId="77777777" w:rsidR="00617258" w:rsidRDefault="00617258" w:rsidP="00617258">
      <w:pPr>
        <w:spacing w:line="271" w:lineRule="auto"/>
        <w:ind w:right="840" w:firstLine="720"/>
        <w:jc w:val="both"/>
        <w:rPr>
          <w:sz w:val="26"/>
        </w:rPr>
      </w:pPr>
      <w:r>
        <w:rPr>
          <w:sz w:val="26"/>
        </w:rPr>
        <w:t>Veniturile realizate vor fi utilizate de către serviciul contabilitate pentru intretinerea si functionarea autoutilajelor.</w:t>
      </w:r>
    </w:p>
    <w:p w14:paraId="17B56453" w14:textId="77777777" w:rsidR="00617258" w:rsidRDefault="00617258" w:rsidP="00617258">
      <w:pPr>
        <w:spacing w:line="148" w:lineRule="exact"/>
        <w:rPr>
          <w:sz w:val="24"/>
        </w:rPr>
      </w:pPr>
    </w:p>
    <w:tbl>
      <w:tblPr>
        <w:tblW w:w="9660" w:type="dxa"/>
        <w:tblLayout w:type="fixed"/>
        <w:tblCellMar>
          <w:left w:w="0" w:type="dxa"/>
          <w:right w:w="0" w:type="dxa"/>
        </w:tblCellMar>
        <w:tblLook w:val="0000" w:firstRow="0" w:lastRow="0" w:firstColumn="0" w:lastColumn="0" w:noHBand="0" w:noVBand="0"/>
      </w:tblPr>
      <w:tblGrid>
        <w:gridCol w:w="7660"/>
        <w:gridCol w:w="2000"/>
      </w:tblGrid>
      <w:tr w:rsidR="00617258" w14:paraId="1DD246F3" w14:textId="77777777" w:rsidTr="00502F3E">
        <w:trPr>
          <w:trHeight w:val="323"/>
        </w:trPr>
        <w:tc>
          <w:tcPr>
            <w:tcW w:w="7660" w:type="dxa"/>
            <w:tcBorders>
              <w:top w:val="single" w:sz="4" w:space="0" w:color="auto"/>
              <w:left w:val="single" w:sz="4" w:space="0" w:color="auto"/>
              <w:bottom w:val="single" w:sz="8" w:space="0" w:color="auto"/>
            </w:tcBorders>
            <w:shd w:val="clear" w:color="auto" w:fill="auto"/>
            <w:vAlign w:val="bottom"/>
          </w:tcPr>
          <w:p w14:paraId="24D68591" w14:textId="77777777" w:rsidR="00617258" w:rsidRDefault="00617258" w:rsidP="00502F3E">
            <w:pPr>
              <w:spacing w:line="0" w:lineRule="atLeast"/>
              <w:rPr>
                <w:sz w:val="24"/>
              </w:rPr>
            </w:pPr>
            <w:r>
              <w:rPr>
                <w:b/>
                <w:sz w:val="26"/>
              </w:rPr>
              <w:t xml:space="preserve">Taxe speciale </w:t>
            </w:r>
            <w:r>
              <w:rPr>
                <w:sz w:val="24"/>
              </w:rPr>
              <w:t>pentru inchirierea caminelor culturale</w:t>
            </w:r>
          </w:p>
        </w:tc>
        <w:tc>
          <w:tcPr>
            <w:tcW w:w="2000" w:type="dxa"/>
            <w:tcBorders>
              <w:top w:val="single" w:sz="4" w:space="0" w:color="auto"/>
              <w:bottom w:val="single" w:sz="8" w:space="0" w:color="auto"/>
              <w:right w:val="single" w:sz="4" w:space="0" w:color="auto"/>
            </w:tcBorders>
            <w:shd w:val="clear" w:color="auto" w:fill="auto"/>
            <w:vAlign w:val="bottom"/>
          </w:tcPr>
          <w:p w14:paraId="54CED51B" w14:textId="77777777" w:rsidR="00617258" w:rsidRDefault="00617258" w:rsidP="00502F3E">
            <w:pPr>
              <w:spacing w:line="0" w:lineRule="atLeast"/>
              <w:rPr>
                <w:sz w:val="24"/>
              </w:rPr>
            </w:pPr>
          </w:p>
        </w:tc>
      </w:tr>
      <w:tr w:rsidR="00617258" w14:paraId="31565050" w14:textId="77777777" w:rsidTr="00502F3E">
        <w:trPr>
          <w:trHeight w:val="605"/>
        </w:trPr>
        <w:tc>
          <w:tcPr>
            <w:tcW w:w="7660" w:type="dxa"/>
            <w:tcBorders>
              <w:left w:val="single" w:sz="8" w:space="0" w:color="auto"/>
              <w:right w:val="single" w:sz="8" w:space="0" w:color="auto"/>
            </w:tcBorders>
            <w:shd w:val="clear" w:color="auto" w:fill="auto"/>
            <w:vAlign w:val="bottom"/>
          </w:tcPr>
          <w:p w14:paraId="26F89F76" w14:textId="77777777" w:rsidR="00617258" w:rsidRDefault="00617258" w:rsidP="00502F3E">
            <w:pPr>
              <w:spacing w:line="276" w:lineRule="exact"/>
              <w:ind w:left="40"/>
              <w:rPr>
                <w:sz w:val="26"/>
              </w:rPr>
            </w:pPr>
            <w:r>
              <w:rPr>
                <w:sz w:val="26"/>
              </w:rPr>
              <w:t>Taxa speciala pentru inchirierea caminului dinLiebling  efectuarea</w:t>
            </w:r>
          </w:p>
          <w:p w14:paraId="2B0A3AC6" w14:textId="77777777" w:rsidR="00617258" w:rsidRDefault="00617258" w:rsidP="00502F3E">
            <w:pPr>
              <w:spacing w:line="0" w:lineRule="atLeast"/>
              <w:ind w:left="40"/>
              <w:rPr>
                <w:sz w:val="26"/>
              </w:rPr>
            </w:pPr>
            <w:r>
              <w:rPr>
                <w:sz w:val="26"/>
              </w:rPr>
              <w:t>de nunti</w:t>
            </w:r>
          </w:p>
        </w:tc>
        <w:tc>
          <w:tcPr>
            <w:tcW w:w="2000" w:type="dxa"/>
            <w:tcBorders>
              <w:right w:val="single" w:sz="8" w:space="0" w:color="auto"/>
            </w:tcBorders>
            <w:shd w:val="clear" w:color="auto" w:fill="auto"/>
            <w:vAlign w:val="bottom"/>
          </w:tcPr>
          <w:p w14:paraId="427D8DA7" w14:textId="77777777" w:rsidR="00617258" w:rsidRDefault="00617258" w:rsidP="00502F3E">
            <w:pPr>
              <w:spacing w:line="276" w:lineRule="exact"/>
              <w:jc w:val="center"/>
              <w:rPr>
                <w:w w:val="99"/>
                <w:sz w:val="26"/>
              </w:rPr>
            </w:pPr>
            <w:r>
              <w:rPr>
                <w:w w:val="99"/>
                <w:sz w:val="26"/>
              </w:rPr>
              <w:t>500 lei/</w:t>
            </w:r>
          </w:p>
          <w:p w14:paraId="65B023B2" w14:textId="77777777" w:rsidR="00617258" w:rsidRDefault="00617258" w:rsidP="00502F3E">
            <w:pPr>
              <w:spacing w:line="0" w:lineRule="atLeast"/>
              <w:jc w:val="center"/>
              <w:rPr>
                <w:w w:val="99"/>
                <w:sz w:val="26"/>
              </w:rPr>
            </w:pPr>
            <w:r>
              <w:rPr>
                <w:w w:val="99"/>
                <w:sz w:val="26"/>
              </w:rPr>
              <w:t>eveniment</w:t>
            </w:r>
          </w:p>
        </w:tc>
      </w:tr>
      <w:tr w:rsidR="00617258" w14:paraId="22CE95A2" w14:textId="77777777" w:rsidTr="00502F3E">
        <w:trPr>
          <w:trHeight w:val="725"/>
        </w:trPr>
        <w:tc>
          <w:tcPr>
            <w:tcW w:w="7660" w:type="dxa"/>
            <w:tcBorders>
              <w:left w:val="single" w:sz="8" w:space="0" w:color="auto"/>
              <w:bottom w:val="single" w:sz="4" w:space="0" w:color="auto"/>
              <w:right w:val="single" w:sz="8" w:space="0" w:color="auto"/>
            </w:tcBorders>
            <w:shd w:val="clear" w:color="auto" w:fill="auto"/>
            <w:vAlign w:val="bottom"/>
          </w:tcPr>
          <w:p w14:paraId="5753CF13" w14:textId="77777777" w:rsidR="00617258" w:rsidRDefault="00617258" w:rsidP="00502F3E">
            <w:pPr>
              <w:spacing w:line="273" w:lineRule="exact"/>
              <w:ind w:left="40"/>
              <w:rPr>
                <w:sz w:val="26"/>
              </w:rPr>
            </w:pPr>
            <w:r>
              <w:rPr>
                <w:sz w:val="26"/>
              </w:rPr>
              <w:t>Taxa speciala pentru inchirierea caminului din Liebling pentru</w:t>
            </w:r>
          </w:p>
          <w:p w14:paraId="453BE6B7" w14:textId="77777777" w:rsidR="00617258" w:rsidRDefault="00617258" w:rsidP="00502F3E">
            <w:pPr>
              <w:spacing w:line="0" w:lineRule="atLeast"/>
              <w:ind w:left="40"/>
              <w:rPr>
                <w:sz w:val="26"/>
              </w:rPr>
            </w:pPr>
            <w:r>
              <w:rPr>
                <w:sz w:val="26"/>
              </w:rPr>
              <w:t>desfasurarea altor evenimente sau activitati</w:t>
            </w:r>
          </w:p>
        </w:tc>
        <w:tc>
          <w:tcPr>
            <w:tcW w:w="2000" w:type="dxa"/>
            <w:tcBorders>
              <w:bottom w:val="single" w:sz="4" w:space="0" w:color="auto"/>
              <w:right w:val="single" w:sz="8" w:space="0" w:color="auto"/>
            </w:tcBorders>
            <w:shd w:val="clear" w:color="auto" w:fill="auto"/>
            <w:vAlign w:val="bottom"/>
          </w:tcPr>
          <w:p w14:paraId="260EDA04" w14:textId="49B93988" w:rsidR="00617258" w:rsidRDefault="00BC3F55" w:rsidP="00502F3E">
            <w:pPr>
              <w:spacing w:line="0" w:lineRule="atLeast"/>
              <w:jc w:val="center"/>
              <w:rPr>
                <w:w w:val="99"/>
                <w:sz w:val="26"/>
              </w:rPr>
            </w:pPr>
            <w:r>
              <w:rPr>
                <w:w w:val="99"/>
                <w:sz w:val="26"/>
              </w:rPr>
              <w:t>10</w:t>
            </w:r>
            <w:r w:rsidR="00617258">
              <w:rPr>
                <w:w w:val="99"/>
                <w:sz w:val="26"/>
              </w:rPr>
              <w:t>0 lei/ora</w:t>
            </w:r>
          </w:p>
        </w:tc>
      </w:tr>
      <w:tr w:rsidR="00617258" w14:paraId="208E4FDD" w14:textId="77777777" w:rsidTr="00502F3E">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6A4F3AF2" w14:textId="77777777" w:rsidR="00617258" w:rsidRDefault="00617258" w:rsidP="00502F3E">
            <w:pPr>
              <w:spacing w:line="276" w:lineRule="exact"/>
              <w:ind w:left="40"/>
              <w:rPr>
                <w:sz w:val="26"/>
              </w:rPr>
            </w:pPr>
            <w:r>
              <w:rPr>
                <w:sz w:val="26"/>
              </w:rPr>
              <w:t>Taxa speciala pentru inchirierea caminului din Iosif si Cerna pentru</w:t>
            </w:r>
          </w:p>
          <w:p w14:paraId="7C95409C" w14:textId="77777777" w:rsidR="00617258" w:rsidRDefault="00617258" w:rsidP="00502F3E">
            <w:pPr>
              <w:spacing w:line="0" w:lineRule="atLeast"/>
              <w:ind w:left="40"/>
              <w:rPr>
                <w:sz w:val="26"/>
              </w:rPr>
            </w:pPr>
            <w:r>
              <w:rPr>
                <w:sz w:val="26"/>
              </w:rPr>
              <w:t>efectuarea de nunti/evenimente</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04DC93B1" w14:textId="2B4FC7B8" w:rsidR="00617258" w:rsidRDefault="00617258" w:rsidP="00502F3E">
            <w:pPr>
              <w:spacing w:line="276" w:lineRule="exact"/>
              <w:jc w:val="center"/>
              <w:rPr>
                <w:w w:val="99"/>
                <w:sz w:val="26"/>
              </w:rPr>
            </w:pPr>
            <w:r>
              <w:rPr>
                <w:w w:val="99"/>
                <w:sz w:val="26"/>
              </w:rPr>
              <w:t>400</w:t>
            </w:r>
            <w:r w:rsidR="00BC3F55">
              <w:rPr>
                <w:w w:val="99"/>
                <w:sz w:val="26"/>
              </w:rPr>
              <w:t xml:space="preserve"> </w:t>
            </w:r>
            <w:r>
              <w:rPr>
                <w:w w:val="99"/>
                <w:sz w:val="26"/>
              </w:rPr>
              <w:t>lei/</w:t>
            </w:r>
          </w:p>
          <w:p w14:paraId="1D1A99E3" w14:textId="77777777" w:rsidR="00617258" w:rsidRDefault="00617258" w:rsidP="00502F3E">
            <w:pPr>
              <w:spacing w:line="0" w:lineRule="atLeast"/>
              <w:jc w:val="center"/>
              <w:rPr>
                <w:w w:val="99"/>
                <w:sz w:val="26"/>
              </w:rPr>
            </w:pPr>
            <w:r>
              <w:rPr>
                <w:w w:val="99"/>
                <w:sz w:val="26"/>
              </w:rPr>
              <w:t>eveniment</w:t>
            </w:r>
          </w:p>
        </w:tc>
      </w:tr>
      <w:tr w:rsidR="00617258" w14:paraId="2696E5D8" w14:textId="77777777" w:rsidTr="00502F3E">
        <w:trPr>
          <w:trHeight w:val="870"/>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0E9AA62F" w14:textId="77777777" w:rsidR="00617258" w:rsidRDefault="00617258" w:rsidP="00502F3E">
            <w:pPr>
              <w:spacing w:line="273" w:lineRule="exact"/>
              <w:ind w:left="40"/>
              <w:rPr>
                <w:sz w:val="26"/>
              </w:rPr>
            </w:pPr>
            <w:r>
              <w:rPr>
                <w:sz w:val="26"/>
              </w:rPr>
              <w:t>Taxa speciala pentru inchirierea caminului din Iosif si Cerna pentru</w:t>
            </w:r>
          </w:p>
          <w:p w14:paraId="5DE604D5" w14:textId="77777777" w:rsidR="00617258" w:rsidRDefault="00617258" w:rsidP="00502F3E">
            <w:pPr>
              <w:spacing w:line="0" w:lineRule="atLeast"/>
              <w:ind w:left="40"/>
              <w:rPr>
                <w:sz w:val="26"/>
              </w:rPr>
            </w:pPr>
            <w:r>
              <w:rPr>
                <w:sz w:val="26"/>
              </w:rPr>
              <w:t>desfasurarea altor evenimente sau activitati</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5C543C37" w14:textId="633BC72A" w:rsidR="00617258" w:rsidRDefault="00BC3F55" w:rsidP="00502F3E">
            <w:pPr>
              <w:spacing w:line="0" w:lineRule="atLeast"/>
              <w:jc w:val="center"/>
              <w:rPr>
                <w:w w:val="99"/>
                <w:sz w:val="26"/>
              </w:rPr>
            </w:pPr>
            <w:r>
              <w:rPr>
                <w:w w:val="99"/>
                <w:sz w:val="26"/>
              </w:rPr>
              <w:t>50</w:t>
            </w:r>
            <w:r w:rsidR="0071413D">
              <w:rPr>
                <w:w w:val="99"/>
                <w:sz w:val="26"/>
              </w:rPr>
              <w:t xml:space="preserve"> </w:t>
            </w:r>
            <w:r w:rsidR="00F476FC">
              <w:rPr>
                <w:w w:val="99"/>
                <w:sz w:val="26"/>
              </w:rPr>
              <w:t>l</w:t>
            </w:r>
            <w:r w:rsidR="00617258">
              <w:rPr>
                <w:w w:val="99"/>
                <w:sz w:val="26"/>
              </w:rPr>
              <w:t>ei/ora</w:t>
            </w:r>
          </w:p>
        </w:tc>
      </w:tr>
      <w:tr w:rsidR="00617258" w14:paraId="1D64821C" w14:textId="77777777" w:rsidTr="00502F3E">
        <w:trPr>
          <w:trHeight w:val="705"/>
        </w:trPr>
        <w:tc>
          <w:tcPr>
            <w:tcW w:w="7660" w:type="dxa"/>
            <w:tcBorders>
              <w:top w:val="single" w:sz="4" w:space="0" w:color="auto"/>
              <w:left w:val="single" w:sz="8" w:space="0" w:color="auto"/>
              <w:bottom w:val="single" w:sz="4" w:space="0" w:color="auto"/>
              <w:right w:val="single" w:sz="8" w:space="0" w:color="auto"/>
            </w:tcBorders>
            <w:shd w:val="clear" w:color="auto" w:fill="auto"/>
            <w:vAlign w:val="bottom"/>
          </w:tcPr>
          <w:p w14:paraId="05FC5D79" w14:textId="77777777" w:rsidR="00617258" w:rsidRDefault="00617258" w:rsidP="00502F3E">
            <w:pPr>
              <w:spacing w:line="276" w:lineRule="exact"/>
              <w:ind w:left="40"/>
              <w:rPr>
                <w:sz w:val="26"/>
              </w:rPr>
            </w:pPr>
            <w:r>
              <w:rPr>
                <w:sz w:val="26"/>
              </w:rPr>
              <w:t>Taxa speciala de garantie pentru bunurile aflate in caminul din Liebling</w:t>
            </w:r>
          </w:p>
          <w:p w14:paraId="3D9AA1CE" w14:textId="77777777" w:rsidR="00617258" w:rsidRDefault="00617258" w:rsidP="00502F3E">
            <w:pPr>
              <w:spacing w:line="0" w:lineRule="atLeast"/>
              <w:ind w:left="40"/>
              <w:rPr>
                <w:sz w:val="26"/>
              </w:rPr>
            </w:pPr>
            <w:r>
              <w:rPr>
                <w:sz w:val="26"/>
              </w:rPr>
              <w:t>Iosif, Cerna apartinand caminului din locatia acestuia</w:t>
            </w:r>
          </w:p>
        </w:tc>
        <w:tc>
          <w:tcPr>
            <w:tcW w:w="2000" w:type="dxa"/>
            <w:tcBorders>
              <w:top w:val="single" w:sz="4" w:space="0" w:color="auto"/>
              <w:bottom w:val="single" w:sz="4" w:space="0" w:color="auto"/>
              <w:right w:val="single" w:sz="8" w:space="0" w:color="auto"/>
            </w:tcBorders>
            <w:shd w:val="clear" w:color="auto" w:fill="auto"/>
            <w:vAlign w:val="bottom"/>
          </w:tcPr>
          <w:p w14:paraId="703E342C" w14:textId="77777777" w:rsidR="00617258" w:rsidRDefault="00617258" w:rsidP="00502F3E">
            <w:pPr>
              <w:spacing w:line="0" w:lineRule="atLeast"/>
              <w:jc w:val="center"/>
              <w:rPr>
                <w:sz w:val="26"/>
              </w:rPr>
            </w:pPr>
            <w:r>
              <w:rPr>
                <w:sz w:val="26"/>
              </w:rPr>
              <w:t>300 lei</w:t>
            </w:r>
          </w:p>
        </w:tc>
      </w:tr>
    </w:tbl>
    <w:p w14:paraId="33E0250B" w14:textId="77777777" w:rsidR="00617258" w:rsidRDefault="00617258" w:rsidP="00617258">
      <w:pPr>
        <w:spacing w:line="176" w:lineRule="exact"/>
        <w:rPr>
          <w:sz w:val="24"/>
        </w:rPr>
      </w:pPr>
    </w:p>
    <w:p w14:paraId="38F9EBAA" w14:textId="77777777" w:rsidR="00617258" w:rsidRDefault="00617258" w:rsidP="00617258">
      <w:pPr>
        <w:spacing w:line="239" w:lineRule="auto"/>
        <w:ind w:right="820" w:firstLine="720"/>
        <w:jc w:val="both"/>
        <w:rPr>
          <w:sz w:val="26"/>
        </w:rPr>
      </w:pPr>
      <w:r>
        <w:rPr>
          <w:sz w:val="26"/>
        </w:rPr>
        <w:t xml:space="preserve">Plata taxei speciala pentru inchirierea caminului se poate face inainte de eveniment, sau dupa eveniment in cel mult </w:t>
      </w:r>
      <w:proofErr w:type="gramStart"/>
      <w:r>
        <w:rPr>
          <w:sz w:val="26"/>
        </w:rPr>
        <w:t>3 zile</w:t>
      </w:r>
      <w:proofErr w:type="gramEnd"/>
      <w:r>
        <w:rPr>
          <w:sz w:val="26"/>
        </w:rPr>
        <w:t xml:space="preserve"> lucratoare, iar sumele obtinute din aceste taxe vor fi utilizate pentru intretinerea caminelor culturale.</w:t>
      </w:r>
    </w:p>
    <w:p w14:paraId="66D2BC56" w14:textId="77777777" w:rsidR="00617258" w:rsidRDefault="00617258" w:rsidP="00617258">
      <w:pPr>
        <w:spacing w:line="3" w:lineRule="exact"/>
        <w:rPr>
          <w:sz w:val="24"/>
        </w:rPr>
      </w:pPr>
    </w:p>
    <w:p w14:paraId="3D901871" w14:textId="77777777" w:rsidR="00617258" w:rsidRDefault="00617258" w:rsidP="00617258">
      <w:pPr>
        <w:spacing w:line="0" w:lineRule="atLeast"/>
        <w:ind w:right="820" w:firstLine="720"/>
        <w:jc w:val="both"/>
        <w:rPr>
          <w:sz w:val="26"/>
        </w:rPr>
      </w:pPr>
      <w:r>
        <w:rPr>
          <w:sz w:val="26"/>
        </w:rPr>
        <w:t>Taxa speciala de garantie pentru bunurile aflate in caminul din Liebling</w:t>
      </w:r>
      <w:proofErr w:type="gramStart"/>
      <w:r>
        <w:rPr>
          <w:sz w:val="26"/>
        </w:rPr>
        <w:t>,Iosif</w:t>
      </w:r>
      <w:proofErr w:type="gramEnd"/>
      <w:r>
        <w:rPr>
          <w:sz w:val="26"/>
        </w:rPr>
        <w:t>, Cerna apartinand caminului din locatia acestuia se achita, inainte de eveniment, la data predarii caminului.</w:t>
      </w:r>
    </w:p>
    <w:p w14:paraId="5C0681CA" w14:textId="77777777" w:rsidR="00617258" w:rsidRDefault="00617258" w:rsidP="00617258">
      <w:pPr>
        <w:spacing w:line="1" w:lineRule="exact"/>
        <w:rPr>
          <w:sz w:val="24"/>
        </w:rPr>
      </w:pPr>
    </w:p>
    <w:p w14:paraId="00ADFAF4" w14:textId="77777777" w:rsidR="00617258" w:rsidRDefault="00617258" w:rsidP="00617258">
      <w:pPr>
        <w:spacing w:line="250" w:lineRule="auto"/>
        <w:ind w:right="820" w:firstLine="806"/>
        <w:jc w:val="both"/>
        <w:rPr>
          <w:sz w:val="26"/>
        </w:rPr>
      </w:pPr>
      <w:r>
        <w:rPr>
          <w:sz w:val="26"/>
        </w:rPr>
        <w:t xml:space="preserve">Taxa speciala de garantie se restituie dupa eveniment, daca bunurile se afla in aceeasi stare in care s-au predat, iar in cazul in care lipsesc bunuri sau sunt deteriorate nu se restituie sau se restituie mai putin cu contravaloarea bunurilor lipsa sau distruse. In acest caz se </w:t>
      </w:r>
      <w:proofErr w:type="gramStart"/>
      <w:r>
        <w:rPr>
          <w:sz w:val="26"/>
        </w:rPr>
        <w:t>va</w:t>
      </w:r>
      <w:proofErr w:type="gramEnd"/>
      <w:r>
        <w:rPr>
          <w:sz w:val="26"/>
        </w:rPr>
        <w:t xml:space="preserve"> intocmi un proces verbal.</w:t>
      </w:r>
    </w:p>
    <w:p w14:paraId="2D810A94" w14:textId="77777777" w:rsidR="00617258" w:rsidRDefault="00617258" w:rsidP="00617258">
      <w:pPr>
        <w:spacing w:line="250" w:lineRule="auto"/>
        <w:ind w:right="820" w:firstLine="806"/>
        <w:jc w:val="both"/>
        <w:rPr>
          <w:sz w:val="26"/>
        </w:rPr>
        <w:sectPr w:rsidR="00617258">
          <w:footerReference w:type="even" r:id="rId11"/>
          <w:footerReference w:type="default" r:id="rId12"/>
          <w:pgSz w:w="11900" w:h="16838"/>
          <w:pgMar w:top="887" w:right="826" w:bottom="171" w:left="1420" w:header="0" w:footer="0" w:gutter="0"/>
          <w:cols w:space="0" w:equalWidth="0">
            <w:col w:w="9660"/>
          </w:cols>
          <w:docGrid w:linePitch="360"/>
        </w:sectPr>
      </w:pPr>
    </w:p>
    <w:p w14:paraId="4A7FA27D" w14:textId="77777777" w:rsidR="00617258" w:rsidRDefault="00617258" w:rsidP="00617258">
      <w:pPr>
        <w:spacing w:line="200" w:lineRule="exact"/>
        <w:rPr>
          <w:sz w:val="24"/>
        </w:rPr>
      </w:pPr>
    </w:p>
    <w:p w14:paraId="1D8968C5" w14:textId="77777777" w:rsidR="00617258" w:rsidRDefault="00617258" w:rsidP="00617258">
      <w:pPr>
        <w:spacing w:line="200" w:lineRule="exact"/>
        <w:rPr>
          <w:sz w:val="24"/>
        </w:rPr>
      </w:pPr>
    </w:p>
    <w:p w14:paraId="3B851726" w14:textId="77777777" w:rsidR="00617258" w:rsidRDefault="00617258" w:rsidP="00617258">
      <w:pPr>
        <w:spacing w:line="214" w:lineRule="exact"/>
        <w:rPr>
          <w:sz w:val="24"/>
        </w:rPr>
      </w:pPr>
    </w:p>
    <w:p w14:paraId="7BD5CE83" w14:textId="77777777" w:rsidR="00617258" w:rsidRDefault="00617258" w:rsidP="00617258">
      <w:pPr>
        <w:spacing w:line="0" w:lineRule="atLeast"/>
        <w:ind w:left="4360"/>
        <w:rPr>
          <w:sz w:val="24"/>
        </w:rPr>
        <w:sectPr w:rsidR="00617258">
          <w:type w:val="continuous"/>
          <w:pgSz w:w="11900" w:h="16838"/>
          <w:pgMar w:top="887" w:right="826" w:bottom="171" w:left="1420" w:header="0" w:footer="0" w:gutter="0"/>
          <w:cols w:space="0" w:equalWidth="0">
            <w:col w:w="9660"/>
          </w:cols>
          <w:docGrid w:linePitch="360"/>
        </w:sectPr>
      </w:pPr>
    </w:p>
    <w:p w14:paraId="54608341" w14:textId="77777777" w:rsidR="00617258" w:rsidRDefault="00617258" w:rsidP="00617258">
      <w:pPr>
        <w:spacing w:line="246" w:lineRule="auto"/>
        <w:ind w:right="840"/>
        <w:rPr>
          <w:b/>
          <w:sz w:val="28"/>
        </w:rPr>
      </w:pPr>
      <w:r>
        <w:rPr>
          <w:b/>
          <w:sz w:val="26"/>
        </w:rPr>
        <w:lastRenderedPageBreak/>
        <w:t xml:space="preserve">Taxe speciale pentru desfacerea de produse </w:t>
      </w:r>
      <w:proofErr w:type="gramStart"/>
      <w:r>
        <w:rPr>
          <w:b/>
          <w:sz w:val="26"/>
        </w:rPr>
        <w:t>ce</w:t>
      </w:r>
      <w:proofErr w:type="gramEnd"/>
      <w:r>
        <w:rPr>
          <w:b/>
          <w:sz w:val="26"/>
        </w:rPr>
        <w:t xml:space="preserve"> fac obiectul comerţului pe domeniul </w:t>
      </w:r>
      <w:r>
        <w:rPr>
          <w:b/>
          <w:sz w:val="28"/>
        </w:rPr>
        <w:t>public</w:t>
      </w:r>
    </w:p>
    <w:tbl>
      <w:tblPr>
        <w:tblW w:w="9685" w:type="dxa"/>
        <w:tblInd w:w="10" w:type="dxa"/>
        <w:tblLayout w:type="fixed"/>
        <w:tblCellMar>
          <w:left w:w="0" w:type="dxa"/>
          <w:right w:w="0" w:type="dxa"/>
        </w:tblCellMar>
        <w:tblLook w:val="0000" w:firstRow="0" w:lastRow="0" w:firstColumn="0" w:lastColumn="0" w:noHBand="0" w:noVBand="0"/>
      </w:tblPr>
      <w:tblGrid>
        <w:gridCol w:w="7660"/>
        <w:gridCol w:w="2000"/>
        <w:gridCol w:w="25"/>
      </w:tblGrid>
      <w:tr w:rsidR="00617258" w14:paraId="0EBBECA1" w14:textId="77777777" w:rsidTr="00502F3E">
        <w:trPr>
          <w:gridAfter w:val="1"/>
          <w:wAfter w:w="25" w:type="dxa"/>
          <w:trHeight w:val="1040"/>
        </w:trPr>
        <w:tc>
          <w:tcPr>
            <w:tcW w:w="7660" w:type="dxa"/>
            <w:tcBorders>
              <w:top w:val="single" w:sz="8" w:space="0" w:color="auto"/>
              <w:left w:val="single" w:sz="8" w:space="0" w:color="auto"/>
              <w:bottom w:val="nil"/>
              <w:right w:val="single" w:sz="8" w:space="0" w:color="auto"/>
            </w:tcBorders>
            <w:shd w:val="clear" w:color="auto" w:fill="auto"/>
            <w:vAlign w:val="bottom"/>
          </w:tcPr>
          <w:p w14:paraId="159844A2" w14:textId="77777777" w:rsidR="00617258" w:rsidRDefault="00617258" w:rsidP="00502F3E">
            <w:pPr>
              <w:spacing w:line="278" w:lineRule="exact"/>
              <w:ind w:left="40"/>
              <w:rPr>
                <w:sz w:val="26"/>
              </w:rPr>
            </w:pPr>
            <w:r>
              <w:rPr>
                <w:sz w:val="26"/>
              </w:rPr>
              <w:t>Taxa speciala pentru  desfacerea  de produse ce fac obiectul comerţului</w:t>
            </w:r>
          </w:p>
          <w:p w14:paraId="0D8DC389" w14:textId="77777777" w:rsidR="00617258" w:rsidRDefault="00617258" w:rsidP="00502F3E">
            <w:pPr>
              <w:spacing w:line="0" w:lineRule="atLeast"/>
              <w:ind w:left="40"/>
              <w:rPr>
                <w:sz w:val="26"/>
              </w:rPr>
            </w:pPr>
            <w:r>
              <w:rPr>
                <w:sz w:val="26"/>
              </w:rPr>
              <w:t>in standuri publice, in parcări, in chioşcuri, tonete,rulote,camioane,autoturisme  amplasate de-a</w:t>
            </w:r>
          </w:p>
          <w:p w14:paraId="12931997" w14:textId="77777777" w:rsidR="00617258" w:rsidRDefault="00617258" w:rsidP="00502F3E">
            <w:pPr>
              <w:spacing w:line="0" w:lineRule="atLeast"/>
              <w:ind w:left="40"/>
              <w:rPr>
                <w:sz w:val="26"/>
              </w:rPr>
            </w:pPr>
            <w:r>
              <w:rPr>
                <w:sz w:val="26"/>
              </w:rPr>
              <w:t>lungul drumurilor publice, rulote, autoturisme, camioane si in afara pietei agroalimentare</w:t>
            </w:r>
          </w:p>
        </w:tc>
        <w:tc>
          <w:tcPr>
            <w:tcW w:w="2000" w:type="dxa"/>
            <w:tcBorders>
              <w:top w:val="single" w:sz="8" w:space="0" w:color="auto"/>
              <w:right w:val="single" w:sz="8" w:space="0" w:color="auto"/>
            </w:tcBorders>
            <w:shd w:val="clear" w:color="auto" w:fill="auto"/>
            <w:vAlign w:val="bottom"/>
          </w:tcPr>
          <w:p w14:paraId="30497FE3" w14:textId="3BC451EC" w:rsidR="00617258" w:rsidRDefault="004D7708" w:rsidP="004D7708">
            <w:pPr>
              <w:spacing w:line="0" w:lineRule="atLeast"/>
              <w:jc w:val="center"/>
              <w:rPr>
                <w:sz w:val="24"/>
              </w:rPr>
            </w:pPr>
            <w:r>
              <w:rPr>
                <w:w w:val="99"/>
                <w:sz w:val="26"/>
              </w:rPr>
              <w:t>20 lei/mp</w:t>
            </w:r>
          </w:p>
        </w:tc>
      </w:tr>
      <w:tr w:rsidR="00617258" w14:paraId="47AF8F89" w14:textId="77777777" w:rsidTr="00502F3E">
        <w:trPr>
          <w:gridAfter w:val="1"/>
          <w:wAfter w:w="25" w:type="dxa"/>
          <w:trHeight w:val="630"/>
        </w:trPr>
        <w:tc>
          <w:tcPr>
            <w:tcW w:w="7660" w:type="dxa"/>
            <w:tcBorders>
              <w:top w:val="single" w:sz="4" w:space="0" w:color="auto"/>
              <w:left w:val="single" w:sz="8" w:space="0" w:color="auto"/>
              <w:right w:val="single" w:sz="8" w:space="0" w:color="auto"/>
            </w:tcBorders>
            <w:shd w:val="clear" w:color="auto" w:fill="auto"/>
            <w:vAlign w:val="bottom"/>
          </w:tcPr>
          <w:p w14:paraId="5A7182B3" w14:textId="77777777" w:rsidR="00617258" w:rsidRDefault="00617258" w:rsidP="00502F3E">
            <w:pPr>
              <w:spacing w:line="271" w:lineRule="exact"/>
              <w:ind w:left="40"/>
              <w:rPr>
                <w:sz w:val="26"/>
              </w:rPr>
            </w:pPr>
            <w:r>
              <w:rPr>
                <w:sz w:val="26"/>
              </w:rPr>
              <w:t>Taxa speciala pentru desfacere de produse ce fac obiectul comerţului pe</w:t>
            </w:r>
          </w:p>
          <w:p w14:paraId="4FAFFF4B" w14:textId="77777777" w:rsidR="00617258" w:rsidRDefault="00617258" w:rsidP="00502F3E">
            <w:pPr>
              <w:spacing w:line="0" w:lineRule="atLeast"/>
              <w:ind w:left="40"/>
              <w:rPr>
                <w:sz w:val="26"/>
              </w:rPr>
            </w:pPr>
            <w:r>
              <w:rPr>
                <w:sz w:val="26"/>
              </w:rPr>
              <w:t>terasele sezoniere ale agentilor economici</w:t>
            </w:r>
          </w:p>
        </w:tc>
        <w:tc>
          <w:tcPr>
            <w:tcW w:w="2000" w:type="dxa"/>
            <w:tcBorders>
              <w:top w:val="single" w:sz="4" w:space="0" w:color="auto"/>
              <w:right w:val="single" w:sz="8" w:space="0" w:color="auto"/>
            </w:tcBorders>
            <w:shd w:val="clear" w:color="auto" w:fill="auto"/>
            <w:vAlign w:val="bottom"/>
          </w:tcPr>
          <w:p w14:paraId="2DE1BA29" w14:textId="16158441" w:rsidR="00617258" w:rsidRDefault="00BC3F55" w:rsidP="00502F3E">
            <w:pPr>
              <w:spacing w:line="0" w:lineRule="atLeast"/>
              <w:jc w:val="center"/>
              <w:rPr>
                <w:w w:val="99"/>
                <w:sz w:val="26"/>
              </w:rPr>
            </w:pPr>
            <w:r>
              <w:rPr>
                <w:w w:val="99"/>
                <w:sz w:val="26"/>
              </w:rPr>
              <w:t>10</w:t>
            </w:r>
            <w:r w:rsidR="00617258">
              <w:rPr>
                <w:w w:val="99"/>
                <w:sz w:val="26"/>
              </w:rPr>
              <w:t xml:space="preserve"> lei/mp/luna</w:t>
            </w:r>
          </w:p>
        </w:tc>
      </w:tr>
      <w:tr w:rsidR="00617258" w14:paraId="00655E3D" w14:textId="77777777" w:rsidTr="00502F3E">
        <w:trPr>
          <w:gridAfter w:val="1"/>
          <w:wAfter w:w="25" w:type="dxa"/>
          <w:trHeight w:val="315"/>
        </w:trPr>
        <w:tc>
          <w:tcPr>
            <w:tcW w:w="9660" w:type="dxa"/>
            <w:gridSpan w:val="2"/>
            <w:shd w:val="clear" w:color="auto" w:fill="auto"/>
            <w:vAlign w:val="bottom"/>
          </w:tcPr>
          <w:p w14:paraId="3522500A" w14:textId="77777777" w:rsidR="00617258" w:rsidRDefault="00617258" w:rsidP="00502F3E">
            <w:pPr>
              <w:spacing w:line="0" w:lineRule="atLeast"/>
              <w:rPr>
                <w:sz w:val="24"/>
              </w:rPr>
            </w:pPr>
            <w:r>
              <w:rPr>
                <w:b/>
                <w:sz w:val="26"/>
              </w:rPr>
              <w:t xml:space="preserve">Taxe speciale </w:t>
            </w:r>
            <w:r>
              <w:rPr>
                <w:b/>
                <w:sz w:val="28"/>
              </w:rPr>
              <w:t>pentru depozitare materiale pe domeniul public</w:t>
            </w:r>
          </w:p>
        </w:tc>
      </w:tr>
      <w:tr w:rsidR="00617258" w14:paraId="66DB6CCE" w14:textId="77777777" w:rsidTr="00502F3E">
        <w:trPr>
          <w:trHeight w:val="935"/>
        </w:trPr>
        <w:tc>
          <w:tcPr>
            <w:tcW w:w="7660" w:type="dxa"/>
            <w:tcBorders>
              <w:top w:val="single" w:sz="8" w:space="0" w:color="auto"/>
              <w:left w:val="single" w:sz="8" w:space="0" w:color="auto"/>
              <w:right w:val="single" w:sz="8" w:space="0" w:color="auto"/>
            </w:tcBorders>
            <w:shd w:val="clear" w:color="auto" w:fill="auto"/>
            <w:vAlign w:val="bottom"/>
          </w:tcPr>
          <w:p w14:paraId="4BDCEC07" w14:textId="77777777" w:rsidR="00617258" w:rsidRDefault="00617258" w:rsidP="00502F3E">
            <w:pPr>
              <w:spacing w:line="278" w:lineRule="exact"/>
              <w:ind w:left="40"/>
              <w:rPr>
                <w:sz w:val="26"/>
              </w:rPr>
            </w:pPr>
            <w:r>
              <w:rPr>
                <w:sz w:val="26"/>
              </w:rPr>
              <w:t>Taxa speciala pentru depozitare materiale de orice fel (balastru, nisip,</w:t>
            </w:r>
          </w:p>
          <w:p w14:paraId="7557A647" w14:textId="77777777" w:rsidR="00617258" w:rsidRDefault="00617258" w:rsidP="00502F3E">
            <w:pPr>
              <w:spacing w:line="0" w:lineRule="atLeast"/>
              <w:ind w:left="40"/>
              <w:rPr>
                <w:sz w:val="26"/>
              </w:rPr>
            </w:pPr>
            <w:r>
              <w:rPr>
                <w:sz w:val="26"/>
              </w:rPr>
              <w:t>boltari, lemne, fier vechi, etc) pe domeniul public, aflate la marginea</w:t>
            </w:r>
          </w:p>
          <w:p w14:paraId="3E92E2EF" w14:textId="77777777" w:rsidR="00617258" w:rsidRDefault="00617258" w:rsidP="00502F3E">
            <w:pPr>
              <w:spacing w:line="0" w:lineRule="atLeast"/>
              <w:ind w:left="40"/>
              <w:rPr>
                <w:sz w:val="26"/>
              </w:rPr>
            </w:pPr>
            <w:proofErr w:type="gramStart"/>
            <w:r>
              <w:rPr>
                <w:sz w:val="26"/>
              </w:rPr>
              <w:t>strazilor</w:t>
            </w:r>
            <w:proofErr w:type="gramEnd"/>
            <w:r>
              <w:rPr>
                <w:sz w:val="26"/>
              </w:rPr>
              <w:t>, a soselelor sau in fata caselor de locuit.</w:t>
            </w:r>
          </w:p>
        </w:tc>
        <w:tc>
          <w:tcPr>
            <w:tcW w:w="2025" w:type="dxa"/>
            <w:gridSpan w:val="2"/>
            <w:tcBorders>
              <w:top w:val="single" w:sz="8" w:space="0" w:color="auto"/>
              <w:right w:val="single" w:sz="8" w:space="0" w:color="auto"/>
            </w:tcBorders>
            <w:shd w:val="clear" w:color="auto" w:fill="auto"/>
            <w:vAlign w:val="bottom"/>
          </w:tcPr>
          <w:p w14:paraId="2418CF74" w14:textId="2BE6C561" w:rsidR="00617258" w:rsidRDefault="00BC3F55" w:rsidP="00502F3E">
            <w:pPr>
              <w:spacing w:line="0" w:lineRule="atLeast"/>
              <w:ind w:left="400"/>
              <w:rPr>
                <w:sz w:val="24"/>
              </w:rPr>
            </w:pPr>
            <w:r>
              <w:rPr>
                <w:sz w:val="26"/>
              </w:rPr>
              <w:t>2</w:t>
            </w:r>
            <w:r w:rsidR="00617258">
              <w:rPr>
                <w:sz w:val="26"/>
              </w:rPr>
              <w:t xml:space="preserve"> leu/mp/zi</w:t>
            </w:r>
          </w:p>
        </w:tc>
      </w:tr>
      <w:tr w:rsidR="00617258" w14:paraId="4F59001E" w14:textId="77777777" w:rsidTr="00502F3E">
        <w:trPr>
          <w:trHeight w:val="550"/>
        </w:trPr>
        <w:tc>
          <w:tcPr>
            <w:tcW w:w="9685" w:type="dxa"/>
            <w:gridSpan w:val="3"/>
            <w:shd w:val="clear" w:color="auto" w:fill="auto"/>
            <w:vAlign w:val="bottom"/>
          </w:tcPr>
          <w:p w14:paraId="0AEA089C" w14:textId="77777777" w:rsidR="00617258" w:rsidRDefault="00617258" w:rsidP="00502F3E">
            <w:pPr>
              <w:spacing w:line="0" w:lineRule="atLeast"/>
              <w:rPr>
                <w:sz w:val="24"/>
              </w:rPr>
            </w:pPr>
            <w:r>
              <w:rPr>
                <w:b/>
                <w:sz w:val="26"/>
              </w:rPr>
              <w:t>Taxe speciale de copiere si comunicare a documentelor</w:t>
            </w:r>
          </w:p>
        </w:tc>
      </w:tr>
      <w:tr w:rsidR="00617258" w14:paraId="07C880EB" w14:textId="77777777" w:rsidTr="00502F3E">
        <w:trPr>
          <w:trHeight w:val="480"/>
        </w:trPr>
        <w:tc>
          <w:tcPr>
            <w:tcW w:w="9685" w:type="dxa"/>
            <w:gridSpan w:val="3"/>
            <w:tcBorders>
              <w:top w:val="single" w:sz="4" w:space="0" w:color="auto"/>
              <w:bottom w:val="single" w:sz="4" w:space="0" w:color="auto"/>
              <w:right w:val="single" w:sz="4" w:space="0" w:color="auto"/>
            </w:tcBorders>
            <w:shd w:val="clear" w:color="auto" w:fill="auto"/>
            <w:vAlign w:val="bottom"/>
          </w:tcPr>
          <w:p w14:paraId="246668A0" w14:textId="77777777" w:rsidR="00617258" w:rsidRDefault="00617258" w:rsidP="00502F3E">
            <w:pPr>
              <w:rPr>
                <w:sz w:val="24"/>
              </w:rPr>
            </w:pPr>
            <w:r>
              <w:rPr>
                <w:sz w:val="26"/>
              </w:rPr>
              <w:t>- Taxa speciala de identificare in arhiva a documentelor:</w:t>
            </w:r>
          </w:p>
        </w:tc>
      </w:tr>
      <w:tr w:rsidR="00617258" w14:paraId="30E9263A" w14:textId="77777777" w:rsidTr="00502F3E">
        <w:trPr>
          <w:trHeight w:val="294"/>
        </w:trPr>
        <w:tc>
          <w:tcPr>
            <w:tcW w:w="7660" w:type="dxa"/>
            <w:tcBorders>
              <w:top w:val="single" w:sz="4" w:space="0" w:color="auto"/>
              <w:left w:val="single" w:sz="8" w:space="0" w:color="auto"/>
              <w:bottom w:val="single" w:sz="8" w:space="0" w:color="auto"/>
              <w:right w:val="single" w:sz="8" w:space="0" w:color="auto"/>
            </w:tcBorders>
            <w:shd w:val="clear" w:color="auto" w:fill="auto"/>
            <w:vAlign w:val="bottom"/>
          </w:tcPr>
          <w:p w14:paraId="32067317" w14:textId="77777777" w:rsidR="00617258" w:rsidRDefault="00617258" w:rsidP="00502F3E">
            <w:pPr>
              <w:spacing w:line="294" w:lineRule="exact"/>
              <w:ind w:left="40"/>
              <w:rPr>
                <w:sz w:val="26"/>
              </w:rPr>
            </w:pPr>
            <w:r>
              <w:rPr>
                <w:sz w:val="26"/>
              </w:rPr>
              <w:t>Documente format A4</w:t>
            </w:r>
          </w:p>
        </w:tc>
        <w:tc>
          <w:tcPr>
            <w:tcW w:w="2025" w:type="dxa"/>
            <w:gridSpan w:val="2"/>
            <w:tcBorders>
              <w:top w:val="single" w:sz="4" w:space="0" w:color="auto"/>
              <w:bottom w:val="single" w:sz="8" w:space="0" w:color="auto"/>
            </w:tcBorders>
            <w:shd w:val="clear" w:color="auto" w:fill="auto"/>
            <w:vAlign w:val="bottom"/>
          </w:tcPr>
          <w:p w14:paraId="3C7A0A47" w14:textId="4894A7AD" w:rsidR="00617258" w:rsidRDefault="00617258" w:rsidP="00502F3E">
            <w:pPr>
              <w:spacing w:line="294" w:lineRule="exact"/>
              <w:ind w:left="380"/>
              <w:rPr>
                <w:sz w:val="26"/>
              </w:rPr>
            </w:pPr>
            <w:r>
              <w:rPr>
                <w:sz w:val="26"/>
              </w:rPr>
              <w:t>2</w:t>
            </w:r>
            <w:r w:rsidR="00BC3F55">
              <w:rPr>
                <w:sz w:val="26"/>
              </w:rPr>
              <w:t xml:space="preserve"> </w:t>
            </w:r>
            <w:r>
              <w:rPr>
                <w:sz w:val="26"/>
              </w:rPr>
              <w:t>lei/pag</w:t>
            </w:r>
          </w:p>
        </w:tc>
      </w:tr>
      <w:tr w:rsidR="00617258" w14:paraId="3832FBAF" w14:textId="77777777" w:rsidTr="00502F3E">
        <w:trPr>
          <w:trHeight w:val="293"/>
        </w:trPr>
        <w:tc>
          <w:tcPr>
            <w:tcW w:w="7660" w:type="dxa"/>
            <w:tcBorders>
              <w:left w:val="single" w:sz="8" w:space="0" w:color="auto"/>
              <w:bottom w:val="single" w:sz="8" w:space="0" w:color="auto"/>
              <w:right w:val="single" w:sz="8" w:space="0" w:color="auto"/>
            </w:tcBorders>
            <w:shd w:val="clear" w:color="auto" w:fill="auto"/>
            <w:vAlign w:val="bottom"/>
          </w:tcPr>
          <w:p w14:paraId="7B6C5024" w14:textId="77777777" w:rsidR="00617258" w:rsidRDefault="00617258" w:rsidP="00502F3E">
            <w:pPr>
              <w:spacing w:line="293" w:lineRule="exact"/>
              <w:ind w:left="40"/>
              <w:rPr>
                <w:sz w:val="26"/>
              </w:rPr>
            </w:pPr>
            <w:r>
              <w:rPr>
                <w:sz w:val="26"/>
              </w:rPr>
              <w:t>Documente format A3</w:t>
            </w:r>
          </w:p>
        </w:tc>
        <w:tc>
          <w:tcPr>
            <w:tcW w:w="2025" w:type="dxa"/>
            <w:gridSpan w:val="2"/>
            <w:tcBorders>
              <w:bottom w:val="single" w:sz="8" w:space="0" w:color="auto"/>
              <w:right w:val="single" w:sz="8" w:space="0" w:color="auto"/>
            </w:tcBorders>
            <w:shd w:val="clear" w:color="auto" w:fill="auto"/>
            <w:vAlign w:val="bottom"/>
          </w:tcPr>
          <w:p w14:paraId="054B6374" w14:textId="77777777" w:rsidR="00617258" w:rsidRDefault="00617258" w:rsidP="00502F3E">
            <w:pPr>
              <w:spacing w:line="293" w:lineRule="exact"/>
              <w:ind w:left="380"/>
              <w:rPr>
                <w:sz w:val="26"/>
              </w:rPr>
            </w:pPr>
            <w:r>
              <w:rPr>
                <w:sz w:val="26"/>
              </w:rPr>
              <w:t>3 lei/pag</w:t>
            </w:r>
          </w:p>
        </w:tc>
      </w:tr>
    </w:tbl>
    <w:p w14:paraId="16EE384D" w14:textId="77777777" w:rsidR="00617258" w:rsidRDefault="00617258" w:rsidP="00617258">
      <w:pPr>
        <w:spacing w:line="280" w:lineRule="exact"/>
      </w:pPr>
    </w:p>
    <w:p w14:paraId="4BF29FA3" w14:textId="77777777" w:rsidR="00617258" w:rsidRDefault="00617258" w:rsidP="00617258">
      <w:pPr>
        <w:numPr>
          <w:ilvl w:val="0"/>
          <w:numId w:val="1"/>
        </w:numPr>
        <w:tabs>
          <w:tab w:val="clear" w:pos="0"/>
          <w:tab w:val="left" w:pos="263"/>
        </w:tabs>
        <w:suppressAutoHyphens w:val="0"/>
        <w:spacing w:line="271" w:lineRule="auto"/>
        <w:ind w:left="0" w:right="820" w:firstLine="0"/>
        <w:rPr>
          <w:sz w:val="26"/>
        </w:rPr>
      </w:pPr>
      <w:r>
        <w:rPr>
          <w:sz w:val="26"/>
        </w:rPr>
        <w:t>Taxa speciala pentru executarea de xerocopii sau listari la imprimanta a documentelor:</w:t>
      </w:r>
    </w:p>
    <w:p w14:paraId="35E31CDD" w14:textId="77777777" w:rsidR="00617258" w:rsidRDefault="00617258" w:rsidP="00617258">
      <w:pPr>
        <w:spacing w:line="55" w:lineRule="exact"/>
      </w:pPr>
    </w:p>
    <w:tbl>
      <w:tblPr>
        <w:tblW w:w="0" w:type="auto"/>
        <w:tblInd w:w="10" w:type="dxa"/>
        <w:tblLayout w:type="fixed"/>
        <w:tblCellMar>
          <w:left w:w="0" w:type="dxa"/>
          <w:right w:w="0" w:type="dxa"/>
        </w:tblCellMar>
        <w:tblLook w:val="0000" w:firstRow="0" w:lastRow="0" w:firstColumn="0" w:lastColumn="0" w:noHBand="0" w:noVBand="0"/>
      </w:tblPr>
      <w:tblGrid>
        <w:gridCol w:w="7660"/>
        <w:gridCol w:w="2000"/>
      </w:tblGrid>
      <w:tr w:rsidR="00617258" w14:paraId="70D400C4" w14:textId="77777777" w:rsidTr="00502F3E">
        <w:trPr>
          <w:trHeight w:val="318"/>
        </w:trPr>
        <w:tc>
          <w:tcPr>
            <w:tcW w:w="7660" w:type="dxa"/>
            <w:tcBorders>
              <w:top w:val="single" w:sz="8" w:space="0" w:color="auto"/>
              <w:left w:val="single" w:sz="8" w:space="0" w:color="auto"/>
              <w:bottom w:val="single" w:sz="8" w:space="0" w:color="auto"/>
              <w:right w:val="single" w:sz="8" w:space="0" w:color="auto"/>
            </w:tcBorders>
            <w:shd w:val="clear" w:color="auto" w:fill="auto"/>
            <w:vAlign w:val="bottom"/>
          </w:tcPr>
          <w:p w14:paraId="64D70C4C" w14:textId="77777777" w:rsidR="00617258" w:rsidRDefault="00617258" w:rsidP="00502F3E">
            <w:pPr>
              <w:spacing w:line="0" w:lineRule="atLeast"/>
              <w:ind w:left="40"/>
              <w:rPr>
                <w:sz w:val="26"/>
              </w:rPr>
            </w:pPr>
            <w:r>
              <w:rPr>
                <w:sz w:val="26"/>
              </w:rPr>
              <w:t>Documente format A4</w:t>
            </w:r>
          </w:p>
        </w:tc>
        <w:tc>
          <w:tcPr>
            <w:tcW w:w="2000" w:type="dxa"/>
            <w:tcBorders>
              <w:top w:val="single" w:sz="8" w:space="0" w:color="auto"/>
              <w:bottom w:val="single" w:sz="8" w:space="0" w:color="auto"/>
              <w:right w:val="single" w:sz="8" w:space="0" w:color="auto"/>
            </w:tcBorders>
            <w:shd w:val="clear" w:color="auto" w:fill="auto"/>
            <w:vAlign w:val="bottom"/>
          </w:tcPr>
          <w:p w14:paraId="28FF9A6D" w14:textId="77777777" w:rsidR="00617258" w:rsidRDefault="00617258" w:rsidP="00502F3E">
            <w:pPr>
              <w:spacing w:line="0" w:lineRule="atLeast"/>
              <w:ind w:left="380"/>
              <w:rPr>
                <w:sz w:val="26"/>
              </w:rPr>
            </w:pPr>
            <w:r>
              <w:rPr>
                <w:sz w:val="26"/>
              </w:rPr>
              <w:t>1 lei/pag</w:t>
            </w:r>
          </w:p>
        </w:tc>
      </w:tr>
      <w:tr w:rsidR="00617258" w14:paraId="75CE8A1F" w14:textId="77777777" w:rsidTr="00502F3E">
        <w:trPr>
          <w:trHeight w:val="293"/>
        </w:trPr>
        <w:tc>
          <w:tcPr>
            <w:tcW w:w="7660" w:type="dxa"/>
            <w:tcBorders>
              <w:left w:val="single" w:sz="8" w:space="0" w:color="auto"/>
              <w:bottom w:val="single" w:sz="8" w:space="0" w:color="auto"/>
              <w:right w:val="single" w:sz="8" w:space="0" w:color="auto"/>
            </w:tcBorders>
            <w:shd w:val="clear" w:color="auto" w:fill="auto"/>
            <w:vAlign w:val="bottom"/>
          </w:tcPr>
          <w:p w14:paraId="102E4FC0" w14:textId="77777777" w:rsidR="00617258" w:rsidRDefault="00617258" w:rsidP="00502F3E">
            <w:pPr>
              <w:spacing w:line="293" w:lineRule="exact"/>
              <w:ind w:left="40"/>
              <w:rPr>
                <w:sz w:val="26"/>
              </w:rPr>
            </w:pPr>
            <w:r>
              <w:rPr>
                <w:sz w:val="26"/>
              </w:rPr>
              <w:t>Documente format A3</w:t>
            </w:r>
          </w:p>
        </w:tc>
        <w:tc>
          <w:tcPr>
            <w:tcW w:w="2000" w:type="dxa"/>
            <w:tcBorders>
              <w:bottom w:val="single" w:sz="8" w:space="0" w:color="auto"/>
              <w:right w:val="single" w:sz="8" w:space="0" w:color="auto"/>
            </w:tcBorders>
            <w:shd w:val="clear" w:color="auto" w:fill="auto"/>
            <w:vAlign w:val="bottom"/>
          </w:tcPr>
          <w:p w14:paraId="5BB625A1" w14:textId="77777777" w:rsidR="00617258" w:rsidRDefault="00617258" w:rsidP="00502F3E">
            <w:pPr>
              <w:spacing w:line="293" w:lineRule="exact"/>
              <w:ind w:left="360"/>
              <w:rPr>
                <w:sz w:val="26"/>
              </w:rPr>
            </w:pPr>
            <w:r>
              <w:rPr>
                <w:sz w:val="26"/>
              </w:rPr>
              <w:t>1,5 leu/pag</w:t>
            </w:r>
          </w:p>
        </w:tc>
      </w:tr>
      <w:tr w:rsidR="00617258" w14:paraId="7CDBD6F6" w14:textId="77777777" w:rsidTr="00502F3E">
        <w:trPr>
          <w:gridAfter w:val="1"/>
          <w:wAfter w:w="2000" w:type="dxa"/>
          <w:trHeight w:val="755"/>
        </w:trPr>
        <w:tc>
          <w:tcPr>
            <w:tcW w:w="7660" w:type="dxa"/>
            <w:shd w:val="clear" w:color="auto" w:fill="auto"/>
            <w:vAlign w:val="bottom"/>
          </w:tcPr>
          <w:p w14:paraId="0F95B20A" w14:textId="77777777" w:rsidR="00617258" w:rsidRDefault="00617258" w:rsidP="00502F3E">
            <w:pPr>
              <w:spacing w:line="0" w:lineRule="atLeast"/>
              <w:rPr>
                <w:sz w:val="26"/>
              </w:rPr>
            </w:pPr>
            <w:r>
              <w:rPr>
                <w:sz w:val="26"/>
              </w:rPr>
              <w:t>- Taxa speciala pentru transmiterea prin fax a documentelor:</w:t>
            </w:r>
          </w:p>
        </w:tc>
      </w:tr>
      <w:tr w:rsidR="00617258" w14:paraId="0AD8BC86" w14:textId="77777777" w:rsidTr="00502F3E">
        <w:trPr>
          <w:trHeight w:val="293"/>
        </w:trPr>
        <w:tc>
          <w:tcPr>
            <w:tcW w:w="7660" w:type="dxa"/>
            <w:tcBorders>
              <w:top w:val="single" w:sz="4" w:space="0" w:color="auto"/>
              <w:left w:val="single" w:sz="8" w:space="0" w:color="auto"/>
              <w:bottom w:val="single" w:sz="8" w:space="0" w:color="auto"/>
              <w:right w:val="single" w:sz="8" w:space="0" w:color="auto"/>
            </w:tcBorders>
            <w:shd w:val="clear" w:color="auto" w:fill="auto"/>
            <w:vAlign w:val="bottom"/>
          </w:tcPr>
          <w:p w14:paraId="18D29773" w14:textId="77777777" w:rsidR="00617258" w:rsidRDefault="00617258" w:rsidP="00502F3E">
            <w:pPr>
              <w:spacing w:line="293" w:lineRule="exact"/>
              <w:ind w:left="40"/>
              <w:rPr>
                <w:sz w:val="26"/>
              </w:rPr>
            </w:pPr>
            <w:r>
              <w:rPr>
                <w:sz w:val="26"/>
              </w:rPr>
              <w:t>Documente format A4</w:t>
            </w:r>
          </w:p>
        </w:tc>
        <w:tc>
          <w:tcPr>
            <w:tcW w:w="2000" w:type="dxa"/>
            <w:tcBorders>
              <w:top w:val="single" w:sz="4" w:space="0" w:color="auto"/>
              <w:bottom w:val="single" w:sz="8" w:space="0" w:color="auto"/>
              <w:right w:val="single" w:sz="8" w:space="0" w:color="auto"/>
            </w:tcBorders>
            <w:shd w:val="clear" w:color="auto" w:fill="auto"/>
            <w:vAlign w:val="bottom"/>
          </w:tcPr>
          <w:p w14:paraId="6208E8D2" w14:textId="77777777" w:rsidR="00617258" w:rsidRDefault="00617258" w:rsidP="00502F3E">
            <w:pPr>
              <w:spacing w:line="293" w:lineRule="exact"/>
              <w:ind w:left="380"/>
              <w:rPr>
                <w:sz w:val="26"/>
              </w:rPr>
            </w:pPr>
            <w:r>
              <w:rPr>
                <w:sz w:val="26"/>
              </w:rPr>
              <w:t>5,00 lei/pag</w:t>
            </w:r>
          </w:p>
        </w:tc>
      </w:tr>
    </w:tbl>
    <w:p w14:paraId="37C51A4D" w14:textId="77777777" w:rsidR="00617258" w:rsidRDefault="00617258" w:rsidP="00617258">
      <w:pPr>
        <w:spacing w:line="0" w:lineRule="atLeast"/>
        <w:rPr>
          <w:sz w:val="24"/>
        </w:rPr>
      </w:pPr>
    </w:p>
    <w:p w14:paraId="1F8EC99A" w14:textId="77777777" w:rsidR="00617258" w:rsidRDefault="00617258" w:rsidP="00617258">
      <w:pPr>
        <w:rPr>
          <w:sz w:val="24"/>
        </w:rPr>
      </w:pPr>
    </w:p>
    <w:p w14:paraId="43D8D351" w14:textId="77777777" w:rsidR="00617258" w:rsidRDefault="00617258" w:rsidP="00617258">
      <w:pPr>
        <w:spacing w:line="256" w:lineRule="auto"/>
        <w:ind w:right="820" w:firstLine="720"/>
        <w:jc w:val="both"/>
        <w:rPr>
          <w:sz w:val="26"/>
        </w:rPr>
      </w:pPr>
      <w:r>
        <w:rPr>
          <w:sz w:val="26"/>
        </w:rPr>
        <w:t>Plata acestei taxe se face anticipat, iar sumele obtinute din aceasta taxa vor fi utilizate pentru achizitionarea de materiale specifice activitatii de multiplicare, listare si întretinerea aparaturii.</w:t>
      </w:r>
    </w:p>
    <w:p w14:paraId="702F9101" w14:textId="77777777" w:rsidR="00617258" w:rsidRDefault="00617258" w:rsidP="00617258">
      <w:pPr>
        <w:spacing w:line="234" w:lineRule="exact"/>
      </w:pPr>
    </w:p>
    <w:p w14:paraId="6BDAD79C" w14:textId="77777777" w:rsidR="00617258" w:rsidRDefault="00617258" w:rsidP="00617258">
      <w:pPr>
        <w:spacing w:line="275" w:lineRule="auto"/>
        <w:ind w:right="840"/>
        <w:jc w:val="both"/>
        <w:rPr>
          <w:b/>
          <w:sz w:val="26"/>
        </w:rPr>
      </w:pPr>
      <w:r>
        <w:rPr>
          <w:b/>
          <w:sz w:val="26"/>
        </w:rPr>
        <w:t>Taxe speciale pentru oficierea si desfacerea căsătoriilor şi pentru alte activităţi desfăşurate de serviciul stare civilă</w:t>
      </w:r>
    </w:p>
    <w:p w14:paraId="458E6C70" w14:textId="77777777" w:rsidR="00617258" w:rsidRDefault="00617258" w:rsidP="00617258">
      <w:pPr>
        <w:spacing w:line="50" w:lineRule="exact"/>
      </w:pPr>
    </w:p>
    <w:tbl>
      <w:tblPr>
        <w:tblW w:w="9660" w:type="dxa"/>
        <w:tblInd w:w="10" w:type="dxa"/>
        <w:tblLayout w:type="fixed"/>
        <w:tblCellMar>
          <w:left w:w="0" w:type="dxa"/>
          <w:right w:w="0" w:type="dxa"/>
        </w:tblCellMar>
        <w:tblLook w:val="0000" w:firstRow="0" w:lastRow="0" w:firstColumn="0" w:lastColumn="0" w:noHBand="0" w:noVBand="0"/>
      </w:tblPr>
      <w:tblGrid>
        <w:gridCol w:w="7660"/>
        <w:gridCol w:w="2000"/>
      </w:tblGrid>
      <w:tr w:rsidR="00617258" w14:paraId="6B5210C6" w14:textId="77777777" w:rsidTr="00BC3F55">
        <w:trPr>
          <w:trHeight w:val="274"/>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3BD42406" w14:textId="77777777" w:rsidR="00617258" w:rsidRDefault="00617258" w:rsidP="00502F3E">
            <w:pPr>
              <w:spacing w:line="273" w:lineRule="exact"/>
              <w:ind w:left="40"/>
              <w:rPr>
                <w:sz w:val="26"/>
              </w:rPr>
            </w:pPr>
            <w:r>
              <w:rPr>
                <w:sz w:val="26"/>
              </w:rPr>
              <w:t>Taxa   desfacere  casatorie</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5476C435" w14:textId="26C5F298" w:rsidR="00617258" w:rsidRDefault="007B3239" w:rsidP="004B475B">
            <w:pPr>
              <w:spacing w:line="273" w:lineRule="exact"/>
              <w:jc w:val="center"/>
              <w:rPr>
                <w:w w:val="99"/>
                <w:sz w:val="26"/>
              </w:rPr>
            </w:pPr>
            <w:r>
              <w:rPr>
                <w:w w:val="99"/>
                <w:sz w:val="26"/>
              </w:rPr>
              <w:t>7</w:t>
            </w:r>
            <w:r w:rsidR="004B475B">
              <w:rPr>
                <w:w w:val="99"/>
                <w:sz w:val="26"/>
              </w:rPr>
              <w:t>88</w:t>
            </w:r>
            <w:r w:rsidR="00617258">
              <w:rPr>
                <w:w w:val="99"/>
                <w:sz w:val="26"/>
              </w:rPr>
              <w:t xml:space="preserve"> lei</w:t>
            </w:r>
          </w:p>
        </w:tc>
      </w:tr>
      <w:tr w:rsidR="00617258" w14:paraId="096BBD2F"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1CA2720B" w14:textId="77777777" w:rsidR="00617258" w:rsidRDefault="00617258" w:rsidP="00502F3E">
            <w:pPr>
              <w:spacing w:line="273" w:lineRule="exact"/>
              <w:ind w:left="40"/>
              <w:rPr>
                <w:sz w:val="26"/>
              </w:rPr>
            </w:pPr>
            <w:r>
              <w:rPr>
                <w:sz w:val="26"/>
              </w:rPr>
              <w:t>Taxa speciala contract de arendare/inchiriere/comodat</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1EFDCB44" w14:textId="446F5486" w:rsidR="00617258" w:rsidRDefault="004B475B" w:rsidP="00502F3E">
            <w:pPr>
              <w:spacing w:line="273" w:lineRule="exact"/>
              <w:jc w:val="center"/>
              <w:rPr>
                <w:w w:val="99"/>
                <w:sz w:val="26"/>
              </w:rPr>
            </w:pPr>
            <w:r>
              <w:rPr>
                <w:w w:val="99"/>
                <w:sz w:val="26"/>
              </w:rPr>
              <w:t>25</w:t>
            </w:r>
            <w:r w:rsidR="00617258">
              <w:rPr>
                <w:w w:val="99"/>
                <w:sz w:val="26"/>
              </w:rPr>
              <w:t xml:space="preserve"> lei</w:t>
            </w:r>
          </w:p>
        </w:tc>
      </w:tr>
      <w:tr w:rsidR="00617258" w14:paraId="3C1E11DC"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05456083" w14:textId="3002D53C" w:rsidR="00617258" w:rsidRDefault="00617258" w:rsidP="00502F3E">
            <w:pPr>
              <w:spacing w:line="273" w:lineRule="exact"/>
              <w:ind w:left="40"/>
              <w:rPr>
                <w:sz w:val="26"/>
              </w:rPr>
            </w:pPr>
            <w:r>
              <w:rPr>
                <w:sz w:val="26"/>
              </w:rPr>
              <w:t>Taxa speciala reziliere/act aditional contract arendare/inchiriere/comodat</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51942A0D" w14:textId="5B947A8C" w:rsidR="00617258" w:rsidRDefault="004B475B" w:rsidP="00502F3E">
            <w:pPr>
              <w:spacing w:line="273" w:lineRule="exact"/>
              <w:jc w:val="center"/>
              <w:rPr>
                <w:w w:val="99"/>
                <w:sz w:val="26"/>
              </w:rPr>
            </w:pPr>
            <w:r>
              <w:rPr>
                <w:w w:val="99"/>
                <w:sz w:val="26"/>
              </w:rPr>
              <w:t>20</w:t>
            </w:r>
            <w:r w:rsidR="00617258">
              <w:rPr>
                <w:w w:val="99"/>
                <w:sz w:val="26"/>
              </w:rPr>
              <w:t xml:space="preserve"> lei</w:t>
            </w:r>
          </w:p>
        </w:tc>
      </w:tr>
      <w:tr w:rsidR="00617258" w14:paraId="4FF1CD55"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689FF64B" w14:textId="77777777" w:rsidR="00617258" w:rsidRDefault="00617258" w:rsidP="00502F3E">
            <w:pPr>
              <w:spacing w:line="273" w:lineRule="exact"/>
              <w:ind w:left="40"/>
              <w:rPr>
                <w:sz w:val="26"/>
              </w:rPr>
            </w:pPr>
            <w:r>
              <w:rPr>
                <w:sz w:val="26"/>
              </w:rPr>
              <w:t>Taxa speciala inchiriere teren de  fotbal</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5BB87F20" w14:textId="02A4E5D6" w:rsidR="00617258" w:rsidRDefault="00BC3F55" w:rsidP="00502F3E">
            <w:pPr>
              <w:spacing w:line="273" w:lineRule="exact"/>
              <w:jc w:val="center"/>
              <w:rPr>
                <w:w w:val="99"/>
                <w:sz w:val="26"/>
              </w:rPr>
            </w:pPr>
            <w:r>
              <w:rPr>
                <w:w w:val="99"/>
                <w:sz w:val="26"/>
              </w:rPr>
              <w:t>4</w:t>
            </w:r>
            <w:r w:rsidR="004B475B">
              <w:rPr>
                <w:w w:val="99"/>
                <w:sz w:val="26"/>
              </w:rPr>
              <w:t>25</w:t>
            </w:r>
            <w:r w:rsidR="00617258">
              <w:rPr>
                <w:w w:val="99"/>
                <w:sz w:val="26"/>
              </w:rPr>
              <w:t xml:space="preserve"> lei/eveniment</w:t>
            </w:r>
          </w:p>
        </w:tc>
      </w:tr>
      <w:tr w:rsidR="00617258" w14:paraId="6EF87B1A"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0A5F2680" w14:textId="77777777" w:rsidR="00617258" w:rsidRDefault="00617258" w:rsidP="00502F3E">
            <w:pPr>
              <w:spacing w:line="273" w:lineRule="exact"/>
              <w:ind w:left="40"/>
              <w:rPr>
                <w:sz w:val="26"/>
              </w:rPr>
            </w:pPr>
            <w:r>
              <w:rPr>
                <w:sz w:val="26"/>
              </w:rPr>
              <w:t>Taxa speciala inregistrare vehicole lente</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7F54B032" w14:textId="0184B69E" w:rsidR="00617258" w:rsidRDefault="00617258" w:rsidP="00BC3F55">
            <w:pPr>
              <w:spacing w:line="273" w:lineRule="exact"/>
              <w:jc w:val="center"/>
              <w:rPr>
                <w:w w:val="99"/>
                <w:sz w:val="26"/>
              </w:rPr>
            </w:pPr>
            <w:r>
              <w:rPr>
                <w:w w:val="99"/>
                <w:sz w:val="26"/>
              </w:rPr>
              <w:t>1</w:t>
            </w:r>
            <w:r w:rsidR="004B475B">
              <w:rPr>
                <w:w w:val="99"/>
                <w:sz w:val="26"/>
              </w:rPr>
              <w:t>48</w:t>
            </w:r>
            <w:r>
              <w:rPr>
                <w:w w:val="99"/>
                <w:sz w:val="26"/>
              </w:rPr>
              <w:t xml:space="preserve"> lei</w:t>
            </w:r>
          </w:p>
        </w:tc>
      </w:tr>
      <w:tr w:rsidR="00617258" w14:paraId="15B15FAC"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4D9787E9" w14:textId="77777777" w:rsidR="00617258" w:rsidRDefault="00617258" w:rsidP="00502F3E">
            <w:pPr>
              <w:spacing w:line="273" w:lineRule="exact"/>
              <w:ind w:left="40"/>
              <w:rPr>
                <w:sz w:val="26"/>
              </w:rPr>
            </w:pPr>
            <w:r>
              <w:rPr>
                <w:sz w:val="26"/>
              </w:rPr>
              <w:t>Taxa speciala emitere autorizatie/acord de functionare agenti economici</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4945CC09" w14:textId="5E373433" w:rsidR="00617258" w:rsidRDefault="00BC3F55" w:rsidP="00502F3E">
            <w:pPr>
              <w:spacing w:line="273" w:lineRule="exact"/>
              <w:jc w:val="center"/>
              <w:rPr>
                <w:w w:val="99"/>
                <w:sz w:val="26"/>
              </w:rPr>
            </w:pPr>
            <w:r>
              <w:rPr>
                <w:w w:val="99"/>
                <w:sz w:val="26"/>
              </w:rPr>
              <w:t>4</w:t>
            </w:r>
            <w:r w:rsidR="004B475B">
              <w:rPr>
                <w:w w:val="99"/>
                <w:sz w:val="26"/>
              </w:rPr>
              <w:t>3</w:t>
            </w:r>
            <w:r w:rsidR="00617258">
              <w:rPr>
                <w:w w:val="99"/>
                <w:sz w:val="26"/>
              </w:rPr>
              <w:t xml:space="preserve"> lei</w:t>
            </w:r>
          </w:p>
        </w:tc>
      </w:tr>
      <w:tr w:rsidR="00617258" w14:paraId="7744151A"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50AFFA43" w14:textId="77777777" w:rsidR="00617258" w:rsidRDefault="00617258" w:rsidP="00502F3E">
            <w:pPr>
              <w:spacing w:line="273" w:lineRule="exact"/>
              <w:ind w:left="40"/>
              <w:rPr>
                <w:sz w:val="26"/>
              </w:rPr>
            </w:pPr>
            <w:r>
              <w:rPr>
                <w:sz w:val="26"/>
              </w:rPr>
              <w:t>Taxa speciala pentru emitere aviz/orarul de functionare al agentilor economici</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0A20BFB3" w14:textId="5E6CC1F5" w:rsidR="00617258" w:rsidRDefault="004B475B" w:rsidP="00502F3E">
            <w:pPr>
              <w:spacing w:line="273" w:lineRule="exact"/>
              <w:jc w:val="center"/>
              <w:rPr>
                <w:w w:val="99"/>
                <w:sz w:val="26"/>
              </w:rPr>
            </w:pPr>
            <w:r>
              <w:rPr>
                <w:w w:val="99"/>
                <w:sz w:val="26"/>
              </w:rPr>
              <w:t>22</w:t>
            </w:r>
            <w:r w:rsidR="00617258">
              <w:rPr>
                <w:w w:val="99"/>
                <w:sz w:val="26"/>
              </w:rPr>
              <w:t xml:space="preserve"> lei</w:t>
            </w:r>
          </w:p>
          <w:p w14:paraId="2566E3F6" w14:textId="77777777" w:rsidR="00617258" w:rsidRDefault="00617258" w:rsidP="00502F3E">
            <w:pPr>
              <w:spacing w:line="273" w:lineRule="exact"/>
              <w:jc w:val="center"/>
              <w:rPr>
                <w:w w:val="99"/>
                <w:sz w:val="26"/>
              </w:rPr>
            </w:pPr>
          </w:p>
        </w:tc>
      </w:tr>
      <w:tr w:rsidR="00617258" w14:paraId="2F707695"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09EA8441" w14:textId="77777777" w:rsidR="00617258" w:rsidRDefault="00617258" w:rsidP="00502F3E">
            <w:pPr>
              <w:spacing w:line="273" w:lineRule="exact"/>
              <w:ind w:left="40"/>
              <w:rPr>
                <w:sz w:val="26"/>
              </w:rPr>
            </w:pPr>
            <w:r>
              <w:rPr>
                <w:sz w:val="26"/>
              </w:rPr>
              <w:t xml:space="preserve">Taxa timbru adeverinte persoane fizice si juridice </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04E06432" w14:textId="52CA943E" w:rsidR="00617258" w:rsidRDefault="00BC3F55" w:rsidP="00502F3E">
            <w:pPr>
              <w:spacing w:line="273" w:lineRule="exact"/>
              <w:jc w:val="center"/>
              <w:rPr>
                <w:w w:val="99"/>
                <w:sz w:val="26"/>
              </w:rPr>
            </w:pPr>
            <w:r>
              <w:rPr>
                <w:w w:val="99"/>
                <w:sz w:val="26"/>
              </w:rPr>
              <w:t>10</w:t>
            </w:r>
            <w:r w:rsidR="00617258">
              <w:rPr>
                <w:w w:val="99"/>
                <w:sz w:val="26"/>
              </w:rPr>
              <w:t xml:space="preserve"> lei</w:t>
            </w:r>
          </w:p>
        </w:tc>
      </w:tr>
      <w:tr w:rsidR="008A5038" w14:paraId="0A235B50"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32D3A208" w14:textId="4745DE61" w:rsidR="008A5038" w:rsidRDefault="008A5038" w:rsidP="00502F3E">
            <w:pPr>
              <w:spacing w:line="273" w:lineRule="exact"/>
              <w:ind w:left="40"/>
              <w:rPr>
                <w:sz w:val="26"/>
              </w:rPr>
            </w:pPr>
            <w:r>
              <w:rPr>
                <w:sz w:val="26"/>
              </w:rPr>
              <w:lastRenderedPageBreak/>
              <w:t>Taxa eliberare certificate de stare civila în regim de urgență</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7BFBE8EA" w14:textId="092B381E" w:rsidR="008A5038" w:rsidRDefault="004B475B" w:rsidP="00502F3E">
            <w:pPr>
              <w:spacing w:line="273" w:lineRule="exact"/>
              <w:jc w:val="center"/>
              <w:rPr>
                <w:w w:val="99"/>
                <w:sz w:val="26"/>
              </w:rPr>
            </w:pPr>
            <w:r>
              <w:rPr>
                <w:w w:val="99"/>
                <w:sz w:val="26"/>
              </w:rPr>
              <w:t>74</w:t>
            </w:r>
            <w:r w:rsidR="008A5038">
              <w:rPr>
                <w:w w:val="99"/>
                <w:sz w:val="26"/>
              </w:rPr>
              <w:t xml:space="preserve"> lei</w:t>
            </w:r>
          </w:p>
        </w:tc>
      </w:tr>
      <w:tr w:rsidR="008A5038" w14:paraId="42402526"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18FA1B9D" w14:textId="7308D0EE" w:rsidR="008A5038" w:rsidRDefault="008A5038" w:rsidP="00502F3E">
            <w:pPr>
              <w:spacing w:line="273" w:lineRule="exact"/>
              <w:ind w:left="40"/>
              <w:rPr>
                <w:sz w:val="26"/>
              </w:rPr>
            </w:pPr>
            <w:r>
              <w:rPr>
                <w:sz w:val="26"/>
              </w:rPr>
              <w:t xml:space="preserve">Taxa </w:t>
            </w:r>
            <w:r w:rsidR="00581382">
              <w:rPr>
                <w:sz w:val="26"/>
              </w:rPr>
              <w:t>oficiere casatorie in zile nelucratoare si weekend</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4E021DDA" w14:textId="18F91901" w:rsidR="008A5038" w:rsidRDefault="004B475B" w:rsidP="00502F3E">
            <w:pPr>
              <w:spacing w:line="273" w:lineRule="exact"/>
              <w:jc w:val="center"/>
              <w:rPr>
                <w:w w:val="99"/>
                <w:sz w:val="26"/>
              </w:rPr>
            </w:pPr>
            <w:r>
              <w:rPr>
                <w:w w:val="99"/>
                <w:sz w:val="26"/>
              </w:rPr>
              <w:t>159</w:t>
            </w:r>
            <w:r w:rsidR="00581382">
              <w:rPr>
                <w:w w:val="99"/>
                <w:sz w:val="26"/>
              </w:rPr>
              <w:t xml:space="preserve"> lei</w:t>
            </w:r>
          </w:p>
        </w:tc>
      </w:tr>
      <w:tr w:rsidR="008A5038" w14:paraId="5B9D8C1F"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7233EA29" w14:textId="3F0AADD3" w:rsidR="008A5038" w:rsidRDefault="00581382" w:rsidP="00502F3E">
            <w:pPr>
              <w:spacing w:line="273" w:lineRule="exact"/>
              <w:ind w:left="40"/>
              <w:rPr>
                <w:sz w:val="26"/>
              </w:rPr>
            </w:pPr>
            <w:r>
              <w:rPr>
                <w:sz w:val="26"/>
              </w:rPr>
              <w:t>Taxa oficiere casatorie in afara sediului Primariei Comunei Liebling</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4CAB1DA8" w14:textId="289BFEC0" w:rsidR="008A5038" w:rsidRPr="00581382" w:rsidRDefault="004B475B" w:rsidP="00502F3E">
            <w:pPr>
              <w:spacing w:line="273" w:lineRule="exact"/>
              <w:jc w:val="center"/>
              <w:rPr>
                <w:w w:val="99"/>
                <w:sz w:val="26"/>
                <w:lang w:val="en-GB"/>
              </w:rPr>
            </w:pPr>
            <w:r>
              <w:rPr>
                <w:w w:val="99"/>
                <w:sz w:val="26"/>
                <w:lang w:val="en-GB"/>
              </w:rPr>
              <w:t>318</w:t>
            </w:r>
            <w:r w:rsidR="00581382">
              <w:rPr>
                <w:w w:val="99"/>
                <w:sz w:val="26"/>
                <w:lang w:val="en-GB"/>
              </w:rPr>
              <w:t xml:space="preserve"> lei</w:t>
            </w:r>
          </w:p>
        </w:tc>
      </w:tr>
    </w:tbl>
    <w:p w14:paraId="0881F040" w14:textId="77777777" w:rsidR="00617258" w:rsidRDefault="00617258" w:rsidP="00617258">
      <w:pPr>
        <w:rPr>
          <w:sz w:val="24"/>
        </w:rPr>
      </w:pPr>
    </w:p>
    <w:p w14:paraId="7BEA6A9D" w14:textId="77777777" w:rsidR="00617258" w:rsidRDefault="00617258" w:rsidP="00617258">
      <w:pPr>
        <w:spacing w:line="0" w:lineRule="atLeast"/>
        <w:ind w:right="820" w:firstLine="720"/>
        <w:jc w:val="both"/>
        <w:rPr>
          <w:sz w:val="26"/>
        </w:rPr>
      </w:pPr>
      <w:r>
        <w:rPr>
          <w:sz w:val="26"/>
        </w:rPr>
        <w:t>Taxele speciale se achită anticipat prestării serviciului, respectiv eliberării documentului, la casieria Prmăriei comunei Lebling.</w:t>
      </w:r>
    </w:p>
    <w:p w14:paraId="6B08FF0B" w14:textId="77777777" w:rsidR="00617258" w:rsidRDefault="00617258" w:rsidP="00617258">
      <w:pPr>
        <w:spacing w:line="0" w:lineRule="atLeast"/>
        <w:ind w:right="820" w:firstLine="720"/>
        <w:jc w:val="both"/>
        <w:rPr>
          <w:sz w:val="26"/>
        </w:rPr>
      </w:pPr>
      <w:r>
        <w:rPr>
          <w:sz w:val="26"/>
        </w:rPr>
        <w:t xml:space="preserve">Dovada </w:t>
      </w:r>
      <w:proofErr w:type="gramStart"/>
      <w:r>
        <w:rPr>
          <w:sz w:val="26"/>
        </w:rPr>
        <w:t>achitarii  se</w:t>
      </w:r>
      <w:proofErr w:type="gramEnd"/>
      <w:r>
        <w:rPr>
          <w:sz w:val="26"/>
        </w:rPr>
        <w:t xml:space="preserve"> va depune odată cu cererea.</w:t>
      </w:r>
    </w:p>
    <w:p w14:paraId="532D4C7F" w14:textId="77777777" w:rsidR="00617258" w:rsidRDefault="00617258" w:rsidP="00617258">
      <w:pPr>
        <w:spacing w:line="0" w:lineRule="atLeast"/>
        <w:ind w:left="720"/>
        <w:jc w:val="both"/>
        <w:rPr>
          <w:sz w:val="26"/>
        </w:rPr>
      </w:pPr>
      <w:r>
        <w:rPr>
          <w:sz w:val="26"/>
        </w:rPr>
        <w:t>Veniturile realizate vor fi utilizate de către serviciul contabilitate din cadrul</w:t>
      </w:r>
    </w:p>
    <w:p w14:paraId="0BDC7596" w14:textId="77777777" w:rsidR="00617258" w:rsidRDefault="00617258" w:rsidP="00617258">
      <w:pPr>
        <w:spacing w:line="0" w:lineRule="atLeast"/>
        <w:jc w:val="both"/>
        <w:rPr>
          <w:sz w:val="26"/>
        </w:rPr>
      </w:pPr>
      <w:r>
        <w:rPr>
          <w:sz w:val="26"/>
        </w:rPr>
        <w:t>Primăriei comunei în următoarele scopuri:</w:t>
      </w:r>
    </w:p>
    <w:p w14:paraId="2397BFFB" w14:textId="77777777" w:rsidR="00617258" w:rsidRDefault="00617258" w:rsidP="00617258">
      <w:pPr>
        <w:numPr>
          <w:ilvl w:val="0"/>
          <w:numId w:val="3"/>
        </w:numPr>
        <w:tabs>
          <w:tab w:val="left" w:pos="1000"/>
        </w:tabs>
        <w:suppressAutoHyphens w:val="0"/>
        <w:spacing w:line="0" w:lineRule="atLeast"/>
        <w:ind w:left="1000" w:hanging="280"/>
        <w:jc w:val="both"/>
        <w:rPr>
          <w:sz w:val="26"/>
        </w:rPr>
      </w:pPr>
      <w:r>
        <w:rPr>
          <w:sz w:val="26"/>
        </w:rPr>
        <w:t>întreţinerea spaţiilor în care îşi desfăşoara activitatea biroul de stare civilă;</w:t>
      </w:r>
    </w:p>
    <w:p w14:paraId="0FACB469" w14:textId="77777777" w:rsidR="00617258" w:rsidRDefault="00617258" w:rsidP="00617258">
      <w:pPr>
        <w:numPr>
          <w:ilvl w:val="0"/>
          <w:numId w:val="3"/>
        </w:numPr>
        <w:tabs>
          <w:tab w:val="left" w:pos="1000"/>
        </w:tabs>
        <w:suppressAutoHyphens w:val="0"/>
        <w:spacing w:line="0" w:lineRule="atLeast"/>
        <w:ind w:right="820" w:firstLine="720"/>
        <w:jc w:val="both"/>
        <w:rPr>
          <w:sz w:val="26"/>
        </w:rPr>
      </w:pPr>
      <w:r>
        <w:rPr>
          <w:sz w:val="26"/>
        </w:rPr>
        <w:t>întreţinerea sistemului informatic şi a programelor implementate şi achiziţionarea de tehnică de calcul, mijloace de inventar, piese de schimb, bunuri şi materiale consumabile, rechizite şi birotică necesare desfăşurării activităţii biroului de stare civilă</w:t>
      </w:r>
    </w:p>
    <w:p w14:paraId="6F91EAC5" w14:textId="77777777" w:rsidR="00617258" w:rsidRPr="006C3EAF" w:rsidRDefault="00617258" w:rsidP="00617258">
      <w:pPr>
        <w:rPr>
          <w:sz w:val="26"/>
        </w:rPr>
      </w:pPr>
    </w:p>
    <w:p w14:paraId="4BE88479" w14:textId="77777777" w:rsidR="00617258" w:rsidRDefault="00617258" w:rsidP="00617258">
      <w:pPr>
        <w:spacing w:line="0" w:lineRule="atLeast"/>
        <w:ind w:right="820"/>
        <w:jc w:val="both"/>
        <w:rPr>
          <w:sz w:val="26"/>
        </w:rPr>
      </w:pPr>
      <w:r>
        <w:rPr>
          <w:sz w:val="26"/>
        </w:rPr>
        <w:t xml:space="preserve">       Sunt exceptate de la plata taxelor speciale arătate mai sus persoanele care fac dovada prin adeverinţă medicală că au nevoie de certificatul de stare civilă urmare a transcrierii acestuia, pentru efectuarea de analize medicale sau intervenţii chirurgicale de urgenţă;</w:t>
      </w:r>
    </w:p>
    <w:p w14:paraId="322EE801" w14:textId="77777777" w:rsidR="00617258" w:rsidRDefault="00617258" w:rsidP="00617258">
      <w:pPr>
        <w:spacing w:line="0" w:lineRule="atLeast"/>
        <w:ind w:left="720"/>
        <w:jc w:val="both"/>
        <w:rPr>
          <w:sz w:val="26"/>
        </w:rPr>
      </w:pPr>
      <w:r>
        <w:rPr>
          <w:sz w:val="26"/>
        </w:rPr>
        <w:t>Taxa nu se datoreaza de către institutiile publice.</w:t>
      </w:r>
    </w:p>
    <w:p w14:paraId="4C87443B" w14:textId="77777777" w:rsidR="00617258" w:rsidRDefault="00617258" w:rsidP="00617258">
      <w:pPr>
        <w:spacing w:line="294" w:lineRule="exact"/>
      </w:pPr>
    </w:p>
    <w:p w14:paraId="7C516B6A" w14:textId="77777777" w:rsidR="00617258" w:rsidRDefault="00617258" w:rsidP="00617258">
      <w:pPr>
        <w:spacing w:line="256" w:lineRule="auto"/>
        <w:ind w:right="840" w:firstLine="720"/>
        <w:rPr>
          <w:sz w:val="26"/>
        </w:rPr>
      </w:pPr>
      <w:r>
        <w:rPr>
          <w:sz w:val="26"/>
        </w:rPr>
        <w:t>Plata acestor taxe se face anticipat, iar sumele obtinute din aceste taxe vor fi utilizate pentru achizitionarea de materiale specifice inregistrarii vehiculelor lente si întretinerii aparaturii tehn</w:t>
      </w:r>
    </w:p>
    <w:p w14:paraId="5A92B57F" w14:textId="77777777" w:rsidR="00617258" w:rsidRPr="00AF120B" w:rsidRDefault="00617258" w:rsidP="00617258">
      <w:pPr>
        <w:rPr>
          <w:sz w:val="26"/>
        </w:rPr>
      </w:pPr>
    </w:p>
    <w:p w14:paraId="4949A9DE" w14:textId="2069F1B9" w:rsidR="00617258" w:rsidRDefault="00617258" w:rsidP="00617258">
      <w:pPr>
        <w:spacing w:line="0" w:lineRule="atLeast"/>
        <w:rPr>
          <w:sz w:val="26"/>
        </w:rPr>
      </w:pPr>
      <w:r>
        <w:rPr>
          <w:sz w:val="26"/>
        </w:rPr>
        <w:t xml:space="preserve">Taxele speciale intră în vigoare incepand cu data de </w:t>
      </w:r>
      <w:r w:rsidRPr="00A94648">
        <w:rPr>
          <w:sz w:val="26"/>
        </w:rPr>
        <w:t>01.01.202</w:t>
      </w:r>
      <w:r w:rsidR="004B475B">
        <w:rPr>
          <w:sz w:val="26"/>
        </w:rPr>
        <w:t>6</w:t>
      </w:r>
      <w:r w:rsidRPr="00A94648">
        <w:rPr>
          <w:sz w:val="26"/>
        </w:rPr>
        <w:t>.</w:t>
      </w:r>
    </w:p>
    <w:p w14:paraId="39B4BBE9" w14:textId="6599A133" w:rsidR="00B37760" w:rsidRDefault="00B37760" w:rsidP="00617258">
      <w:pPr>
        <w:spacing w:line="0" w:lineRule="atLeast"/>
        <w:rPr>
          <w:sz w:val="26"/>
        </w:rPr>
      </w:pPr>
    </w:p>
    <w:p w14:paraId="51CA0D46" w14:textId="4F6C17E9" w:rsidR="00B37760" w:rsidRDefault="00B37760" w:rsidP="00617258">
      <w:pPr>
        <w:spacing w:line="0" w:lineRule="atLeast"/>
        <w:rPr>
          <w:sz w:val="26"/>
        </w:rPr>
      </w:pPr>
    </w:p>
    <w:p w14:paraId="00DE2B8D" w14:textId="663974E5" w:rsidR="00B37760" w:rsidRDefault="00B37760" w:rsidP="00617258">
      <w:pPr>
        <w:spacing w:line="0" w:lineRule="atLeast"/>
        <w:rPr>
          <w:sz w:val="26"/>
        </w:rPr>
      </w:pPr>
    </w:p>
    <w:p w14:paraId="1FBD9581" w14:textId="767623BF" w:rsidR="00B37760" w:rsidRDefault="004D7708" w:rsidP="00BF6E97">
      <w:pPr>
        <w:jc w:val="both"/>
        <w:rPr>
          <w:sz w:val="26"/>
        </w:rPr>
      </w:pPr>
      <w:r>
        <w:rPr>
          <w:rFonts w:ascii="Arial" w:eastAsia="Arial" w:hAnsi="Arial"/>
          <w:sz w:val="24"/>
        </w:rPr>
        <w:t xml:space="preserve">PRESEDINTE </w:t>
      </w:r>
      <w:r w:rsidR="00B37760">
        <w:rPr>
          <w:rFonts w:ascii="Arial" w:eastAsia="Arial" w:hAnsi="Arial"/>
          <w:sz w:val="24"/>
        </w:rPr>
        <w:t xml:space="preserve">DE SEDINTA          </w:t>
      </w:r>
    </w:p>
    <w:p w14:paraId="2A069699" w14:textId="77777777" w:rsidR="00617258" w:rsidRDefault="00617258" w:rsidP="00617258">
      <w:pPr>
        <w:spacing w:line="240" w:lineRule="exact"/>
        <w:jc w:val="both"/>
      </w:pPr>
    </w:p>
    <w:p w14:paraId="6BB3FAF9" w14:textId="77777777" w:rsidR="00737F51" w:rsidRDefault="00737F51"/>
    <w:sectPr w:rsidR="00737F51" w:rsidSect="00502F3E">
      <w:pgSz w:w="11900" w:h="16838"/>
      <w:pgMar w:top="986" w:right="1440" w:bottom="171" w:left="1420" w:header="0" w:footer="0" w:gutter="0"/>
      <w:cols w:space="0" w:equalWidth="0">
        <w:col w:w="904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44961" w14:textId="77777777" w:rsidR="0037672C" w:rsidRDefault="0037672C">
      <w:r>
        <w:separator/>
      </w:r>
    </w:p>
  </w:endnote>
  <w:endnote w:type="continuationSeparator" w:id="0">
    <w:p w14:paraId="3843A7E2" w14:textId="77777777" w:rsidR="0037672C" w:rsidRDefault="0037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C231A" w14:textId="77777777" w:rsidR="0058107C" w:rsidRDefault="0058107C" w:rsidP="00502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6B8D24" w14:textId="77777777" w:rsidR="0058107C" w:rsidRDefault="0058107C" w:rsidP="00502F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79D9" w14:textId="2B4BBCDC" w:rsidR="0058107C" w:rsidRDefault="0058107C" w:rsidP="00502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4B53">
      <w:rPr>
        <w:rStyle w:val="PageNumber"/>
        <w:noProof/>
      </w:rPr>
      <w:t>4</w:t>
    </w:r>
    <w:r>
      <w:rPr>
        <w:rStyle w:val="PageNumber"/>
      </w:rPr>
      <w:fldChar w:fldCharType="end"/>
    </w:r>
  </w:p>
  <w:p w14:paraId="47C620DF" w14:textId="77777777" w:rsidR="0058107C" w:rsidRDefault="0058107C" w:rsidP="00502F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C90D" w14:textId="77777777" w:rsidR="0058107C" w:rsidRDefault="0058107C" w:rsidP="00502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12D47B" w14:textId="77777777" w:rsidR="0058107C" w:rsidRDefault="0058107C" w:rsidP="00502F3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C88BF" w14:textId="60A5138A" w:rsidR="0058107C" w:rsidRDefault="0058107C" w:rsidP="00502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4B53">
      <w:rPr>
        <w:rStyle w:val="PageNumber"/>
        <w:noProof/>
      </w:rPr>
      <w:t>18</w:t>
    </w:r>
    <w:r>
      <w:rPr>
        <w:rStyle w:val="PageNumber"/>
      </w:rPr>
      <w:fldChar w:fldCharType="end"/>
    </w:r>
  </w:p>
  <w:p w14:paraId="6196EB31" w14:textId="77777777" w:rsidR="0058107C" w:rsidRDefault="0058107C" w:rsidP="00502F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1C131" w14:textId="77777777" w:rsidR="0037672C" w:rsidRDefault="0037672C">
      <w:r>
        <w:separator/>
      </w:r>
    </w:p>
  </w:footnote>
  <w:footnote w:type="continuationSeparator" w:id="0">
    <w:p w14:paraId="7FC423F8" w14:textId="77777777" w:rsidR="0037672C" w:rsidRDefault="00376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3D1B58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1B71EFA"/>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9E2A9E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545E146"/>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15F007C"/>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5BD062C2"/>
    <w:lvl w:ilvl="0" w:tplc="FFFFFFFF">
      <w:start w:val="48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8A84194"/>
    <w:multiLevelType w:val="hybridMultilevel"/>
    <w:tmpl w:val="FD5EBE3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D801A43"/>
    <w:multiLevelType w:val="hybridMultilevel"/>
    <w:tmpl w:val="7A72E37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60034C"/>
    <w:multiLevelType w:val="hybridMultilevel"/>
    <w:tmpl w:val="DCA2CC64"/>
    <w:lvl w:ilvl="0" w:tplc="F0A6981C">
      <w:start w:val="550"/>
      <w:numFmt w:val="bullet"/>
      <w:lvlText w:val="-"/>
      <w:lvlJc w:val="left"/>
      <w:pPr>
        <w:tabs>
          <w:tab w:val="num" w:pos="400"/>
        </w:tabs>
        <w:ind w:left="400" w:hanging="360"/>
      </w:pPr>
      <w:rPr>
        <w:rFonts w:ascii="Times New Roman" w:eastAsia="Times New Roman" w:hAnsi="Times New Roman" w:cs="Times New Roman" w:hint="default"/>
      </w:rPr>
    </w:lvl>
    <w:lvl w:ilvl="1" w:tplc="04090003" w:tentative="1">
      <w:start w:val="1"/>
      <w:numFmt w:val="bullet"/>
      <w:lvlText w:val="o"/>
      <w:lvlJc w:val="left"/>
      <w:pPr>
        <w:tabs>
          <w:tab w:val="num" w:pos="1120"/>
        </w:tabs>
        <w:ind w:left="1120" w:hanging="360"/>
      </w:pPr>
      <w:rPr>
        <w:rFonts w:ascii="Courier New" w:hAnsi="Courier New" w:cs="Courier New" w:hint="default"/>
      </w:rPr>
    </w:lvl>
    <w:lvl w:ilvl="2" w:tplc="04090005" w:tentative="1">
      <w:start w:val="1"/>
      <w:numFmt w:val="bullet"/>
      <w:lvlText w:val=""/>
      <w:lvlJc w:val="left"/>
      <w:pPr>
        <w:tabs>
          <w:tab w:val="num" w:pos="1840"/>
        </w:tabs>
        <w:ind w:left="1840" w:hanging="360"/>
      </w:pPr>
      <w:rPr>
        <w:rFonts w:ascii="Wingdings" w:hAnsi="Wingdings" w:hint="default"/>
      </w:rPr>
    </w:lvl>
    <w:lvl w:ilvl="3" w:tplc="04090001" w:tentative="1">
      <w:start w:val="1"/>
      <w:numFmt w:val="bullet"/>
      <w:lvlText w:val=""/>
      <w:lvlJc w:val="left"/>
      <w:pPr>
        <w:tabs>
          <w:tab w:val="num" w:pos="2560"/>
        </w:tabs>
        <w:ind w:left="2560" w:hanging="360"/>
      </w:pPr>
      <w:rPr>
        <w:rFonts w:ascii="Symbol" w:hAnsi="Symbol" w:hint="default"/>
      </w:rPr>
    </w:lvl>
    <w:lvl w:ilvl="4" w:tplc="04090003" w:tentative="1">
      <w:start w:val="1"/>
      <w:numFmt w:val="bullet"/>
      <w:lvlText w:val="o"/>
      <w:lvlJc w:val="left"/>
      <w:pPr>
        <w:tabs>
          <w:tab w:val="num" w:pos="3280"/>
        </w:tabs>
        <w:ind w:left="3280" w:hanging="360"/>
      </w:pPr>
      <w:rPr>
        <w:rFonts w:ascii="Courier New" w:hAnsi="Courier New" w:cs="Courier New" w:hint="default"/>
      </w:rPr>
    </w:lvl>
    <w:lvl w:ilvl="5" w:tplc="04090005" w:tentative="1">
      <w:start w:val="1"/>
      <w:numFmt w:val="bullet"/>
      <w:lvlText w:val=""/>
      <w:lvlJc w:val="left"/>
      <w:pPr>
        <w:tabs>
          <w:tab w:val="num" w:pos="4000"/>
        </w:tabs>
        <w:ind w:left="4000" w:hanging="360"/>
      </w:pPr>
      <w:rPr>
        <w:rFonts w:ascii="Wingdings" w:hAnsi="Wingdings" w:hint="default"/>
      </w:rPr>
    </w:lvl>
    <w:lvl w:ilvl="6" w:tplc="04090001" w:tentative="1">
      <w:start w:val="1"/>
      <w:numFmt w:val="bullet"/>
      <w:lvlText w:val=""/>
      <w:lvlJc w:val="left"/>
      <w:pPr>
        <w:tabs>
          <w:tab w:val="num" w:pos="4720"/>
        </w:tabs>
        <w:ind w:left="4720" w:hanging="360"/>
      </w:pPr>
      <w:rPr>
        <w:rFonts w:ascii="Symbol" w:hAnsi="Symbol" w:hint="default"/>
      </w:rPr>
    </w:lvl>
    <w:lvl w:ilvl="7" w:tplc="04090003" w:tentative="1">
      <w:start w:val="1"/>
      <w:numFmt w:val="bullet"/>
      <w:lvlText w:val="o"/>
      <w:lvlJc w:val="left"/>
      <w:pPr>
        <w:tabs>
          <w:tab w:val="num" w:pos="5440"/>
        </w:tabs>
        <w:ind w:left="5440" w:hanging="360"/>
      </w:pPr>
      <w:rPr>
        <w:rFonts w:ascii="Courier New" w:hAnsi="Courier New" w:cs="Courier New" w:hint="default"/>
      </w:rPr>
    </w:lvl>
    <w:lvl w:ilvl="8" w:tplc="04090005" w:tentative="1">
      <w:start w:val="1"/>
      <w:numFmt w:val="bullet"/>
      <w:lvlText w:val=""/>
      <w:lvlJc w:val="left"/>
      <w:pPr>
        <w:tabs>
          <w:tab w:val="num" w:pos="6160"/>
        </w:tabs>
        <w:ind w:left="6160" w:hanging="360"/>
      </w:pPr>
      <w:rPr>
        <w:rFonts w:ascii="Wingdings" w:hAnsi="Wingdings" w:hint="default"/>
      </w:rPr>
    </w:lvl>
  </w:abstractNum>
  <w:abstractNum w:abstractNumId="12" w15:restartNumberingAfterBreak="0">
    <w:nsid w:val="4D4D5750"/>
    <w:multiLevelType w:val="hybridMultilevel"/>
    <w:tmpl w:val="AFCE2564"/>
    <w:lvl w:ilvl="0" w:tplc="FFFFFFFF">
      <w:start w:val="12"/>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E604D3"/>
    <w:multiLevelType w:val="multilevel"/>
    <w:tmpl w:val="7545E146"/>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13"/>
  </w:num>
  <w:num w:numId="12">
    <w:abstractNumId w:val="1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258"/>
    <w:rsid w:val="00085093"/>
    <w:rsid w:val="00094151"/>
    <w:rsid w:val="000B1D75"/>
    <w:rsid w:val="000C3D8E"/>
    <w:rsid w:val="000E4BA1"/>
    <w:rsid w:val="0010184D"/>
    <w:rsid w:val="00153962"/>
    <w:rsid w:val="00154904"/>
    <w:rsid w:val="00162F67"/>
    <w:rsid w:val="001646A9"/>
    <w:rsid w:val="00187A67"/>
    <w:rsid w:val="0019033A"/>
    <w:rsid w:val="001C0D1A"/>
    <w:rsid w:val="002177C2"/>
    <w:rsid w:val="00266F35"/>
    <w:rsid w:val="002C122F"/>
    <w:rsid w:val="002D6E96"/>
    <w:rsid w:val="0037672C"/>
    <w:rsid w:val="003904E5"/>
    <w:rsid w:val="003B69A3"/>
    <w:rsid w:val="00470858"/>
    <w:rsid w:val="00494F64"/>
    <w:rsid w:val="004B475B"/>
    <w:rsid w:val="004B641F"/>
    <w:rsid w:val="004C5335"/>
    <w:rsid w:val="004D7708"/>
    <w:rsid w:val="004F45A5"/>
    <w:rsid w:val="00502F3E"/>
    <w:rsid w:val="00557FE5"/>
    <w:rsid w:val="0058107C"/>
    <w:rsid w:val="00581382"/>
    <w:rsid w:val="005B5534"/>
    <w:rsid w:val="00617258"/>
    <w:rsid w:val="00652FD2"/>
    <w:rsid w:val="006716A0"/>
    <w:rsid w:val="00687750"/>
    <w:rsid w:val="006C3350"/>
    <w:rsid w:val="00706CB1"/>
    <w:rsid w:val="0071413D"/>
    <w:rsid w:val="00737F51"/>
    <w:rsid w:val="00766E07"/>
    <w:rsid w:val="007B3239"/>
    <w:rsid w:val="00841530"/>
    <w:rsid w:val="008A2E4D"/>
    <w:rsid w:val="008A5038"/>
    <w:rsid w:val="00902A5C"/>
    <w:rsid w:val="009533CB"/>
    <w:rsid w:val="00972125"/>
    <w:rsid w:val="009C3E86"/>
    <w:rsid w:val="009D351D"/>
    <w:rsid w:val="009F27F1"/>
    <w:rsid w:val="00A43FEE"/>
    <w:rsid w:val="00A475E8"/>
    <w:rsid w:val="00A63E50"/>
    <w:rsid w:val="00A94648"/>
    <w:rsid w:val="00A95DBC"/>
    <w:rsid w:val="00AA3B71"/>
    <w:rsid w:val="00AD6527"/>
    <w:rsid w:val="00B315E4"/>
    <w:rsid w:val="00B37760"/>
    <w:rsid w:val="00B80756"/>
    <w:rsid w:val="00BC3F55"/>
    <w:rsid w:val="00BF426D"/>
    <w:rsid w:val="00BF6E97"/>
    <w:rsid w:val="00C27F47"/>
    <w:rsid w:val="00C560CC"/>
    <w:rsid w:val="00CE5A30"/>
    <w:rsid w:val="00CF2450"/>
    <w:rsid w:val="00CF62F0"/>
    <w:rsid w:val="00D04B7A"/>
    <w:rsid w:val="00D252B8"/>
    <w:rsid w:val="00D35478"/>
    <w:rsid w:val="00D3653B"/>
    <w:rsid w:val="00D8512A"/>
    <w:rsid w:val="00DA6469"/>
    <w:rsid w:val="00DB499D"/>
    <w:rsid w:val="00DF4B53"/>
    <w:rsid w:val="00F476FC"/>
    <w:rsid w:val="00F5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8347"/>
  <w15:chartTrackingRefBased/>
  <w15:docId w15:val="{B4DA80E6-67B0-44C1-8BB2-C91EDBD9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258"/>
    <w:pPr>
      <w:suppressAutoHyphens/>
      <w:spacing w:after="0" w:line="240" w:lineRule="auto"/>
    </w:pPr>
    <w:rPr>
      <w:rFonts w:ascii="Times New Roman" w:eastAsia="Times New Roman" w:hAnsi="Times New Roman" w:cs="Times New Roman"/>
      <w:kern w:val="1"/>
      <w:sz w:val="20"/>
      <w:szCs w:val="20"/>
      <w:lang w:eastAsia="zh-CN"/>
      <w14:ligatures w14:val="none"/>
    </w:rPr>
  </w:style>
  <w:style w:type="paragraph" w:styleId="Heading1">
    <w:name w:val="heading 1"/>
    <w:basedOn w:val="Normal"/>
    <w:next w:val="Normal"/>
    <w:link w:val="Heading1Char1"/>
    <w:qFormat/>
    <w:rsid w:val="00617258"/>
    <w:pPr>
      <w:keepNext/>
      <w:numPr>
        <w:numId w:val="1"/>
      </w:numPr>
      <w:outlineLvl w:val="0"/>
    </w:pPr>
    <w:rPr>
      <w:rFonts w:ascii="Arial" w:hAnsi="Arial" w:cs="Arial"/>
      <w:b/>
    </w:rPr>
  </w:style>
  <w:style w:type="paragraph" w:styleId="Heading2">
    <w:name w:val="heading 2"/>
    <w:basedOn w:val="Normal"/>
    <w:next w:val="Normal"/>
    <w:link w:val="Heading2Char"/>
    <w:qFormat/>
    <w:rsid w:val="00617258"/>
    <w:pPr>
      <w:keepNext/>
      <w:numPr>
        <w:ilvl w:val="1"/>
        <w:numId w:val="1"/>
      </w:numPr>
      <w:jc w:val="center"/>
      <w:outlineLvl w:val="1"/>
    </w:pPr>
    <w:rPr>
      <w:rFonts w:ascii="Arial" w:hAnsi="Arial" w:cs="Arial"/>
      <w:b/>
    </w:rPr>
  </w:style>
  <w:style w:type="paragraph" w:styleId="Heading3">
    <w:name w:val="heading 3"/>
    <w:basedOn w:val="Normal"/>
    <w:next w:val="Normal"/>
    <w:link w:val="Heading3Char1"/>
    <w:qFormat/>
    <w:rsid w:val="00617258"/>
    <w:pPr>
      <w:keepNext/>
      <w:numPr>
        <w:ilvl w:val="2"/>
        <w:numId w:val="1"/>
      </w:numPr>
      <w:jc w:val="both"/>
      <w:outlineLvl w:val="2"/>
    </w:pPr>
    <w:rPr>
      <w:rFonts w:ascii="Arial" w:hAnsi="Arial" w:cs="Arial"/>
      <w:b/>
      <w:lang w:val="ro-RO"/>
    </w:rPr>
  </w:style>
  <w:style w:type="paragraph" w:styleId="Heading4">
    <w:name w:val="heading 4"/>
    <w:basedOn w:val="Normal"/>
    <w:next w:val="Normal"/>
    <w:link w:val="Heading4Char"/>
    <w:qFormat/>
    <w:rsid w:val="00617258"/>
    <w:pPr>
      <w:keepNext/>
      <w:numPr>
        <w:ilvl w:val="3"/>
        <w:numId w:val="1"/>
      </w:numPr>
      <w:jc w:val="both"/>
      <w:outlineLvl w:val="3"/>
    </w:pPr>
    <w:rPr>
      <w:rFonts w:ascii="Arial" w:hAnsi="Arial" w:cs="Arial"/>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617258"/>
    <w:rPr>
      <w:rFonts w:ascii="Arial" w:eastAsia="Times New Roman" w:hAnsi="Arial" w:cs="Arial"/>
      <w:b/>
      <w:kern w:val="1"/>
      <w:sz w:val="20"/>
      <w:szCs w:val="20"/>
      <w:lang w:eastAsia="zh-CN"/>
      <w14:ligatures w14:val="none"/>
    </w:rPr>
  </w:style>
  <w:style w:type="character" w:customStyle="1" w:styleId="Heading2Char">
    <w:name w:val="Heading 2 Char"/>
    <w:basedOn w:val="DefaultParagraphFont"/>
    <w:link w:val="Heading2"/>
    <w:rsid w:val="00617258"/>
    <w:rPr>
      <w:rFonts w:ascii="Arial" w:eastAsia="Times New Roman" w:hAnsi="Arial" w:cs="Arial"/>
      <w:b/>
      <w:kern w:val="1"/>
      <w:sz w:val="20"/>
      <w:szCs w:val="20"/>
      <w:lang w:eastAsia="zh-CN"/>
      <w14:ligatures w14:val="none"/>
    </w:rPr>
  </w:style>
  <w:style w:type="character" w:customStyle="1" w:styleId="Heading3Char1">
    <w:name w:val="Heading 3 Char1"/>
    <w:basedOn w:val="DefaultParagraphFont"/>
    <w:link w:val="Heading3"/>
    <w:rsid w:val="00617258"/>
    <w:rPr>
      <w:rFonts w:ascii="Arial" w:eastAsia="Times New Roman" w:hAnsi="Arial" w:cs="Arial"/>
      <w:b/>
      <w:kern w:val="1"/>
      <w:sz w:val="20"/>
      <w:szCs w:val="20"/>
      <w:lang w:val="ro-RO" w:eastAsia="zh-CN"/>
      <w14:ligatures w14:val="none"/>
    </w:rPr>
  </w:style>
  <w:style w:type="character" w:customStyle="1" w:styleId="Heading4Char">
    <w:name w:val="Heading 4 Char"/>
    <w:basedOn w:val="DefaultParagraphFont"/>
    <w:link w:val="Heading4"/>
    <w:rsid w:val="00617258"/>
    <w:rPr>
      <w:rFonts w:ascii="Arial" w:eastAsia="Times New Roman" w:hAnsi="Arial" w:cs="Arial"/>
      <w:b/>
      <w:kern w:val="1"/>
      <w:sz w:val="24"/>
      <w:szCs w:val="20"/>
      <w:lang w:val="ro-RO" w:eastAsia="zh-CN"/>
      <w14:ligatures w14:val="none"/>
    </w:rPr>
  </w:style>
  <w:style w:type="character" w:customStyle="1" w:styleId="WW8Num1z0">
    <w:name w:val="WW8Num1z0"/>
    <w:rsid w:val="00617258"/>
  </w:style>
  <w:style w:type="character" w:customStyle="1" w:styleId="WW8Num1z1">
    <w:name w:val="WW8Num1z1"/>
    <w:rsid w:val="00617258"/>
  </w:style>
  <w:style w:type="character" w:customStyle="1" w:styleId="WW8Num1z2">
    <w:name w:val="WW8Num1z2"/>
    <w:rsid w:val="00617258"/>
  </w:style>
  <w:style w:type="character" w:customStyle="1" w:styleId="WW8Num1z3">
    <w:name w:val="WW8Num1z3"/>
    <w:rsid w:val="00617258"/>
  </w:style>
  <w:style w:type="character" w:customStyle="1" w:styleId="WW8Num1z4">
    <w:name w:val="WW8Num1z4"/>
    <w:rsid w:val="00617258"/>
  </w:style>
  <w:style w:type="character" w:customStyle="1" w:styleId="WW8Num1z5">
    <w:name w:val="WW8Num1z5"/>
    <w:rsid w:val="00617258"/>
  </w:style>
  <w:style w:type="character" w:customStyle="1" w:styleId="WW8Num1z6">
    <w:name w:val="WW8Num1z6"/>
    <w:rsid w:val="00617258"/>
  </w:style>
  <w:style w:type="character" w:customStyle="1" w:styleId="WW8Num1z7">
    <w:name w:val="WW8Num1z7"/>
    <w:rsid w:val="00617258"/>
  </w:style>
  <w:style w:type="character" w:customStyle="1" w:styleId="WW8Num1z8">
    <w:name w:val="WW8Num1z8"/>
    <w:rsid w:val="00617258"/>
  </w:style>
  <w:style w:type="character" w:customStyle="1" w:styleId="WW8Num2z0">
    <w:name w:val="WW8Num2z0"/>
    <w:rsid w:val="00617258"/>
    <w:rPr>
      <w:rFonts w:ascii="Arial" w:hAnsi="Arial" w:cs="Arial" w:hint="default"/>
      <w:sz w:val="25"/>
      <w:szCs w:val="25"/>
    </w:rPr>
  </w:style>
  <w:style w:type="character" w:customStyle="1" w:styleId="BodyText3Char">
    <w:name w:val="Body Text 3 Char"/>
    <w:basedOn w:val="DefaultParagraphFont"/>
    <w:rsid w:val="00617258"/>
    <w:rPr>
      <w:sz w:val="16"/>
      <w:szCs w:val="16"/>
    </w:rPr>
  </w:style>
  <w:style w:type="character" w:customStyle="1" w:styleId="BodyTextIndentChar">
    <w:name w:val="Body Text Indent Char"/>
    <w:basedOn w:val="DefaultParagraphFont"/>
    <w:rsid w:val="00617258"/>
  </w:style>
  <w:style w:type="character" w:customStyle="1" w:styleId="BodyTextIndent2Char">
    <w:name w:val="Body Text Indent 2 Char"/>
    <w:basedOn w:val="DefaultParagraphFont"/>
    <w:rsid w:val="00617258"/>
  </w:style>
  <w:style w:type="character" w:customStyle="1" w:styleId="BodyText2Char">
    <w:name w:val="Body Text 2 Char"/>
    <w:basedOn w:val="DefaultParagraphFont"/>
    <w:rsid w:val="00617258"/>
    <w:rPr>
      <w:rFonts w:ascii="Arial" w:hAnsi="Arial" w:cs="Arial"/>
      <w:lang w:val="ro-RO"/>
    </w:rPr>
  </w:style>
  <w:style w:type="character" w:customStyle="1" w:styleId="HeaderChar">
    <w:name w:val="Header Char"/>
    <w:basedOn w:val="DefaultParagraphFont"/>
    <w:rsid w:val="00617258"/>
  </w:style>
  <w:style w:type="character" w:customStyle="1" w:styleId="FooterChar">
    <w:name w:val="Footer Char"/>
    <w:basedOn w:val="DefaultParagraphFont"/>
    <w:rsid w:val="00617258"/>
  </w:style>
  <w:style w:type="character" w:customStyle="1" w:styleId="BalloonTextChar">
    <w:name w:val="Balloon Text Char"/>
    <w:basedOn w:val="DefaultParagraphFont"/>
    <w:rsid w:val="00617258"/>
    <w:rPr>
      <w:rFonts w:ascii="Tahoma" w:hAnsi="Tahoma" w:cs="Tahoma"/>
      <w:sz w:val="16"/>
      <w:szCs w:val="16"/>
    </w:rPr>
  </w:style>
  <w:style w:type="character" w:customStyle="1" w:styleId="Heading3Char">
    <w:name w:val="Heading 3 Char"/>
    <w:basedOn w:val="DefaultParagraphFont"/>
    <w:rsid w:val="00617258"/>
    <w:rPr>
      <w:rFonts w:ascii="Arial" w:hAnsi="Arial" w:cs="Arial"/>
      <w:b/>
      <w:lang w:val="ro-RO"/>
    </w:rPr>
  </w:style>
  <w:style w:type="character" w:customStyle="1" w:styleId="BodyTextChar">
    <w:name w:val="Body Text Char"/>
    <w:basedOn w:val="DefaultParagraphFont"/>
    <w:rsid w:val="00617258"/>
    <w:rPr>
      <w:rFonts w:ascii="Arial" w:hAnsi="Arial" w:cs="Arial"/>
      <w:b/>
    </w:rPr>
  </w:style>
  <w:style w:type="character" w:customStyle="1" w:styleId="Heading1Char">
    <w:name w:val="Heading 1 Char"/>
    <w:basedOn w:val="DefaultParagraphFont"/>
    <w:rsid w:val="00617258"/>
    <w:rPr>
      <w:rFonts w:ascii="Arial" w:hAnsi="Arial" w:cs="Arial"/>
      <w:b/>
    </w:rPr>
  </w:style>
  <w:style w:type="character" w:styleId="Hyperlink">
    <w:name w:val="Hyperlink"/>
    <w:rsid w:val="00617258"/>
    <w:rPr>
      <w:color w:val="0000FF"/>
      <w:u w:val="single"/>
    </w:rPr>
  </w:style>
  <w:style w:type="character" w:customStyle="1" w:styleId="WW8Num3z0">
    <w:name w:val="WW8Num3z0"/>
    <w:rsid w:val="00617258"/>
    <w:rPr>
      <w:rFonts w:ascii="Arial" w:eastAsia="Times New Roman" w:hAnsi="Arial" w:cs="Arial" w:hint="default"/>
      <w:sz w:val="25"/>
      <w:szCs w:val="25"/>
    </w:rPr>
  </w:style>
  <w:style w:type="character" w:customStyle="1" w:styleId="WW8Num3z1">
    <w:name w:val="WW8Num3z1"/>
    <w:rsid w:val="00617258"/>
    <w:rPr>
      <w:rFonts w:ascii="Courier New" w:hAnsi="Courier New" w:cs="Courier New" w:hint="default"/>
    </w:rPr>
  </w:style>
  <w:style w:type="character" w:customStyle="1" w:styleId="WW8Num3z2">
    <w:name w:val="WW8Num3z2"/>
    <w:rsid w:val="00617258"/>
    <w:rPr>
      <w:rFonts w:ascii="Wingdings" w:hAnsi="Wingdings" w:cs="Wingdings" w:hint="default"/>
    </w:rPr>
  </w:style>
  <w:style w:type="character" w:customStyle="1" w:styleId="WW8Num3z3">
    <w:name w:val="WW8Num3z3"/>
    <w:rsid w:val="00617258"/>
    <w:rPr>
      <w:rFonts w:ascii="Symbol" w:hAnsi="Symbol" w:cs="Symbol" w:hint="default"/>
    </w:rPr>
  </w:style>
  <w:style w:type="paragraph" w:customStyle="1" w:styleId="Heading">
    <w:name w:val="Heading"/>
    <w:basedOn w:val="Normal"/>
    <w:next w:val="BodyText"/>
    <w:rsid w:val="00617258"/>
    <w:pPr>
      <w:keepNext/>
      <w:spacing w:before="240" w:after="120"/>
    </w:pPr>
    <w:rPr>
      <w:rFonts w:ascii="Liberation Sans" w:eastAsia="Lucida Sans Unicode" w:hAnsi="Liberation Sans" w:cs="Mangal"/>
      <w:sz w:val="28"/>
      <w:szCs w:val="28"/>
    </w:rPr>
  </w:style>
  <w:style w:type="paragraph" w:styleId="BodyText">
    <w:name w:val="Body Text"/>
    <w:basedOn w:val="Normal"/>
    <w:link w:val="BodyTextChar1"/>
    <w:rsid w:val="00617258"/>
    <w:pPr>
      <w:jc w:val="both"/>
    </w:pPr>
    <w:rPr>
      <w:rFonts w:ascii="Arial" w:hAnsi="Arial" w:cs="Arial"/>
      <w:b/>
    </w:rPr>
  </w:style>
  <w:style w:type="character" w:customStyle="1" w:styleId="BodyTextChar1">
    <w:name w:val="Body Text Char1"/>
    <w:basedOn w:val="DefaultParagraphFont"/>
    <w:link w:val="BodyText"/>
    <w:rsid w:val="00617258"/>
    <w:rPr>
      <w:rFonts w:ascii="Arial" w:eastAsia="Times New Roman" w:hAnsi="Arial" w:cs="Arial"/>
      <w:b/>
      <w:kern w:val="1"/>
      <w:sz w:val="20"/>
      <w:szCs w:val="20"/>
      <w:lang w:eastAsia="zh-CN"/>
      <w14:ligatures w14:val="none"/>
    </w:rPr>
  </w:style>
  <w:style w:type="paragraph" w:styleId="List">
    <w:name w:val="List"/>
    <w:basedOn w:val="BodyText"/>
    <w:rsid w:val="00617258"/>
    <w:rPr>
      <w:rFonts w:cs="Mangal"/>
    </w:rPr>
  </w:style>
  <w:style w:type="paragraph" w:styleId="Caption">
    <w:name w:val="caption"/>
    <w:basedOn w:val="Normal"/>
    <w:qFormat/>
    <w:rsid w:val="00617258"/>
    <w:pPr>
      <w:suppressLineNumbers/>
      <w:spacing w:before="120" w:after="120"/>
    </w:pPr>
    <w:rPr>
      <w:rFonts w:cs="Mangal"/>
      <w:i/>
      <w:iCs/>
      <w:sz w:val="24"/>
      <w:szCs w:val="24"/>
    </w:rPr>
  </w:style>
  <w:style w:type="paragraph" w:customStyle="1" w:styleId="Index">
    <w:name w:val="Index"/>
    <w:basedOn w:val="Normal"/>
    <w:rsid w:val="00617258"/>
    <w:pPr>
      <w:suppressLineNumbers/>
    </w:pPr>
    <w:rPr>
      <w:rFonts w:cs="Mangal"/>
    </w:rPr>
  </w:style>
  <w:style w:type="paragraph" w:styleId="BodyText2">
    <w:name w:val="Body Text 2"/>
    <w:basedOn w:val="Normal"/>
    <w:link w:val="BodyText2Char1"/>
    <w:rsid w:val="00617258"/>
    <w:pPr>
      <w:jc w:val="both"/>
    </w:pPr>
    <w:rPr>
      <w:rFonts w:ascii="Arial" w:hAnsi="Arial" w:cs="Arial"/>
      <w:lang w:val="ro-RO"/>
    </w:rPr>
  </w:style>
  <w:style w:type="character" w:customStyle="1" w:styleId="BodyText2Char1">
    <w:name w:val="Body Text 2 Char1"/>
    <w:basedOn w:val="DefaultParagraphFont"/>
    <w:link w:val="BodyText2"/>
    <w:rsid w:val="00617258"/>
    <w:rPr>
      <w:rFonts w:ascii="Arial" w:eastAsia="Times New Roman" w:hAnsi="Arial" w:cs="Arial"/>
      <w:kern w:val="1"/>
      <w:sz w:val="20"/>
      <w:szCs w:val="20"/>
      <w:lang w:val="ro-RO" w:eastAsia="zh-CN"/>
      <w14:ligatures w14:val="none"/>
    </w:rPr>
  </w:style>
  <w:style w:type="paragraph" w:styleId="BodyText3">
    <w:name w:val="Body Text 3"/>
    <w:basedOn w:val="Normal"/>
    <w:link w:val="BodyText3Char1"/>
    <w:rsid w:val="00617258"/>
    <w:pPr>
      <w:spacing w:after="120"/>
    </w:pPr>
    <w:rPr>
      <w:sz w:val="16"/>
      <w:szCs w:val="16"/>
    </w:rPr>
  </w:style>
  <w:style w:type="character" w:customStyle="1" w:styleId="BodyText3Char1">
    <w:name w:val="Body Text 3 Char1"/>
    <w:basedOn w:val="DefaultParagraphFont"/>
    <w:link w:val="BodyText3"/>
    <w:rsid w:val="00617258"/>
    <w:rPr>
      <w:rFonts w:ascii="Times New Roman" w:eastAsia="Times New Roman" w:hAnsi="Times New Roman" w:cs="Times New Roman"/>
      <w:kern w:val="1"/>
      <w:sz w:val="16"/>
      <w:szCs w:val="16"/>
      <w:lang w:eastAsia="zh-CN"/>
      <w14:ligatures w14:val="none"/>
    </w:rPr>
  </w:style>
  <w:style w:type="paragraph" w:styleId="BodyTextIndent">
    <w:name w:val="Body Text Indent"/>
    <w:basedOn w:val="Normal"/>
    <w:link w:val="BodyTextIndentChar1"/>
    <w:rsid w:val="00617258"/>
    <w:pPr>
      <w:spacing w:after="120"/>
      <w:ind w:left="283"/>
    </w:pPr>
  </w:style>
  <w:style w:type="character" w:customStyle="1" w:styleId="BodyTextIndentChar1">
    <w:name w:val="Body Text Indent Char1"/>
    <w:basedOn w:val="DefaultParagraphFont"/>
    <w:link w:val="BodyTextIndent"/>
    <w:rsid w:val="00617258"/>
    <w:rPr>
      <w:rFonts w:ascii="Times New Roman" w:eastAsia="Times New Roman" w:hAnsi="Times New Roman" w:cs="Times New Roman"/>
      <w:kern w:val="1"/>
      <w:sz w:val="20"/>
      <w:szCs w:val="20"/>
      <w:lang w:eastAsia="zh-CN"/>
      <w14:ligatures w14:val="none"/>
    </w:rPr>
  </w:style>
  <w:style w:type="paragraph" w:styleId="BodyTextIndent2">
    <w:name w:val="Body Text Indent 2"/>
    <w:basedOn w:val="Normal"/>
    <w:link w:val="BodyTextIndent2Char1"/>
    <w:rsid w:val="00617258"/>
    <w:pPr>
      <w:spacing w:after="120" w:line="480" w:lineRule="auto"/>
      <w:ind w:left="283"/>
    </w:pPr>
  </w:style>
  <w:style w:type="character" w:customStyle="1" w:styleId="BodyTextIndent2Char1">
    <w:name w:val="Body Text Indent 2 Char1"/>
    <w:basedOn w:val="DefaultParagraphFont"/>
    <w:link w:val="BodyTextIndent2"/>
    <w:rsid w:val="00617258"/>
    <w:rPr>
      <w:rFonts w:ascii="Times New Roman" w:eastAsia="Times New Roman" w:hAnsi="Times New Roman" w:cs="Times New Roman"/>
      <w:kern w:val="1"/>
      <w:sz w:val="20"/>
      <w:szCs w:val="20"/>
      <w:lang w:eastAsia="zh-CN"/>
      <w14:ligatures w14:val="none"/>
    </w:rPr>
  </w:style>
  <w:style w:type="paragraph" w:customStyle="1" w:styleId="Frspaiere1">
    <w:name w:val="Fără spațiere1"/>
    <w:qFormat/>
    <w:rsid w:val="00617258"/>
    <w:pPr>
      <w:suppressAutoHyphens/>
      <w:spacing w:after="0" w:line="240" w:lineRule="auto"/>
    </w:pPr>
    <w:rPr>
      <w:rFonts w:ascii="Times New Roman" w:eastAsia="Times New Roman" w:hAnsi="Times New Roman" w:cs="Times New Roman"/>
      <w:kern w:val="1"/>
      <w:sz w:val="20"/>
      <w:szCs w:val="20"/>
      <w:lang w:eastAsia="zh-CN"/>
      <w14:ligatures w14:val="none"/>
    </w:rPr>
  </w:style>
  <w:style w:type="paragraph" w:styleId="Header">
    <w:name w:val="header"/>
    <w:basedOn w:val="Normal"/>
    <w:link w:val="HeaderChar1"/>
    <w:rsid w:val="00617258"/>
  </w:style>
  <w:style w:type="character" w:customStyle="1" w:styleId="HeaderChar1">
    <w:name w:val="Header Char1"/>
    <w:basedOn w:val="DefaultParagraphFont"/>
    <w:link w:val="Header"/>
    <w:rsid w:val="00617258"/>
    <w:rPr>
      <w:rFonts w:ascii="Times New Roman" w:eastAsia="Times New Roman" w:hAnsi="Times New Roman" w:cs="Times New Roman"/>
      <w:kern w:val="1"/>
      <w:sz w:val="20"/>
      <w:szCs w:val="20"/>
      <w:lang w:eastAsia="zh-CN"/>
      <w14:ligatures w14:val="none"/>
    </w:rPr>
  </w:style>
  <w:style w:type="paragraph" w:styleId="Footer">
    <w:name w:val="footer"/>
    <w:basedOn w:val="Normal"/>
    <w:link w:val="FooterChar1"/>
    <w:rsid w:val="00617258"/>
  </w:style>
  <w:style w:type="character" w:customStyle="1" w:styleId="FooterChar1">
    <w:name w:val="Footer Char1"/>
    <w:basedOn w:val="DefaultParagraphFont"/>
    <w:link w:val="Footer"/>
    <w:rsid w:val="00617258"/>
    <w:rPr>
      <w:rFonts w:ascii="Times New Roman" w:eastAsia="Times New Roman" w:hAnsi="Times New Roman" w:cs="Times New Roman"/>
      <w:kern w:val="1"/>
      <w:sz w:val="20"/>
      <w:szCs w:val="20"/>
      <w:lang w:eastAsia="zh-CN"/>
      <w14:ligatures w14:val="none"/>
    </w:rPr>
  </w:style>
  <w:style w:type="paragraph" w:styleId="BalloonText">
    <w:name w:val="Balloon Text"/>
    <w:basedOn w:val="Normal"/>
    <w:link w:val="BalloonTextChar1"/>
    <w:rsid w:val="00617258"/>
    <w:rPr>
      <w:rFonts w:ascii="Tahoma" w:hAnsi="Tahoma" w:cs="Tahoma"/>
      <w:sz w:val="16"/>
      <w:szCs w:val="16"/>
    </w:rPr>
  </w:style>
  <w:style w:type="character" w:customStyle="1" w:styleId="BalloonTextChar1">
    <w:name w:val="Balloon Text Char1"/>
    <w:basedOn w:val="DefaultParagraphFont"/>
    <w:link w:val="BalloonText"/>
    <w:rsid w:val="00617258"/>
    <w:rPr>
      <w:rFonts w:ascii="Tahoma" w:eastAsia="Times New Roman" w:hAnsi="Tahoma" w:cs="Tahoma"/>
      <w:kern w:val="1"/>
      <w:sz w:val="16"/>
      <w:szCs w:val="16"/>
      <w:lang w:eastAsia="zh-CN"/>
      <w14:ligatures w14:val="none"/>
    </w:rPr>
  </w:style>
  <w:style w:type="paragraph" w:customStyle="1" w:styleId="TableContents">
    <w:name w:val="Table Contents"/>
    <w:basedOn w:val="Normal"/>
    <w:rsid w:val="00617258"/>
    <w:pPr>
      <w:suppressLineNumbers/>
    </w:pPr>
  </w:style>
  <w:style w:type="paragraph" w:customStyle="1" w:styleId="TableHeading">
    <w:name w:val="Table Heading"/>
    <w:basedOn w:val="TableContents"/>
    <w:rsid w:val="00617258"/>
    <w:pPr>
      <w:jc w:val="center"/>
    </w:pPr>
    <w:rPr>
      <w:b/>
      <w:bCs/>
    </w:rPr>
  </w:style>
  <w:style w:type="character" w:styleId="PageNumber">
    <w:name w:val="page number"/>
    <w:basedOn w:val="DefaultParagraphFont"/>
    <w:rsid w:val="00617258"/>
  </w:style>
  <w:style w:type="table" w:styleId="TableGrid">
    <w:name w:val="Table Grid"/>
    <w:basedOn w:val="TableNormal"/>
    <w:rsid w:val="00617258"/>
    <w:pPr>
      <w:suppressAutoHyphen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paragraf">
    <w:name w:val="stilparagraf"/>
    <w:basedOn w:val="Normal"/>
    <w:rsid w:val="009C3E86"/>
    <w:pPr>
      <w:suppressAutoHyphens w:val="0"/>
      <w:spacing w:before="100" w:beforeAutospacing="1" w:after="100" w:afterAutospacing="1"/>
    </w:pPr>
    <w:rPr>
      <w:kern w:val="0"/>
      <w:sz w:val="24"/>
      <w:szCs w:val="24"/>
      <w:lang w:val="en-GB" w:eastAsia="en-GB"/>
    </w:rPr>
  </w:style>
  <w:style w:type="paragraph" w:customStyle="1" w:styleId="stilarticol">
    <w:name w:val="stilarticol"/>
    <w:basedOn w:val="Normal"/>
    <w:rsid w:val="009C3E86"/>
    <w:pPr>
      <w:suppressAutoHyphens w:val="0"/>
      <w:spacing w:before="100" w:beforeAutospacing="1" w:after="100" w:afterAutospacing="1"/>
    </w:pPr>
    <w:rPr>
      <w:kern w:val="0"/>
      <w:sz w:val="24"/>
      <w:szCs w:val="24"/>
      <w:lang w:val="en-GB" w:eastAsia="en-GB"/>
    </w:rPr>
  </w:style>
  <w:style w:type="paragraph" w:customStyle="1" w:styleId="sartttl">
    <w:name w:val="s_art_ttl"/>
    <w:basedOn w:val="Normal"/>
    <w:rsid w:val="00902A5C"/>
    <w:pPr>
      <w:suppressAutoHyphens w:val="0"/>
      <w:spacing w:before="100" w:beforeAutospacing="1" w:after="100" w:afterAutospacing="1"/>
    </w:pPr>
    <w:rPr>
      <w:kern w:val="0"/>
      <w:sz w:val="24"/>
      <w:szCs w:val="24"/>
      <w:lang w:val="en-GB" w:eastAsia="en-GB"/>
    </w:rPr>
  </w:style>
  <w:style w:type="paragraph" w:customStyle="1" w:styleId="spar">
    <w:name w:val="s_par"/>
    <w:basedOn w:val="Normal"/>
    <w:rsid w:val="00902A5C"/>
    <w:pPr>
      <w:suppressAutoHyphens w:val="0"/>
      <w:spacing w:before="100" w:beforeAutospacing="1" w:after="100" w:afterAutospacing="1"/>
    </w:pPr>
    <w:rPr>
      <w:kern w:val="0"/>
      <w:sz w:val="24"/>
      <w:szCs w:val="24"/>
      <w:lang w:val="en-GB" w:eastAsia="en-GB"/>
    </w:rPr>
  </w:style>
  <w:style w:type="character" w:customStyle="1" w:styleId="salnttl">
    <w:name w:val="s_aln_ttl"/>
    <w:basedOn w:val="DefaultParagraphFont"/>
    <w:rsid w:val="00902A5C"/>
  </w:style>
  <w:style w:type="character" w:customStyle="1" w:styleId="salnbdy">
    <w:name w:val="s_aln_bdy"/>
    <w:basedOn w:val="DefaultParagraphFont"/>
    <w:rsid w:val="00902A5C"/>
  </w:style>
  <w:style w:type="character" w:customStyle="1" w:styleId="slitttl">
    <w:name w:val="s_lit_ttl"/>
    <w:basedOn w:val="DefaultParagraphFont"/>
    <w:rsid w:val="00902A5C"/>
  </w:style>
  <w:style w:type="character" w:customStyle="1" w:styleId="slitbdy">
    <w:name w:val="s_lit_bdy"/>
    <w:basedOn w:val="DefaultParagraphFont"/>
    <w:rsid w:val="00902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382492">
      <w:bodyDiv w:val="1"/>
      <w:marLeft w:val="0"/>
      <w:marRight w:val="0"/>
      <w:marTop w:val="0"/>
      <w:marBottom w:val="0"/>
      <w:divBdr>
        <w:top w:val="none" w:sz="0" w:space="0" w:color="auto"/>
        <w:left w:val="none" w:sz="0" w:space="0" w:color="auto"/>
        <w:bottom w:val="none" w:sz="0" w:space="0" w:color="auto"/>
        <w:right w:val="none" w:sz="0" w:space="0" w:color="auto"/>
      </w:divBdr>
    </w:div>
    <w:div w:id="1705860900">
      <w:bodyDiv w:val="1"/>
      <w:marLeft w:val="0"/>
      <w:marRight w:val="0"/>
      <w:marTop w:val="0"/>
      <w:marBottom w:val="0"/>
      <w:divBdr>
        <w:top w:val="none" w:sz="0" w:space="0" w:color="auto"/>
        <w:left w:val="none" w:sz="0" w:space="0" w:color="auto"/>
        <w:bottom w:val="none" w:sz="0" w:space="0" w:color="auto"/>
        <w:right w:val="none" w:sz="0" w:space="0" w:color="auto"/>
      </w:divBdr>
    </w:div>
    <w:div w:id="1856260980">
      <w:bodyDiv w:val="1"/>
      <w:marLeft w:val="0"/>
      <w:marRight w:val="0"/>
      <w:marTop w:val="0"/>
      <w:marBottom w:val="0"/>
      <w:divBdr>
        <w:top w:val="none" w:sz="0" w:space="0" w:color="auto"/>
        <w:left w:val="none" w:sz="0" w:space="0" w:color="auto"/>
        <w:bottom w:val="none" w:sz="0" w:space="0" w:color="auto"/>
        <w:right w:val="none" w:sz="0" w:space="0" w:color="auto"/>
      </w:divBdr>
      <w:divsChild>
        <w:div w:id="62068033">
          <w:marLeft w:val="0"/>
          <w:marRight w:val="0"/>
          <w:marTop w:val="0"/>
          <w:marBottom w:val="0"/>
          <w:divBdr>
            <w:top w:val="none" w:sz="0" w:space="0" w:color="auto"/>
            <w:left w:val="none" w:sz="0" w:space="0" w:color="auto"/>
            <w:bottom w:val="none" w:sz="0" w:space="0" w:color="auto"/>
            <w:right w:val="none" w:sz="0" w:space="0" w:color="auto"/>
          </w:divBdr>
          <w:divsChild>
            <w:div w:id="1771581767">
              <w:marLeft w:val="0"/>
              <w:marRight w:val="0"/>
              <w:marTop w:val="0"/>
              <w:marBottom w:val="0"/>
              <w:divBdr>
                <w:top w:val="none" w:sz="0" w:space="0" w:color="auto"/>
                <w:left w:val="none" w:sz="0" w:space="0" w:color="auto"/>
                <w:bottom w:val="none" w:sz="0" w:space="0" w:color="auto"/>
                <w:right w:val="none" w:sz="0" w:space="0" w:color="auto"/>
              </w:divBdr>
              <w:divsChild>
                <w:div w:id="679894327">
                  <w:marLeft w:val="0"/>
                  <w:marRight w:val="0"/>
                  <w:marTop w:val="0"/>
                  <w:marBottom w:val="0"/>
                  <w:divBdr>
                    <w:top w:val="none" w:sz="0" w:space="0" w:color="auto"/>
                    <w:left w:val="none" w:sz="0" w:space="0" w:color="auto"/>
                    <w:bottom w:val="none" w:sz="0" w:space="0" w:color="auto"/>
                    <w:right w:val="none" w:sz="0" w:space="0" w:color="auto"/>
                  </w:divBdr>
                </w:div>
                <w:div w:id="705562724">
                  <w:marLeft w:val="0"/>
                  <w:marRight w:val="0"/>
                  <w:marTop w:val="0"/>
                  <w:marBottom w:val="0"/>
                  <w:divBdr>
                    <w:top w:val="none" w:sz="0" w:space="0" w:color="auto"/>
                    <w:left w:val="none" w:sz="0" w:space="0" w:color="auto"/>
                    <w:bottom w:val="none" w:sz="0" w:space="0" w:color="auto"/>
                    <w:right w:val="none" w:sz="0" w:space="0" w:color="auto"/>
                  </w:divBdr>
                </w:div>
                <w:div w:id="1877812787">
                  <w:marLeft w:val="0"/>
                  <w:marRight w:val="0"/>
                  <w:marTop w:val="0"/>
                  <w:marBottom w:val="0"/>
                  <w:divBdr>
                    <w:top w:val="none" w:sz="0" w:space="0" w:color="auto"/>
                    <w:left w:val="none" w:sz="0" w:space="0" w:color="auto"/>
                    <w:bottom w:val="none" w:sz="0" w:space="0" w:color="auto"/>
                    <w:right w:val="none" w:sz="0" w:space="0" w:color="auto"/>
                  </w:divBdr>
                </w:div>
                <w:div w:id="265432237">
                  <w:marLeft w:val="0"/>
                  <w:marRight w:val="0"/>
                  <w:marTop w:val="0"/>
                  <w:marBottom w:val="0"/>
                  <w:divBdr>
                    <w:top w:val="none" w:sz="0" w:space="0" w:color="auto"/>
                    <w:left w:val="none" w:sz="0" w:space="0" w:color="auto"/>
                    <w:bottom w:val="none" w:sz="0" w:space="0" w:color="auto"/>
                    <w:right w:val="none" w:sz="0" w:space="0" w:color="auto"/>
                  </w:divBdr>
                </w:div>
                <w:div w:id="1998414872">
                  <w:marLeft w:val="0"/>
                  <w:marRight w:val="0"/>
                  <w:marTop w:val="0"/>
                  <w:marBottom w:val="0"/>
                  <w:divBdr>
                    <w:top w:val="none" w:sz="0" w:space="0" w:color="auto"/>
                    <w:left w:val="none" w:sz="0" w:space="0" w:color="auto"/>
                    <w:bottom w:val="none" w:sz="0" w:space="0" w:color="auto"/>
                    <w:right w:val="none" w:sz="0" w:space="0" w:color="auto"/>
                  </w:divBdr>
                </w:div>
                <w:div w:id="541017829">
                  <w:marLeft w:val="0"/>
                  <w:marRight w:val="0"/>
                  <w:marTop w:val="0"/>
                  <w:marBottom w:val="0"/>
                  <w:divBdr>
                    <w:top w:val="none" w:sz="0" w:space="0" w:color="auto"/>
                    <w:left w:val="none" w:sz="0" w:space="0" w:color="auto"/>
                    <w:bottom w:val="none" w:sz="0" w:space="0" w:color="auto"/>
                    <w:right w:val="none" w:sz="0" w:space="0" w:color="auto"/>
                  </w:divBdr>
                </w:div>
                <w:div w:id="1524243820">
                  <w:marLeft w:val="0"/>
                  <w:marRight w:val="0"/>
                  <w:marTop w:val="0"/>
                  <w:marBottom w:val="0"/>
                  <w:divBdr>
                    <w:top w:val="none" w:sz="0" w:space="0" w:color="auto"/>
                    <w:left w:val="none" w:sz="0" w:space="0" w:color="auto"/>
                    <w:bottom w:val="none" w:sz="0" w:space="0" w:color="auto"/>
                    <w:right w:val="none" w:sz="0" w:space="0" w:color="auto"/>
                  </w:divBdr>
                  <w:divsChild>
                    <w:div w:id="1715620489">
                      <w:marLeft w:val="0"/>
                      <w:marRight w:val="0"/>
                      <w:marTop w:val="0"/>
                      <w:marBottom w:val="0"/>
                      <w:divBdr>
                        <w:top w:val="none" w:sz="0" w:space="0" w:color="auto"/>
                        <w:left w:val="none" w:sz="0" w:space="0" w:color="auto"/>
                        <w:bottom w:val="none" w:sz="0" w:space="0" w:color="auto"/>
                        <w:right w:val="none" w:sz="0" w:space="0" w:color="auto"/>
                      </w:divBdr>
                    </w:div>
                    <w:div w:id="360131783">
                      <w:marLeft w:val="0"/>
                      <w:marRight w:val="0"/>
                      <w:marTop w:val="0"/>
                      <w:marBottom w:val="0"/>
                      <w:divBdr>
                        <w:top w:val="none" w:sz="0" w:space="0" w:color="auto"/>
                        <w:left w:val="none" w:sz="0" w:space="0" w:color="auto"/>
                        <w:bottom w:val="none" w:sz="0" w:space="0" w:color="auto"/>
                        <w:right w:val="none" w:sz="0" w:space="0" w:color="auto"/>
                      </w:divBdr>
                    </w:div>
                    <w:div w:id="1387491502">
                      <w:marLeft w:val="0"/>
                      <w:marRight w:val="0"/>
                      <w:marTop w:val="0"/>
                      <w:marBottom w:val="0"/>
                      <w:divBdr>
                        <w:top w:val="none" w:sz="0" w:space="0" w:color="auto"/>
                        <w:left w:val="none" w:sz="0" w:space="0" w:color="auto"/>
                        <w:bottom w:val="none" w:sz="0" w:space="0" w:color="auto"/>
                        <w:right w:val="none" w:sz="0" w:space="0" w:color="auto"/>
                      </w:divBdr>
                    </w:div>
                  </w:divsChild>
                </w:div>
                <w:div w:id="1226379262">
                  <w:marLeft w:val="0"/>
                  <w:marRight w:val="0"/>
                  <w:marTop w:val="0"/>
                  <w:marBottom w:val="0"/>
                  <w:divBdr>
                    <w:top w:val="none" w:sz="0" w:space="0" w:color="auto"/>
                    <w:left w:val="none" w:sz="0" w:space="0" w:color="auto"/>
                    <w:bottom w:val="none" w:sz="0" w:space="0" w:color="auto"/>
                    <w:right w:val="none" w:sz="0" w:space="0" w:color="auto"/>
                  </w:divBdr>
                </w:div>
                <w:div w:id="467236738">
                  <w:marLeft w:val="0"/>
                  <w:marRight w:val="0"/>
                  <w:marTop w:val="0"/>
                  <w:marBottom w:val="0"/>
                  <w:divBdr>
                    <w:top w:val="none" w:sz="0" w:space="0" w:color="auto"/>
                    <w:left w:val="none" w:sz="0" w:space="0" w:color="auto"/>
                    <w:bottom w:val="none" w:sz="0" w:space="0" w:color="auto"/>
                    <w:right w:val="none" w:sz="0" w:space="0" w:color="auto"/>
                  </w:divBdr>
                </w:div>
                <w:div w:id="1608655079">
                  <w:marLeft w:val="0"/>
                  <w:marRight w:val="0"/>
                  <w:marTop w:val="0"/>
                  <w:marBottom w:val="0"/>
                  <w:divBdr>
                    <w:top w:val="none" w:sz="0" w:space="0" w:color="auto"/>
                    <w:left w:val="none" w:sz="0" w:space="0" w:color="auto"/>
                    <w:bottom w:val="none" w:sz="0" w:space="0" w:color="auto"/>
                    <w:right w:val="none" w:sz="0" w:space="0" w:color="auto"/>
                  </w:divBdr>
                </w:div>
                <w:div w:id="1549604193">
                  <w:marLeft w:val="0"/>
                  <w:marRight w:val="0"/>
                  <w:marTop w:val="0"/>
                  <w:marBottom w:val="0"/>
                  <w:divBdr>
                    <w:top w:val="none" w:sz="0" w:space="0" w:color="auto"/>
                    <w:left w:val="none" w:sz="0" w:space="0" w:color="auto"/>
                    <w:bottom w:val="none" w:sz="0" w:space="0" w:color="auto"/>
                    <w:right w:val="none" w:sz="0" w:space="0" w:color="auto"/>
                  </w:divBdr>
                </w:div>
                <w:div w:id="823819277">
                  <w:marLeft w:val="0"/>
                  <w:marRight w:val="0"/>
                  <w:marTop w:val="0"/>
                  <w:marBottom w:val="0"/>
                  <w:divBdr>
                    <w:top w:val="none" w:sz="0" w:space="0" w:color="auto"/>
                    <w:left w:val="none" w:sz="0" w:space="0" w:color="auto"/>
                    <w:bottom w:val="none" w:sz="0" w:space="0" w:color="auto"/>
                    <w:right w:val="none" w:sz="0" w:space="0" w:color="auto"/>
                  </w:divBdr>
                </w:div>
                <w:div w:id="649361967">
                  <w:marLeft w:val="0"/>
                  <w:marRight w:val="0"/>
                  <w:marTop w:val="0"/>
                  <w:marBottom w:val="0"/>
                  <w:divBdr>
                    <w:top w:val="none" w:sz="0" w:space="0" w:color="auto"/>
                    <w:left w:val="none" w:sz="0" w:space="0" w:color="auto"/>
                    <w:bottom w:val="none" w:sz="0" w:space="0" w:color="auto"/>
                    <w:right w:val="none" w:sz="0" w:space="0" w:color="auto"/>
                  </w:divBdr>
                </w:div>
                <w:div w:id="1790316378">
                  <w:marLeft w:val="0"/>
                  <w:marRight w:val="0"/>
                  <w:marTop w:val="0"/>
                  <w:marBottom w:val="0"/>
                  <w:divBdr>
                    <w:top w:val="none" w:sz="0" w:space="0" w:color="auto"/>
                    <w:left w:val="none" w:sz="0" w:space="0" w:color="auto"/>
                    <w:bottom w:val="none" w:sz="0" w:space="0" w:color="auto"/>
                    <w:right w:val="none" w:sz="0" w:space="0" w:color="auto"/>
                  </w:divBdr>
                  <w:divsChild>
                    <w:div w:id="2096241842">
                      <w:marLeft w:val="0"/>
                      <w:marRight w:val="0"/>
                      <w:marTop w:val="0"/>
                      <w:marBottom w:val="0"/>
                      <w:divBdr>
                        <w:top w:val="none" w:sz="0" w:space="0" w:color="auto"/>
                        <w:left w:val="none" w:sz="0" w:space="0" w:color="auto"/>
                        <w:bottom w:val="none" w:sz="0" w:space="0" w:color="auto"/>
                        <w:right w:val="none" w:sz="0" w:space="0" w:color="auto"/>
                      </w:divBdr>
                    </w:div>
                    <w:div w:id="1698583714">
                      <w:marLeft w:val="0"/>
                      <w:marRight w:val="0"/>
                      <w:marTop w:val="0"/>
                      <w:marBottom w:val="0"/>
                      <w:divBdr>
                        <w:top w:val="none" w:sz="0" w:space="0" w:color="auto"/>
                        <w:left w:val="none" w:sz="0" w:space="0" w:color="auto"/>
                        <w:bottom w:val="none" w:sz="0" w:space="0" w:color="auto"/>
                        <w:right w:val="none" w:sz="0" w:space="0" w:color="auto"/>
                      </w:divBdr>
                    </w:div>
                    <w:div w:id="1795445159">
                      <w:marLeft w:val="0"/>
                      <w:marRight w:val="0"/>
                      <w:marTop w:val="0"/>
                      <w:marBottom w:val="0"/>
                      <w:divBdr>
                        <w:top w:val="none" w:sz="0" w:space="0" w:color="auto"/>
                        <w:left w:val="none" w:sz="0" w:space="0" w:color="auto"/>
                        <w:bottom w:val="none" w:sz="0" w:space="0" w:color="auto"/>
                        <w:right w:val="none" w:sz="0" w:space="0" w:color="auto"/>
                      </w:divBdr>
                    </w:div>
                    <w:div w:id="78910972">
                      <w:marLeft w:val="0"/>
                      <w:marRight w:val="0"/>
                      <w:marTop w:val="0"/>
                      <w:marBottom w:val="0"/>
                      <w:divBdr>
                        <w:top w:val="none" w:sz="0" w:space="0" w:color="auto"/>
                        <w:left w:val="none" w:sz="0" w:space="0" w:color="auto"/>
                        <w:bottom w:val="none" w:sz="0" w:space="0" w:color="auto"/>
                        <w:right w:val="none" w:sz="0" w:space="0" w:color="auto"/>
                      </w:divBdr>
                    </w:div>
                  </w:divsChild>
                </w:div>
                <w:div w:id="1859198196">
                  <w:marLeft w:val="0"/>
                  <w:marRight w:val="0"/>
                  <w:marTop w:val="0"/>
                  <w:marBottom w:val="0"/>
                  <w:divBdr>
                    <w:top w:val="none" w:sz="0" w:space="0" w:color="auto"/>
                    <w:left w:val="none" w:sz="0" w:space="0" w:color="auto"/>
                    <w:bottom w:val="none" w:sz="0" w:space="0" w:color="auto"/>
                    <w:right w:val="none" w:sz="0" w:space="0" w:color="auto"/>
                  </w:divBdr>
                </w:div>
                <w:div w:id="1066412400">
                  <w:marLeft w:val="0"/>
                  <w:marRight w:val="0"/>
                  <w:marTop w:val="0"/>
                  <w:marBottom w:val="0"/>
                  <w:divBdr>
                    <w:top w:val="none" w:sz="0" w:space="0" w:color="auto"/>
                    <w:left w:val="none" w:sz="0" w:space="0" w:color="auto"/>
                    <w:bottom w:val="none" w:sz="0" w:space="0" w:color="auto"/>
                    <w:right w:val="none" w:sz="0" w:space="0" w:color="auto"/>
                  </w:divBdr>
                </w:div>
                <w:div w:id="1251113211">
                  <w:marLeft w:val="0"/>
                  <w:marRight w:val="0"/>
                  <w:marTop w:val="0"/>
                  <w:marBottom w:val="0"/>
                  <w:divBdr>
                    <w:top w:val="none" w:sz="0" w:space="0" w:color="auto"/>
                    <w:left w:val="none" w:sz="0" w:space="0" w:color="auto"/>
                    <w:bottom w:val="none" w:sz="0" w:space="0" w:color="auto"/>
                    <w:right w:val="none" w:sz="0" w:space="0" w:color="auto"/>
                  </w:divBdr>
                </w:div>
              </w:divsChild>
            </w:div>
            <w:div w:id="827408245">
              <w:marLeft w:val="0"/>
              <w:marRight w:val="0"/>
              <w:marTop w:val="0"/>
              <w:marBottom w:val="0"/>
              <w:divBdr>
                <w:top w:val="none" w:sz="0" w:space="0" w:color="auto"/>
                <w:left w:val="none" w:sz="0" w:space="0" w:color="auto"/>
                <w:bottom w:val="none" w:sz="0" w:space="0" w:color="auto"/>
                <w:right w:val="none" w:sz="0" w:space="0" w:color="auto"/>
              </w:divBdr>
              <w:divsChild>
                <w:div w:id="2383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3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ol.ro/liebling-tm/registru-phcl/1038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66367-744C-473D-BB5A-D0E8C306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7453</Words>
  <Characters>42485</Characters>
  <Application>Microsoft Office Word</Application>
  <DocSecurity>0</DocSecurity>
  <Lines>354</Lines>
  <Paragraphs>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Juridic</cp:lastModifiedBy>
  <cp:revision>2</cp:revision>
  <cp:lastPrinted>2025-04-07T07:55:00Z</cp:lastPrinted>
  <dcterms:created xsi:type="dcterms:W3CDTF">2025-04-08T11:38:00Z</dcterms:created>
  <dcterms:modified xsi:type="dcterms:W3CDTF">2025-04-08T11:38:00Z</dcterms:modified>
</cp:coreProperties>
</file>