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5B3" w:rsidRDefault="00977185">
      <w:pPr>
        <w:jc w:val="center"/>
        <w:rPr>
          <w:rFonts w:ascii="Trebuchet MS" w:eastAsia="Trebuchet MS" w:hAnsi="Trebuchet MS" w:cs="Trebuchet MS"/>
          <w:b/>
        </w:rPr>
      </w:pPr>
      <w:r>
        <w:rPr>
          <w:rFonts w:ascii="Trebuchet MS" w:eastAsia="Trebuchet MS" w:hAnsi="Trebuchet MS" w:cs="Trebuchet MS"/>
          <w:b/>
        </w:rPr>
        <w:t>Descrierea investiției - Comuna Bătrâni</w:t>
      </w:r>
    </w:p>
    <w:p w:rsidR="004735B3" w:rsidRDefault="004735B3" w:rsidP="00B66A33">
      <w:pPr>
        <w:jc w:val="right"/>
        <w:rPr>
          <w:rFonts w:ascii="Trebuchet MS" w:eastAsia="Trebuchet MS" w:hAnsi="Trebuchet MS" w:cs="Trebuchet MS"/>
          <w:b/>
        </w:rPr>
      </w:pPr>
    </w:p>
    <w:p w:rsidR="004735B3" w:rsidRDefault="004735B3">
      <w:pPr>
        <w:jc w:val="center"/>
        <w:rPr>
          <w:rFonts w:ascii="Trebuchet MS" w:eastAsia="Trebuchet MS" w:hAnsi="Trebuchet MS" w:cs="Trebuchet MS"/>
          <w:b/>
        </w:rPr>
      </w:pPr>
    </w:p>
    <w:p w:rsidR="004735B3" w:rsidRDefault="00977185">
      <w:pPr>
        <w:jc w:val="both"/>
        <w:rPr>
          <w:rFonts w:ascii="Trebuchet MS" w:eastAsia="Trebuchet MS" w:hAnsi="Trebuchet MS" w:cs="Trebuchet MS"/>
          <w:b/>
        </w:rPr>
      </w:pPr>
      <w:r>
        <w:rPr>
          <w:rFonts w:ascii="Trebuchet MS" w:eastAsia="Trebuchet MS" w:hAnsi="Trebuchet MS" w:cs="Trebuchet MS"/>
          <w:b/>
        </w:rPr>
        <w:t>Solicitant: Comuna Bătrâni</w:t>
      </w:r>
    </w:p>
    <w:p w:rsidR="004735B3" w:rsidRDefault="00977185">
      <w:pPr>
        <w:spacing w:before="120" w:after="0" w:line="276" w:lineRule="auto"/>
        <w:ind w:firstLine="720"/>
        <w:jc w:val="both"/>
        <w:rPr>
          <w:rFonts w:ascii="Trebuchet MS" w:eastAsia="Trebuchet MS" w:hAnsi="Trebuchet MS" w:cs="Trebuchet MS"/>
        </w:rPr>
      </w:pPr>
      <w:r>
        <w:rPr>
          <w:rFonts w:ascii="Trebuchet MS" w:eastAsia="Trebuchet MS" w:hAnsi="Trebuchet MS" w:cs="Trebuchet MS"/>
        </w:rPr>
        <w:t xml:space="preserve">Având în vedere lansarea apelului de finanțare Acțiunea Digitalizare în folosul Cetățenilor, în cadrul Programului Regional Sud-Muntenia 2021-2027, Prioritatea 1 - Prioritatea 1 - O REGIUNE COMPETITIVĂ PRIN INOVARE, DIGITALIZARE ȘI ÎNTREPRINDERI DINAMICE, </w:t>
      </w:r>
      <w:r>
        <w:rPr>
          <w:rFonts w:ascii="Trebuchet MS" w:eastAsia="Trebuchet MS" w:hAnsi="Trebuchet MS" w:cs="Trebuchet MS"/>
        </w:rPr>
        <w:t>prin Obiectivul Specific RSO 1.2 - Valorificarea avantajelor digitalizării, în beneficiul cetățenilor, al companiilor, al organizațiilor de cercetare și al autorităților publice, care urmărește, în beneficiul cetățenilor și persoanelor juridice, sprijinire</w:t>
      </w:r>
      <w:r>
        <w:rPr>
          <w:rFonts w:ascii="Trebuchet MS" w:eastAsia="Trebuchet MS" w:hAnsi="Trebuchet MS" w:cs="Trebuchet MS"/>
        </w:rPr>
        <w:t>a administrațiilor publice locale, să asigure trecerea la servicii publice complete, sigure și interoperabile capabile să asigure principiul "o singură dată", astfel încât toți cetățenii și persoanele juridice din regiune să se poată bucura de avantajele s</w:t>
      </w:r>
      <w:r>
        <w:rPr>
          <w:rFonts w:ascii="Trebuchet MS" w:eastAsia="Trebuchet MS" w:hAnsi="Trebuchet MS" w:cs="Trebuchet MS"/>
        </w:rPr>
        <w:t>erviciilor publice inteligente și îndeplinirea obiectivului european ca toate serviciile publice esențiale pentru întreprinderi și cetățeni să fie complet online până în 2030. OPERAȚIUNEA B - Investiții în dezvoltarea infrastructurii, serviciilor și echipa</w:t>
      </w:r>
      <w:r>
        <w:rPr>
          <w:rFonts w:ascii="Trebuchet MS" w:eastAsia="Trebuchet MS" w:hAnsi="Trebuchet MS" w:cs="Trebuchet MS"/>
        </w:rPr>
        <w:t>mentelor IT relevante și necesare, precum și achiziția, dezvoltarea, testarea și pilotarea soluțiilor și aplicațiilor digitale (PaaS, SaaS, etc.) sprijină în mod direct realizarea acestor obiective prin asigurarea resurselor tehnologice necesare dezvoltări</w:t>
      </w:r>
      <w:r>
        <w:rPr>
          <w:rFonts w:ascii="Trebuchet MS" w:eastAsia="Trebuchet MS" w:hAnsi="Trebuchet MS" w:cs="Trebuchet MS"/>
        </w:rPr>
        <w:t>i sistemelor informaționale moderne. Aceste sisteme vor fi utilizate în beneficiul autorităților publice locale, cetățenilor și IMM-urilor din regiune, facilitând accesul la servicii publice eficiente și moderne.</w:t>
      </w:r>
    </w:p>
    <w:p w:rsidR="004735B3" w:rsidRDefault="00977185">
      <w:pPr>
        <w:spacing w:before="120" w:after="0" w:line="276" w:lineRule="auto"/>
        <w:ind w:firstLine="720"/>
        <w:jc w:val="both"/>
        <w:rPr>
          <w:rFonts w:ascii="Trebuchet MS" w:eastAsia="Trebuchet MS" w:hAnsi="Trebuchet MS" w:cs="Trebuchet MS"/>
        </w:rPr>
      </w:pPr>
      <w:r>
        <w:rPr>
          <w:rFonts w:ascii="Trebuchet MS" w:eastAsia="Trebuchet MS" w:hAnsi="Trebuchet MS" w:cs="Trebuchet MS"/>
        </w:rPr>
        <w:t xml:space="preserve">De asemenea, se pune un accent deosebit pe </w:t>
      </w:r>
      <w:r>
        <w:rPr>
          <w:rFonts w:ascii="Trebuchet MS" w:eastAsia="Trebuchet MS" w:hAnsi="Trebuchet MS" w:cs="Trebuchet MS"/>
        </w:rPr>
        <w:t>Asigurarea integrabilității soluțiilor IT prin asigurarea interoperabilității cu alte soluții locale, regionale sau terțe, precum și prin garantarea securității cibernetice pentru toate soluțiile și aplicațiile IT propuse în cadrul proiectului. Acest aspec</w:t>
      </w:r>
      <w:r>
        <w:rPr>
          <w:rFonts w:ascii="Trebuchet MS" w:eastAsia="Trebuchet MS" w:hAnsi="Trebuchet MS" w:cs="Trebuchet MS"/>
        </w:rPr>
        <w:t>t este esențial pentru menținerea unui nivel ridicat de protecție a datelor și informațiilor gestionate. Beneficiarul acestui proiect este Comuna Bătrâni.</w:t>
      </w:r>
    </w:p>
    <w:p w:rsidR="004735B3" w:rsidRDefault="00977185">
      <w:pPr>
        <w:spacing w:before="120" w:after="0" w:line="276" w:lineRule="auto"/>
        <w:jc w:val="both"/>
        <w:rPr>
          <w:rFonts w:ascii="Trebuchet MS" w:eastAsia="Trebuchet MS" w:hAnsi="Trebuchet MS" w:cs="Trebuchet MS"/>
        </w:rPr>
      </w:pPr>
      <w:r>
        <w:rPr>
          <w:rFonts w:ascii="Trebuchet MS" w:eastAsia="Trebuchet MS" w:hAnsi="Trebuchet MS" w:cs="Trebuchet MS"/>
        </w:rPr>
        <w:t>Apel de proiecte: PRSM/473/PRSM_P1/OP1/RSO1.2/PRSM_A38, Cod SMIS: 343303</w:t>
      </w:r>
    </w:p>
    <w:p w:rsidR="004735B3" w:rsidRDefault="004735B3">
      <w:pPr>
        <w:spacing w:before="120" w:after="0" w:line="276" w:lineRule="auto"/>
        <w:jc w:val="both"/>
        <w:rPr>
          <w:rFonts w:ascii="Trebuchet MS" w:eastAsia="Trebuchet MS" w:hAnsi="Trebuchet MS" w:cs="Trebuchet MS"/>
          <w:b/>
          <w:color w:val="000000"/>
        </w:rPr>
      </w:pPr>
      <w:sdt>
        <w:sdtPr>
          <w:tag w:val="goog_rdk_0"/>
          <w:id w:val="15580647"/>
        </w:sdtPr>
        <w:sdtContent>
          <w:r w:rsidR="00977185">
            <w:rPr>
              <w:rFonts w:ascii="Arial" w:eastAsia="Arial" w:hAnsi="Arial" w:cs="Arial"/>
              <w:b/>
              <w:color w:val="000000"/>
            </w:rPr>
            <w:t>Prezentarea pe scurt a apelu</w:t>
          </w:r>
          <w:r w:rsidR="00977185">
            <w:rPr>
              <w:rFonts w:ascii="Arial" w:eastAsia="Arial" w:hAnsi="Arial" w:cs="Arial"/>
              <w:b/>
              <w:color w:val="000000"/>
            </w:rPr>
            <w:t xml:space="preserve">lui de finanțare </w:t>
          </w:r>
        </w:sdtContent>
      </w:sdt>
    </w:p>
    <w:tbl>
      <w:tblPr>
        <w:tblStyle w:val="ad"/>
        <w:tblW w:w="10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515"/>
        <w:gridCol w:w="8820"/>
      </w:tblGrid>
      <w:tr w:rsidR="004735B3">
        <w:tc>
          <w:tcPr>
            <w:tcW w:w="1515" w:type="dxa"/>
            <w:vAlign w:val="center"/>
          </w:tcPr>
          <w:p w:rsidR="004735B3" w:rsidRDefault="00977185">
            <w:pPr>
              <w:jc w:val="both"/>
              <w:rPr>
                <w:rFonts w:ascii="Trebuchet MS" w:eastAsia="Trebuchet MS" w:hAnsi="Trebuchet MS" w:cs="Trebuchet MS"/>
              </w:rPr>
            </w:pPr>
            <w:r>
              <w:rPr>
                <w:rFonts w:ascii="Trebuchet MS" w:eastAsia="Trebuchet MS" w:hAnsi="Trebuchet MS" w:cs="Trebuchet MS"/>
              </w:rPr>
              <w:t>Ce urmărește?</w:t>
            </w:r>
          </w:p>
        </w:tc>
        <w:tc>
          <w:tcPr>
            <w:tcW w:w="8820"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rsidR="004735B3" w:rsidRDefault="00977185">
            <w:pPr>
              <w:spacing w:before="240" w:after="240"/>
              <w:ind w:right="140"/>
              <w:jc w:val="both"/>
              <w:rPr>
                <w:rFonts w:ascii="Trebuchet MS" w:eastAsia="Trebuchet MS" w:hAnsi="Trebuchet MS" w:cs="Trebuchet MS"/>
                <w:b/>
              </w:rPr>
            </w:pPr>
            <w:r>
              <w:rPr>
                <w:rFonts w:ascii="Trebuchet MS" w:eastAsia="Trebuchet MS" w:hAnsi="Trebuchet MS" w:cs="Trebuchet MS"/>
                <w:b/>
              </w:rPr>
              <w:t>Activități de bază</w:t>
            </w:r>
          </w:p>
          <w:p w:rsidR="004735B3" w:rsidRDefault="004735B3">
            <w:pPr>
              <w:numPr>
                <w:ilvl w:val="0"/>
                <w:numId w:val="16"/>
              </w:numPr>
              <w:spacing w:before="240" w:after="240" w:line="240" w:lineRule="auto"/>
              <w:ind w:right="140"/>
              <w:jc w:val="both"/>
              <w:rPr>
                <w:rFonts w:ascii="Trebuchet MS" w:eastAsia="Trebuchet MS" w:hAnsi="Trebuchet MS" w:cs="Trebuchet MS"/>
              </w:rPr>
            </w:pPr>
            <w:sdt>
              <w:sdtPr>
                <w:tag w:val="goog_rdk_1"/>
                <w:id w:val="15580648"/>
              </w:sdtPr>
              <w:sdtContent>
                <w:r w:rsidR="00977185">
                  <w:rPr>
                    <w:rFonts w:ascii="Arial" w:eastAsia="Arial" w:hAnsi="Arial" w:cs="Arial"/>
                  </w:rPr>
                  <w:t>Achiziția de dispozitive și echipamente hardware și software TIC, inclusiv servicii de instalare, configurare și punere în funcțiune,.</w:t>
                </w:r>
              </w:sdtContent>
            </w:sdt>
          </w:p>
          <w:p w:rsidR="004735B3" w:rsidRDefault="004735B3">
            <w:pPr>
              <w:numPr>
                <w:ilvl w:val="0"/>
                <w:numId w:val="16"/>
              </w:numPr>
              <w:spacing w:before="240" w:after="240" w:line="240" w:lineRule="auto"/>
              <w:ind w:right="140"/>
              <w:jc w:val="both"/>
              <w:rPr>
                <w:rFonts w:ascii="Trebuchet MS" w:eastAsia="Trebuchet MS" w:hAnsi="Trebuchet MS" w:cs="Trebuchet MS"/>
              </w:rPr>
            </w:pPr>
            <w:sdt>
              <w:sdtPr>
                <w:tag w:val="goog_rdk_2"/>
                <w:id w:val="15580649"/>
              </w:sdtPr>
              <w:sdtContent>
                <w:r w:rsidR="00977185">
                  <w:rPr>
                    <w:rFonts w:ascii="Arial" w:eastAsia="Arial" w:hAnsi="Arial" w:cs="Arial"/>
                  </w:rPr>
                  <w:t>Achiziția, testarea și pilotarea soluțiilor și aplicațiilor de dig</w:t>
                </w:r>
                <w:r w:rsidR="00977185">
                  <w:rPr>
                    <w:rFonts w:ascii="Arial" w:eastAsia="Arial" w:hAnsi="Arial" w:cs="Arial"/>
                  </w:rPr>
                  <w:t>itale de tip cloud computing (SaaS)</w:t>
                </w:r>
              </w:sdtContent>
            </w:sdt>
          </w:p>
          <w:p w:rsidR="004735B3" w:rsidRDefault="004735B3">
            <w:pPr>
              <w:numPr>
                <w:ilvl w:val="0"/>
                <w:numId w:val="16"/>
              </w:numPr>
              <w:spacing w:before="240" w:after="240" w:line="240" w:lineRule="auto"/>
              <w:ind w:right="140"/>
              <w:jc w:val="both"/>
              <w:rPr>
                <w:rFonts w:ascii="Trebuchet MS" w:eastAsia="Trebuchet MS" w:hAnsi="Trebuchet MS" w:cs="Trebuchet MS"/>
              </w:rPr>
            </w:pPr>
            <w:sdt>
              <w:sdtPr>
                <w:tag w:val="goog_rdk_3"/>
                <w:id w:val="15580650"/>
              </w:sdtPr>
              <w:sdtContent>
                <w:r w:rsidR="00977185">
                  <w:rPr>
                    <w:rFonts w:ascii="Arial" w:eastAsia="Arial" w:hAnsi="Arial" w:cs="Arial"/>
                  </w:rPr>
                  <w:t>Achiziția de licențe software ce vor include:</w:t>
                </w:r>
              </w:sdtContent>
            </w:sdt>
          </w:p>
          <w:p w:rsidR="004735B3" w:rsidRDefault="00977185">
            <w:pPr>
              <w:numPr>
                <w:ilvl w:val="0"/>
                <w:numId w:val="15"/>
              </w:numPr>
              <w:spacing w:before="240" w:after="240" w:line="240" w:lineRule="auto"/>
              <w:ind w:left="1082" w:right="140"/>
              <w:jc w:val="both"/>
              <w:rPr>
                <w:rFonts w:ascii="Trebuchet MS" w:eastAsia="Trebuchet MS" w:hAnsi="Trebuchet MS" w:cs="Trebuchet MS"/>
              </w:rPr>
            </w:pPr>
            <w:r>
              <w:rPr>
                <w:rFonts w:ascii="Trebuchet MS" w:eastAsia="Trebuchet MS" w:hAnsi="Trebuchet MS" w:cs="Trebuchet MS"/>
              </w:rPr>
              <w:t>Implementarea de tehnologii bazate pe IA precum tehnologii lingvistice, instrumente de traducere automată, analiză a textului, sinteză a vorbirii etc.</w:t>
            </w:r>
          </w:p>
          <w:p w:rsidR="004735B3" w:rsidRDefault="00977185">
            <w:pPr>
              <w:numPr>
                <w:ilvl w:val="0"/>
                <w:numId w:val="15"/>
              </w:numPr>
              <w:spacing w:before="240" w:after="240" w:line="240" w:lineRule="auto"/>
              <w:ind w:left="1082" w:right="140"/>
              <w:jc w:val="both"/>
              <w:rPr>
                <w:rFonts w:ascii="Trebuchet MS" w:eastAsia="Trebuchet MS" w:hAnsi="Trebuchet MS" w:cs="Trebuchet MS"/>
              </w:rPr>
            </w:pPr>
            <w:r>
              <w:rPr>
                <w:rFonts w:ascii="Trebuchet MS" w:eastAsia="Trebuchet MS" w:hAnsi="Trebuchet MS" w:cs="Trebuchet MS"/>
              </w:rPr>
              <w:t>Capabilități tehnice de asigurare a securității cibernetice</w:t>
            </w:r>
          </w:p>
          <w:p w:rsidR="004735B3" w:rsidRDefault="00977185">
            <w:pPr>
              <w:numPr>
                <w:ilvl w:val="0"/>
                <w:numId w:val="16"/>
              </w:numPr>
              <w:pBdr>
                <w:top w:val="nil"/>
                <w:left w:val="nil"/>
                <w:bottom w:val="nil"/>
                <w:right w:val="nil"/>
                <w:between w:val="nil"/>
              </w:pBdr>
              <w:spacing w:before="240" w:after="240"/>
              <w:ind w:right="140"/>
              <w:jc w:val="both"/>
              <w:rPr>
                <w:rFonts w:ascii="Trebuchet MS" w:eastAsia="Trebuchet MS" w:hAnsi="Trebuchet MS" w:cs="Trebuchet MS"/>
                <w:color w:val="000000"/>
              </w:rPr>
            </w:pPr>
            <w:r>
              <w:rPr>
                <w:rFonts w:ascii="Trebuchet MS" w:eastAsia="Trebuchet MS" w:hAnsi="Trebuchet MS" w:cs="Trebuchet MS"/>
                <w:color w:val="000000"/>
              </w:rPr>
              <w:t xml:space="preserve">Activități de comunicare și vizibilitate ce vor fi în conformitate cu prevederile contractului de finanțare și cu prevederile Ghidului de Identitate Vizuală </w:t>
            </w:r>
            <w:r>
              <w:rPr>
                <w:rFonts w:ascii="Trebuchet MS" w:eastAsia="Trebuchet MS" w:hAnsi="Trebuchet MS" w:cs="Trebuchet MS"/>
                <w:color w:val="000000"/>
              </w:rPr>
              <w:lastRenderedPageBreak/>
              <w:t>„Vizibilitate, transparență și comunica</w:t>
            </w:r>
            <w:r>
              <w:rPr>
                <w:rFonts w:ascii="Trebuchet MS" w:eastAsia="Trebuchet MS" w:hAnsi="Trebuchet MS" w:cs="Trebuchet MS"/>
                <w:color w:val="000000"/>
              </w:rPr>
              <w:t xml:space="preserve">re în perioada de programare 2021-2027” </w:t>
            </w:r>
          </w:p>
          <w:p w:rsidR="004735B3" w:rsidRDefault="00977185">
            <w:pPr>
              <w:spacing w:before="240" w:after="240"/>
              <w:ind w:left="360" w:right="140"/>
              <w:jc w:val="both"/>
              <w:rPr>
                <w:rFonts w:ascii="Trebuchet MS" w:eastAsia="Trebuchet MS" w:hAnsi="Trebuchet MS" w:cs="Trebuchet MS"/>
                <w:b/>
              </w:rPr>
            </w:pPr>
            <w:r>
              <w:rPr>
                <w:rFonts w:ascii="Trebuchet MS" w:eastAsia="Trebuchet MS" w:hAnsi="Trebuchet MS" w:cs="Trebuchet MS"/>
                <w:b/>
              </w:rPr>
              <w:t>Activități vizate în componenta IT</w:t>
            </w:r>
          </w:p>
          <w:p w:rsidR="004735B3" w:rsidRDefault="00977185">
            <w:pPr>
              <w:numPr>
                <w:ilvl w:val="0"/>
                <w:numId w:val="4"/>
              </w:numPr>
              <w:spacing w:before="240" w:after="240" w:line="240" w:lineRule="auto"/>
              <w:ind w:right="140"/>
              <w:jc w:val="both"/>
              <w:rPr>
                <w:rFonts w:ascii="Trebuchet MS" w:eastAsia="Trebuchet MS" w:hAnsi="Trebuchet MS" w:cs="Trebuchet MS"/>
              </w:rPr>
            </w:pPr>
            <w:r>
              <w:rPr>
                <w:rFonts w:ascii="Trebuchet MS" w:eastAsia="Trebuchet MS" w:hAnsi="Trebuchet MS" w:cs="Trebuchet MS"/>
              </w:rPr>
              <w:t>Achiziția echipamentelor hardware și software TIC care sprijină digitalizarea, inclusiv servicii de instalare, configurare și punere în funcțiune</w:t>
            </w:r>
          </w:p>
          <w:p w:rsidR="004735B3" w:rsidRDefault="00977185">
            <w:pPr>
              <w:numPr>
                <w:ilvl w:val="0"/>
                <w:numId w:val="4"/>
              </w:numPr>
              <w:spacing w:before="240" w:after="240" w:line="240" w:lineRule="auto"/>
              <w:ind w:right="140"/>
              <w:jc w:val="both"/>
              <w:rPr>
                <w:rFonts w:ascii="Trebuchet MS" w:eastAsia="Trebuchet MS" w:hAnsi="Trebuchet MS" w:cs="Trebuchet MS"/>
              </w:rPr>
            </w:pPr>
            <w:r>
              <w:rPr>
                <w:rFonts w:ascii="Trebuchet MS" w:eastAsia="Trebuchet MS" w:hAnsi="Trebuchet MS" w:cs="Trebuchet MS"/>
              </w:rPr>
              <w:t>Achiziția de licențe pentru soluți</w:t>
            </w:r>
            <w:r>
              <w:rPr>
                <w:rFonts w:ascii="Trebuchet MS" w:eastAsia="Trebuchet MS" w:hAnsi="Trebuchet MS" w:cs="Trebuchet MS"/>
              </w:rPr>
              <w:t>i de tip cloud computing ce vizează:</w:t>
            </w:r>
          </w:p>
          <w:p w:rsidR="004735B3" w:rsidRDefault="00977185">
            <w:pPr>
              <w:numPr>
                <w:ilvl w:val="0"/>
                <w:numId w:val="3"/>
              </w:numPr>
              <w:spacing w:before="240" w:after="240" w:line="240" w:lineRule="auto"/>
              <w:ind w:right="140"/>
              <w:jc w:val="both"/>
              <w:rPr>
                <w:rFonts w:ascii="Trebuchet MS" w:eastAsia="Trebuchet MS" w:hAnsi="Trebuchet MS" w:cs="Trebuchet MS"/>
              </w:rPr>
            </w:pPr>
            <w:r>
              <w:rPr>
                <w:rFonts w:ascii="Trebuchet MS" w:eastAsia="Trebuchet MS" w:hAnsi="Trebuchet MS" w:cs="Trebuchet MS"/>
              </w:rPr>
              <w:t>Aplicații front office - platforme de interacțiune cu cetățenii</w:t>
            </w:r>
          </w:p>
          <w:p w:rsidR="004735B3" w:rsidRDefault="004735B3">
            <w:pPr>
              <w:numPr>
                <w:ilvl w:val="0"/>
                <w:numId w:val="3"/>
              </w:numPr>
              <w:spacing w:before="240" w:after="240" w:line="240" w:lineRule="auto"/>
              <w:ind w:right="140"/>
              <w:jc w:val="both"/>
              <w:rPr>
                <w:rFonts w:ascii="Trebuchet MS" w:eastAsia="Trebuchet MS" w:hAnsi="Trebuchet MS" w:cs="Trebuchet MS"/>
              </w:rPr>
            </w:pPr>
            <w:sdt>
              <w:sdtPr>
                <w:tag w:val="goog_rdk_4"/>
                <w:id w:val="15580651"/>
              </w:sdtPr>
              <w:sdtContent>
                <w:r w:rsidR="00977185">
                  <w:rPr>
                    <w:rFonts w:ascii="Arial" w:eastAsia="Arial" w:hAnsi="Arial" w:cs="Arial"/>
                  </w:rPr>
                  <w:t>Aplicații back office care:</w:t>
                </w:r>
              </w:sdtContent>
            </w:sdt>
          </w:p>
          <w:p w:rsidR="004735B3" w:rsidRDefault="00977185">
            <w:pPr>
              <w:numPr>
                <w:ilvl w:val="2"/>
                <w:numId w:val="2"/>
              </w:numPr>
              <w:spacing w:before="240" w:after="240" w:line="240" w:lineRule="auto"/>
              <w:ind w:right="140"/>
              <w:jc w:val="both"/>
              <w:rPr>
                <w:rFonts w:ascii="Trebuchet MS" w:eastAsia="Trebuchet MS" w:hAnsi="Trebuchet MS" w:cs="Trebuchet MS"/>
              </w:rPr>
            </w:pPr>
            <w:r>
              <w:rPr>
                <w:rFonts w:ascii="Trebuchet MS" w:eastAsia="Trebuchet MS" w:hAnsi="Trebuchet MS" w:cs="Trebuchet MS"/>
              </w:rPr>
              <w:t>digitalizează procesele administrative ce stau la baza serviciilor publice destinate cetățenilor și mediului de afaceri</w:t>
            </w:r>
          </w:p>
          <w:p w:rsidR="004735B3" w:rsidRDefault="00977185">
            <w:pPr>
              <w:numPr>
                <w:ilvl w:val="2"/>
                <w:numId w:val="2"/>
              </w:numPr>
              <w:spacing w:before="240" w:after="240" w:line="240" w:lineRule="auto"/>
              <w:ind w:right="140"/>
              <w:jc w:val="both"/>
              <w:rPr>
                <w:rFonts w:ascii="Trebuchet MS" w:eastAsia="Trebuchet MS" w:hAnsi="Trebuchet MS" w:cs="Trebuchet MS"/>
              </w:rPr>
            </w:pPr>
            <w:r>
              <w:rPr>
                <w:rFonts w:ascii="Trebuchet MS" w:eastAsia="Trebuchet MS" w:hAnsi="Trebuchet MS" w:cs="Trebuchet MS"/>
              </w:rPr>
              <w:t>facilitează gestiunea integrată și accesarea datelor și documentelor emise de mai multe instituții/servicii locale sau servicii/departamente/compartimente din cadrul aceleiași instituții</w:t>
            </w:r>
          </w:p>
          <w:p w:rsidR="004735B3" w:rsidRDefault="00977185">
            <w:pPr>
              <w:numPr>
                <w:ilvl w:val="0"/>
                <w:numId w:val="4"/>
              </w:numPr>
              <w:spacing w:before="240" w:after="240" w:line="240" w:lineRule="auto"/>
              <w:ind w:right="140"/>
              <w:jc w:val="both"/>
              <w:rPr>
                <w:rFonts w:ascii="Trebuchet MS" w:eastAsia="Trebuchet MS" w:hAnsi="Trebuchet MS" w:cs="Trebuchet MS"/>
              </w:rPr>
            </w:pPr>
            <w:r>
              <w:rPr>
                <w:rFonts w:ascii="Trebuchet MS" w:eastAsia="Trebuchet MS" w:hAnsi="Trebuchet MS" w:cs="Trebuchet MS"/>
              </w:rPr>
              <w:t>Dezvoltarea la grad 5 de sofisticare a serviciilor publice digitale</w:t>
            </w:r>
          </w:p>
          <w:p w:rsidR="004735B3" w:rsidRDefault="00977185">
            <w:pPr>
              <w:numPr>
                <w:ilvl w:val="0"/>
                <w:numId w:val="4"/>
              </w:numPr>
              <w:spacing w:before="240" w:after="240"/>
              <w:ind w:right="140"/>
              <w:jc w:val="both"/>
              <w:rPr>
                <w:rFonts w:ascii="Trebuchet MS" w:eastAsia="Trebuchet MS" w:hAnsi="Trebuchet MS" w:cs="Trebuchet MS"/>
              </w:rPr>
            </w:pPr>
            <w:r>
              <w:rPr>
                <w:rFonts w:ascii="Trebuchet MS" w:eastAsia="Trebuchet MS" w:hAnsi="Trebuchet MS" w:cs="Trebuchet MS"/>
              </w:rPr>
              <w:t>I</w:t>
            </w:r>
            <w:r>
              <w:rPr>
                <w:rFonts w:ascii="Trebuchet MS" w:eastAsia="Trebuchet MS" w:hAnsi="Trebuchet MS" w:cs="Trebuchet MS"/>
              </w:rPr>
              <w:t>mplementarea de tehnologii de inteligență artificială care să sprijine incluziunea și egalitatea de șanse</w:t>
            </w:r>
          </w:p>
          <w:p w:rsidR="004735B3" w:rsidRDefault="00977185">
            <w:pPr>
              <w:numPr>
                <w:ilvl w:val="0"/>
                <w:numId w:val="4"/>
              </w:numPr>
              <w:spacing w:before="240" w:after="240" w:line="240" w:lineRule="auto"/>
              <w:ind w:right="140"/>
              <w:jc w:val="both"/>
              <w:rPr>
                <w:rFonts w:ascii="Trebuchet MS" w:eastAsia="Trebuchet MS" w:hAnsi="Trebuchet MS" w:cs="Trebuchet MS"/>
              </w:rPr>
            </w:pPr>
            <w:r>
              <w:rPr>
                <w:rFonts w:ascii="Trebuchet MS" w:eastAsia="Trebuchet MS" w:hAnsi="Trebuchet MS" w:cs="Trebuchet MS"/>
              </w:rPr>
              <w:t>Creșterea capacității administrative în domeniul digitalizării prin pregătirea personalului ce va utiliza soluția de digitalizare precum și pregătirea</w:t>
            </w:r>
            <w:r>
              <w:rPr>
                <w:rFonts w:ascii="Trebuchet MS" w:eastAsia="Trebuchet MS" w:hAnsi="Trebuchet MS" w:cs="Trebuchet MS"/>
              </w:rPr>
              <w:t xml:space="preserve"> personalului ce va asigura administrarea soluției</w:t>
            </w:r>
          </w:p>
        </w:tc>
      </w:tr>
      <w:tr w:rsidR="004735B3">
        <w:tc>
          <w:tcPr>
            <w:tcW w:w="1515" w:type="dxa"/>
            <w:vAlign w:val="center"/>
          </w:tcPr>
          <w:p w:rsidR="004735B3" w:rsidRDefault="00977185">
            <w:pPr>
              <w:jc w:val="both"/>
              <w:rPr>
                <w:rFonts w:ascii="Trebuchet MS" w:eastAsia="Trebuchet MS" w:hAnsi="Trebuchet MS" w:cs="Trebuchet MS"/>
              </w:rPr>
            </w:pPr>
            <w:r>
              <w:rPr>
                <w:rFonts w:ascii="Trebuchet MS" w:eastAsia="Trebuchet MS" w:hAnsi="Trebuchet MS" w:cs="Trebuchet MS"/>
              </w:rPr>
              <w:lastRenderedPageBreak/>
              <w:t>Grup țintă</w:t>
            </w:r>
          </w:p>
        </w:tc>
        <w:tc>
          <w:tcPr>
            <w:tcW w:w="8820" w:type="dxa"/>
            <w:vAlign w:val="center"/>
          </w:tcPr>
          <w:p w:rsidR="004735B3" w:rsidRDefault="004735B3">
            <w:pPr>
              <w:spacing w:line="276" w:lineRule="auto"/>
              <w:jc w:val="both"/>
              <w:rPr>
                <w:rFonts w:ascii="Trebuchet MS" w:eastAsia="Trebuchet MS" w:hAnsi="Trebuchet MS" w:cs="Trebuchet MS"/>
              </w:rPr>
            </w:pPr>
            <w:sdt>
              <w:sdtPr>
                <w:tag w:val="goog_rdk_5"/>
                <w:id w:val="15580652"/>
              </w:sdtPr>
              <w:sdtContent>
                <w:r w:rsidR="00977185">
                  <w:rPr>
                    <w:rFonts w:ascii="Arial" w:eastAsia="Arial" w:hAnsi="Arial" w:cs="Arial"/>
                  </w:rPr>
                  <w:t>Consumatorii finali ai noilor produse și servicii:</w:t>
                </w:r>
              </w:sdtContent>
            </w:sdt>
            <w:r w:rsidR="00977185">
              <w:rPr>
                <w:rFonts w:ascii="Trebuchet MS" w:eastAsia="Trebuchet MS" w:hAnsi="Trebuchet MS" w:cs="Trebuchet MS"/>
                <w:b/>
              </w:rPr>
              <w:t xml:space="preserve"> </w:t>
            </w:r>
          </w:p>
          <w:p w:rsidR="004735B3" w:rsidRDefault="00977185">
            <w:pPr>
              <w:numPr>
                <w:ilvl w:val="0"/>
                <w:numId w:val="13"/>
              </w:numPr>
              <w:pBdr>
                <w:top w:val="nil"/>
                <w:left w:val="nil"/>
                <w:bottom w:val="nil"/>
                <w:right w:val="nil"/>
                <w:between w:val="nil"/>
              </w:pBdr>
              <w:spacing w:line="276" w:lineRule="auto"/>
              <w:jc w:val="both"/>
              <w:rPr>
                <w:rFonts w:ascii="Trebuchet MS" w:eastAsia="Trebuchet MS" w:hAnsi="Trebuchet MS" w:cs="Trebuchet MS"/>
                <w:color w:val="000000"/>
              </w:rPr>
            </w:pPr>
            <w:r>
              <w:rPr>
                <w:rFonts w:ascii="Trebuchet MS" w:eastAsia="Trebuchet MS" w:hAnsi="Trebuchet MS" w:cs="Trebuchet MS"/>
                <w:b/>
              </w:rPr>
              <w:t>Autoritățile și instituțiile publice locale și centrale</w:t>
            </w:r>
          </w:p>
          <w:p w:rsidR="004735B3" w:rsidRDefault="00977185">
            <w:pPr>
              <w:numPr>
                <w:ilvl w:val="0"/>
                <w:numId w:val="13"/>
              </w:numPr>
              <w:pBdr>
                <w:top w:val="nil"/>
                <w:left w:val="nil"/>
                <w:bottom w:val="nil"/>
                <w:right w:val="nil"/>
                <w:between w:val="nil"/>
              </w:pBdr>
              <w:spacing w:line="276" w:lineRule="auto"/>
              <w:jc w:val="both"/>
              <w:rPr>
                <w:rFonts w:ascii="Trebuchet MS" w:eastAsia="Trebuchet MS" w:hAnsi="Trebuchet MS" w:cs="Trebuchet MS"/>
                <w:color w:val="000000"/>
              </w:rPr>
            </w:pPr>
            <w:r>
              <w:rPr>
                <w:rFonts w:ascii="Trebuchet MS" w:eastAsia="Trebuchet MS" w:hAnsi="Trebuchet MS" w:cs="Trebuchet MS"/>
                <w:b/>
              </w:rPr>
              <w:t>Mediul de Afaceri</w:t>
            </w:r>
          </w:p>
          <w:p w:rsidR="004735B3" w:rsidRDefault="00977185">
            <w:pPr>
              <w:numPr>
                <w:ilvl w:val="0"/>
                <w:numId w:val="13"/>
              </w:numPr>
              <w:pBdr>
                <w:top w:val="nil"/>
                <w:left w:val="nil"/>
                <w:bottom w:val="nil"/>
                <w:right w:val="nil"/>
                <w:between w:val="nil"/>
              </w:pBdr>
              <w:spacing w:line="276" w:lineRule="auto"/>
              <w:jc w:val="both"/>
              <w:rPr>
                <w:b/>
                <w:color w:val="000000"/>
              </w:rPr>
            </w:pPr>
            <w:r>
              <w:rPr>
                <w:rFonts w:ascii="Trebuchet MS" w:eastAsia="Trebuchet MS" w:hAnsi="Trebuchet MS" w:cs="Trebuchet MS"/>
                <w:b/>
                <w:color w:val="000000"/>
              </w:rPr>
              <w:t>societatea civilă</w:t>
            </w:r>
            <w:r>
              <w:rPr>
                <w:rFonts w:ascii="Trebuchet MS" w:eastAsia="Trebuchet MS" w:hAnsi="Trebuchet MS" w:cs="Trebuchet MS"/>
                <w:color w:val="000000"/>
              </w:rPr>
              <w:t>.</w:t>
            </w:r>
          </w:p>
        </w:tc>
      </w:tr>
      <w:tr w:rsidR="004735B3">
        <w:tc>
          <w:tcPr>
            <w:tcW w:w="1515" w:type="dxa"/>
            <w:vAlign w:val="center"/>
          </w:tcPr>
          <w:p w:rsidR="004735B3" w:rsidRDefault="00977185">
            <w:pPr>
              <w:jc w:val="both"/>
              <w:rPr>
                <w:rFonts w:ascii="Trebuchet MS" w:eastAsia="Trebuchet MS" w:hAnsi="Trebuchet MS" w:cs="Trebuchet MS"/>
              </w:rPr>
            </w:pPr>
            <w:r>
              <w:rPr>
                <w:rFonts w:ascii="Trebuchet MS" w:eastAsia="Trebuchet MS" w:hAnsi="Trebuchet MS" w:cs="Trebuchet MS"/>
              </w:rPr>
              <w:t>Indicatorii la nivel de proiect sunt (minim)</w:t>
            </w:r>
          </w:p>
        </w:tc>
        <w:tc>
          <w:tcPr>
            <w:tcW w:w="8820" w:type="dxa"/>
            <w:vAlign w:val="center"/>
          </w:tcPr>
          <w:p w:rsidR="004735B3" w:rsidRDefault="00977185">
            <w:pPr>
              <w:spacing w:after="0"/>
              <w:jc w:val="both"/>
              <w:rPr>
                <w:rFonts w:ascii="Trebuchet MS" w:eastAsia="Trebuchet MS" w:hAnsi="Trebuchet MS" w:cs="Trebuchet MS"/>
                <w:b/>
              </w:rPr>
            </w:pPr>
            <w:r>
              <w:rPr>
                <w:rFonts w:ascii="Trebuchet MS" w:eastAsia="Trebuchet MS" w:hAnsi="Trebuchet MS" w:cs="Trebuchet MS"/>
                <w:b/>
              </w:rPr>
              <w:t>Indicatori de realizare (capitolul 3.8.1 în ghidul solicitantului)</w:t>
            </w:r>
          </w:p>
          <w:p w:rsidR="004735B3" w:rsidRDefault="00977185">
            <w:pPr>
              <w:spacing w:after="0"/>
              <w:jc w:val="both"/>
              <w:rPr>
                <w:rFonts w:ascii="Trebuchet MS" w:eastAsia="Trebuchet MS" w:hAnsi="Trebuchet MS" w:cs="Trebuchet MS"/>
              </w:rPr>
            </w:pPr>
            <w:r>
              <w:rPr>
                <w:rFonts w:ascii="Trebuchet MS" w:eastAsia="Trebuchet MS" w:hAnsi="Trebuchet MS" w:cs="Trebuchet MS"/>
                <w:b/>
              </w:rPr>
              <w:t xml:space="preserve">RCO14 – </w:t>
            </w:r>
            <w:r>
              <w:rPr>
                <w:rFonts w:ascii="Trebuchet MS" w:eastAsia="Trebuchet MS" w:hAnsi="Trebuchet MS" w:cs="Trebuchet MS"/>
              </w:rPr>
              <w:t>Instituții publice care beneficiază de sprijin pentru a dezvolta servicii, produse și procese digitale:</w:t>
            </w:r>
          </w:p>
          <w:p w:rsidR="004735B3" w:rsidRDefault="00977185">
            <w:pPr>
              <w:spacing w:after="0"/>
              <w:jc w:val="both"/>
              <w:rPr>
                <w:rFonts w:ascii="Trebuchet MS" w:eastAsia="Trebuchet MS" w:hAnsi="Trebuchet MS" w:cs="Trebuchet MS"/>
              </w:rPr>
            </w:pPr>
            <w:r>
              <w:rPr>
                <w:rFonts w:ascii="Trebuchet MS" w:eastAsia="Trebuchet MS" w:hAnsi="Trebuchet MS" w:cs="Trebuchet MS"/>
              </w:rPr>
              <w:t>•</w:t>
            </w:r>
            <w:r>
              <w:rPr>
                <w:rFonts w:ascii="Trebuchet MS" w:eastAsia="Trebuchet MS" w:hAnsi="Trebuchet MS" w:cs="Trebuchet MS"/>
              </w:rPr>
              <w:tab/>
              <w:t>1 instituție publică – UAT Comuna Bătrâni, județul Prahova</w:t>
            </w:r>
          </w:p>
          <w:p w:rsidR="004735B3" w:rsidRDefault="00977185">
            <w:pPr>
              <w:spacing w:after="0"/>
              <w:jc w:val="both"/>
              <w:rPr>
                <w:rFonts w:ascii="Trebuchet MS" w:eastAsia="Trebuchet MS" w:hAnsi="Trebuchet MS" w:cs="Trebuchet MS"/>
              </w:rPr>
            </w:pPr>
            <w:r>
              <w:rPr>
                <w:rFonts w:ascii="Trebuchet MS" w:eastAsia="Trebuchet MS" w:hAnsi="Trebuchet MS" w:cs="Trebuchet MS"/>
              </w:rPr>
              <w:t>Indicatori de rezultat (capitolul 3.8.2 în ghidul solicitantului)</w:t>
            </w:r>
          </w:p>
          <w:p w:rsidR="004735B3" w:rsidRDefault="00977185">
            <w:pPr>
              <w:spacing w:after="0"/>
              <w:jc w:val="both"/>
              <w:rPr>
                <w:rFonts w:ascii="Trebuchet MS" w:eastAsia="Trebuchet MS" w:hAnsi="Trebuchet MS" w:cs="Trebuchet MS"/>
              </w:rPr>
            </w:pPr>
            <w:r>
              <w:rPr>
                <w:rFonts w:ascii="Trebuchet MS" w:eastAsia="Trebuchet MS" w:hAnsi="Trebuchet MS" w:cs="Trebuchet MS"/>
                <w:b/>
              </w:rPr>
              <w:t>RCR11</w:t>
            </w:r>
            <w:r>
              <w:rPr>
                <w:rFonts w:ascii="Trebuchet MS" w:eastAsia="Trebuchet MS" w:hAnsi="Trebuchet MS" w:cs="Trebuchet MS"/>
              </w:rPr>
              <w:t xml:space="preserve"> – Utilizatori de servicii, produse și procese digitale publice noi și optimizate – număr utilizatori/an </w:t>
            </w:r>
          </w:p>
          <w:p w:rsidR="004735B3" w:rsidRDefault="00977185">
            <w:pPr>
              <w:spacing w:after="0"/>
              <w:jc w:val="both"/>
              <w:rPr>
                <w:rFonts w:ascii="Trebuchet MS" w:eastAsia="Trebuchet MS" w:hAnsi="Trebuchet MS" w:cs="Trebuchet MS"/>
              </w:rPr>
            </w:pPr>
            <w:r>
              <w:rPr>
                <w:rFonts w:ascii="Trebuchet MS" w:eastAsia="Trebuchet MS" w:hAnsi="Trebuchet MS" w:cs="Trebuchet MS"/>
              </w:rPr>
              <w:t>„În cadrul prezentului apel, pentru calcul indicatorului de mai sus se va lua î</w:t>
            </w:r>
            <w:r>
              <w:rPr>
                <w:rFonts w:ascii="Trebuchet MS" w:eastAsia="Trebuchet MS" w:hAnsi="Trebuchet MS" w:cs="Trebuchet MS"/>
              </w:rPr>
              <w:t xml:space="preserve">n calcul produsul dintre numărul populației de la nivel autorității publice și ponderea </w:t>
            </w:r>
            <w:r>
              <w:rPr>
                <w:rFonts w:ascii="Trebuchet MS" w:eastAsia="Trebuchet MS" w:hAnsi="Trebuchet MS" w:cs="Trebuchet MS"/>
              </w:rPr>
              <w:lastRenderedPageBreak/>
              <w:t xml:space="preserve">populației interesată să interacționeze cu autoritățile publice, conform celor mairecente date statistice, disponibile la </w:t>
            </w:r>
            <w:hyperlink r:id="rId8">
              <w:r>
                <w:rPr>
                  <w:rFonts w:ascii="Trebuchet MS" w:eastAsia="Trebuchet MS" w:hAnsi="Trebuchet MS" w:cs="Trebuchet MS"/>
                  <w:color w:val="1155CC"/>
                  <w:u w:val="single"/>
                </w:rPr>
                <w:t>https://insse.ro/cms/ro/tags/accesul-populatiei-la-tehnologia-informatiei-si-comunicatiilor</w:t>
              </w:r>
            </w:hyperlink>
            <w:r>
              <w:rPr>
                <w:rFonts w:ascii="Trebuchet MS" w:eastAsia="Trebuchet MS" w:hAnsi="Trebuchet MS" w:cs="Trebuchet MS"/>
              </w:rPr>
              <w:t xml:space="preserve"> ”</w:t>
            </w:r>
          </w:p>
          <w:p w:rsidR="004735B3" w:rsidRDefault="004735B3">
            <w:pPr>
              <w:spacing w:after="0"/>
              <w:jc w:val="both"/>
              <w:rPr>
                <w:rFonts w:ascii="Trebuchet MS" w:eastAsia="Trebuchet MS" w:hAnsi="Trebuchet MS" w:cs="Trebuchet MS"/>
              </w:rPr>
            </w:pPr>
          </w:p>
          <w:p w:rsidR="004735B3" w:rsidRDefault="00977185">
            <w:pPr>
              <w:spacing w:after="0"/>
              <w:jc w:val="both"/>
              <w:rPr>
                <w:rFonts w:ascii="Trebuchet MS" w:eastAsia="Trebuchet MS" w:hAnsi="Trebuchet MS" w:cs="Trebuchet MS"/>
              </w:rPr>
            </w:pPr>
            <w:r>
              <w:rPr>
                <w:rFonts w:ascii="Trebuchet MS" w:eastAsia="Trebuchet MS" w:hAnsi="Trebuchet MS" w:cs="Trebuchet MS"/>
                <w:b/>
              </w:rPr>
              <w:t>RCR11</w:t>
            </w:r>
            <w:r>
              <w:rPr>
                <w:rFonts w:ascii="Trebuchet MS" w:eastAsia="Trebuchet MS" w:hAnsi="Trebuchet MS" w:cs="Trebuchet MS"/>
              </w:rPr>
              <w:t xml:space="preserve"> = 1.292 persoane * 12,3% = 159 persoane</w:t>
            </w:r>
          </w:p>
          <w:p w:rsidR="004735B3" w:rsidRDefault="004735B3">
            <w:pPr>
              <w:spacing w:after="0"/>
              <w:jc w:val="both"/>
              <w:rPr>
                <w:rFonts w:ascii="Trebuchet MS" w:eastAsia="Trebuchet MS" w:hAnsi="Trebuchet MS" w:cs="Trebuchet MS"/>
              </w:rPr>
            </w:pPr>
          </w:p>
          <w:p w:rsidR="004735B3" w:rsidRDefault="00977185">
            <w:pPr>
              <w:spacing w:after="0"/>
              <w:jc w:val="both"/>
              <w:rPr>
                <w:rFonts w:ascii="Trebuchet MS" w:eastAsia="Trebuchet MS" w:hAnsi="Trebuchet MS" w:cs="Trebuchet MS"/>
                <w:b/>
              </w:rPr>
            </w:pPr>
            <w:r>
              <w:rPr>
                <w:rFonts w:ascii="Trebuchet MS" w:eastAsia="Trebuchet MS" w:hAnsi="Trebuchet MS" w:cs="Trebuchet MS"/>
              </w:rPr>
              <w:t>*</w:t>
            </w:r>
            <w:r>
              <w:rPr>
                <w:rFonts w:ascii="Trebuchet MS" w:eastAsia="Trebuchet MS" w:hAnsi="Trebuchet MS" w:cs="Trebuchet MS"/>
                <w:b/>
              </w:rPr>
              <w:t>Notă explicativă: 1.292 persoane (16-74 ani, conform Recensământului Populației și Locuințelor runda 2021 realizat de INS) * 12,3% (ponderea populației interesate să interacționeze cu autoritățile publice conform datelor statistice INS) = 159 persoane</w:t>
            </w:r>
          </w:p>
        </w:tc>
      </w:tr>
      <w:tr w:rsidR="004735B3">
        <w:tc>
          <w:tcPr>
            <w:tcW w:w="1515" w:type="dxa"/>
            <w:vAlign w:val="center"/>
          </w:tcPr>
          <w:p w:rsidR="004735B3" w:rsidRDefault="00977185">
            <w:pPr>
              <w:jc w:val="both"/>
              <w:rPr>
                <w:rFonts w:ascii="Trebuchet MS" w:eastAsia="Trebuchet MS" w:hAnsi="Trebuchet MS" w:cs="Trebuchet MS"/>
              </w:rPr>
            </w:pPr>
            <w:r>
              <w:rPr>
                <w:rFonts w:ascii="Trebuchet MS" w:eastAsia="Trebuchet MS" w:hAnsi="Trebuchet MS" w:cs="Trebuchet MS"/>
              </w:rPr>
              <w:lastRenderedPageBreak/>
              <w:t>Com</w:t>
            </w:r>
            <w:r>
              <w:rPr>
                <w:rFonts w:ascii="Trebuchet MS" w:eastAsia="Trebuchet MS" w:hAnsi="Trebuchet MS" w:cs="Trebuchet MS"/>
              </w:rPr>
              <w:t>ponente</w:t>
            </w:r>
          </w:p>
          <w:p w:rsidR="004735B3" w:rsidRDefault="00977185">
            <w:pPr>
              <w:jc w:val="both"/>
              <w:rPr>
                <w:rFonts w:ascii="Trebuchet MS" w:eastAsia="Trebuchet MS" w:hAnsi="Trebuchet MS" w:cs="Trebuchet MS"/>
              </w:rPr>
            </w:pPr>
            <w:r>
              <w:rPr>
                <w:rFonts w:ascii="Trebuchet MS" w:eastAsia="Trebuchet MS" w:hAnsi="Trebuchet MS" w:cs="Trebuchet MS"/>
              </w:rPr>
              <w:t>buget</w:t>
            </w:r>
          </w:p>
        </w:tc>
        <w:tc>
          <w:tcPr>
            <w:tcW w:w="8820" w:type="dxa"/>
            <w:vAlign w:val="center"/>
          </w:tcPr>
          <w:p w:rsidR="004735B3" w:rsidRDefault="00977185">
            <w:pPr>
              <w:spacing w:before="120"/>
              <w:jc w:val="both"/>
              <w:rPr>
                <w:rFonts w:ascii="Trebuchet MS" w:eastAsia="Trebuchet MS" w:hAnsi="Trebuchet MS" w:cs="Trebuchet MS"/>
                <w:b/>
              </w:rPr>
            </w:pPr>
            <w:r>
              <w:rPr>
                <w:rFonts w:ascii="Trebuchet MS" w:eastAsia="Trebuchet MS" w:hAnsi="Trebuchet MS" w:cs="Trebuchet MS"/>
                <w:b/>
              </w:rPr>
              <w:t>Bugetul include:</w:t>
            </w:r>
          </w:p>
          <w:p w:rsidR="004735B3" w:rsidRDefault="004735B3">
            <w:pPr>
              <w:numPr>
                <w:ilvl w:val="0"/>
                <w:numId w:val="14"/>
              </w:numPr>
              <w:pBdr>
                <w:top w:val="nil"/>
                <w:left w:val="nil"/>
                <w:bottom w:val="nil"/>
                <w:right w:val="nil"/>
                <w:between w:val="nil"/>
              </w:pBdr>
              <w:spacing w:before="120" w:after="0" w:line="276" w:lineRule="auto"/>
              <w:jc w:val="both"/>
              <w:rPr>
                <w:rFonts w:ascii="Trebuchet MS" w:eastAsia="Trebuchet MS" w:hAnsi="Trebuchet MS" w:cs="Trebuchet MS"/>
                <w:color w:val="000000"/>
              </w:rPr>
            </w:pPr>
            <w:sdt>
              <w:sdtPr>
                <w:tag w:val="goog_rdk_6"/>
                <w:id w:val="15580653"/>
              </w:sdtPr>
              <w:sdtContent>
                <w:r w:rsidR="00977185">
                  <w:rPr>
                    <w:rFonts w:ascii="Arial" w:eastAsia="Arial" w:hAnsi="Arial" w:cs="Arial"/>
                    <w:color w:val="000000"/>
                  </w:rPr>
                  <w:t>Achiziția echipamentelor hardware</w:t>
                </w:r>
              </w:sdtContent>
            </w:sdt>
          </w:p>
          <w:p w:rsidR="004735B3" w:rsidRDefault="00977185">
            <w:pPr>
              <w:numPr>
                <w:ilvl w:val="0"/>
                <w:numId w:val="14"/>
              </w:numPr>
              <w:pBdr>
                <w:top w:val="nil"/>
                <w:left w:val="nil"/>
                <w:bottom w:val="nil"/>
                <w:right w:val="nil"/>
                <w:between w:val="nil"/>
              </w:pBdr>
              <w:spacing w:after="0" w:line="276" w:lineRule="auto"/>
              <w:jc w:val="both"/>
              <w:rPr>
                <w:rFonts w:ascii="Trebuchet MS" w:eastAsia="Trebuchet MS" w:hAnsi="Trebuchet MS" w:cs="Trebuchet MS"/>
                <w:color w:val="000000"/>
              </w:rPr>
            </w:pPr>
            <w:r>
              <w:rPr>
                <w:rFonts w:ascii="Trebuchet MS" w:eastAsia="Trebuchet MS" w:hAnsi="Trebuchet MS" w:cs="Trebuchet MS"/>
                <w:color w:val="000000"/>
              </w:rPr>
              <w:t>Achiziția de licență platformă cloud Saas</w:t>
            </w:r>
          </w:p>
          <w:p w:rsidR="004735B3" w:rsidRDefault="004735B3">
            <w:pPr>
              <w:numPr>
                <w:ilvl w:val="0"/>
                <w:numId w:val="14"/>
              </w:numPr>
              <w:pBdr>
                <w:top w:val="nil"/>
                <w:left w:val="nil"/>
                <w:bottom w:val="nil"/>
                <w:right w:val="nil"/>
                <w:between w:val="nil"/>
              </w:pBdr>
              <w:spacing w:after="0" w:line="276" w:lineRule="auto"/>
              <w:jc w:val="both"/>
              <w:rPr>
                <w:rFonts w:ascii="Trebuchet MS" w:eastAsia="Trebuchet MS" w:hAnsi="Trebuchet MS" w:cs="Trebuchet MS"/>
                <w:color w:val="000000"/>
              </w:rPr>
            </w:pPr>
            <w:sdt>
              <w:sdtPr>
                <w:tag w:val="goog_rdk_7"/>
                <w:id w:val="15580654"/>
              </w:sdtPr>
              <w:sdtContent>
                <w:r w:rsidR="00977185">
                  <w:rPr>
                    <w:rFonts w:ascii="Arial" w:eastAsia="Arial" w:hAnsi="Arial" w:cs="Arial"/>
                    <w:color w:val="000000"/>
                  </w:rPr>
                  <w:t>Servicii de instalare, configurare, testare și punere în funcțiune</w:t>
                </w:r>
              </w:sdtContent>
            </w:sdt>
          </w:p>
          <w:p w:rsidR="004735B3" w:rsidRDefault="00977185">
            <w:pPr>
              <w:numPr>
                <w:ilvl w:val="0"/>
                <w:numId w:val="14"/>
              </w:numPr>
              <w:pBdr>
                <w:top w:val="nil"/>
                <w:left w:val="nil"/>
                <w:bottom w:val="nil"/>
                <w:right w:val="nil"/>
                <w:between w:val="nil"/>
              </w:pBdr>
              <w:spacing w:after="0" w:line="276" w:lineRule="auto"/>
              <w:jc w:val="both"/>
              <w:rPr>
                <w:rFonts w:ascii="Trebuchet MS" w:eastAsia="Trebuchet MS" w:hAnsi="Trebuchet MS" w:cs="Trebuchet MS"/>
                <w:color w:val="000000"/>
              </w:rPr>
            </w:pPr>
            <w:r>
              <w:rPr>
                <w:rFonts w:ascii="Trebuchet MS" w:eastAsia="Trebuchet MS" w:hAnsi="Trebuchet MS" w:cs="Trebuchet MS"/>
                <w:color w:val="000000"/>
              </w:rPr>
              <w:t>Servicii de dezvoltare a serviciilor publice digitale</w:t>
            </w:r>
          </w:p>
          <w:p w:rsidR="004735B3" w:rsidRDefault="00977185">
            <w:pPr>
              <w:numPr>
                <w:ilvl w:val="0"/>
                <w:numId w:val="14"/>
              </w:numPr>
              <w:pBdr>
                <w:top w:val="nil"/>
                <w:left w:val="nil"/>
                <w:bottom w:val="nil"/>
                <w:right w:val="nil"/>
                <w:between w:val="nil"/>
              </w:pBdr>
              <w:spacing w:after="0" w:line="276" w:lineRule="auto"/>
              <w:jc w:val="both"/>
              <w:rPr>
                <w:rFonts w:ascii="Trebuchet MS" w:eastAsia="Trebuchet MS" w:hAnsi="Trebuchet MS" w:cs="Trebuchet MS"/>
                <w:color w:val="000000"/>
              </w:rPr>
            </w:pPr>
            <w:r>
              <w:rPr>
                <w:rFonts w:ascii="Trebuchet MS" w:eastAsia="Trebuchet MS" w:hAnsi="Trebuchet MS" w:cs="Trebuchet MS"/>
                <w:color w:val="000000"/>
              </w:rPr>
              <w:t>Tehnologii de inteligență artificială pentru incluziune și egalitate de șanse</w:t>
            </w:r>
          </w:p>
          <w:p w:rsidR="004735B3" w:rsidRDefault="00977185">
            <w:pPr>
              <w:numPr>
                <w:ilvl w:val="0"/>
                <w:numId w:val="14"/>
              </w:numPr>
              <w:pBdr>
                <w:top w:val="nil"/>
                <w:left w:val="nil"/>
                <w:bottom w:val="nil"/>
                <w:right w:val="nil"/>
                <w:between w:val="nil"/>
              </w:pBdr>
              <w:spacing w:after="120" w:line="276" w:lineRule="auto"/>
              <w:jc w:val="both"/>
              <w:rPr>
                <w:rFonts w:ascii="Trebuchet MS" w:eastAsia="Trebuchet MS" w:hAnsi="Trebuchet MS" w:cs="Trebuchet MS"/>
                <w:color w:val="000000"/>
              </w:rPr>
            </w:pPr>
            <w:r>
              <w:rPr>
                <w:rFonts w:ascii="Trebuchet MS" w:eastAsia="Trebuchet MS" w:hAnsi="Trebuchet MS" w:cs="Trebuchet MS"/>
                <w:color w:val="000000"/>
              </w:rPr>
              <w:t>Servicii de consultanță</w:t>
            </w:r>
          </w:p>
          <w:p w:rsidR="004735B3" w:rsidRDefault="00977185">
            <w:pPr>
              <w:numPr>
                <w:ilvl w:val="0"/>
                <w:numId w:val="14"/>
              </w:numPr>
              <w:spacing w:line="276" w:lineRule="auto"/>
              <w:jc w:val="both"/>
              <w:rPr>
                <w:rFonts w:ascii="Trebuchet MS" w:eastAsia="Trebuchet MS" w:hAnsi="Trebuchet MS" w:cs="Trebuchet MS"/>
              </w:rPr>
            </w:pPr>
            <w:r>
              <w:rPr>
                <w:rFonts w:ascii="Trebuchet MS" w:eastAsia="Trebuchet MS" w:hAnsi="Trebuchet MS" w:cs="Trebuchet MS"/>
              </w:rPr>
              <w:t>Audit IT de maturitate digitală inițial și final</w:t>
            </w:r>
          </w:p>
        </w:tc>
      </w:tr>
      <w:tr w:rsidR="004735B3">
        <w:tc>
          <w:tcPr>
            <w:tcW w:w="1515" w:type="dxa"/>
            <w:vAlign w:val="center"/>
          </w:tcPr>
          <w:p w:rsidR="004735B3" w:rsidRDefault="00977185">
            <w:pPr>
              <w:jc w:val="both"/>
              <w:rPr>
                <w:rFonts w:ascii="Trebuchet MS" w:eastAsia="Trebuchet MS" w:hAnsi="Trebuchet MS" w:cs="Trebuchet MS"/>
              </w:rPr>
            </w:pPr>
            <w:r>
              <w:rPr>
                <w:rFonts w:ascii="Trebuchet MS" w:eastAsia="Trebuchet MS" w:hAnsi="Trebuchet MS" w:cs="Trebuchet MS"/>
              </w:rPr>
              <w:t>Structura obligatorie a proiectului</w:t>
            </w:r>
          </w:p>
        </w:tc>
        <w:tc>
          <w:tcPr>
            <w:tcW w:w="8820" w:type="dxa"/>
            <w:vAlign w:val="center"/>
          </w:tcPr>
          <w:p w:rsidR="004735B3" w:rsidRDefault="00977185">
            <w:pPr>
              <w:pBdr>
                <w:top w:val="nil"/>
                <w:left w:val="nil"/>
                <w:bottom w:val="nil"/>
                <w:right w:val="nil"/>
                <w:between w:val="nil"/>
              </w:pBdr>
              <w:spacing w:line="240" w:lineRule="auto"/>
              <w:rPr>
                <w:rFonts w:ascii="Trebuchet MS" w:eastAsia="Trebuchet MS" w:hAnsi="Trebuchet MS" w:cs="Trebuchet MS"/>
                <w:b/>
                <w:color w:val="000000"/>
              </w:rPr>
            </w:pPr>
            <w:r>
              <w:rPr>
                <w:rFonts w:ascii="Trebuchet MS" w:eastAsia="Trebuchet MS" w:hAnsi="Trebuchet MS" w:cs="Trebuchet MS"/>
                <w:b/>
                <w:color w:val="000000"/>
              </w:rPr>
              <w:t>Astfel, în concordanță cu obiectivul specific, proiectul propus prin prezentul Studiu de Fezabilitate vine să adreseze:</w:t>
            </w:r>
          </w:p>
          <w:p w:rsidR="004735B3" w:rsidRDefault="004735B3">
            <w:pPr>
              <w:numPr>
                <w:ilvl w:val="0"/>
                <w:numId w:val="5"/>
              </w:numPr>
              <w:pBdr>
                <w:top w:val="nil"/>
                <w:left w:val="nil"/>
                <w:bottom w:val="nil"/>
                <w:right w:val="nil"/>
                <w:between w:val="nil"/>
              </w:pBdr>
              <w:spacing w:line="240" w:lineRule="auto"/>
              <w:rPr>
                <w:rFonts w:ascii="Trebuchet MS" w:eastAsia="Trebuchet MS" w:hAnsi="Trebuchet MS" w:cs="Trebuchet MS"/>
                <w:color w:val="000000"/>
              </w:rPr>
            </w:pPr>
            <w:sdt>
              <w:sdtPr>
                <w:tag w:val="goog_rdk_8"/>
                <w:id w:val="15580655"/>
              </w:sdtPr>
              <w:sdtContent>
                <w:r w:rsidR="00977185">
                  <w:rPr>
                    <w:rFonts w:ascii="Arial" w:eastAsia="Arial" w:hAnsi="Arial" w:cs="Arial"/>
                    <w:color w:val="000000"/>
                  </w:rPr>
                  <w:t>Modernizarea infrastructurii hardware a instituției</w:t>
                </w:r>
              </w:sdtContent>
            </w:sdt>
          </w:p>
          <w:p w:rsidR="004735B3" w:rsidRDefault="00977185">
            <w:pPr>
              <w:numPr>
                <w:ilvl w:val="0"/>
                <w:numId w:val="5"/>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rPr>
              <w:t>Implementarea tehnologiei cloud</w:t>
            </w:r>
          </w:p>
          <w:p w:rsidR="004735B3" w:rsidRDefault="00977185">
            <w:pPr>
              <w:numPr>
                <w:ilvl w:val="0"/>
                <w:numId w:val="5"/>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rPr>
              <w:t xml:space="preserve">Serviciile publice gestionate de către UAT Comuna </w:t>
            </w:r>
            <w:r>
              <w:rPr>
                <w:rFonts w:ascii="Trebuchet MS" w:eastAsia="Trebuchet MS" w:hAnsi="Trebuchet MS" w:cs="Trebuchet MS"/>
              </w:rPr>
              <w:t>Bătrâni</w:t>
            </w:r>
            <w:sdt>
              <w:sdtPr>
                <w:tag w:val="goog_rdk_9"/>
                <w:id w:val="15580656"/>
              </w:sdtPr>
              <w:sdtContent>
                <w:r>
                  <w:rPr>
                    <w:rFonts w:ascii="Arial" w:eastAsia="Arial" w:hAnsi="Arial" w:cs="Arial"/>
                    <w:color w:val="000000"/>
                  </w:rPr>
                  <w:t xml:space="preserve">, Județul </w:t>
                </w:r>
              </w:sdtContent>
            </w:sdt>
            <w:r>
              <w:rPr>
                <w:rFonts w:ascii="Trebuchet MS" w:eastAsia="Trebuchet MS" w:hAnsi="Trebuchet MS" w:cs="Trebuchet MS"/>
              </w:rPr>
              <w:t xml:space="preserve">Prahova </w:t>
            </w:r>
            <w:sdt>
              <w:sdtPr>
                <w:tag w:val="goog_rdk_10"/>
                <w:id w:val="15580657"/>
              </w:sdtPr>
              <w:sdtContent>
                <w:r>
                  <w:rPr>
                    <w:rFonts w:ascii="Arial" w:eastAsia="Arial" w:hAnsi="Arial" w:cs="Arial"/>
                    <w:color w:val="000000"/>
                  </w:rPr>
                  <w:t>în baza competențelor legale</w:t>
                </w:r>
              </w:sdtContent>
            </w:sdt>
          </w:p>
          <w:p w:rsidR="004735B3" w:rsidRDefault="004735B3">
            <w:pPr>
              <w:numPr>
                <w:ilvl w:val="0"/>
                <w:numId w:val="5"/>
              </w:numPr>
              <w:pBdr>
                <w:top w:val="nil"/>
                <w:left w:val="nil"/>
                <w:bottom w:val="nil"/>
                <w:right w:val="nil"/>
                <w:between w:val="nil"/>
              </w:pBdr>
              <w:spacing w:line="240" w:lineRule="auto"/>
              <w:rPr>
                <w:rFonts w:ascii="Trebuchet MS" w:eastAsia="Trebuchet MS" w:hAnsi="Trebuchet MS" w:cs="Trebuchet MS"/>
                <w:color w:val="000000"/>
              </w:rPr>
            </w:pPr>
            <w:sdt>
              <w:sdtPr>
                <w:tag w:val="goog_rdk_11"/>
                <w:id w:val="15580658"/>
              </w:sdtPr>
              <w:sdtContent>
                <w:r w:rsidR="00977185">
                  <w:rPr>
                    <w:rFonts w:ascii="Arial" w:eastAsia="Arial" w:hAnsi="Arial" w:cs="Arial"/>
                    <w:color w:val="000000"/>
                  </w:rPr>
                  <w:t>Creșterea nivelului de interoperabilitate și interconectare cu celelalte instituții publice încurajând astfel reutilizarea informațiilor, datelor și a serviciilor</w:t>
                </w:r>
              </w:sdtContent>
            </w:sdt>
          </w:p>
          <w:p w:rsidR="004735B3" w:rsidRDefault="00977185">
            <w:pPr>
              <w:numPr>
                <w:ilvl w:val="0"/>
                <w:numId w:val="5"/>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rPr>
              <w:t>Creșterea nivelului de securitate</w:t>
            </w:r>
            <w:r>
              <w:rPr>
                <w:rFonts w:ascii="Trebuchet MS" w:eastAsia="Trebuchet MS" w:hAnsi="Trebuchet MS" w:cs="Trebuchet MS"/>
                <w:color w:val="000000"/>
              </w:rPr>
              <w:t xml:space="preserve"> cibernetică</w:t>
            </w:r>
          </w:p>
          <w:p w:rsidR="004735B3" w:rsidRDefault="004735B3">
            <w:pPr>
              <w:numPr>
                <w:ilvl w:val="0"/>
                <w:numId w:val="5"/>
              </w:numPr>
              <w:pBdr>
                <w:top w:val="nil"/>
                <w:left w:val="nil"/>
                <w:bottom w:val="nil"/>
                <w:right w:val="nil"/>
                <w:between w:val="nil"/>
              </w:pBdr>
              <w:spacing w:line="240" w:lineRule="auto"/>
              <w:rPr>
                <w:rFonts w:ascii="Trebuchet MS" w:eastAsia="Trebuchet MS" w:hAnsi="Trebuchet MS" w:cs="Trebuchet MS"/>
                <w:color w:val="000000"/>
              </w:rPr>
            </w:pPr>
            <w:sdt>
              <w:sdtPr>
                <w:tag w:val="goog_rdk_12"/>
                <w:id w:val="15580659"/>
              </w:sdtPr>
              <w:sdtContent>
                <w:r w:rsidR="00977185">
                  <w:rPr>
                    <w:rFonts w:ascii="Arial" w:eastAsia="Arial" w:hAnsi="Arial" w:cs="Arial"/>
                    <w:color w:val="000000"/>
                  </w:rPr>
                  <w:t>Dezvoltarea competențelor digitale</w:t>
                </w:r>
              </w:sdtContent>
            </w:sdt>
          </w:p>
          <w:p w:rsidR="004735B3" w:rsidRDefault="00977185">
            <w:pPr>
              <w:numPr>
                <w:ilvl w:val="0"/>
                <w:numId w:val="5"/>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rPr>
              <w:t>Asigurarea incluziuni și a egalității de șanse</w:t>
            </w:r>
          </w:p>
          <w:p w:rsidR="004735B3" w:rsidRDefault="00977185">
            <w:pPr>
              <w:pBdr>
                <w:top w:val="nil"/>
                <w:left w:val="nil"/>
                <w:bottom w:val="nil"/>
                <w:right w:val="nil"/>
                <w:between w:val="nil"/>
              </w:pBdr>
              <w:spacing w:line="240" w:lineRule="auto"/>
              <w:rPr>
                <w:rFonts w:ascii="Trebuchet MS" w:eastAsia="Trebuchet MS" w:hAnsi="Trebuchet MS" w:cs="Trebuchet MS"/>
                <w:b/>
                <w:color w:val="000000"/>
              </w:rPr>
            </w:pPr>
            <w:r>
              <w:rPr>
                <w:rFonts w:ascii="Trebuchet MS" w:eastAsia="Trebuchet MS" w:hAnsi="Trebuchet MS" w:cs="Trebuchet MS"/>
                <w:b/>
                <w:color w:val="000000"/>
              </w:rPr>
              <w:t>Prin implementarea proiectului se urmărește:</w:t>
            </w:r>
          </w:p>
          <w:p w:rsidR="004735B3" w:rsidRDefault="004735B3">
            <w:pPr>
              <w:numPr>
                <w:ilvl w:val="0"/>
                <w:numId w:val="6"/>
              </w:numPr>
              <w:pBdr>
                <w:top w:val="nil"/>
                <w:left w:val="nil"/>
                <w:bottom w:val="nil"/>
                <w:right w:val="nil"/>
                <w:between w:val="nil"/>
              </w:pBdr>
              <w:spacing w:line="240" w:lineRule="auto"/>
              <w:rPr>
                <w:rFonts w:ascii="Trebuchet MS" w:eastAsia="Trebuchet MS" w:hAnsi="Trebuchet MS" w:cs="Trebuchet MS"/>
                <w:color w:val="000000"/>
              </w:rPr>
            </w:pPr>
            <w:sdt>
              <w:sdtPr>
                <w:tag w:val="goog_rdk_13"/>
                <w:id w:val="15580660"/>
              </w:sdtPr>
              <w:sdtContent>
                <w:r w:rsidR="00977185">
                  <w:rPr>
                    <w:rFonts w:ascii="Arial" w:eastAsia="Arial" w:hAnsi="Arial" w:cs="Arial"/>
                    <w:color w:val="000000"/>
                  </w:rPr>
                  <w:t>Realizarea de investiții în dezvoltarea infrastructurii, serviciilor și echipamentelor IT relevante și necesare, precum și achiziția, dezvoltarea, testarea și pilotarea soluțiilor și aplicațiilor digitale (PaaS, SaaS, etc).</w:t>
                </w:r>
              </w:sdtContent>
            </w:sdt>
          </w:p>
          <w:p w:rsidR="004735B3" w:rsidRDefault="00977185">
            <w:pPr>
              <w:numPr>
                <w:ilvl w:val="0"/>
                <w:numId w:val="6"/>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rPr>
              <w:t>Întărirea capacității administ</w:t>
            </w:r>
            <w:r>
              <w:rPr>
                <w:rFonts w:ascii="Trebuchet MS" w:eastAsia="Trebuchet MS" w:hAnsi="Trebuchet MS" w:cs="Trebuchet MS"/>
                <w:color w:val="000000"/>
              </w:rPr>
              <w:t>rative a beneficiarilor în domeniul digitalizării, drept acțiune conexă.</w:t>
            </w:r>
          </w:p>
          <w:p w:rsidR="004735B3" w:rsidRDefault="00977185">
            <w:pPr>
              <w:pBdr>
                <w:top w:val="nil"/>
                <w:left w:val="nil"/>
                <w:bottom w:val="nil"/>
                <w:right w:val="nil"/>
                <w:between w:val="nil"/>
              </w:pBdr>
              <w:spacing w:line="240" w:lineRule="auto"/>
              <w:rPr>
                <w:rFonts w:ascii="Trebuchet MS" w:eastAsia="Trebuchet MS" w:hAnsi="Trebuchet MS" w:cs="Trebuchet MS"/>
                <w:b/>
                <w:color w:val="000000"/>
              </w:rPr>
            </w:pPr>
            <w:r>
              <w:rPr>
                <w:rFonts w:ascii="Trebuchet MS" w:eastAsia="Trebuchet MS" w:hAnsi="Trebuchet MS" w:cs="Trebuchet MS"/>
                <w:b/>
                <w:color w:val="000000"/>
              </w:rPr>
              <w:t>Din perspectiva serviciilor publice se are în vedere implementarea de:</w:t>
            </w:r>
          </w:p>
          <w:p w:rsidR="004735B3" w:rsidRDefault="00977185">
            <w:pPr>
              <w:numPr>
                <w:ilvl w:val="0"/>
                <w:numId w:val="7"/>
              </w:numPr>
              <w:pBdr>
                <w:top w:val="nil"/>
                <w:left w:val="nil"/>
                <w:bottom w:val="nil"/>
                <w:right w:val="nil"/>
                <w:between w:val="nil"/>
              </w:pBdr>
              <w:spacing w:line="240" w:lineRule="auto"/>
              <w:rPr>
                <w:rFonts w:ascii="Trebuchet MS" w:eastAsia="Trebuchet MS" w:hAnsi="Trebuchet MS" w:cs="Trebuchet MS"/>
                <w:color w:val="000000"/>
              </w:rPr>
            </w:pPr>
            <w:r>
              <w:rPr>
                <w:rFonts w:ascii="Trebuchet MS" w:eastAsia="Trebuchet MS" w:hAnsi="Trebuchet MS" w:cs="Trebuchet MS"/>
                <w:color w:val="000000"/>
              </w:rPr>
              <w:lastRenderedPageBreak/>
              <w:t>elemente inovatoare (inteligență artificială, IOT etc.)</w:t>
            </w:r>
          </w:p>
          <w:p w:rsidR="004735B3" w:rsidRDefault="00977185">
            <w:pPr>
              <w:numPr>
                <w:ilvl w:val="0"/>
                <w:numId w:val="7"/>
              </w:numPr>
              <w:pBdr>
                <w:top w:val="nil"/>
                <w:left w:val="nil"/>
                <w:bottom w:val="nil"/>
                <w:right w:val="nil"/>
                <w:between w:val="nil"/>
              </w:pBdr>
              <w:spacing w:line="240" w:lineRule="auto"/>
              <w:rPr>
                <w:rFonts w:ascii="Trebuchet MS" w:eastAsia="Trebuchet MS" w:hAnsi="Trebuchet MS" w:cs="Trebuchet MS"/>
                <w:b/>
                <w:color w:val="000000"/>
              </w:rPr>
            </w:pPr>
            <w:r>
              <w:rPr>
                <w:rFonts w:ascii="Trebuchet MS" w:eastAsia="Trebuchet MS" w:hAnsi="Trebuchet MS" w:cs="Trebuchet MS"/>
                <w:color w:val="000000"/>
              </w:rPr>
              <w:t>noi funcționalități digitale corelate proceselor adminis</w:t>
            </w:r>
            <w:r>
              <w:rPr>
                <w:rFonts w:ascii="Trebuchet MS" w:eastAsia="Trebuchet MS" w:hAnsi="Trebuchet MS" w:cs="Trebuchet MS"/>
                <w:color w:val="000000"/>
              </w:rPr>
              <w:t>trative ce stau la baza serviciilor publice</w:t>
            </w:r>
          </w:p>
        </w:tc>
      </w:tr>
      <w:tr w:rsidR="004735B3">
        <w:tc>
          <w:tcPr>
            <w:tcW w:w="1515" w:type="dxa"/>
            <w:vAlign w:val="center"/>
          </w:tcPr>
          <w:p w:rsidR="004735B3" w:rsidRDefault="004735B3">
            <w:pPr>
              <w:jc w:val="both"/>
              <w:rPr>
                <w:rFonts w:ascii="Trebuchet MS" w:eastAsia="Trebuchet MS" w:hAnsi="Trebuchet MS" w:cs="Trebuchet MS"/>
              </w:rPr>
            </w:pPr>
            <w:sdt>
              <w:sdtPr>
                <w:tag w:val="goog_rdk_14"/>
                <w:id w:val="15580661"/>
              </w:sdtPr>
              <w:sdtContent>
                <w:r w:rsidR="00977185">
                  <w:rPr>
                    <w:rFonts w:ascii="Arial" w:eastAsia="Arial" w:hAnsi="Arial" w:cs="Arial"/>
                  </w:rPr>
                  <w:t>Condiții suplimentare de eligibilitate (capitolul 5.7 din Ghidul Solicitantului)</w:t>
                </w:r>
              </w:sdtContent>
            </w:sdt>
          </w:p>
        </w:tc>
        <w:tc>
          <w:tcPr>
            <w:tcW w:w="8820" w:type="dxa"/>
            <w:vAlign w:val="center"/>
          </w:tcPr>
          <w:p w:rsidR="004735B3" w:rsidRDefault="00977185">
            <w:pPr>
              <w:numPr>
                <w:ilvl w:val="0"/>
                <w:numId w:val="9"/>
              </w:numPr>
              <w:pBdr>
                <w:top w:val="nil"/>
                <w:left w:val="nil"/>
                <w:bottom w:val="nil"/>
                <w:right w:val="nil"/>
                <w:between w:val="nil"/>
              </w:pBdr>
              <w:spacing w:line="276" w:lineRule="auto"/>
              <w:jc w:val="both"/>
              <w:rPr>
                <w:rFonts w:ascii="Trebuchet MS" w:eastAsia="Trebuchet MS" w:hAnsi="Trebuchet MS" w:cs="Trebuchet MS"/>
                <w:color w:val="000000"/>
              </w:rPr>
            </w:pPr>
            <w:r>
              <w:rPr>
                <w:rFonts w:ascii="Trebuchet MS" w:eastAsia="Trebuchet MS" w:hAnsi="Trebuchet MS" w:cs="Trebuchet MS"/>
              </w:rPr>
              <w:t>Nu este cazul</w:t>
            </w:r>
          </w:p>
        </w:tc>
      </w:tr>
      <w:tr w:rsidR="004735B3">
        <w:tc>
          <w:tcPr>
            <w:tcW w:w="1515" w:type="dxa"/>
            <w:vAlign w:val="center"/>
          </w:tcPr>
          <w:p w:rsidR="004735B3" w:rsidRDefault="004735B3">
            <w:pPr>
              <w:jc w:val="both"/>
              <w:rPr>
                <w:rFonts w:ascii="Trebuchet MS" w:eastAsia="Trebuchet MS" w:hAnsi="Trebuchet MS" w:cs="Trebuchet MS"/>
              </w:rPr>
            </w:pPr>
            <w:sdt>
              <w:sdtPr>
                <w:tag w:val="goog_rdk_15"/>
                <w:id w:val="15580662"/>
              </w:sdtPr>
              <w:sdtContent>
                <w:r w:rsidR="00977185">
                  <w:rPr>
                    <w:rFonts w:ascii="Arial" w:eastAsia="Arial" w:hAnsi="Arial" w:cs="Arial"/>
                  </w:rPr>
                  <w:t>Documente esențiale</w:t>
                </w:r>
              </w:sdtContent>
            </w:sdt>
          </w:p>
        </w:tc>
        <w:tc>
          <w:tcPr>
            <w:tcW w:w="8820" w:type="dxa"/>
            <w:vAlign w:val="center"/>
          </w:tcPr>
          <w:p w:rsidR="004735B3" w:rsidRDefault="00977185">
            <w:pPr>
              <w:numPr>
                <w:ilvl w:val="0"/>
                <w:numId w:val="10"/>
              </w:numPr>
              <w:pBdr>
                <w:top w:val="nil"/>
                <w:left w:val="nil"/>
                <w:bottom w:val="nil"/>
                <w:right w:val="nil"/>
                <w:between w:val="nil"/>
              </w:pBdr>
              <w:spacing w:line="276" w:lineRule="auto"/>
              <w:jc w:val="both"/>
              <w:rPr>
                <w:rFonts w:ascii="Trebuchet MS" w:eastAsia="Trebuchet MS" w:hAnsi="Trebuchet MS" w:cs="Trebuchet MS"/>
                <w:b/>
                <w:color w:val="000000"/>
              </w:rPr>
            </w:pPr>
            <w:r>
              <w:rPr>
                <w:rFonts w:ascii="Trebuchet MS" w:eastAsia="Trebuchet MS" w:hAnsi="Trebuchet MS" w:cs="Trebuchet MS"/>
                <w:color w:val="000000"/>
              </w:rPr>
              <w:t>Studiul de fezabilitate TIC realizat pentru crearea sau modernizarea în mod semnificativ a serviciilor publice digitale pentru cetățeni și firme (aprobat de consiliul local)</w:t>
            </w:r>
          </w:p>
          <w:p w:rsidR="004735B3" w:rsidRDefault="00977185">
            <w:pPr>
              <w:numPr>
                <w:ilvl w:val="0"/>
                <w:numId w:val="10"/>
              </w:numPr>
              <w:pBdr>
                <w:top w:val="nil"/>
                <w:left w:val="nil"/>
                <w:bottom w:val="nil"/>
                <w:right w:val="nil"/>
                <w:between w:val="nil"/>
              </w:pBdr>
              <w:spacing w:line="276" w:lineRule="auto"/>
              <w:jc w:val="both"/>
              <w:rPr>
                <w:rFonts w:ascii="Trebuchet MS" w:eastAsia="Trebuchet MS" w:hAnsi="Trebuchet MS" w:cs="Trebuchet MS"/>
                <w:b/>
                <w:color w:val="000000"/>
              </w:rPr>
            </w:pPr>
            <w:r>
              <w:rPr>
                <w:rFonts w:ascii="Trebuchet MS" w:eastAsia="Trebuchet MS" w:hAnsi="Trebuchet MS" w:cs="Trebuchet MS"/>
                <w:color w:val="000000"/>
              </w:rPr>
              <w:t>Proiectul tehnic TIC (corelat cu Studiul de fezabilitate) – anexat cererii de fina</w:t>
            </w:r>
            <w:r>
              <w:rPr>
                <w:rFonts w:ascii="Trebuchet MS" w:eastAsia="Trebuchet MS" w:hAnsi="Trebuchet MS" w:cs="Trebuchet MS"/>
                <w:color w:val="000000"/>
              </w:rPr>
              <w:t>nțare sau cel târziu în termen de 9 luni de la data semnării contractului de finanțare</w:t>
            </w:r>
          </w:p>
        </w:tc>
      </w:tr>
      <w:tr w:rsidR="004735B3">
        <w:tc>
          <w:tcPr>
            <w:tcW w:w="1515" w:type="dxa"/>
            <w:vAlign w:val="center"/>
          </w:tcPr>
          <w:p w:rsidR="004735B3" w:rsidRDefault="00977185">
            <w:pPr>
              <w:jc w:val="both"/>
              <w:rPr>
                <w:rFonts w:ascii="Trebuchet MS" w:eastAsia="Trebuchet MS" w:hAnsi="Trebuchet MS" w:cs="Trebuchet MS"/>
              </w:rPr>
            </w:pPr>
            <w:r>
              <w:rPr>
                <w:rFonts w:ascii="Trebuchet MS" w:eastAsia="Trebuchet MS" w:hAnsi="Trebuchet MS" w:cs="Trebuchet MS"/>
              </w:rPr>
              <w:t>Eligibilitate</w:t>
            </w:r>
          </w:p>
        </w:tc>
        <w:tc>
          <w:tcPr>
            <w:tcW w:w="8820" w:type="dxa"/>
            <w:vAlign w:val="center"/>
          </w:tcPr>
          <w:p w:rsidR="004735B3" w:rsidRDefault="00977185">
            <w:pPr>
              <w:numPr>
                <w:ilvl w:val="0"/>
                <w:numId w:val="12"/>
              </w:numPr>
              <w:pBdr>
                <w:top w:val="nil"/>
                <w:left w:val="nil"/>
                <w:bottom w:val="nil"/>
                <w:right w:val="nil"/>
                <w:between w:val="nil"/>
              </w:pBdr>
              <w:spacing w:after="0" w:line="240" w:lineRule="auto"/>
              <w:jc w:val="both"/>
              <w:rPr>
                <w:rFonts w:ascii="Trebuchet MS" w:eastAsia="Trebuchet MS" w:hAnsi="Trebuchet MS" w:cs="Trebuchet MS"/>
                <w:i/>
                <w:color w:val="000000"/>
              </w:rPr>
            </w:pPr>
            <w:r>
              <w:rPr>
                <w:rFonts w:ascii="Trebuchet MS" w:eastAsia="Trebuchet MS" w:hAnsi="Trebuchet MS" w:cs="Trebuchet MS"/>
                <w:color w:val="000000"/>
              </w:rPr>
              <w:t>Autorități și instituții publice centrale: ministere, alte organe de specialitate care se organizează în subordinea Guvernului ori a ministerelor, instituțiile publice din subordinea Guvernului ori a ministerelor, autorităţile administrative autonome</w:t>
            </w:r>
            <w:r>
              <w:rPr>
                <w:rFonts w:ascii="Trebuchet MS" w:eastAsia="Trebuchet MS" w:hAnsi="Trebuchet MS" w:cs="Trebuchet MS"/>
                <w:i/>
                <w:color w:val="000000"/>
              </w:rPr>
              <w:t xml:space="preserve">, </w:t>
            </w:r>
            <w:sdt>
              <w:sdtPr>
                <w:tag w:val="goog_rdk_16"/>
                <w:id w:val="15580663"/>
              </w:sdtPr>
              <w:sdtContent>
                <w:r>
                  <w:rPr>
                    <w:rFonts w:ascii="Arial" w:eastAsia="Arial" w:hAnsi="Arial" w:cs="Arial"/>
                    <w:color w:val="000000"/>
                  </w:rPr>
                  <w:t>Inst</w:t>
                </w:r>
                <w:r>
                  <w:rPr>
                    <w:rFonts w:ascii="Arial" w:eastAsia="Arial" w:hAnsi="Arial" w:cs="Arial"/>
                    <w:color w:val="000000"/>
                  </w:rPr>
                  <w:t>ituția prefectului </w:t>
                </w:r>
              </w:sdtContent>
            </w:sdt>
          </w:p>
          <w:p w:rsidR="004735B3" w:rsidRDefault="00977185">
            <w:pPr>
              <w:numPr>
                <w:ilvl w:val="0"/>
                <w:numId w:val="12"/>
              </w:numPr>
              <w:pBdr>
                <w:top w:val="nil"/>
                <w:left w:val="nil"/>
                <w:bottom w:val="nil"/>
                <w:right w:val="nil"/>
                <w:between w:val="nil"/>
              </w:pBdr>
              <w:spacing w:after="0" w:line="240" w:lineRule="auto"/>
              <w:jc w:val="both"/>
              <w:rPr>
                <w:rFonts w:ascii="Trebuchet MS" w:eastAsia="Trebuchet MS" w:hAnsi="Trebuchet MS" w:cs="Trebuchet MS"/>
                <w:i/>
                <w:color w:val="000000"/>
              </w:rPr>
            </w:pPr>
            <w:r>
              <w:rPr>
                <w:rFonts w:ascii="Trebuchet MS" w:eastAsia="Trebuchet MS" w:hAnsi="Trebuchet MS" w:cs="Trebuchet MS"/>
                <w:color w:val="000000"/>
              </w:rPr>
              <w:t>Autorități și instituții publice locale: APL/ UAT comună, oraș, municipiu, județ</w:t>
            </w:r>
          </w:p>
          <w:p w:rsidR="004735B3" w:rsidRDefault="00977185">
            <w:pPr>
              <w:numPr>
                <w:ilvl w:val="0"/>
                <w:numId w:val="12"/>
              </w:numPr>
              <w:pBdr>
                <w:top w:val="nil"/>
                <w:left w:val="nil"/>
                <w:bottom w:val="nil"/>
                <w:right w:val="nil"/>
                <w:between w:val="nil"/>
              </w:pBdr>
              <w:spacing w:line="240" w:lineRule="auto"/>
              <w:jc w:val="both"/>
              <w:rPr>
                <w:rFonts w:ascii="Trebuchet MS" w:eastAsia="Trebuchet MS" w:hAnsi="Trebuchet MS" w:cs="Trebuchet MS"/>
                <w:i/>
                <w:color w:val="000000"/>
              </w:rPr>
            </w:pPr>
            <w:r>
              <w:rPr>
                <w:rFonts w:ascii="Trebuchet MS" w:eastAsia="Trebuchet MS" w:hAnsi="Trebuchet MS" w:cs="Trebuchet MS"/>
                <w:color w:val="000000"/>
              </w:rPr>
              <w:t>Parteneriate între entitățile de mai sus, în conformitate cu prevederile legale</w:t>
            </w:r>
          </w:p>
        </w:tc>
      </w:tr>
      <w:tr w:rsidR="004735B3">
        <w:tc>
          <w:tcPr>
            <w:tcW w:w="1515" w:type="dxa"/>
            <w:vAlign w:val="center"/>
          </w:tcPr>
          <w:p w:rsidR="004735B3" w:rsidRDefault="00977185">
            <w:pPr>
              <w:jc w:val="both"/>
              <w:rPr>
                <w:rFonts w:ascii="Trebuchet MS" w:eastAsia="Trebuchet MS" w:hAnsi="Trebuchet MS" w:cs="Trebuchet MS"/>
              </w:rPr>
            </w:pPr>
            <w:r>
              <w:rPr>
                <w:rFonts w:ascii="Trebuchet MS" w:eastAsia="Trebuchet MS" w:hAnsi="Trebuchet MS" w:cs="Trebuchet MS"/>
              </w:rPr>
              <w:t xml:space="preserve">Etapele de derulare </w:t>
            </w:r>
          </w:p>
        </w:tc>
        <w:tc>
          <w:tcPr>
            <w:tcW w:w="8820" w:type="dxa"/>
            <w:vAlign w:val="center"/>
          </w:tcPr>
          <w:p w:rsidR="004735B3" w:rsidRDefault="004735B3">
            <w:pPr>
              <w:numPr>
                <w:ilvl w:val="0"/>
                <w:numId w:val="11"/>
              </w:numPr>
              <w:pBdr>
                <w:top w:val="nil"/>
                <w:left w:val="nil"/>
                <w:bottom w:val="nil"/>
                <w:right w:val="nil"/>
                <w:between w:val="nil"/>
              </w:pBdr>
              <w:spacing w:line="276" w:lineRule="auto"/>
              <w:jc w:val="both"/>
              <w:rPr>
                <w:rFonts w:ascii="Trebuchet MS" w:eastAsia="Trebuchet MS" w:hAnsi="Trebuchet MS" w:cs="Trebuchet MS"/>
                <w:color w:val="000000"/>
              </w:rPr>
            </w:pPr>
            <w:sdt>
              <w:sdtPr>
                <w:tag w:val="goog_rdk_17"/>
                <w:id w:val="15580664"/>
              </w:sdtPr>
              <w:sdtContent>
                <w:r w:rsidR="00977185">
                  <w:rPr>
                    <w:rFonts w:ascii="Arial" w:eastAsia="Arial" w:hAnsi="Arial" w:cs="Arial"/>
                    <w:color w:val="000000"/>
                  </w:rPr>
                  <w:t>Realizarea documentației suport</w:t>
                </w:r>
              </w:sdtContent>
            </w:sdt>
          </w:p>
          <w:p w:rsidR="004735B3" w:rsidRDefault="004735B3">
            <w:pPr>
              <w:numPr>
                <w:ilvl w:val="0"/>
                <w:numId w:val="11"/>
              </w:numPr>
              <w:pBdr>
                <w:top w:val="nil"/>
                <w:left w:val="nil"/>
                <w:bottom w:val="nil"/>
                <w:right w:val="nil"/>
                <w:between w:val="nil"/>
              </w:pBdr>
              <w:spacing w:line="276" w:lineRule="auto"/>
              <w:jc w:val="both"/>
              <w:rPr>
                <w:rFonts w:ascii="Trebuchet MS" w:eastAsia="Trebuchet MS" w:hAnsi="Trebuchet MS" w:cs="Trebuchet MS"/>
                <w:color w:val="000000"/>
              </w:rPr>
            </w:pPr>
            <w:sdt>
              <w:sdtPr>
                <w:tag w:val="goog_rdk_18"/>
                <w:id w:val="15580665"/>
              </w:sdtPr>
              <w:sdtContent>
                <w:r w:rsidR="00977185">
                  <w:rPr>
                    <w:rFonts w:ascii="Arial" w:eastAsia="Arial" w:hAnsi="Arial" w:cs="Arial"/>
                    <w:color w:val="000000"/>
                  </w:rPr>
                  <w:t>Depunerea Dosarului de finanțare</w:t>
                </w:r>
              </w:sdtContent>
            </w:sdt>
          </w:p>
          <w:p w:rsidR="004735B3" w:rsidRDefault="004735B3">
            <w:pPr>
              <w:numPr>
                <w:ilvl w:val="0"/>
                <w:numId w:val="11"/>
              </w:numPr>
              <w:pBdr>
                <w:top w:val="nil"/>
                <w:left w:val="nil"/>
                <w:bottom w:val="nil"/>
                <w:right w:val="nil"/>
                <w:between w:val="nil"/>
              </w:pBdr>
              <w:spacing w:line="276" w:lineRule="auto"/>
              <w:jc w:val="both"/>
              <w:rPr>
                <w:rFonts w:ascii="Trebuchet MS" w:eastAsia="Trebuchet MS" w:hAnsi="Trebuchet MS" w:cs="Trebuchet MS"/>
                <w:color w:val="000000"/>
              </w:rPr>
            </w:pPr>
            <w:sdt>
              <w:sdtPr>
                <w:tag w:val="goog_rdk_19"/>
                <w:id w:val="15580666"/>
              </w:sdtPr>
              <w:sdtContent>
                <w:r w:rsidR="00977185">
                  <w:rPr>
                    <w:rFonts w:ascii="Arial" w:eastAsia="Arial" w:hAnsi="Arial" w:cs="Arial"/>
                    <w:color w:val="000000"/>
                  </w:rPr>
                  <w:t>Evaluarea și selecția beneficiarilor</w:t>
                </w:r>
              </w:sdtContent>
            </w:sdt>
          </w:p>
          <w:p w:rsidR="004735B3" w:rsidRDefault="00977185">
            <w:pPr>
              <w:numPr>
                <w:ilvl w:val="0"/>
                <w:numId w:val="11"/>
              </w:numPr>
              <w:pBdr>
                <w:top w:val="nil"/>
                <w:left w:val="nil"/>
                <w:bottom w:val="nil"/>
                <w:right w:val="nil"/>
                <w:between w:val="nil"/>
              </w:pBdr>
              <w:spacing w:line="276" w:lineRule="auto"/>
              <w:jc w:val="both"/>
              <w:rPr>
                <w:rFonts w:ascii="Trebuchet MS" w:eastAsia="Trebuchet MS" w:hAnsi="Trebuchet MS" w:cs="Trebuchet MS"/>
                <w:color w:val="000000"/>
              </w:rPr>
            </w:pPr>
            <w:r>
              <w:rPr>
                <w:rFonts w:ascii="Trebuchet MS" w:eastAsia="Trebuchet MS" w:hAnsi="Trebuchet MS" w:cs="Trebuchet MS"/>
                <w:color w:val="000000"/>
              </w:rPr>
              <w:t>Contractarea</w:t>
            </w:r>
          </w:p>
          <w:p w:rsidR="004735B3" w:rsidRDefault="004735B3">
            <w:pPr>
              <w:numPr>
                <w:ilvl w:val="0"/>
                <w:numId w:val="11"/>
              </w:numPr>
              <w:pBdr>
                <w:top w:val="nil"/>
                <w:left w:val="nil"/>
                <w:bottom w:val="nil"/>
                <w:right w:val="nil"/>
                <w:between w:val="nil"/>
              </w:pBdr>
              <w:spacing w:line="276" w:lineRule="auto"/>
              <w:jc w:val="both"/>
              <w:rPr>
                <w:rFonts w:ascii="Trebuchet MS" w:eastAsia="Trebuchet MS" w:hAnsi="Trebuchet MS" w:cs="Trebuchet MS"/>
                <w:b/>
                <w:color w:val="000000"/>
              </w:rPr>
            </w:pPr>
            <w:sdt>
              <w:sdtPr>
                <w:tag w:val="goog_rdk_20"/>
                <w:id w:val="15580667"/>
              </w:sdtPr>
              <w:sdtContent>
                <w:r w:rsidR="00977185">
                  <w:rPr>
                    <w:rFonts w:ascii="Arial" w:eastAsia="Arial" w:hAnsi="Arial" w:cs="Arial"/>
                    <w:color w:val="000000"/>
                  </w:rPr>
                  <w:t>Implementarea investițiilor specifice.</w:t>
                </w:r>
              </w:sdtContent>
            </w:sdt>
          </w:p>
        </w:tc>
      </w:tr>
      <w:tr w:rsidR="004735B3">
        <w:trPr>
          <w:trHeight w:val="572"/>
        </w:trPr>
        <w:tc>
          <w:tcPr>
            <w:tcW w:w="1515" w:type="dxa"/>
            <w:vAlign w:val="center"/>
          </w:tcPr>
          <w:p w:rsidR="004735B3" w:rsidRDefault="00977185">
            <w:pPr>
              <w:jc w:val="both"/>
              <w:rPr>
                <w:rFonts w:ascii="Trebuchet MS" w:eastAsia="Trebuchet MS" w:hAnsi="Trebuchet MS" w:cs="Trebuchet MS"/>
              </w:rPr>
            </w:pPr>
            <w:r>
              <w:rPr>
                <w:rFonts w:ascii="Trebuchet MS" w:eastAsia="Trebuchet MS" w:hAnsi="Trebuchet MS" w:cs="Trebuchet MS"/>
              </w:rPr>
              <w:t>Tip de Apel</w:t>
            </w:r>
          </w:p>
        </w:tc>
        <w:tc>
          <w:tcPr>
            <w:tcW w:w="8820" w:type="dxa"/>
            <w:vAlign w:val="center"/>
          </w:tcPr>
          <w:p w:rsidR="004735B3" w:rsidRDefault="00977185">
            <w:pPr>
              <w:numPr>
                <w:ilvl w:val="0"/>
                <w:numId w:val="1"/>
              </w:numPr>
              <w:pBdr>
                <w:top w:val="nil"/>
                <w:left w:val="nil"/>
                <w:bottom w:val="nil"/>
                <w:right w:val="nil"/>
                <w:between w:val="nil"/>
              </w:pBdr>
              <w:spacing w:line="276" w:lineRule="auto"/>
              <w:ind w:left="312" w:hanging="357"/>
              <w:jc w:val="both"/>
              <w:rPr>
                <w:rFonts w:ascii="Trebuchet MS" w:eastAsia="Trebuchet MS" w:hAnsi="Trebuchet MS" w:cs="Trebuchet MS"/>
                <w:b/>
                <w:color w:val="000000"/>
              </w:rPr>
            </w:pPr>
            <w:r>
              <w:rPr>
                <w:rFonts w:ascii="Trebuchet MS" w:eastAsia="Trebuchet MS" w:hAnsi="Trebuchet MS" w:cs="Trebuchet MS"/>
                <w:color w:val="000000"/>
              </w:rPr>
              <w:t xml:space="preserve">Competitiv </w:t>
            </w:r>
          </w:p>
        </w:tc>
      </w:tr>
      <w:tr w:rsidR="004735B3">
        <w:trPr>
          <w:trHeight w:val="572"/>
        </w:trPr>
        <w:tc>
          <w:tcPr>
            <w:tcW w:w="1515" w:type="dxa"/>
            <w:vAlign w:val="center"/>
          </w:tcPr>
          <w:p w:rsidR="004735B3" w:rsidRDefault="00977185">
            <w:pPr>
              <w:jc w:val="both"/>
              <w:rPr>
                <w:rFonts w:ascii="Trebuchet MS" w:eastAsia="Trebuchet MS" w:hAnsi="Trebuchet MS" w:cs="Trebuchet MS"/>
              </w:rPr>
            </w:pPr>
            <w:r>
              <w:rPr>
                <w:rFonts w:ascii="Trebuchet MS" w:eastAsia="Trebuchet MS" w:hAnsi="Trebuchet MS" w:cs="Trebuchet MS"/>
              </w:rPr>
              <w:t xml:space="preserve">Rambursare </w:t>
            </w:r>
          </w:p>
        </w:tc>
        <w:tc>
          <w:tcPr>
            <w:tcW w:w="8820" w:type="dxa"/>
            <w:vAlign w:val="center"/>
          </w:tcPr>
          <w:p w:rsidR="004735B3" w:rsidRDefault="00977185">
            <w:pPr>
              <w:numPr>
                <w:ilvl w:val="0"/>
                <w:numId w:val="1"/>
              </w:numPr>
              <w:pBdr>
                <w:top w:val="nil"/>
                <w:left w:val="nil"/>
                <w:bottom w:val="nil"/>
                <w:right w:val="nil"/>
                <w:between w:val="nil"/>
              </w:pBdr>
              <w:spacing w:line="276" w:lineRule="auto"/>
              <w:ind w:left="312" w:hanging="357"/>
              <w:jc w:val="both"/>
              <w:rPr>
                <w:rFonts w:ascii="Trebuchet MS" w:eastAsia="Trebuchet MS" w:hAnsi="Trebuchet MS" w:cs="Trebuchet MS"/>
                <w:color w:val="000000"/>
              </w:rPr>
            </w:pPr>
            <w:r>
              <w:rPr>
                <w:rFonts w:ascii="Trebuchet MS" w:eastAsia="Trebuchet MS" w:hAnsi="Trebuchet MS" w:cs="Trebuchet MS"/>
                <w:color w:val="000000"/>
              </w:rPr>
              <w:t>98% rambursabil</w:t>
            </w:r>
          </w:p>
          <w:p w:rsidR="004735B3" w:rsidRDefault="004735B3">
            <w:pPr>
              <w:numPr>
                <w:ilvl w:val="0"/>
                <w:numId w:val="1"/>
              </w:numPr>
              <w:pBdr>
                <w:top w:val="nil"/>
                <w:left w:val="nil"/>
                <w:bottom w:val="nil"/>
                <w:right w:val="nil"/>
                <w:between w:val="nil"/>
              </w:pBdr>
              <w:spacing w:line="276" w:lineRule="auto"/>
              <w:ind w:left="312" w:hanging="357"/>
              <w:jc w:val="both"/>
              <w:rPr>
                <w:rFonts w:ascii="Trebuchet MS" w:eastAsia="Trebuchet MS" w:hAnsi="Trebuchet MS" w:cs="Trebuchet MS"/>
                <w:color w:val="000000"/>
              </w:rPr>
            </w:pPr>
            <w:sdt>
              <w:sdtPr>
                <w:tag w:val="goog_rdk_21"/>
                <w:id w:val="15580668"/>
              </w:sdtPr>
              <w:sdtContent>
                <w:r w:rsidR="00977185">
                  <w:rPr>
                    <w:rFonts w:ascii="Arial" w:eastAsia="Arial" w:hAnsi="Arial" w:cs="Arial"/>
                    <w:color w:val="000000"/>
                  </w:rPr>
                  <w:t xml:space="preserve">2% contribuției proprie </w:t>
                </w:r>
              </w:sdtContent>
            </w:sdt>
          </w:p>
        </w:tc>
      </w:tr>
      <w:tr w:rsidR="004735B3">
        <w:tc>
          <w:tcPr>
            <w:tcW w:w="1515" w:type="dxa"/>
            <w:vAlign w:val="center"/>
          </w:tcPr>
          <w:p w:rsidR="004735B3" w:rsidRDefault="00977185">
            <w:pPr>
              <w:jc w:val="both"/>
              <w:rPr>
                <w:rFonts w:ascii="Trebuchet MS" w:eastAsia="Trebuchet MS" w:hAnsi="Trebuchet MS" w:cs="Trebuchet MS"/>
              </w:rPr>
            </w:pPr>
            <w:r>
              <w:rPr>
                <w:rFonts w:ascii="Trebuchet MS" w:eastAsia="Trebuchet MS" w:hAnsi="Trebuchet MS" w:cs="Trebuchet MS"/>
              </w:rPr>
              <w:t>Calendar de apel</w:t>
            </w:r>
          </w:p>
        </w:tc>
        <w:tc>
          <w:tcPr>
            <w:tcW w:w="8820" w:type="dxa"/>
            <w:vAlign w:val="center"/>
          </w:tcPr>
          <w:p w:rsidR="004735B3" w:rsidRDefault="00977185">
            <w:pPr>
              <w:numPr>
                <w:ilvl w:val="0"/>
                <w:numId w:val="1"/>
              </w:numPr>
              <w:pBdr>
                <w:top w:val="nil"/>
                <w:left w:val="nil"/>
                <w:bottom w:val="nil"/>
                <w:right w:val="nil"/>
                <w:between w:val="nil"/>
              </w:pBdr>
              <w:spacing w:line="276" w:lineRule="auto"/>
              <w:ind w:left="312" w:hanging="357"/>
              <w:jc w:val="both"/>
              <w:rPr>
                <w:rFonts w:ascii="Trebuchet MS" w:eastAsia="Trebuchet MS" w:hAnsi="Trebuchet MS" w:cs="Trebuchet MS"/>
                <w:b/>
                <w:color w:val="000000"/>
              </w:rPr>
            </w:pPr>
            <w:r>
              <w:rPr>
                <w:rFonts w:ascii="Trebuchet MS" w:eastAsia="Trebuchet MS" w:hAnsi="Trebuchet MS" w:cs="Trebuchet MS"/>
              </w:rPr>
              <w:t>Data începerii depunerii proiectelor în platforma MySMIS este 01.11.2024, ora 08:00</w:t>
            </w:r>
          </w:p>
          <w:p w:rsidR="004735B3" w:rsidRDefault="00977185">
            <w:pPr>
              <w:numPr>
                <w:ilvl w:val="0"/>
                <w:numId w:val="1"/>
              </w:numPr>
              <w:pBdr>
                <w:top w:val="nil"/>
                <w:left w:val="nil"/>
                <w:bottom w:val="nil"/>
                <w:right w:val="nil"/>
                <w:between w:val="nil"/>
              </w:pBdr>
              <w:spacing w:line="276" w:lineRule="auto"/>
              <w:ind w:left="312" w:hanging="357"/>
              <w:jc w:val="both"/>
              <w:rPr>
                <w:rFonts w:ascii="Trebuchet MS" w:eastAsia="Trebuchet MS" w:hAnsi="Trebuchet MS" w:cs="Trebuchet MS"/>
                <w:b/>
                <w:color w:val="000000"/>
              </w:rPr>
            </w:pPr>
            <w:r>
              <w:rPr>
                <w:rFonts w:ascii="Trebuchet MS" w:eastAsia="Trebuchet MS" w:hAnsi="Trebuchet MS" w:cs="Trebuchet MS"/>
              </w:rPr>
              <w:t>Data închiderii apelului de proiecte în platforma MySMIS este 30.04.2025, ora 14:00</w:t>
            </w:r>
          </w:p>
          <w:p w:rsidR="004735B3" w:rsidRDefault="00977185">
            <w:pPr>
              <w:numPr>
                <w:ilvl w:val="0"/>
                <w:numId w:val="1"/>
              </w:numPr>
              <w:pBdr>
                <w:top w:val="nil"/>
                <w:left w:val="nil"/>
                <w:bottom w:val="nil"/>
                <w:right w:val="nil"/>
                <w:between w:val="nil"/>
              </w:pBdr>
              <w:spacing w:line="276" w:lineRule="auto"/>
              <w:ind w:left="312" w:hanging="357"/>
              <w:jc w:val="both"/>
              <w:rPr>
                <w:rFonts w:ascii="Trebuchet MS" w:eastAsia="Trebuchet MS" w:hAnsi="Trebuchet MS" w:cs="Trebuchet MS"/>
                <w:b/>
                <w:color w:val="000000"/>
              </w:rPr>
            </w:pPr>
            <w:r>
              <w:rPr>
                <w:rFonts w:ascii="Trebuchet MS" w:eastAsia="Trebuchet MS" w:hAnsi="Trebuchet MS" w:cs="Trebuchet MS"/>
              </w:rPr>
              <w:lastRenderedPageBreak/>
              <w:t>Perioada de implementare a activităților proiectului, nu depășește 31.12.2029</w:t>
            </w:r>
          </w:p>
        </w:tc>
      </w:tr>
    </w:tbl>
    <w:p w:rsidR="004735B3" w:rsidRDefault="004735B3">
      <w:pPr>
        <w:spacing w:before="120" w:after="0" w:line="276" w:lineRule="auto"/>
        <w:jc w:val="both"/>
        <w:rPr>
          <w:rFonts w:ascii="Trebuchet MS" w:eastAsia="Trebuchet MS" w:hAnsi="Trebuchet MS" w:cs="Trebuchet MS"/>
        </w:rPr>
      </w:pPr>
    </w:p>
    <w:p w:rsidR="004735B3" w:rsidRDefault="00977185">
      <w:pPr>
        <w:spacing w:before="120" w:after="0" w:line="276" w:lineRule="auto"/>
        <w:jc w:val="both"/>
        <w:rPr>
          <w:rFonts w:ascii="Trebuchet MS" w:eastAsia="Trebuchet MS" w:hAnsi="Trebuchet MS" w:cs="Trebuchet MS"/>
        </w:rPr>
      </w:pPr>
      <w:r>
        <w:rPr>
          <w:rFonts w:ascii="Trebuchet MS" w:eastAsia="Trebuchet MS" w:hAnsi="Trebuchet MS" w:cs="Trebuchet MS"/>
        </w:rPr>
        <w:t>Lansarea apelului de finanțare destinat implementării soluțiilor digitale inovatoare, sigure, conforme și interoperabile reprezintă o oportunitate semnificativă pentru modernizarea serviciilor publice la nivel local. Acest demers are potențialul de a îmbun</w:t>
      </w:r>
      <w:r>
        <w:rPr>
          <w:rFonts w:ascii="Trebuchet MS" w:eastAsia="Trebuchet MS" w:hAnsi="Trebuchet MS" w:cs="Trebuchet MS"/>
        </w:rPr>
        <w:t>ătăți infrastructura digitală prin introducerea unor soluții tehnologice avansate, contribuind astfel la creșterea eficienței și accesibilității acestora pentru cetățeni și întreprinderi.</w:t>
      </w:r>
    </w:p>
    <w:p w:rsidR="004735B3" w:rsidRDefault="00977185">
      <w:pPr>
        <w:spacing w:before="120" w:after="0" w:line="276" w:lineRule="auto"/>
        <w:jc w:val="both"/>
        <w:rPr>
          <w:rFonts w:ascii="Trebuchet MS" w:eastAsia="Trebuchet MS" w:hAnsi="Trebuchet MS" w:cs="Trebuchet MS"/>
        </w:rPr>
      </w:pPr>
      <w:r>
        <w:rPr>
          <w:rFonts w:ascii="Trebuchet MS" w:eastAsia="Trebuchet MS" w:hAnsi="Trebuchet MS" w:cs="Trebuchet MS"/>
        </w:rPr>
        <w:t xml:space="preserve">Pentru identificarea și prioritizarea eficientă a necesităților, în </w:t>
      </w:r>
      <w:r>
        <w:rPr>
          <w:rFonts w:ascii="Trebuchet MS" w:eastAsia="Trebuchet MS" w:hAnsi="Trebuchet MS" w:cs="Trebuchet MS"/>
        </w:rPr>
        <w:t xml:space="preserve">conformitate cu resursele financiare disponibile, a fost inițiat un proces de elaborare a Studiului de Fezabilitate și a Proiectului Tehnic, în colaborare cu firma de consultanță Omni Analytic Consulting SRL. Aceste documente vor oferi o analiză detaliată </w:t>
      </w:r>
      <w:r>
        <w:rPr>
          <w:rFonts w:ascii="Trebuchet MS" w:eastAsia="Trebuchet MS" w:hAnsi="Trebuchet MS" w:cs="Trebuchet MS"/>
        </w:rPr>
        <w:t xml:space="preserve">a situației existente și vor contura direcțiile de dezvoltare relevante în contextul apelului de finanțare. </w:t>
      </w:r>
    </w:p>
    <w:p w:rsidR="004735B3" w:rsidRDefault="00977185">
      <w:pPr>
        <w:spacing w:before="120" w:after="0" w:line="276" w:lineRule="auto"/>
        <w:jc w:val="both"/>
        <w:rPr>
          <w:rFonts w:ascii="Trebuchet MS" w:eastAsia="Trebuchet MS" w:hAnsi="Trebuchet MS" w:cs="Trebuchet MS"/>
        </w:rPr>
      </w:pPr>
      <w:r>
        <w:rPr>
          <w:rFonts w:ascii="Trebuchet MS" w:eastAsia="Trebuchet MS" w:hAnsi="Trebuchet MS" w:cs="Trebuchet MS"/>
        </w:rPr>
        <w:t>Coordonatele generale ale proiectului propus sunt prezentate mai jos, urmând ca varianta finală, detaliată și fundamentată, să fie inclusă în Studi</w:t>
      </w:r>
      <w:r>
        <w:rPr>
          <w:rFonts w:ascii="Trebuchet MS" w:eastAsia="Trebuchet MS" w:hAnsi="Trebuchet MS" w:cs="Trebuchet MS"/>
        </w:rPr>
        <w:t>ul de Fezabilitate și în Proiectul Tehnic, documente elaborate de echipa de experți implicată în acest demers.</w:t>
      </w:r>
    </w:p>
    <w:p w:rsidR="004735B3" w:rsidRDefault="004735B3">
      <w:pPr>
        <w:spacing w:before="120" w:after="0" w:line="276" w:lineRule="auto"/>
        <w:jc w:val="both"/>
        <w:rPr>
          <w:rFonts w:ascii="Trebuchet MS" w:eastAsia="Trebuchet MS" w:hAnsi="Trebuchet MS" w:cs="Trebuchet MS"/>
        </w:rPr>
      </w:pPr>
    </w:p>
    <w:tbl>
      <w:tblPr>
        <w:tblStyle w:val="ae"/>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80"/>
        <w:gridCol w:w="8363"/>
      </w:tblGrid>
      <w:tr w:rsidR="004735B3">
        <w:tc>
          <w:tcPr>
            <w:tcW w:w="1980" w:type="dxa"/>
            <w:vAlign w:val="center"/>
          </w:tcPr>
          <w:p w:rsidR="004735B3" w:rsidRDefault="00977185">
            <w:pPr>
              <w:jc w:val="both"/>
              <w:rPr>
                <w:rFonts w:ascii="Trebuchet MS" w:eastAsia="Trebuchet MS" w:hAnsi="Trebuchet MS" w:cs="Trebuchet MS"/>
              </w:rPr>
            </w:pPr>
            <w:r>
              <w:rPr>
                <w:rFonts w:ascii="Trebuchet MS" w:eastAsia="Trebuchet MS" w:hAnsi="Trebuchet MS" w:cs="Trebuchet MS"/>
              </w:rPr>
              <w:t xml:space="preserve">Denumire proiect (propunere) </w:t>
            </w:r>
          </w:p>
        </w:tc>
        <w:tc>
          <w:tcPr>
            <w:tcW w:w="8363" w:type="dxa"/>
            <w:vAlign w:val="center"/>
          </w:tcPr>
          <w:p w:rsidR="004735B3" w:rsidRDefault="00977185">
            <w:pPr>
              <w:spacing w:line="276" w:lineRule="auto"/>
              <w:jc w:val="both"/>
              <w:rPr>
                <w:rFonts w:ascii="Trebuchet MS" w:eastAsia="Trebuchet MS" w:hAnsi="Trebuchet MS" w:cs="Trebuchet MS"/>
                <w:b/>
              </w:rPr>
            </w:pPr>
            <w:r>
              <w:rPr>
                <w:rFonts w:ascii="Trebuchet MS" w:eastAsia="Trebuchet MS" w:hAnsi="Trebuchet MS" w:cs="Trebuchet MS"/>
                <w:b/>
              </w:rPr>
              <w:t>”Digitalizarea administrației publice locale în Comuna Bătrâni”</w:t>
            </w:r>
          </w:p>
        </w:tc>
      </w:tr>
      <w:tr w:rsidR="004735B3">
        <w:tc>
          <w:tcPr>
            <w:tcW w:w="1980" w:type="dxa"/>
            <w:vAlign w:val="center"/>
          </w:tcPr>
          <w:p w:rsidR="004735B3" w:rsidRDefault="00977185">
            <w:pPr>
              <w:jc w:val="both"/>
              <w:rPr>
                <w:rFonts w:ascii="Trebuchet MS" w:eastAsia="Trebuchet MS" w:hAnsi="Trebuchet MS" w:cs="Trebuchet MS"/>
              </w:rPr>
            </w:pPr>
            <w:r>
              <w:rPr>
                <w:rFonts w:ascii="Trebuchet MS" w:eastAsia="Trebuchet MS" w:hAnsi="Trebuchet MS" w:cs="Trebuchet MS"/>
              </w:rPr>
              <w:t xml:space="preserve">Descrierea proiectului </w:t>
            </w:r>
          </w:p>
        </w:tc>
        <w:tc>
          <w:tcPr>
            <w:tcW w:w="8363" w:type="dxa"/>
            <w:vAlign w:val="center"/>
          </w:tcPr>
          <w:p w:rsidR="004735B3" w:rsidRDefault="00977185">
            <w:pPr>
              <w:spacing w:before="120" w:line="276" w:lineRule="auto"/>
              <w:jc w:val="both"/>
              <w:rPr>
                <w:rFonts w:ascii="Trebuchet MS" w:eastAsia="Trebuchet MS" w:hAnsi="Trebuchet MS" w:cs="Trebuchet MS"/>
              </w:rPr>
            </w:pPr>
            <w:r>
              <w:rPr>
                <w:rFonts w:ascii="Trebuchet MS" w:eastAsia="Trebuchet MS" w:hAnsi="Trebuchet MS" w:cs="Trebuchet MS"/>
              </w:rPr>
              <w:t xml:space="preserve">Proiectul propune implementarea unei </w:t>
            </w:r>
            <w:r>
              <w:rPr>
                <w:rFonts w:ascii="Trebuchet MS" w:eastAsia="Trebuchet MS" w:hAnsi="Trebuchet MS" w:cs="Trebuchet MS"/>
                <w:b/>
              </w:rPr>
              <w:t xml:space="preserve">Platforme de Management Digital pentru Administrația Locală din Bătrâni </w:t>
            </w:r>
            <w:r>
              <w:rPr>
                <w:rFonts w:ascii="Trebuchet MS" w:eastAsia="Trebuchet MS" w:hAnsi="Trebuchet MS" w:cs="Trebuchet MS"/>
              </w:rPr>
              <w:t xml:space="preserve">pentru digitalizarea proceselor administrative din cadrul Primăriei Bătrâni, având ca scop modernizarea administrației publice locale și creșterea </w:t>
            </w:r>
            <w:r>
              <w:rPr>
                <w:rFonts w:ascii="Trebuchet MS" w:eastAsia="Trebuchet MS" w:hAnsi="Trebuchet MS" w:cs="Trebuchet MS"/>
              </w:rPr>
              <w:t>eficienței serviciilor oferite cetățenilor și mediului de afaceri. Prin digitalizarea fluxurilor de lucru interne și crearea unei platforme interoperabile, proiectul va facilita accesul la servicii publice online, reducerea birocrației și creșterea transpa</w:t>
            </w:r>
            <w:r>
              <w:rPr>
                <w:rFonts w:ascii="Trebuchet MS" w:eastAsia="Trebuchet MS" w:hAnsi="Trebuchet MS" w:cs="Trebuchet MS"/>
              </w:rPr>
              <w:t>renței. Sistemul informatic va asigura conformitatea cu reglementările europene și naționale, respectând standardele de securitate și protecția datelor.</w:t>
            </w:r>
          </w:p>
        </w:tc>
      </w:tr>
      <w:tr w:rsidR="004735B3">
        <w:tc>
          <w:tcPr>
            <w:tcW w:w="1980" w:type="dxa"/>
            <w:vAlign w:val="center"/>
          </w:tcPr>
          <w:p w:rsidR="004735B3" w:rsidRDefault="00977185">
            <w:pPr>
              <w:jc w:val="both"/>
              <w:rPr>
                <w:rFonts w:ascii="Trebuchet MS" w:eastAsia="Trebuchet MS" w:hAnsi="Trebuchet MS" w:cs="Trebuchet MS"/>
              </w:rPr>
            </w:pPr>
            <w:r>
              <w:rPr>
                <w:rFonts w:ascii="Trebuchet MS" w:eastAsia="Trebuchet MS" w:hAnsi="Trebuchet MS" w:cs="Trebuchet MS"/>
              </w:rPr>
              <w:t>Obiectivele proiectului</w:t>
            </w:r>
          </w:p>
        </w:tc>
        <w:tc>
          <w:tcPr>
            <w:tcW w:w="8363" w:type="dxa"/>
            <w:vAlign w:val="center"/>
          </w:tcPr>
          <w:p w:rsidR="004735B3" w:rsidRDefault="004735B3">
            <w:pPr>
              <w:spacing w:before="120"/>
              <w:jc w:val="both"/>
              <w:rPr>
                <w:rFonts w:ascii="Trebuchet MS" w:eastAsia="Trebuchet MS" w:hAnsi="Trebuchet MS" w:cs="Trebuchet MS"/>
                <w:b/>
              </w:rPr>
            </w:pPr>
          </w:p>
          <w:p w:rsidR="004735B3" w:rsidRDefault="00977185">
            <w:pPr>
              <w:spacing w:before="120"/>
              <w:jc w:val="both"/>
              <w:rPr>
                <w:rFonts w:ascii="Trebuchet MS" w:eastAsia="Trebuchet MS" w:hAnsi="Trebuchet MS" w:cs="Trebuchet MS"/>
              </w:rPr>
            </w:pPr>
            <w:r>
              <w:rPr>
                <w:rFonts w:ascii="Trebuchet MS" w:eastAsia="Trebuchet MS" w:hAnsi="Trebuchet MS" w:cs="Trebuchet MS"/>
                <w:b/>
              </w:rPr>
              <w:t>Obiective specifice</w:t>
            </w:r>
            <w:r>
              <w:rPr>
                <w:rFonts w:ascii="Trebuchet MS" w:eastAsia="Trebuchet MS" w:hAnsi="Trebuchet MS" w:cs="Trebuchet MS"/>
              </w:rPr>
              <w:t xml:space="preserve"> care reflectă principalele domenii de acțiune:</w:t>
            </w:r>
          </w:p>
          <w:p w:rsidR="004735B3" w:rsidRDefault="00977185">
            <w:pPr>
              <w:numPr>
                <w:ilvl w:val="0"/>
                <w:numId w:val="8"/>
              </w:numPr>
              <w:pBdr>
                <w:top w:val="nil"/>
                <w:left w:val="nil"/>
                <w:bottom w:val="nil"/>
                <w:right w:val="nil"/>
                <w:between w:val="nil"/>
              </w:pBdr>
              <w:spacing w:before="120" w:after="120" w:line="276" w:lineRule="auto"/>
              <w:jc w:val="both"/>
            </w:pPr>
            <w:r>
              <w:rPr>
                <w:rFonts w:ascii="Trebuchet MS" w:eastAsia="Trebuchet MS" w:hAnsi="Trebuchet MS" w:cs="Trebuchet MS"/>
                <w:b/>
                <w:color w:val="000000"/>
              </w:rPr>
              <w:t>Obiectiv specific 1</w:t>
            </w:r>
            <w:r>
              <w:rPr>
                <w:rFonts w:ascii="Trebuchet MS" w:eastAsia="Trebuchet MS" w:hAnsi="Trebuchet MS" w:cs="Trebuchet MS"/>
                <w:color w:val="000000"/>
              </w:rPr>
              <w:t>: Calculul de înaltă performanță (</w:t>
            </w:r>
            <w:r>
              <w:rPr>
                <w:rFonts w:ascii="Trebuchet MS" w:eastAsia="Trebuchet MS" w:hAnsi="Trebuchet MS" w:cs="Trebuchet MS"/>
                <w:i/>
                <w:color w:val="000000"/>
              </w:rPr>
              <w:t>high performance computing - HPC)</w:t>
            </w:r>
          </w:p>
          <w:p w:rsidR="004735B3" w:rsidRDefault="00977185">
            <w:pPr>
              <w:numPr>
                <w:ilvl w:val="0"/>
                <w:numId w:val="8"/>
              </w:numPr>
              <w:pBdr>
                <w:top w:val="nil"/>
                <w:left w:val="nil"/>
                <w:bottom w:val="nil"/>
                <w:right w:val="nil"/>
                <w:between w:val="nil"/>
              </w:pBdr>
              <w:spacing w:before="120" w:after="120" w:line="276" w:lineRule="auto"/>
              <w:jc w:val="both"/>
            </w:pPr>
            <w:r>
              <w:rPr>
                <w:rFonts w:ascii="Trebuchet MS" w:eastAsia="Trebuchet MS" w:hAnsi="Trebuchet MS" w:cs="Trebuchet MS"/>
                <w:b/>
                <w:color w:val="000000"/>
              </w:rPr>
              <w:t>Obiectiv specific 2</w:t>
            </w:r>
            <w:r>
              <w:rPr>
                <w:rFonts w:ascii="Trebuchet MS" w:eastAsia="Trebuchet MS" w:hAnsi="Trebuchet MS" w:cs="Trebuchet MS"/>
                <w:color w:val="000000"/>
              </w:rPr>
              <w:t>: Inteligența artificială</w:t>
            </w:r>
          </w:p>
          <w:p w:rsidR="004735B3" w:rsidRDefault="00977185">
            <w:pPr>
              <w:numPr>
                <w:ilvl w:val="0"/>
                <w:numId w:val="8"/>
              </w:numPr>
              <w:pBdr>
                <w:top w:val="nil"/>
                <w:left w:val="nil"/>
                <w:bottom w:val="nil"/>
                <w:right w:val="nil"/>
                <w:between w:val="nil"/>
              </w:pBdr>
              <w:spacing w:before="120" w:after="120" w:line="276" w:lineRule="auto"/>
              <w:jc w:val="both"/>
            </w:pPr>
            <w:r>
              <w:rPr>
                <w:rFonts w:ascii="Trebuchet MS" w:eastAsia="Trebuchet MS" w:hAnsi="Trebuchet MS" w:cs="Trebuchet MS"/>
                <w:b/>
                <w:color w:val="000000"/>
              </w:rPr>
              <w:t>Obiectiv specific 3</w:t>
            </w:r>
            <w:r>
              <w:rPr>
                <w:rFonts w:ascii="Trebuchet MS" w:eastAsia="Trebuchet MS" w:hAnsi="Trebuchet MS" w:cs="Trebuchet MS"/>
                <w:color w:val="000000"/>
              </w:rPr>
              <w:t>: Securitatea cibernetică și încrederea</w:t>
            </w:r>
          </w:p>
          <w:p w:rsidR="004735B3" w:rsidRDefault="00977185">
            <w:pPr>
              <w:numPr>
                <w:ilvl w:val="0"/>
                <w:numId w:val="8"/>
              </w:numPr>
              <w:pBdr>
                <w:top w:val="nil"/>
                <w:left w:val="nil"/>
                <w:bottom w:val="nil"/>
                <w:right w:val="nil"/>
                <w:between w:val="nil"/>
              </w:pBdr>
              <w:spacing w:before="120" w:after="120" w:line="276" w:lineRule="auto"/>
              <w:jc w:val="both"/>
            </w:pPr>
            <w:r>
              <w:rPr>
                <w:rFonts w:ascii="Trebuchet MS" w:eastAsia="Trebuchet MS" w:hAnsi="Trebuchet MS" w:cs="Trebuchet MS"/>
                <w:b/>
                <w:color w:val="000000"/>
              </w:rPr>
              <w:t>Obiectiv specific 4</w:t>
            </w:r>
            <w:sdt>
              <w:sdtPr>
                <w:tag w:val="goog_rdk_22"/>
                <w:id w:val="15580669"/>
              </w:sdtPr>
              <w:sdtContent>
                <w:r>
                  <w:rPr>
                    <w:rFonts w:ascii="Arial" w:eastAsia="Arial" w:hAnsi="Arial" w:cs="Arial"/>
                    <w:color w:val="000000"/>
                  </w:rPr>
                  <w:t>: Competențe digitale avansate</w:t>
                </w:r>
              </w:sdtContent>
            </w:sdt>
          </w:p>
          <w:p w:rsidR="004735B3" w:rsidRDefault="00977185">
            <w:pPr>
              <w:numPr>
                <w:ilvl w:val="0"/>
                <w:numId w:val="8"/>
              </w:numPr>
              <w:pBdr>
                <w:top w:val="nil"/>
                <w:left w:val="nil"/>
                <w:bottom w:val="nil"/>
                <w:right w:val="nil"/>
                <w:between w:val="nil"/>
              </w:pBdr>
              <w:spacing w:before="120" w:after="120" w:line="276" w:lineRule="auto"/>
              <w:jc w:val="both"/>
            </w:pPr>
            <w:r>
              <w:rPr>
                <w:rFonts w:ascii="Trebuchet MS" w:eastAsia="Trebuchet MS" w:hAnsi="Trebuchet MS" w:cs="Trebuchet MS"/>
                <w:b/>
                <w:color w:val="000000"/>
              </w:rPr>
              <w:t>Obiectiv specific 5</w:t>
            </w:r>
            <w:r>
              <w:rPr>
                <w:rFonts w:ascii="Trebuchet MS" w:eastAsia="Trebuchet MS" w:hAnsi="Trebuchet MS" w:cs="Trebuchet MS"/>
                <w:color w:val="000000"/>
              </w:rPr>
              <w:t>: Implementarea și utilizarea optimă a capacităților digitale și interoperabilitatea</w:t>
            </w:r>
          </w:p>
          <w:p w:rsidR="004735B3" w:rsidRDefault="004735B3">
            <w:pPr>
              <w:pBdr>
                <w:top w:val="nil"/>
                <w:left w:val="nil"/>
                <w:bottom w:val="nil"/>
                <w:right w:val="nil"/>
                <w:between w:val="nil"/>
              </w:pBdr>
              <w:spacing w:before="120" w:after="120" w:line="276" w:lineRule="auto"/>
              <w:jc w:val="both"/>
              <w:rPr>
                <w:rFonts w:ascii="Trebuchet MS" w:eastAsia="Trebuchet MS" w:hAnsi="Trebuchet MS" w:cs="Trebuchet MS"/>
              </w:rPr>
            </w:pPr>
          </w:p>
          <w:p w:rsidR="004735B3" w:rsidRDefault="004735B3">
            <w:pPr>
              <w:pBdr>
                <w:top w:val="nil"/>
                <w:left w:val="nil"/>
                <w:bottom w:val="nil"/>
                <w:right w:val="nil"/>
                <w:between w:val="nil"/>
              </w:pBdr>
              <w:spacing w:before="120" w:after="120" w:line="276" w:lineRule="auto"/>
              <w:jc w:val="both"/>
              <w:rPr>
                <w:rFonts w:ascii="Trebuchet MS" w:eastAsia="Trebuchet MS" w:hAnsi="Trebuchet MS" w:cs="Trebuchet MS"/>
              </w:rPr>
            </w:pPr>
          </w:p>
        </w:tc>
      </w:tr>
      <w:tr w:rsidR="004735B3">
        <w:tc>
          <w:tcPr>
            <w:tcW w:w="1980" w:type="dxa"/>
            <w:vAlign w:val="center"/>
          </w:tcPr>
          <w:p w:rsidR="004735B3" w:rsidRDefault="00977185">
            <w:pPr>
              <w:jc w:val="both"/>
              <w:rPr>
                <w:rFonts w:ascii="Trebuchet MS" w:eastAsia="Trebuchet MS" w:hAnsi="Trebuchet MS" w:cs="Trebuchet MS"/>
              </w:rPr>
            </w:pPr>
            <w:r>
              <w:rPr>
                <w:rFonts w:ascii="Trebuchet MS" w:eastAsia="Trebuchet MS" w:hAnsi="Trebuchet MS" w:cs="Trebuchet MS"/>
              </w:rPr>
              <w:lastRenderedPageBreak/>
              <w:t xml:space="preserve">Activitățile proiectului </w:t>
            </w:r>
          </w:p>
        </w:tc>
        <w:tc>
          <w:tcPr>
            <w:tcW w:w="8363" w:type="dxa"/>
            <w:vAlign w:val="center"/>
          </w:tcPr>
          <w:p w:rsidR="004735B3" w:rsidRDefault="00977185">
            <w:pPr>
              <w:spacing w:line="276" w:lineRule="auto"/>
              <w:jc w:val="both"/>
              <w:rPr>
                <w:rFonts w:ascii="Trebuchet MS" w:eastAsia="Trebuchet MS" w:hAnsi="Trebuchet MS" w:cs="Trebuchet MS"/>
              </w:rPr>
            </w:pPr>
            <w:r>
              <w:rPr>
                <w:rFonts w:ascii="Trebuchet MS" w:eastAsia="Trebuchet MS" w:hAnsi="Trebuchet MS" w:cs="Trebuchet MS"/>
              </w:rPr>
              <w:t>Activitățile preconizate în cadrul proiectului:</w:t>
            </w:r>
          </w:p>
          <w:p w:rsidR="004735B3" w:rsidRDefault="004735B3">
            <w:pPr>
              <w:pBdr>
                <w:top w:val="nil"/>
                <w:left w:val="nil"/>
                <w:bottom w:val="nil"/>
                <w:right w:val="nil"/>
                <w:between w:val="nil"/>
              </w:pBdr>
              <w:spacing w:line="276" w:lineRule="auto"/>
              <w:jc w:val="both"/>
              <w:rPr>
                <w:rFonts w:ascii="Trebuchet MS" w:eastAsia="Trebuchet MS" w:hAnsi="Trebuchet MS" w:cs="Trebuchet MS"/>
                <w:color w:val="000000"/>
              </w:rPr>
            </w:pPr>
          </w:p>
          <w:p w:rsidR="004735B3" w:rsidRDefault="00977185">
            <w:pPr>
              <w:pBdr>
                <w:top w:val="nil"/>
                <w:left w:val="nil"/>
                <w:bottom w:val="nil"/>
                <w:right w:val="nil"/>
                <w:between w:val="nil"/>
              </w:pBdr>
              <w:spacing w:line="276" w:lineRule="auto"/>
              <w:jc w:val="both"/>
              <w:rPr>
                <w:rFonts w:ascii="Trebuchet MS" w:eastAsia="Trebuchet MS" w:hAnsi="Trebuchet MS" w:cs="Trebuchet MS"/>
                <w:color w:val="000000"/>
              </w:rPr>
            </w:pPr>
            <w:r>
              <w:rPr>
                <w:rFonts w:ascii="Trebuchet MS" w:eastAsia="Trebuchet MS" w:hAnsi="Trebuchet MS" w:cs="Trebuchet MS"/>
                <w:color w:val="000000"/>
              </w:rPr>
              <w:t xml:space="preserve">A.1. Activitatea de pregătire a proiectului (Analiza situației curente și </w:t>
            </w:r>
            <w:r>
              <w:rPr>
                <w:rFonts w:ascii="Trebuchet MS" w:eastAsia="Trebuchet MS" w:hAnsi="Trebuchet MS" w:cs="Trebuchet MS"/>
              </w:rPr>
              <w:t>A</w:t>
            </w:r>
            <w:sdt>
              <w:sdtPr>
                <w:tag w:val="goog_rdk_23"/>
                <w:id w:val="15580670"/>
              </w:sdtPr>
              <w:sdtContent>
                <w:r>
                  <w:rPr>
                    <w:rFonts w:ascii="Arial" w:eastAsia="Arial" w:hAnsi="Arial" w:cs="Arial"/>
                    <w:color w:val="000000"/>
                  </w:rPr>
                  <w:t>naliza de fundamentare a nevoilor; Elaborarea documentației de avizare a proiectului - Studiu Fezabilitate + Proiect Tehnic IT; Elaborarea Cererii de Finanțare)</w:t>
                </w:r>
              </w:sdtContent>
            </w:sdt>
          </w:p>
          <w:p w:rsidR="004735B3" w:rsidRDefault="004735B3">
            <w:pPr>
              <w:pBdr>
                <w:top w:val="nil"/>
                <w:left w:val="nil"/>
                <w:bottom w:val="nil"/>
                <w:right w:val="nil"/>
                <w:between w:val="nil"/>
              </w:pBdr>
              <w:spacing w:line="276" w:lineRule="auto"/>
              <w:jc w:val="both"/>
              <w:rPr>
                <w:rFonts w:ascii="Trebuchet MS" w:eastAsia="Trebuchet MS" w:hAnsi="Trebuchet MS" w:cs="Trebuchet MS"/>
                <w:color w:val="000000"/>
              </w:rPr>
            </w:pPr>
          </w:p>
          <w:p w:rsidR="004735B3" w:rsidRDefault="00977185">
            <w:pPr>
              <w:pBdr>
                <w:top w:val="nil"/>
                <w:left w:val="nil"/>
                <w:bottom w:val="nil"/>
                <w:right w:val="nil"/>
                <w:between w:val="nil"/>
              </w:pBdr>
              <w:spacing w:line="276" w:lineRule="auto"/>
              <w:jc w:val="both"/>
              <w:rPr>
                <w:rFonts w:ascii="Trebuchet MS" w:eastAsia="Trebuchet MS" w:hAnsi="Trebuchet MS" w:cs="Trebuchet MS"/>
                <w:color w:val="000000"/>
              </w:rPr>
            </w:pPr>
            <w:r>
              <w:rPr>
                <w:rFonts w:ascii="Trebuchet MS" w:eastAsia="Trebuchet MS" w:hAnsi="Trebuchet MS" w:cs="Trebuchet MS"/>
                <w:color w:val="000000"/>
              </w:rPr>
              <w:t xml:space="preserve">A.2. Activități de management de proiect (Ședințe periodice de coordonare a echipei de implementare; Întocmirea rapoartelor periodice </w:t>
            </w:r>
            <w:sdt>
              <w:sdtPr>
                <w:tag w:val="goog_rdk_24"/>
                <w:id w:val="15580671"/>
              </w:sdtPr>
              <w:sdtContent>
                <w:r>
                  <w:rPr>
                    <w:rFonts w:ascii="Arial" w:eastAsia="Arial" w:hAnsi="Arial" w:cs="Arial"/>
                  </w:rPr>
                  <w:t>ș</w:t>
                </w:r>
                <w:r>
                  <w:rPr>
                    <w:rFonts w:ascii="Arial" w:eastAsia="Arial" w:hAnsi="Arial" w:cs="Arial"/>
                  </w:rPr>
                  <w:t>i</w:t>
                </w:r>
              </w:sdtContent>
            </w:sdt>
            <w:r>
              <w:rPr>
                <w:rFonts w:ascii="Trebuchet MS" w:eastAsia="Trebuchet MS" w:hAnsi="Trebuchet MS" w:cs="Trebuchet MS"/>
                <w:color w:val="000000"/>
              </w:rPr>
              <w:t xml:space="preserve"> final de evaluare </w:t>
            </w:r>
            <w:sdt>
              <w:sdtPr>
                <w:tag w:val="goog_rdk_25"/>
                <w:id w:val="15580672"/>
              </w:sdtPr>
              <w:sdtContent>
                <w:r>
                  <w:rPr>
                    <w:rFonts w:ascii="Arial" w:eastAsia="Arial" w:hAnsi="Arial" w:cs="Arial"/>
                  </w:rPr>
                  <w:t>ș</w:t>
                </w:r>
                <w:r>
                  <w:rPr>
                    <w:rFonts w:ascii="Arial" w:eastAsia="Arial" w:hAnsi="Arial" w:cs="Arial"/>
                  </w:rPr>
                  <w:t>i</w:t>
                </w:r>
              </w:sdtContent>
            </w:sdt>
            <w:r>
              <w:rPr>
                <w:rFonts w:ascii="Trebuchet MS" w:eastAsia="Trebuchet MS" w:hAnsi="Trebuchet MS" w:cs="Trebuchet MS"/>
                <w:color w:val="000000"/>
              </w:rPr>
              <w:t xml:space="preserve"> a cererilor de plata/rambursare/raport progres de cheltuieli; Monitorizarea </w:t>
            </w:r>
            <w:sdt>
              <w:sdtPr>
                <w:tag w:val="goog_rdk_26"/>
                <w:id w:val="15580673"/>
              </w:sdtPr>
              <w:sdtContent>
                <w:r>
                  <w:rPr>
                    <w:rFonts w:ascii="Arial" w:eastAsia="Arial" w:hAnsi="Arial" w:cs="Arial"/>
                  </w:rPr>
                  <w:t>ș</w:t>
                </w:r>
                <w:r>
                  <w:rPr>
                    <w:rFonts w:ascii="Arial" w:eastAsia="Arial" w:hAnsi="Arial" w:cs="Arial"/>
                  </w:rPr>
                  <w:t>i</w:t>
                </w:r>
              </w:sdtContent>
            </w:sdt>
            <w:r>
              <w:rPr>
                <w:rFonts w:ascii="Trebuchet MS" w:eastAsia="Trebuchet MS" w:hAnsi="Trebuchet MS" w:cs="Trebuchet MS"/>
                <w:color w:val="000000"/>
              </w:rPr>
              <w:t xml:space="preserve"> evaluarea pro</w:t>
            </w:r>
            <w:r>
              <w:rPr>
                <w:rFonts w:ascii="Trebuchet MS" w:eastAsia="Trebuchet MS" w:hAnsi="Trebuchet MS" w:cs="Trebuchet MS"/>
                <w:color w:val="000000"/>
              </w:rPr>
              <w:t xml:space="preserve">iectului; Pregătirea echipei de implementare; Alocarea sarcinilor privind raportarea, monitorizarea </w:t>
            </w:r>
            <w:sdt>
              <w:sdtPr>
                <w:tag w:val="goog_rdk_27"/>
                <w:id w:val="15580674"/>
              </w:sdtPr>
              <w:sdtContent>
                <w:r>
                  <w:rPr>
                    <w:rFonts w:ascii="Arial" w:eastAsia="Arial" w:hAnsi="Arial" w:cs="Arial"/>
                  </w:rPr>
                  <w:t>ș</w:t>
                </w:r>
                <w:r>
                  <w:rPr>
                    <w:rFonts w:ascii="Arial" w:eastAsia="Arial" w:hAnsi="Arial" w:cs="Arial"/>
                  </w:rPr>
                  <w:t>i</w:t>
                </w:r>
              </w:sdtContent>
            </w:sdt>
            <w:r>
              <w:rPr>
                <w:rFonts w:ascii="Trebuchet MS" w:eastAsia="Trebuchet MS" w:hAnsi="Trebuchet MS" w:cs="Trebuchet MS"/>
                <w:color w:val="000000"/>
              </w:rPr>
              <w:t xml:space="preserve"> evaluarea proiectului; Achiziții publice; Pregătirea documentației de achiziții publice pentru servicii; Derularea achizițiilor publice; Asistență tehn</w:t>
            </w:r>
            <w:r>
              <w:rPr>
                <w:rFonts w:ascii="Trebuchet MS" w:eastAsia="Trebuchet MS" w:hAnsi="Trebuchet MS" w:cs="Trebuchet MS"/>
                <w:color w:val="000000"/>
              </w:rPr>
              <w:t xml:space="preserve">ică în implementare; Asistență tehnică acordată pe durata procesului de implementare a soluției IT selectate; </w:t>
            </w:r>
            <w:r>
              <w:rPr>
                <w:rFonts w:ascii="Trebuchet MS" w:eastAsia="Trebuchet MS" w:hAnsi="Trebuchet MS" w:cs="Trebuchet MS"/>
              </w:rPr>
              <w:t>Audit de maturitate digitală (Raport inițial și Raport final)</w:t>
            </w:r>
            <w:r>
              <w:rPr>
                <w:rFonts w:ascii="Trebuchet MS" w:eastAsia="Trebuchet MS" w:hAnsi="Trebuchet MS" w:cs="Trebuchet MS"/>
                <w:color w:val="000000"/>
              </w:rPr>
              <w:t>)</w:t>
            </w:r>
          </w:p>
          <w:p w:rsidR="004735B3" w:rsidRDefault="004735B3">
            <w:pPr>
              <w:pBdr>
                <w:top w:val="nil"/>
                <w:left w:val="nil"/>
                <w:bottom w:val="nil"/>
                <w:right w:val="nil"/>
                <w:between w:val="nil"/>
              </w:pBdr>
              <w:spacing w:line="276" w:lineRule="auto"/>
              <w:jc w:val="both"/>
              <w:rPr>
                <w:rFonts w:ascii="Trebuchet MS" w:eastAsia="Trebuchet MS" w:hAnsi="Trebuchet MS" w:cs="Trebuchet MS"/>
                <w:color w:val="000000"/>
              </w:rPr>
            </w:pPr>
          </w:p>
          <w:p w:rsidR="004735B3" w:rsidRDefault="00977185">
            <w:pPr>
              <w:pBdr>
                <w:top w:val="nil"/>
                <w:left w:val="nil"/>
                <w:bottom w:val="nil"/>
                <w:right w:val="nil"/>
                <w:between w:val="nil"/>
              </w:pBdr>
              <w:spacing w:line="276" w:lineRule="auto"/>
              <w:jc w:val="both"/>
              <w:rPr>
                <w:rFonts w:ascii="Trebuchet MS" w:eastAsia="Trebuchet MS" w:hAnsi="Trebuchet MS" w:cs="Trebuchet MS"/>
                <w:color w:val="000000"/>
              </w:rPr>
            </w:pPr>
            <w:r>
              <w:rPr>
                <w:rFonts w:ascii="Trebuchet MS" w:eastAsia="Trebuchet MS" w:hAnsi="Trebuchet MS" w:cs="Trebuchet MS"/>
                <w:color w:val="000000"/>
              </w:rPr>
              <w:t xml:space="preserve">A.3. Realizarea </w:t>
            </w:r>
            <w:sdt>
              <w:sdtPr>
                <w:tag w:val="goog_rdk_28"/>
                <w:id w:val="15580675"/>
              </w:sdtPr>
              <w:sdtContent>
                <w:r>
                  <w:rPr>
                    <w:rFonts w:ascii="Arial" w:eastAsia="Arial" w:hAnsi="Arial" w:cs="Arial"/>
                  </w:rPr>
                  <w:t>ș</w:t>
                </w:r>
                <w:r>
                  <w:rPr>
                    <w:rFonts w:ascii="Arial" w:eastAsia="Arial" w:hAnsi="Arial" w:cs="Arial"/>
                  </w:rPr>
                  <w:t>i</w:t>
                </w:r>
              </w:sdtContent>
            </w:sdt>
            <w:r>
              <w:rPr>
                <w:rFonts w:ascii="Trebuchet MS" w:eastAsia="Trebuchet MS" w:hAnsi="Trebuchet MS" w:cs="Trebuchet MS"/>
                <w:color w:val="000000"/>
              </w:rPr>
              <w:t xml:space="preserve"> implementarea soluției informatice (Implementarea unei platfo</w:t>
            </w:r>
            <w:r>
              <w:rPr>
                <w:rFonts w:ascii="Trebuchet MS" w:eastAsia="Trebuchet MS" w:hAnsi="Trebuchet MS" w:cs="Trebuchet MS"/>
                <w:color w:val="000000"/>
              </w:rPr>
              <w:t>rme informatice destinată comunicării cu cetățenii; Pregătirea personalului, inclusiv pentru securitate cibernetică)</w:t>
            </w:r>
          </w:p>
          <w:p w:rsidR="004735B3" w:rsidRDefault="004735B3">
            <w:pPr>
              <w:pBdr>
                <w:top w:val="nil"/>
                <w:left w:val="nil"/>
                <w:bottom w:val="nil"/>
                <w:right w:val="nil"/>
                <w:between w:val="nil"/>
              </w:pBdr>
              <w:spacing w:line="276" w:lineRule="auto"/>
              <w:jc w:val="both"/>
              <w:rPr>
                <w:rFonts w:ascii="Trebuchet MS" w:eastAsia="Trebuchet MS" w:hAnsi="Trebuchet MS" w:cs="Trebuchet MS"/>
                <w:color w:val="000000"/>
              </w:rPr>
            </w:pPr>
          </w:p>
          <w:p w:rsidR="004735B3" w:rsidRDefault="00977185">
            <w:pPr>
              <w:pBdr>
                <w:top w:val="nil"/>
                <w:left w:val="nil"/>
                <w:bottom w:val="nil"/>
                <w:right w:val="nil"/>
                <w:between w:val="nil"/>
              </w:pBdr>
              <w:spacing w:line="276" w:lineRule="auto"/>
              <w:jc w:val="both"/>
              <w:rPr>
                <w:rFonts w:ascii="Trebuchet MS" w:eastAsia="Trebuchet MS" w:hAnsi="Trebuchet MS" w:cs="Trebuchet MS"/>
                <w:color w:val="000000"/>
              </w:rPr>
            </w:pPr>
            <w:r>
              <w:rPr>
                <w:rFonts w:ascii="Trebuchet MS" w:eastAsia="Trebuchet MS" w:hAnsi="Trebuchet MS" w:cs="Trebuchet MS"/>
                <w:color w:val="000000"/>
              </w:rPr>
              <w:t xml:space="preserve">A.4. Informare </w:t>
            </w:r>
            <w:sdt>
              <w:sdtPr>
                <w:tag w:val="goog_rdk_29"/>
                <w:id w:val="15580676"/>
              </w:sdtPr>
              <w:sdtContent>
                <w:r>
                  <w:rPr>
                    <w:rFonts w:ascii="Arial" w:eastAsia="Arial" w:hAnsi="Arial" w:cs="Arial"/>
                  </w:rPr>
                  <w:t>ș</w:t>
                </w:r>
                <w:r>
                  <w:rPr>
                    <w:rFonts w:ascii="Arial" w:eastAsia="Arial" w:hAnsi="Arial" w:cs="Arial"/>
                  </w:rPr>
                  <w:t>i</w:t>
                </w:r>
              </w:sdtContent>
            </w:sdt>
            <w:r>
              <w:rPr>
                <w:rFonts w:ascii="Trebuchet MS" w:eastAsia="Trebuchet MS" w:hAnsi="Trebuchet MS" w:cs="Trebuchet MS"/>
                <w:color w:val="000000"/>
              </w:rPr>
              <w:t xml:space="preserve"> publicitate (Realizarea  materialelor de promovare; Promovarea prin alte canale de comunicare </w:t>
            </w:r>
            <w:r>
              <w:rPr>
                <w:rFonts w:ascii="Trebuchet MS" w:eastAsia="Trebuchet MS" w:hAnsi="Trebuchet MS" w:cs="Trebuchet MS"/>
              </w:rPr>
              <w:t>în</w:t>
            </w:r>
            <w:r>
              <w:rPr>
                <w:rFonts w:ascii="Trebuchet MS" w:eastAsia="Trebuchet MS" w:hAnsi="Trebuchet MS" w:cs="Trebuchet MS"/>
                <w:color w:val="000000"/>
              </w:rPr>
              <w:t xml:space="preserve"> masa, personalizat, pentru fiecare partener)</w:t>
            </w:r>
          </w:p>
        </w:tc>
      </w:tr>
      <w:tr w:rsidR="004735B3">
        <w:tc>
          <w:tcPr>
            <w:tcW w:w="1980" w:type="dxa"/>
            <w:vAlign w:val="center"/>
          </w:tcPr>
          <w:p w:rsidR="004735B3" w:rsidRDefault="00977185">
            <w:pPr>
              <w:jc w:val="both"/>
              <w:rPr>
                <w:rFonts w:ascii="Trebuchet MS" w:eastAsia="Trebuchet MS" w:hAnsi="Trebuchet MS" w:cs="Trebuchet MS"/>
              </w:rPr>
            </w:pPr>
            <w:r>
              <w:rPr>
                <w:rFonts w:ascii="Trebuchet MS" w:eastAsia="Trebuchet MS" w:hAnsi="Trebuchet MS" w:cs="Trebuchet MS"/>
              </w:rPr>
              <w:t>Rezultatele preconizate</w:t>
            </w:r>
          </w:p>
        </w:tc>
        <w:tc>
          <w:tcPr>
            <w:tcW w:w="8363" w:type="dxa"/>
            <w:vAlign w:val="center"/>
          </w:tcPr>
          <w:p w:rsidR="004735B3" w:rsidRDefault="00977185">
            <w:pPr>
              <w:spacing w:line="276" w:lineRule="auto"/>
              <w:jc w:val="both"/>
              <w:rPr>
                <w:rFonts w:ascii="Trebuchet MS" w:eastAsia="Trebuchet MS" w:hAnsi="Trebuchet MS" w:cs="Trebuchet MS"/>
              </w:rPr>
            </w:pPr>
            <w:r>
              <w:rPr>
                <w:rFonts w:ascii="Trebuchet MS" w:eastAsia="Trebuchet MS" w:hAnsi="Trebuchet MS" w:cs="Trebuchet MS"/>
              </w:rPr>
              <w:t>Implementarea unui sistem integrat de e-guvernare, interconectat și interoperabil, destinat digitalizării activităților instituției într-o proporție de peste 80%</w:t>
            </w:r>
          </w:p>
        </w:tc>
      </w:tr>
      <w:tr w:rsidR="004735B3">
        <w:tc>
          <w:tcPr>
            <w:tcW w:w="1980" w:type="dxa"/>
            <w:vAlign w:val="center"/>
          </w:tcPr>
          <w:p w:rsidR="004735B3" w:rsidRDefault="00977185">
            <w:pPr>
              <w:jc w:val="both"/>
              <w:rPr>
                <w:rFonts w:ascii="Trebuchet MS" w:eastAsia="Trebuchet MS" w:hAnsi="Trebuchet MS" w:cs="Trebuchet MS"/>
              </w:rPr>
            </w:pPr>
            <w:r>
              <w:rPr>
                <w:rFonts w:ascii="Trebuchet MS" w:eastAsia="Trebuchet MS" w:hAnsi="Trebuchet MS" w:cs="Trebuchet MS"/>
              </w:rPr>
              <w:t xml:space="preserve">Bugetul proiectului </w:t>
            </w:r>
          </w:p>
        </w:tc>
        <w:tc>
          <w:tcPr>
            <w:tcW w:w="8363" w:type="dxa"/>
            <w:vAlign w:val="center"/>
          </w:tcPr>
          <w:p w:rsidR="004735B3" w:rsidRDefault="00977185">
            <w:pPr>
              <w:spacing w:line="276" w:lineRule="auto"/>
              <w:jc w:val="both"/>
              <w:rPr>
                <w:rFonts w:ascii="Trebuchet MS" w:eastAsia="Trebuchet MS" w:hAnsi="Trebuchet MS" w:cs="Trebuchet MS"/>
                <w:b/>
                <w:highlight w:val="white"/>
              </w:rPr>
            </w:pPr>
            <w:r>
              <w:rPr>
                <w:rFonts w:ascii="Trebuchet MS" w:eastAsia="Trebuchet MS" w:hAnsi="Trebuchet MS" w:cs="Trebuchet MS"/>
              </w:rPr>
              <w:t>B</w:t>
            </w:r>
            <w:r>
              <w:rPr>
                <w:rFonts w:ascii="Trebuchet MS" w:eastAsia="Trebuchet MS" w:hAnsi="Trebuchet MS" w:cs="Trebuchet MS"/>
              </w:rPr>
              <w:t>ugetul disponibil pentru categoria instituțiilor în care se încadrează</w:t>
            </w:r>
            <w:r>
              <w:rPr>
                <w:rFonts w:ascii="Trebuchet MS" w:eastAsia="Trebuchet MS" w:hAnsi="Trebuchet MS" w:cs="Trebuchet MS"/>
                <w:b/>
                <w:color w:val="050505"/>
              </w:rPr>
              <w:t xml:space="preserve"> Primăria Comunei Bătrâni </w:t>
            </w:r>
            <w:r>
              <w:rPr>
                <w:rFonts w:ascii="Trebuchet MS" w:eastAsia="Trebuchet MS" w:hAnsi="Trebuchet MS" w:cs="Trebuchet MS"/>
                <w:color w:val="000000"/>
              </w:rPr>
              <w:t>este de</w:t>
            </w:r>
            <w:r>
              <w:rPr>
                <w:rFonts w:ascii="Trebuchet MS" w:eastAsia="Trebuchet MS" w:hAnsi="Trebuchet MS" w:cs="Trebuchet MS"/>
                <w:highlight w:val="white"/>
              </w:rPr>
              <w:t xml:space="preserve"> </w:t>
            </w:r>
            <w:r>
              <w:rPr>
                <w:rFonts w:ascii="Trebuchet MS" w:eastAsia="Trebuchet MS" w:hAnsi="Trebuchet MS" w:cs="Trebuchet MS"/>
                <w:b/>
                <w:highlight w:val="white"/>
              </w:rPr>
              <w:t>2.428.084,50 RON (fără TVA)</w:t>
            </w:r>
          </w:p>
        </w:tc>
      </w:tr>
    </w:tbl>
    <w:p w:rsidR="004735B3" w:rsidRDefault="004735B3">
      <w:pPr>
        <w:spacing w:before="120" w:after="0" w:line="276" w:lineRule="auto"/>
        <w:jc w:val="both"/>
        <w:rPr>
          <w:rFonts w:ascii="Trebuchet MS" w:eastAsia="Trebuchet MS" w:hAnsi="Trebuchet MS" w:cs="Trebuchet MS"/>
        </w:rPr>
      </w:pPr>
    </w:p>
    <w:sectPr w:rsidR="004735B3" w:rsidSect="004735B3">
      <w:headerReference w:type="default" r:id="rId9"/>
      <w:footerReference w:type="default" r:id="rId10"/>
      <w:pgSz w:w="12240" w:h="15840"/>
      <w:pgMar w:top="1440" w:right="474" w:bottom="851" w:left="1440" w:header="720" w:footer="249"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7185" w:rsidRDefault="00977185" w:rsidP="004735B3">
      <w:pPr>
        <w:spacing w:after="0" w:line="240" w:lineRule="auto"/>
      </w:pPr>
      <w:r>
        <w:separator/>
      </w:r>
    </w:p>
  </w:endnote>
  <w:endnote w:type="continuationSeparator" w:id="0">
    <w:p w:rsidR="00977185" w:rsidRDefault="00977185" w:rsidP="004735B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Noto Sans Symbols">
    <w:charset w:val="00"/>
    <w:family w:val="auto"/>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eorgia">
    <w:panose1 w:val="02040502050405020303"/>
    <w:charset w:val="00"/>
    <w:family w:val="auto"/>
    <w:pitch w:val="default"/>
    <w:sig w:usb0="00000000" w:usb1="00000000" w:usb2="00000000" w:usb3="00000000" w:csb0="00000000" w:csb1="00000000"/>
  </w:font>
  <w:font w:name="Trebuchet MS">
    <w:panose1 w:val="020B0603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5B3" w:rsidRDefault="00977185">
    <w:pPr>
      <w:pBdr>
        <w:top w:val="single" w:sz="4" w:space="1" w:color="D9D9D9"/>
        <w:left w:val="nil"/>
        <w:bottom w:val="nil"/>
        <w:right w:val="nil"/>
        <w:between w:val="nil"/>
      </w:pBdr>
      <w:tabs>
        <w:tab w:val="center" w:pos="4513"/>
        <w:tab w:val="right" w:pos="9026"/>
      </w:tabs>
      <w:spacing w:after="0" w:line="240" w:lineRule="auto"/>
      <w:jc w:val="right"/>
      <w:rPr>
        <w:color w:val="000000"/>
      </w:rPr>
    </w:pPr>
    <w:r>
      <w:rPr>
        <w:color w:val="000000"/>
      </w:rPr>
      <w:t xml:space="preserve">Pagina </w:t>
    </w:r>
    <w:r w:rsidR="004735B3">
      <w:rPr>
        <w:color w:val="000000"/>
      </w:rPr>
      <w:fldChar w:fldCharType="begin"/>
    </w:r>
    <w:r>
      <w:rPr>
        <w:color w:val="000000"/>
      </w:rPr>
      <w:instrText>PAGE</w:instrText>
    </w:r>
    <w:r w:rsidR="00B66A33">
      <w:rPr>
        <w:color w:val="000000"/>
      </w:rPr>
      <w:fldChar w:fldCharType="separate"/>
    </w:r>
    <w:r w:rsidR="00B66A33">
      <w:rPr>
        <w:noProof/>
        <w:color w:val="000000"/>
      </w:rPr>
      <w:t>2</w:t>
    </w:r>
    <w:r w:rsidR="004735B3">
      <w:rPr>
        <w:color w:val="000000"/>
      </w:rPr>
      <w:fldChar w:fldCharType="end"/>
    </w:r>
  </w:p>
  <w:p w:rsidR="004735B3" w:rsidRDefault="004735B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7185" w:rsidRDefault="00977185" w:rsidP="004735B3">
      <w:pPr>
        <w:spacing w:after="0" w:line="240" w:lineRule="auto"/>
      </w:pPr>
      <w:r>
        <w:separator/>
      </w:r>
    </w:p>
  </w:footnote>
  <w:footnote w:type="continuationSeparator" w:id="0">
    <w:p w:rsidR="00977185" w:rsidRDefault="00977185" w:rsidP="004735B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35B3" w:rsidRDefault="00977185">
    <w:pPr>
      <w:ind w:left="720"/>
      <w:jc w:val="center"/>
    </w:pPr>
    <w:r>
      <w:rPr>
        <w:rFonts w:ascii="Trebuchet MS" w:eastAsia="Trebuchet MS" w:hAnsi="Trebuchet MS" w:cs="Trebuchet MS"/>
        <w:b/>
      </w:rPr>
      <w:t xml:space="preserve">                                                                                                          </w:t>
    </w:r>
    <w:r w:rsidR="00B66A33">
      <w:rPr>
        <w:rFonts w:ascii="Trebuchet MS" w:eastAsia="Trebuchet MS" w:hAnsi="Trebuchet MS" w:cs="Trebuchet MS"/>
        <w:b/>
      </w:rPr>
      <w:t xml:space="preserve">                         Anexa 3</w:t>
    </w:r>
    <w:r>
      <w:rPr>
        <w:rFonts w:ascii="Trebuchet MS" w:eastAsia="Trebuchet MS" w:hAnsi="Trebuchet MS" w:cs="Trebuchet MS"/>
        <w:b/>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722DD"/>
    <w:multiLevelType w:val="multilevel"/>
    <w:tmpl w:val="7B8AD676"/>
    <w:lvl w:ilvl="0">
      <w:start w:val="1"/>
      <w:numFmt w:val="bullet"/>
      <w:lvlText w:val="o"/>
      <w:lvlJc w:val="left"/>
      <w:pPr>
        <w:ind w:left="2651" w:hanging="360"/>
      </w:pPr>
      <w:rPr>
        <w:rFonts w:ascii="Courier New" w:eastAsia="Courier New" w:hAnsi="Courier New" w:cs="Courier New"/>
      </w:rPr>
    </w:lvl>
    <w:lvl w:ilvl="1">
      <w:start w:val="1"/>
      <w:numFmt w:val="bullet"/>
      <w:lvlText w:val="o"/>
      <w:lvlJc w:val="left"/>
      <w:pPr>
        <w:ind w:left="3371" w:hanging="360"/>
      </w:pPr>
      <w:rPr>
        <w:rFonts w:ascii="Courier New" w:eastAsia="Courier New" w:hAnsi="Courier New" w:cs="Courier New"/>
      </w:rPr>
    </w:lvl>
    <w:lvl w:ilvl="2">
      <w:start w:val="1"/>
      <w:numFmt w:val="bullet"/>
      <w:lvlText w:val="▪"/>
      <w:lvlJc w:val="left"/>
      <w:pPr>
        <w:ind w:left="4091" w:hanging="360"/>
      </w:pPr>
      <w:rPr>
        <w:rFonts w:ascii="Noto Sans Symbols" w:eastAsia="Noto Sans Symbols" w:hAnsi="Noto Sans Symbols" w:cs="Noto Sans Symbols"/>
      </w:rPr>
    </w:lvl>
    <w:lvl w:ilvl="3">
      <w:start w:val="1"/>
      <w:numFmt w:val="bullet"/>
      <w:lvlText w:val="●"/>
      <w:lvlJc w:val="left"/>
      <w:pPr>
        <w:ind w:left="4811" w:hanging="360"/>
      </w:pPr>
      <w:rPr>
        <w:rFonts w:ascii="Noto Sans Symbols" w:eastAsia="Noto Sans Symbols" w:hAnsi="Noto Sans Symbols" w:cs="Noto Sans Symbols"/>
      </w:rPr>
    </w:lvl>
    <w:lvl w:ilvl="4">
      <w:start w:val="1"/>
      <w:numFmt w:val="bullet"/>
      <w:lvlText w:val="o"/>
      <w:lvlJc w:val="left"/>
      <w:pPr>
        <w:ind w:left="5531" w:hanging="360"/>
      </w:pPr>
      <w:rPr>
        <w:rFonts w:ascii="Courier New" w:eastAsia="Courier New" w:hAnsi="Courier New" w:cs="Courier New"/>
      </w:rPr>
    </w:lvl>
    <w:lvl w:ilvl="5">
      <w:start w:val="1"/>
      <w:numFmt w:val="bullet"/>
      <w:lvlText w:val="▪"/>
      <w:lvlJc w:val="left"/>
      <w:pPr>
        <w:ind w:left="6251" w:hanging="360"/>
      </w:pPr>
      <w:rPr>
        <w:rFonts w:ascii="Noto Sans Symbols" w:eastAsia="Noto Sans Symbols" w:hAnsi="Noto Sans Symbols" w:cs="Noto Sans Symbols"/>
      </w:rPr>
    </w:lvl>
    <w:lvl w:ilvl="6">
      <w:start w:val="1"/>
      <w:numFmt w:val="bullet"/>
      <w:lvlText w:val="●"/>
      <w:lvlJc w:val="left"/>
      <w:pPr>
        <w:ind w:left="6971" w:hanging="360"/>
      </w:pPr>
      <w:rPr>
        <w:rFonts w:ascii="Noto Sans Symbols" w:eastAsia="Noto Sans Symbols" w:hAnsi="Noto Sans Symbols" w:cs="Noto Sans Symbols"/>
      </w:rPr>
    </w:lvl>
    <w:lvl w:ilvl="7">
      <w:start w:val="1"/>
      <w:numFmt w:val="bullet"/>
      <w:lvlText w:val="o"/>
      <w:lvlJc w:val="left"/>
      <w:pPr>
        <w:ind w:left="7691" w:hanging="360"/>
      </w:pPr>
      <w:rPr>
        <w:rFonts w:ascii="Courier New" w:eastAsia="Courier New" w:hAnsi="Courier New" w:cs="Courier New"/>
      </w:rPr>
    </w:lvl>
    <w:lvl w:ilvl="8">
      <w:start w:val="1"/>
      <w:numFmt w:val="bullet"/>
      <w:lvlText w:val="▪"/>
      <w:lvlJc w:val="left"/>
      <w:pPr>
        <w:ind w:left="8411" w:hanging="360"/>
      </w:pPr>
      <w:rPr>
        <w:rFonts w:ascii="Noto Sans Symbols" w:eastAsia="Noto Sans Symbols" w:hAnsi="Noto Sans Symbols" w:cs="Noto Sans Symbols"/>
      </w:rPr>
    </w:lvl>
  </w:abstractNum>
  <w:abstractNum w:abstractNumId="1">
    <w:nsid w:val="0A8D05AB"/>
    <w:multiLevelType w:val="multilevel"/>
    <w:tmpl w:val="55449108"/>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0A93653B"/>
    <w:multiLevelType w:val="multilevel"/>
    <w:tmpl w:val="ADEE03FA"/>
    <w:lvl w:ilvl="0">
      <w:start w:val="1"/>
      <w:numFmt w:val="decimal"/>
      <w:lvlText w:val="%1."/>
      <w:lvlJc w:val="left"/>
      <w:pPr>
        <w:ind w:left="1440" w:hanging="360"/>
      </w:pPr>
    </w:lvl>
    <w:lvl w:ilvl="1">
      <w:start w:val="1"/>
      <w:numFmt w:val="lowerLetter"/>
      <w:lvlText w:val="%2."/>
      <w:lvlJc w:val="left"/>
      <w:pPr>
        <w:ind w:left="949" w:hanging="360"/>
      </w:pPr>
    </w:lvl>
    <w:lvl w:ilvl="2">
      <w:start w:val="1"/>
      <w:numFmt w:val="lowerRoman"/>
      <w:lvlText w:val="%3."/>
      <w:lvlJc w:val="right"/>
      <w:pPr>
        <w:ind w:left="1669" w:hanging="180"/>
      </w:pPr>
    </w:lvl>
    <w:lvl w:ilvl="3">
      <w:start w:val="1"/>
      <w:numFmt w:val="decimal"/>
      <w:lvlText w:val="%4."/>
      <w:lvlJc w:val="left"/>
      <w:pPr>
        <w:ind w:left="2389" w:hanging="360"/>
      </w:pPr>
    </w:lvl>
    <w:lvl w:ilvl="4">
      <w:start w:val="1"/>
      <w:numFmt w:val="lowerLetter"/>
      <w:lvlText w:val="%5."/>
      <w:lvlJc w:val="left"/>
      <w:pPr>
        <w:ind w:left="3109" w:hanging="360"/>
      </w:pPr>
    </w:lvl>
    <w:lvl w:ilvl="5">
      <w:start w:val="1"/>
      <w:numFmt w:val="lowerRoman"/>
      <w:lvlText w:val="%6."/>
      <w:lvlJc w:val="right"/>
      <w:pPr>
        <w:ind w:left="3829" w:hanging="180"/>
      </w:pPr>
    </w:lvl>
    <w:lvl w:ilvl="6">
      <w:start w:val="1"/>
      <w:numFmt w:val="decimal"/>
      <w:lvlText w:val="%7."/>
      <w:lvlJc w:val="left"/>
      <w:pPr>
        <w:ind w:left="4549" w:hanging="360"/>
      </w:pPr>
    </w:lvl>
    <w:lvl w:ilvl="7">
      <w:start w:val="1"/>
      <w:numFmt w:val="lowerLetter"/>
      <w:lvlText w:val="%8."/>
      <w:lvlJc w:val="left"/>
      <w:pPr>
        <w:ind w:left="5269" w:hanging="360"/>
      </w:pPr>
    </w:lvl>
    <w:lvl w:ilvl="8">
      <w:start w:val="1"/>
      <w:numFmt w:val="lowerRoman"/>
      <w:lvlText w:val="%9."/>
      <w:lvlJc w:val="right"/>
      <w:pPr>
        <w:ind w:left="5989" w:hanging="180"/>
      </w:pPr>
    </w:lvl>
  </w:abstractNum>
  <w:abstractNum w:abstractNumId="3">
    <w:nsid w:val="130016B1"/>
    <w:multiLevelType w:val="multilevel"/>
    <w:tmpl w:val="50007166"/>
    <w:lvl w:ilvl="0">
      <w:start w:val="60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
    <w:nsid w:val="17F25558"/>
    <w:multiLevelType w:val="multilevel"/>
    <w:tmpl w:val="B1185414"/>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5">
    <w:nsid w:val="1EBC3E7A"/>
    <w:multiLevelType w:val="multilevel"/>
    <w:tmpl w:val="3AAC37A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nsid w:val="21D81F19"/>
    <w:multiLevelType w:val="multilevel"/>
    <w:tmpl w:val="5AACDE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7">
    <w:nsid w:val="32D96E27"/>
    <w:multiLevelType w:val="multilevel"/>
    <w:tmpl w:val="4110863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nsid w:val="3745132D"/>
    <w:multiLevelType w:val="multilevel"/>
    <w:tmpl w:val="8DF68B5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nsid w:val="3CAF426B"/>
    <w:multiLevelType w:val="multilevel"/>
    <w:tmpl w:val="0FAEEED8"/>
    <w:lvl w:ilvl="0">
      <w:start w:val="1"/>
      <w:numFmt w:val="bullet"/>
      <w:lvlText w:val="●"/>
      <w:lvlJc w:val="left"/>
      <w:pPr>
        <w:ind w:left="720" w:hanging="360"/>
      </w:pPr>
      <w:rPr>
        <w:rFonts w:ascii="Noto Sans Symbols" w:eastAsia="Noto Sans Symbols" w:hAnsi="Noto Sans Symbols" w:cs="Noto Sans Symbols"/>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8023610"/>
    <w:multiLevelType w:val="multilevel"/>
    <w:tmpl w:val="AA3EB136"/>
    <w:lvl w:ilvl="0">
      <w:start w:val="1"/>
      <w:numFmt w:val="bullet"/>
      <w:lvlText w:val="⮚"/>
      <w:lvlJc w:val="left"/>
      <w:pPr>
        <w:ind w:left="1211" w:hanging="360"/>
      </w:pPr>
      <w:rPr>
        <w:rFonts w:ascii="Noto Sans Symbols" w:eastAsia="Noto Sans Symbols" w:hAnsi="Noto Sans Symbols" w:cs="Noto Sans Symbols"/>
      </w:rPr>
    </w:lvl>
    <w:lvl w:ilvl="1">
      <w:start w:val="1"/>
      <w:numFmt w:val="decimal"/>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1">
    <w:nsid w:val="50871BA2"/>
    <w:multiLevelType w:val="multilevel"/>
    <w:tmpl w:val="B56EE5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5B1B723C"/>
    <w:multiLevelType w:val="multilevel"/>
    <w:tmpl w:val="5DF03A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688A493D"/>
    <w:multiLevelType w:val="multilevel"/>
    <w:tmpl w:val="F3081190"/>
    <w:lvl w:ilvl="0">
      <w:start w:val="1"/>
      <w:numFmt w:val="decimal"/>
      <w:lvlText w:val="%1."/>
      <w:lvlJc w:val="left"/>
      <w:pPr>
        <w:ind w:left="1800" w:hanging="360"/>
      </w:pPr>
      <w:rPr>
        <w:b/>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4">
    <w:nsid w:val="6EF7459C"/>
    <w:multiLevelType w:val="multilevel"/>
    <w:tmpl w:val="79F29F0C"/>
    <w:lvl w:ilvl="0">
      <w:start w:val="1"/>
      <w:numFmt w:val="bullet"/>
      <w:lvlText w:val="●"/>
      <w:lvlJc w:val="left"/>
      <w:pPr>
        <w:ind w:left="1944" w:hanging="360"/>
      </w:pPr>
      <w:rPr>
        <w:rFonts w:ascii="Noto Sans Symbols" w:eastAsia="Noto Sans Symbols" w:hAnsi="Noto Sans Symbols" w:cs="Noto Sans Symbols"/>
      </w:rPr>
    </w:lvl>
    <w:lvl w:ilvl="1">
      <w:start w:val="1"/>
      <w:numFmt w:val="bullet"/>
      <w:lvlText w:val="o"/>
      <w:lvlJc w:val="left"/>
      <w:pPr>
        <w:ind w:left="2664" w:hanging="360"/>
      </w:pPr>
      <w:rPr>
        <w:rFonts w:ascii="Courier New" w:eastAsia="Courier New" w:hAnsi="Courier New" w:cs="Courier New"/>
      </w:rPr>
    </w:lvl>
    <w:lvl w:ilvl="2">
      <w:start w:val="1"/>
      <w:numFmt w:val="bullet"/>
      <w:lvlText w:val="▪"/>
      <w:lvlJc w:val="left"/>
      <w:pPr>
        <w:ind w:left="3384" w:hanging="360"/>
      </w:pPr>
      <w:rPr>
        <w:rFonts w:ascii="Noto Sans Symbols" w:eastAsia="Noto Sans Symbols" w:hAnsi="Noto Sans Symbols" w:cs="Noto Sans Symbols"/>
      </w:rPr>
    </w:lvl>
    <w:lvl w:ilvl="3">
      <w:start w:val="1"/>
      <w:numFmt w:val="bullet"/>
      <w:lvlText w:val="●"/>
      <w:lvlJc w:val="left"/>
      <w:pPr>
        <w:ind w:left="4104" w:hanging="360"/>
      </w:pPr>
      <w:rPr>
        <w:rFonts w:ascii="Noto Sans Symbols" w:eastAsia="Noto Sans Symbols" w:hAnsi="Noto Sans Symbols" w:cs="Noto Sans Symbols"/>
      </w:rPr>
    </w:lvl>
    <w:lvl w:ilvl="4">
      <w:start w:val="1"/>
      <w:numFmt w:val="bullet"/>
      <w:lvlText w:val="o"/>
      <w:lvlJc w:val="left"/>
      <w:pPr>
        <w:ind w:left="4824" w:hanging="360"/>
      </w:pPr>
      <w:rPr>
        <w:rFonts w:ascii="Courier New" w:eastAsia="Courier New" w:hAnsi="Courier New" w:cs="Courier New"/>
      </w:rPr>
    </w:lvl>
    <w:lvl w:ilvl="5">
      <w:start w:val="1"/>
      <w:numFmt w:val="bullet"/>
      <w:lvlText w:val="▪"/>
      <w:lvlJc w:val="left"/>
      <w:pPr>
        <w:ind w:left="5544" w:hanging="360"/>
      </w:pPr>
      <w:rPr>
        <w:rFonts w:ascii="Noto Sans Symbols" w:eastAsia="Noto Sans Symbols" w:hAnsi="Noto Sans Symbols" w:cs="Noto Sans Symbols"/>
      </w:rPr>
    </w:lvl>
    <w:lvl w:ilvl="6">
      <w:start w:val="1"/>
      <w:numFmt w:val="bullet"/>
      <w:lvlText w:val="●"/>
      <w:lvlJc w:val="left"/>
      <w:pPr>
        <w:ind w:left="6264" w:hanging="360"/>
      </w:pPr>
      <w:rPr>
        <w:rFonts w:ascii="Noto Sans Symbols" w:eastAsia="Noto Sans Symbols" w:hAnsi="Noto Sans Symbols" w:cs="Noto Sans Symbols"/>
      </w:rPr>
    </w:lvl>
    <w:lvl w:ilvl="7">
      <w:start w:val="1"/>
      <w:numFmt w:val="bullet"/>
      <w:lvlText w:val="o"/>
      <w:lvlJc w:val="left"/>
      <w:pPr>
        <w:ind w:left="6984" w:hanging="360"/>
      </w:pPr>
      <w:rPr>
        <w:rFonts w:ascii="Courier New" w:eastAsia="Courier New" w:hAnsi="Courier New" w:cs="Courier New"/>
      </w:rPr>
    </w:lvl>
    <w:lvl w:ilvl="8">
      <w:start w:val="1"/>
      <w:numFmt w:val="bullet"/>
      <w:lvlText w:val="▪"/>
      <w:lvlJc w:val="left"/>
      <w:pPr>
        <w:ind w:left="7704" w:hanging="360"/>
      </w:pPr>
      <w:rPr>
        <w:rFonts w:ascii="Noto Sans Symbols" w:eastAsia="Noto Sans Symbols" w:hAnsi="Noto Sans Symbols" w:cs="Noto Sans Symbols"/>
      </w:rPr>
    </w:lvl>
  </w:abstractNum>
  <w:abstractNum w:abstractNumId="15">
    <w:nsid w:val="7C2A3D9E"/>
    <w:multiLevelType w:val="multilevel"/>
    <w:tmpl w:val="2D3231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0"/>
  </w:num>
  <w:num w:numId="3">
    <w:abstractNumId w:val="0"/>
  </w:num>
  <w:num w:numId="4">
    <w:abstractNumId w:val="2"/>
  </w:num>
  <w:num w:numId="5">
    <w:abstractNumId w:val="13"/>
  </w:num>
  <w:num w:numId="6">
    <w:abstractNumId w:val="4"/>
  </w:num>
  <w:num w:numId="7">
    <w:abstractNumId w:val="14"/>
  </w:num>
  <w:num w:numId="8">
    <w:abstractNumId w:val="1"/>
  </w:num>
  <w:num w:numId="9">
    <w:abstractNumId w:val="8"/>
  </w:num>
  <w:num w:numId="10">
    <w:abstractNumId w:val="6"/>
  </w:num>
  <w:num w:numId="11">
    <w:abstractNumId w:val="5"/>
  </w:num>
  <w:num w:numId="12">
    <w:abstractNumId w:val="12"/>
  </w:num>
  <w:num w:numId="13">
    <w:abstractNumId w:val="7"/>
  </w:num>
  <w:num w:numId="14">
    <w:abstractNumId w:val="11"/>
  </w:num>
  <w:num w:numId="15">
    <w:abstractNumId w:val="3"/>
  </w:num>
  <w:num w:numId="16">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4735B3"/>
    <w:rsid w:val="004735B3"/>
    <w:rsid w:val="00977185"/>
    <w:rsid w:val="00B66A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o-R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35B3"/>
  </w:style>
  <w:style w:type="paragraph" w:styleId="Heading1">
    <w:name w:val="heading 1"/>
    <w:basedOn w:val="Normal"/>
    <w:next w:val="Normal"/>
    <w:uiPriority w:val="9"/>
    <w:qFormat/>
    <w:rsid w:val="004735B3"/>
    <w:pPr>
      <w:keepNext/>
      <w:keepLines/>
      <w:spacing w:before="480" w:after="120"/>
      <w:outlineLvl w:val="0"/>
    </w:pPr>
    <w:rPr>
      <w:b/>
      <w:sz w:val="48"/>
      <w:szCs w:val="48"/>
    </w:rPr>
  </w:style>
  <w:style w:type="paragraph" w:styleId="Heading2">
    <w:name w:val="heading 2"/>
    <w:basedOn w:val="Normal"/>
    <w:next w:val="Normal"/>
    <w:uiPriority w:val="9"/>
    <w:unhideWhenUsed/>
    <w:qFormat/>
    <w:rsid w:val="004735B3"/>
    <w:pPr>
      <w:keepNext/>
      <w:keepLines/>
      <w:spacing w:before="360" w:after="80"/>
      <w:outlineLvl w:val="1"/>
    </w:pPr>
    <w:rPr>
      <w:b/>
      <w:sz w:val="36"/>
      <w:szCs w:val="36"/>
    </w:rPr>
  </w:style>
  <w:style w:type="paragraph" w:styleId="Heading3">
    <w:name w:val="heading 3"/>
    <w:basedOn w:val="Normal"/>
    <w:next w:val="Normal"/>
    <w:uiPriority w:val="9"/>
    <w:unhideWhenUsed/>
    <w:qFormat/>
    <w:rsid w:val="004735B3"/>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4735B3"/>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4735B3"/>
    <w:pPr>
      <w:keepNext/>
      <w:keepLines/>
      <w:spacing w:before="220" w:after="40"/>
      <w:outlineLvl w:val="4"/>
    </w:pPr>
    <w:rPr>
      <w:b/>
    </w:rPr>
  </w:style>
  <w:style w:type="paragraph" w:styleId="Heading6">
    <w:name w:val="heading 6"/>
    <w:basedOn w:val="Normal"/>
    <w:next w:val="Normal"/>
    <w:uiPriority w:val="9"/>
    <w:semiHidden/>
    <w:unhideWhenUsed/>
    <w:qFormat/>
    <w:rsid w:val="004735B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4735B3"/>
  </w:style>
  <w:style w:type="paragraph" w:styleId="Title">
    <w:name w:val="Title"/>
    <w:basedOn w:val="Normal"/>
    <w:next w:val="Normal"/>
    <w:uiPriority w:val="10"/>
    <w:qFormat/>
    <w:rsid w:val="004735B3"/>
    <w:pPr>
      <w:keepNext/>
      <w:keepLines/>
      <w:spacing w:before="480" w:after="120"/>
    </w:pPr>
    <w:rPr>
      <w:b/>
      <w:sz w:val="72"/>
      <w:szCs w:val="72"/>
    </w:rPr>
  </w:style>
  <w:style w:type="paragraph" w:customStyle="1" w:styleId="normal1">
    <w:name w:val="normal"/>
    <w:rsid w:val="004735B3"/>
  </w:style>
  <w:style w:type="paragraph" w:customStyle="1" w:styleId="normal2">
    <w:name w:val="normal"/>
    <w:rsid w:val="004735B3"/>
  </w:style>
  <w:style w:type="paragraph" w:customStyle="1" w:styleId="normal3">
    <w:name w:val="normal"/>
    <w:rsid w:val="004735B3"/>
  </w:style>
  <w:style w:type="paragraph" w:styleId="ListParagraph">
    <w:name w:val="List Paragraph"/>
    <w:aliases w:val="Normal bullet 2,List Paragraph1,List1,Forth level,Akapit z listą BS,Outlines a.b.c.,List_Paragraph,Multilevel para_II,Akapit z lista BS"/>
    <w:basedOn w:val="Normal"/>
    <w:link w:val="ListParagraphChar"/>
    <w:uiPriority w:val="1"/>
    <w:qFormat/>
    <w:rsid w:val="00E851DB"/>
    <w:pPr>
      <w:ind w:left="720"/>
      <w:contextualSpacing/>
    </w:pPr>
  </w:style>
  <w:style w:type="table" w:styleId="TableGrid">
    <w:name w:val="Table Grid"/>
    <w:basedOn w:val="TableNormal"/>
    <w:uiPriority w:val="1"/>
    <w:rsid w:val="009E0E31"/>
    <w:pPr>
      <w:spacing w:after="0" w:line="240" w:lineRule="auto"/>
    </w:pPr>
    <w:rPr>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F4236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236E"/>
  </w:style>
  <w:style w:type="paragraph" w:styleId="Footer">
    <w:name w:val="footer"/>
    <w:basedOn w:val="Normal"/>
    <w:link w:val="FooterChar"/>
    <w:uiPriority w:val="99"/>
    <w:unhideWhenUsed/>
    <w:rsid w:val="00F4236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236E"/>
  </w:style>
  <w:style w:type="paragraph" w:styleId="Subtitle">
    <w:name w:val="Subtitle"/>
    <w:basedOn w:val="Normal"/>
    <w:next w:val="Normal"/>
    <w:rsid w:val="004735B3"/>
    <w:pPr>
      <w:keepNext/>
      <w:keepLines/>
      <w:spacing w:before="360" w:after="80"/>
    </w:pPr>
    <w:rPr>
      <w:rFonts w:ascii="Georgia" w:eastAsia="Georgia" w:hAnsi="Georgia" w:cs="Georgia"/>
      <w:i/>
      <w:color w:val="666666"/>
      <w:sz w:val="48"/>
      <w:szCs w:val="48"/>
    </w:rPr>
  </w:style>
  <w:style w:type="table" w:customStyle="1" w:styleId="a">
    <w:basedOn w:val="TableNormal"/>
    <w:rsid w:val="004735B3"/>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style>
  <w:style w:type="table" w:customStyle="1" w:styleId="a0">
    <w:basedOn w:val="TableNormal"/>
    <w:rsid w:val="004735B3"/>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640A46"/>
    <w:rPr>
      <w:sz w:val="16"/>
      <w:szCs w:val="16"/>
    </w:rPr>
  </w:style>
  <w:style w:type="paragraph" w:styleId="CommentText">
    <w:name w:val="annotation text"/>
    <w:basedOn w:val="Normal"/>
    <w:link w:val="CommentTextChar"/>
    <w:uiPriority w:val="99"/>
    <w:semiHidden/>
    <w:unhideWhenUsed/>
    <w:rsid w:val="00640A46"/>
    <w:pPr>
      <w:spacing w:line="240" w:lineRule="auto"/>
    </w:pPr>
    <w:rPr>
      <w:sz w:val="20"/>
      <w:szCs w:val="20"/>
    </w:rPr>
  </w:style>
  <w:style w:type="character" w:customStyle="1" w:styleId="CommentTextChar">
    <w:name w:val="Comment Text Char"/>
    <w:basedOn w:val="DefaultParagraphFont"/>
    <w:link w:val="CommentText"/>
    <w:uiPriority w:val="99"/>
    <w:semiHidden/>
    <w:rsid w:val="00640A46"/>
    <w:rPr>
      <w:sz w:val="20"/>
      <w:szCs w:val="20"/>
    </w:rPr>
  </w:style>
  <w:style w:type="paragraph" w:styleId="CommentSubject">
    <w:name w:val="annotation subject"/>
    <w:basedOn w:val="CommentText"/>
    <w:next w:val="CommentText"/>
    <w:link w:val="CommentSubjectChar"/>
    <w:uiPriority w:val="99"/>
    <w:semiHidden/>
    <w:unhideWhenUsed/>
    <w:rsid w:val="00640A46"/>
    <w:rPr>
      <w:b/>
      <w:bCs/>
    </w:rPr>
  </w:style>
  <w:style w:type="character" w:customStyle="1" w:styleId="CommentSubjectChar">
    <w:name w:val="Comment Subject Char"/>
    <w:basedOn w:val="CommentTextChar"/>
    <w:link w:val="CommentSubject"/>
    <w:uiPriority w:val="99"/>
    <w:semiHidden/>
    <w:rsid w:val="00640A46"/>
    <w:rPr>
      <w:b/>
      <w:bCs/>
      <w:sz w:val="20"/>
      <w:szCs w:val="20"/>
    </w:rPr>
  </w:style>
  <w:style w:type="paragraph" w:styleId="FootnoteText">
    <w:name w:val="footnote text"/>
    <w:basedOn w:val="Normal"/>
    <w:link w:val="FootnoteTextChar"/>
    <w:uiPriority w:val="99"/>
    <w:semiHidden/>
    <w:unhideWhenUsed/>
    <w:rsid w:val="005A05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A059C"/>
    <w:rPr>
      <w:sz w:val="20"/>
      <w:szCs w:val="20"/>
    </w:rPr>
  </w:style>
  <w:style w:type="character" w:styleId="FootnoteReference">
    <w:name w:val="footnote reference"/>
    <w:basedOn w:val="DefaultParagraphFont"/>
    <w:uiPriority w:val="99"/>
    <w:semiHidden/>
    <w:unhideWhenUsed/>
    <w:rsid w:val="005A059C"/>
    <w:rPr>
      <w:vertAlign w:val="superscript"/>
    </w:rPr>
  </w:style>
  <w:style w:type="table" w:customStyle="1" w:styleId="a1">
    <w:basedOn w:val="TableNormal"/>
    <w:rsid w:val="004735B3"/>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style>
  <w:style w:type="table" w:customStyle="1" w:styleId="a2">
    <w:basedOn w:val="TableNormal"/>
    <w:rsid w:val="004735B3"/>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style>
  <w:style w:type="paragraph" w:styleId="NormalWeb">
    <w:name w:val="Normal (Web)"/>
    <w:basedOn w:val="Normal"/>
    <w:uiPriority w:val="99"/>
    <w:unhideWhenUsed/>
    <w:rsid w:val="00BC4C1A"/>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BC4C1A"/>
    <w:rPr>
      <w:b/>
      <w:bCs/>
    </w:rPr>
  </w:style>
  <w:style w:type="paragraph" w:customStyle="1" w:styleId="Default">
    <w:name w:val="Default"/>
    <w:rsid w:val="002B7F67"/>
    <w:pPr>
      <w:autoSpaceDE w:val="0"/>
      <w:autoSpaceDN w:val="0"/>
      <w:adjustRightInd w:val="0"/>
      <w:spacing w:after="0" w:line="240" w:lineRule="auto"/>
    </w:pPr>
    <w:rPr>
      <w:rFonts w:ascii="Trebuchet MS" w:hAnsi="Trebuchet MS" w:cs="Trebuchet MS"/>
      <w:color w:val="000000"/>
      <w:sz w:val="24"/>
      <w:szCs w:val="24"/>
      <w:lang w:val="en-US"/>
    </w:rPr>
  </w:style>
  <w:style w:type="table" w:customStyle="1" w:styleId="a3">
    <w:basedOn w:val="TableNormal"/>
    <w:rsid w:val="004735B3"/>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style>
  <w:style w:type="table" w:customStyle="1" w:styleId="a4">
    <w:basedOn w:val="TableNormal"/>
    <w:rsid w:val="004735B3"/>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style>
  <w:style w:type="table" w:customStyle="1" w:styleId="a5">
    <w:basedOn w:val="TableNormal"/>
    <w:rsid w:val="004735B3"/>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style>
  <w:style w:type="table" w:customStyle="1" w:styleId="a6">
    <w:basedOn w:val="TableNormal"/>
    <w:rsid w:val="004735B3"/>
    <w:pPr>
      <w:spacing w:after="0" w:line="240" w:lineRule="auto"/>
    </w:pPr>
    <w:rPr>
      <w:sz w:val="24"/>
      <w:szCs w:val="24"/>
    </w:rPr>
    <w:tblPr>
      <w:tblStyleRowBandSize w:val="1"/>
      <w:tblStyleColBandSize w:val="1"/>
      <w:tblInd w:w="0" w:type="dxa"/>
      <w:tblCellMar>
        <w:top w:w="0" w:type="dxa"/>
        <w:left w:w="108" w:type="dxa"/>
        <w:bottom w:w="0" w:type="dxa"/>
        <w:right w:w="108" w:type="dxa"/>
      </w:tblCellMar>
    </w:tblPr>
  </w:style>
  <w:style w:type="character" w:customStyle="1" w:styleId="ListParagraphChar">
    <w:name w:val="List Paragraph Char"/>
    <w:aliases w:val="Normal bullet 2 Char,List Paragraph1 Char,List1 Char,Forth level Char,Akapit z listą BS Char,Outlines a.b.c. Char,List_Paragraph Char,Multilevel para_II Char,Akapit z lista BS Char"/>
    <w:link w:val="ListParagraph"/>
    <w:uiPriority w:val="34"/>
    <w:qFormat/>
    <w:locked/>
    <w:rsid w:val="002E035E"/>
  </w:style>
  <w:style w:type="character" w:styleId="Hyperlink">
    <w:name w:val="Hyperlink"/>
    <w:basedOn w:val="DefaultParagraphFont"/>
    <w:uiPriority w:val="99"/>
    <w:unhideWhenUsed/>
    <w:rsid w:val="002E035E"/>
    <w:rPr>
      <w:color w:val="0563C1" w:themeColor="hyperlink"/>
      <w:u w:val="single"/>
    </w:rPr>
  </w:style>
  <w:style w:type="table" w:customStyle="1" w:styleId="a7">
    <w:basedOn w:val="TableNormal"/>
    <w:rsid w:val="004735B3"/>
    <w:tblPr>
      <w:tblStyleRowBandSize w:val="1"/>
      <w:tblStyleColBandSize w:val="1"/>
      <w:tblInd w:w="0" w:type="dxa"/>
      <w:tblCellMar>
        <w:top w:w="0" w:type="dxa"/>
        <w:left w:w="115" w:type="dxa"/>
        <w:bottom w:w="0" w:type="dxa"/>
        <w:right w:w="115" w:type="dxa"/>
      </w:tblCellMar>
    </w:tblPr>
  </w:style>
  <w:style w:type="table" w:customStyle="1" w:styleId="a8">
    <w:basedOn w:val="TableNormal"/>
    <w:rsid w:val="004735B3"/>
    <w:tblPr>
      <w:tblStyleRowBandSize w:val="1"/>
      <w:tblStyleColBandSize w:val="1"/>
      <w:tblInd w:w="0" w:type="dxa"/>
      <w:tblCellMar>
        <w:top w:w="0" w:type="dxa"/>
        <w:left w:w="115" w:type="dxa"/>
        <w:bottom w:w="0" w:type="dxa"/>
        <w:right w:w="115" w:type="dxa"/>
      </w:tblCellMar>
    </w:tblPr>
  </w:style>
  <w:style w:type="table" w:customStyle="1" w:styleId="a9">
    <w:basedOn w:val="TableNormal"/>
    <w:rsid w:val="004735B3"/>
    <w:tblPr>
      <w:tblStyleRowBandSize w:val="1"/>
      <w:tblStyleColBandSize w:val="1"/>
      <w:tblInd w:w="0" w:type="dxa"/>
      <w:tblCellMar>
        <w:top w:w="0" w:type="dxa"/>
        <w:left w:w="115" w:type="dxa"/>
        <w:bottom w:w="0" w:type="dxa"/>
        <w:right w:w="115" w:type="dxa"/>
      </w:tblCellMar>
    </w:tblPr>
  </w:style>
  <w:style w:type="table" w:customStyle="1" w:styleId="aa">
    <w:basedOn w:val="TableNormal"/>
    <w:rsid w:val="004735B3"/>
    <w:tblPr>
      <w:tblStyleRowBandSize w:val="1"/>
      <w:tblStyleColBandSize w:val="1"/>
      <w:tblInd w:w="0" w:type="dxa"/>
      <w:tblCellMar>
        <w:top w:w="0" w:type="dxa"/>
        <w:left w:w="115" w:type="dxa"/>
        <w:bottom w:w="0" w:type="dxa"/>
        <w:right w:w="115" w:type="dxa"/>
      </w:tblCellMar>
    </w:tblPr>
  </w:style>
  <w:style w:type="table" w:customStyle="1" w:styleId="ab">
    <w:basedOn w:val="TableNormal"/>
    <w:rsid w:val="004735B3"/>
    <w:tblPr>
      <w:tblStyleRowBandSize w:val="1"/>
      <w:tblStyleColBandSize w:val="1"/>
      <w:tblInd w:w="0" w:type="dxa"/>
      <w:tblCellMar>
        <w:top w:w="0" w:type="dxa"/>
        <w:left w:w="115" w:type="dxa"/>
        <w:bottom w:w="0" w:type="dxa"/>
        <w:right w:w="115" w:type="dxa"/>
      </w:tblCellMar>
    </w:tblPr>
  </w:style>
  <w:style w:type="table" w:customStyle="1" w:styleId="ac">
    <w:basedOn w:val="TableNormal"/>
    <w:rsid w:val="004735B3"/>
    <w:tblPr>
      <w:tblStyleRowBandSize w:val="1"/>
      <w:tblStyleColBandSize w:val="1"/>
      <w:tblInd w:w="0" w:type="dxa"/>
      <w:tblCellMar>
        <w:top w:w="0" w:type="dxa"/>
        <w:left w:w="115" w:type="dxa"/>
        <w:bottom w:w="0" w:type="dxa"/>
        <w:right w:w="115" w:type="dxa"/>
      </w:tblCellMar>
    </w:tblPr>
  </w:style>
  <w:style w:type="table" w:customStyle="1" w:styleId="ad">
    <w:basedOn w:val="TableNormal"/>
    <w:rsid w:val="004735B3"/>
    <w:tblPr>
      <w:tblStyleRowBandSize w:val="1"/>
      <w:tblStyleColBandSize w:val="1"/>
      <w:tblInd w:w="0" w:type="dxa"/>
      <w:tblCellMar>
        <w:top w:w="0" w:type="dxa"/>
        <w:left w:w="115" w:type="dxa"/>
        <w:bottom w:w="0" w:type="dxa"/>
        <w:right w:w="115" w:type="dxa"/>
      </w:tblCellMar>
    </w:tblPr>
  </w:style>
  <w:style w:type="table" w:customStyle="1" w:styleId="ae">
    <w:basedOn w:val="TableNormal"/>
    <w:rsid w:val="004735B3"/>
    <w:tblPr>
      <w:tblStyleRowBandSize w:val="1"/>
      <w:tblStyleColBandSize w:val="1"/>
      <w:tblInd w:w="0" w:type="dxa"/>
      <w:tblCellMar>
        <w:top w:w="0" w:type="dxa"/>
        <w:left w:w="115" w:type="dxa"/>
        <w:bottom w:w="0" w:type="dxa"/>
        <w:right w:w="115" w:type="dxa"/>
      </w:tblCellMar>
    </w:tblPr>
  </w:style>
  <w:style w:type="paragraph" w:styleId="BalloonText">
    <w:name w:val="Balloon Text"/>
    <w:basedOn w:val="Normal"/>
    <w:link w:val="BalloonTextChar"/>
    <w:uiPriority w:val="99"/>
    <w:semiHidden/>
    <w:unhideWhenUsed/>
    <w:rsid w:val="00B66A3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6A3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se.ro/cms/ro/tags/accesul-populatiei-la-tehnologia-informatiei-si-comunicatiil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y5wRad234DDBKu4RAQO94LmpGw==">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1866</Words>
  <Characters>10637</Characters>
  <Application>Microsoft Office Word</Application>
  <DocSecurity>0</DocSecurity>
  <Lines>88</Lines>
  <Paragraphs>24</Paragraphs>
  <ScaleCrop>false</ScaleCrop>
  <Company/>
  <LinksUpToDate>false</LinksUpToDate>
  <CharactersWithSpaces>12479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Guguci</dc:creator>
  <cp:lastModifiedBy>primaria OLARI</cp:lastModifiedBy>
  <cp:revision>3</cp:revision>
  <cp:lastPrinted>2025-04-22T09:13:00Z</cp:lastPrinted>
  <dcterms:created xsi:type="dcterms:W3CDTF">2024-12-10T18:46:00Z</dcterms:created>
  <dcterms:modified xsi:type="dcterms:W3CDTF">2025-04-22T09:16:00Z</dcterms:modified>
</cp:coreProperties>
</file>