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0889F" w14:textId="77777777" w:rsidR="008D76F3" w:rsidRPr="008D76F3" w:rsidRDefault="008D76F3" w:rsidP="008D76F3">
      <w:pPr>
        <w:jc w:val="both"/>
        <w:rPr>
          <w:rFonts w:ascii="Times New Roman" w:hAnsi="Times New Roman" w:cs="Times New Roman"/>
          <w:b/>
          <w:sz w:val="28"/>
          <w:szCs w:val="28"/>
        </w:rPr>
      </w:pPr>
      <w:bookmarkStart w:id="0" w:name="__DdeLink__10451_1187436249"/>
    </w:p>
    <w:p w14:paraId="24D612C1" w14:textId="77777777" w:rsidR="008D76F3" w:rsidRPr="008D76F3" w:rsidRDefault="008D76F3" w:rsidP="008D76F3">
      <w:pPr>
        <w:jc w:val="both"/>
        <w:rPr>
          <w:rFonts w:ascii="Times New Roman" w:hAnsi="Times New Roman" w:cs="Times New Roman"/>
          <w:b/>
          <w:sz w:val="28"/>
          <w:szCs w:val="28"/>
        </w:rPr>
      </w:pPr>
      <w:r w:rsidRPr="008D76F3">
        <w:rPr>
          <w:rFonts w:ascii="Times New Roman" w:hAnsi="Times New Roman" w:cs="Times New Roman"/>
          <w:b/>
          <w:sz w:val="28"/>
          <w:szCs w:val="28"/>
        </w:rPr>
        <w:t xml:space="preserve">      R O M Â N I A</w:t>
      </w:r>
    </w:p>
    <w:p w14:paraId="439A4B88" w14:textId="77777777" w:rsidR="008D76F3" w:rsidRPr="008D76F3" w:rsidRDefault="008D76F3" w:rsidP="008D76F3">
      <w:pPr>
        <w:jc w:val="both"/>
        <w:rPr>
          <w:rFonts w:ascii="Times New Roman" w:hAnsi="Times New Roman" w:cs="Times New Roman"/>
          <w:b/>
          <w:sz w:val="28"/>
          <w:szCs w:val="28"/>
        </w:rPr>
      </w:pPr>
      <w:r w:rsidRPr="008D76F3">
        <w:rPr>
          <w:rFonts w:ascii="Times New Roman" w:hAnsi="Times New Roman" w:cs="Times New Roman"/>
          <w:b/>
          <w:sz w:val="28"/>
          <w:szCs w:val="28"/>
        </w:rPr>
        <w:t xml:space="preserve">JUDEŢUL HUNEDOARA        </w:t>
      </w:r>
    </w:p>
    <w:p w14:paraId="11507CF2" w14:textId="77777777" w:rsidR="008D76F3" w:rsidRPr="008D76F3" w:rsidRDefault="008D76F3" w:rsidP="008D76F3">
      <w:pPr>
        <w:jc w:val="both"/>
        <w:rPr>
          <w:rFonts w:ascii="Times New Roman" w:hAnsi="Times New Roman" w:cs="Times New Roman"/>
          <w:b/>
          <w:sz w:val="28"/>
          <w:szCs w:val="28"/>
        </w:rPr>
      </w:pPr>
      <w:r>
        <w:rPr>
          <w:rFonts w:ascii="Times New Roman" w:hAnsi="Times New Roman" w:cs="Times New Roman"/>
          <w:b/>
          <w:sz w:val="28"/>
          <w:szCs w:val="28"/>
        </w:rPr>
        <w:t xml:space="preserve">  MUNICIPIUL</w:t>
      </w:r>
      <w:r w:rsidRPr="008D76F3">
        <w:rPr>
          <w:rFonts w:ascii="Times New Roman" w:hAnsi="Times New Roman" w:cs="Times New Roman"/>
          <w:b/>
          <w:sz w:val="28"/>
          <w:szCs w:val="28"/>
        </w:rPr>
        <w:t xml:space="preserve"> BRAD</w:t>
      </w:r>
    </w:p>
    <w:p w14:paraId="57D60FE7" w14:textId="77777777" w:rsidR="008D76F3" w:rsidRPr="008D76F3" w:rsidRDefault="008D76F3" w:rsidP="008D76F3">
      <w:pPr>
        <w:jc w:val="both"/>
        <w:rPr>
          <w:rFonts w:ascii="Times New Roman" w:hAnsi="Times New Roman" w:cs="Times New Roman"/>
          <w:b/>
          <w:sz w:val="28"/>
          <w:szCs w:val="28"/>
        </w:rPr>
      </w:pPr>
      <w:r w:rsidRPr="008D76F3">
        <w:rPr>
          <w:rFonts w:ascii="Times New Roman" w:hAnsi="Times New Roman" w:cs="Times New Roman"/>
          <w:b/>
          <w:sz w:val="28"/>
          <w:szCs w:val="28"/>
        </w:rPr>
        <w:t xml:space="preserve">           P R I M A R</w:t>
      </w:r>
    </w:p>
    <w:p w14:paraId="4A2CEF67" w14:textId="1DC8118A" w:rsidR="008D76F3" w:rsidRPr="008D76F3" w:rsidRDefault="008D76F3" w:rsidP="008D76F3">
      <w:pPr>
        <w:jc w:val="both"/>
        <w:rPr>
          <w:rFonts w:ascii="Times New Roman" w:hAnsi="Times New Roman" w:cs="Times New Roman"/>
          <w:b/>
          <w:sz w:val="28"/>
          <w:szCs w:val="28"/>
        </w:rPr>
      </w:pPr>
      <w:r w:rsidRPr="008D76F3">
        <w:rPr>
          <w:rFonts w:ascii="Times New Roman" w:hAnsi="Times New Roman" w:cs="Times New Roman"/>
          <w:b/>
          <w:sz w:val="28"/>
          <w:szCs w:val="28"/>
        </w:rPr>
        <w:t xml:space="preserve"> Nr.</w:t>
      </w:r>
      <w:r w:rsidRPr="008D76F3">
        <w:rPr>
          <w:rFonts w:ascii="Times New Roman" w:hAnsi="Times New Roman" w:cs="Times New Roman"/>
          <w:sz w:val="28"/>
          <w:szCs w:val="28"/>
        </w:rPr>
        <w:t xml:space="preserve"> </w:t>
      </w:r>
      <w:r w:rsidRPr="008D76F3">
        <w:rPr>
          <w:rFonts w:ascii="Times New Roman" w:hAnsi="Times New Roman" w:cs="Times New Roman"/>
          <w:b/>
          <w:sz w:val="28"/>
          <w:szCs w:val="28"/>
        </w:rPr>
        <w:t>127/11.829/08.09.2021</w:t>
      </w:r>
      <w:r w:rsidRPr="008D76F3">
        <w:rPr>
          <w:rFonts w:ascii="Times New Roman" w:hAnsi="Times New Roman" w:cs="Times New Roman"/>
          <w:sz w:val="28"/>
          <w:szCs w:val="28"/>
        </w:rPr>
        <w:t xml:space="preserve"> </w:t>
      </w:r>
      <w:r w:rsidRPr="008D76F3">
        <w:rPr>
          <w:rFonts w:ascii="Times New Roman" w:hAnsi="Times New Roman" w:cs="Times New Roman"/>
          <w:b/>
          <w:sz w:val="28"/>
          <w:szCs w:val="28"/>
        </w:rPr>
        <w:t xml:space="preserve">  </w:t>
      </w:r>
    </w:p>
    <w:p w14:paraId="38E91E22" w14:textId="77777777" w:rsidR="008D76F3" w:rsidRPr="008D76F3" w:rsidRDefault="008D76F3" w:rsidP="008D76F3">
      <w:pPr>
        <w:jc w:val="both"/>
        <w:rPr>
          <w:rFonts w:ascii="Times New Roman" w:hAnsi="Times New Roman" w:cs="Times New Roman"/>
          <w:b/>
          <w:sz w:val="28"/>
          <w:szCs w:val="28"/>
        </w:rPr>
      </w:pPr>
    </w:p>
    <w:p w14:paraId="6235BE6A" w14:textId="77777777" w:rsidR="008D76F3" w:rsidRPr="008D76F3" w:rsidRDefault="008D76F3" w:rsidP="008D76F3">
      <w:pPr>
        <w:jc w:val="both"/>
        <w:rPr>
          <w:rFonts w:ascii="Times New Roman" w:hAnsi="Times New Roman" w:cs="Times New Roman"/>
          <w:b/>
          <w:sz w:val="28"/>
          <w:szCs w:val="28"/>
        </w:rPr>
      </w:pPr>
      <w:r w:rsidRPr="008D76F3">
        <w:rPr>
          <w:rFonts w:ascii="Times New Roman" w:hAnsi="Times New Roman" w:cs="Times New Roman"/>
          <w:b/>
          <w:sz w:val="28"/>
          <w:szCs w:val="28"/>
        </w:rPr>
        <w:t xml:space="preserve"> </w:t>
      </w:r>
      <w:r w:rsidRPr="008D76F3">
        <w:rPr>
          <w:rFonts w:ascii="Times New Roman" w:hAnsi="Times New Roman" w:cs="Times New Roman"/>
          <w:b/>
          <w:sz w:val="28"/>
          <w:szCs w:val="28"/>
        </w:rPr>
        <w:tab/>
      </w:r>
    </w:p>
    <w:p w14:paraId="42D6CDF6" w14:textId="77777777" w:rsidR="008D76F3" w:rsidRPr="008D76F3" w:rsidRDefault="008D76F3" w:rsidP="008D76F3">
      <w:pPr>
        <w:jc w:val="both"/>
        <w:rPr>
          <w:rFonts w:ascii="Times New Roman" w:hAnsi="Times New Roman" w:cs="Times New Roman"/>
          <w:b/>
          <w:sz w:val="28"/>
          <w:szCs w:val="28"/>
        </w:rPr>
      </w:pPr>
    </w:p>
    <w:p w14:paraId="45A82DF5" w14:textId="1F559774" w:rsidR="008D76F3" w:rsidRPr="008D76F3" w:rsidRDefault="008D76F3" w:rsidP="008D76F3">
      <w:pPr>
        <w:jc w:val="center"/>
        <w:rPr>
          <w:rFonts w:ascii="Times New Roman" w:hAnsi="Times New Roman" w:cs="Times New Roman"/>
          <w:b/>
          <w:sz w:val="28"/>
          <w:szCs w:val="28"/>
          <w:u w:val="single"/>
        </w:rPr>
      </w:pPr>
      <w:r w:rsidRPr="008D76F3">
        <w:rPr>
          <w:rFonts w:ascii="Times New Roman" w:hAnsi="Times New Roman" w:cs="Times New Roman"/>
          <w:b/>
          <w:sz w:val="28"/>
          <w:szCs w:val="28"/>
          <w:u w:val="single"/>
        </w:rPr>
        <w:t>R E F E R A T   D</w:t>
      </w:r>
      <w:r w:rsidR="000C2EB2">
        <w:rPr>
          <w:rFonts w:ascii="Times New Roman" w:hAnsi="Times New Roman" w:cs="Times New Roman"/>
          <w:b/>
          <w:sz w:val="28"/>
          <w:szCs w:val="28"/>
          <w:u w:val="single"/>
        </w:rPr>
        <w:t xml:space="preserve"> </w:t>
      </w:r>
      <w:r w:rsidRPr="008D76F3">
        <w:rPr>
          <w:rFonts w:ascii="Times New Roman" w:hAnsi="Times New Roman" w:cs="Times New Roman"/>
          <w:b/>
          <w:sz w:val="28"/>
          <w:szCs w:val="28"/>
          <w:u w:val="single"/>
        </w:rPr>
        <w:t>E   A P R O B A R E</w:t>
      </w:r>
    </w:p>
    <w:p w14:paraId="3630B921" w14:textId="7B230E4B" w:rsidR="000C2EB2" w:rsidRDefault="008D76F3" w:rsidP="000C2EB2">
      <w:pPr>
        <w:jc w:val="center"/>
        <w:rPr>
          <w:rFonts w:ascii="Times New Roman" w:hAnsi="Times New Roman" w:cs="Times New Roman"/>
          <w:b/>
          <w:bCs/>
          <w:i/>
          <w:iCs/>
          <w:sz w:val="28"/>
          <w:szCs w:val="28"/>
          <w:lang w:val="it-IT"/>
        </w:rPr>
      </w:pPr>
      <w:r w:rsidRPr="000C2EB2">
        <w:rPr>
          <w:rFonts w:ascii="Times New Roman" w:eastAsia="Times New Roman" w:hAnsi="Times New Roman" w:cs="Times New Roman"/>
          <w:b/>
          <w:bCs/>
          <w:color w:val="000000"/>
          <w:sz w:val="28"/>
          <w:szCs w:val="28"/>
        </w:rPr>
        <w:t xml:space="preserve">  </w:t>
      </w:r>
      <w:r w:rsidRPr="000C2EB2">
        <w:rPr>
          <w:rFonts w:ascii="Times New Roman" w:hAnsi="Times New Roman" w:cs="Times New Roman"/>
          <w:b/>
          <w:bCs/>
          <w:color w:val="000000"/>
          <w:sz w:val="28"/>
          <w:szCs w:val="28"/>
        </w:rPr>
        <w:t xml:space="preserve">privind aprobarea Studiului de fezabilitate și a Devizului </w:t>
      </w:r>
      <w:r w:rsidR="000C2EB2">
        <w:rPr>
          <w:rFonts w:ascii="Times New Roman" w:hAnsi="Times New Roman" w:cs="Times New Roman"/>
          <w:b/>
          <w:bCs/>
          <w:color w:val="000000"/>
          <w:sz w:val="28"/>
          <w:szCs w:val="28"/>
        </w:rPr>
        <w:t>G</w:t>
      </w:r>
      <w:r w:rsidRPr="000C2EB2">
        <w:rPr>
          <w:rFonts w:ascii="Times New Roman" w:hAnsi="Times New Roman" w:cs="Times New Roman"/>
          <w:b/>
          <w:bCs/>
          <w:color w:val="000000"/>
          <w:sz w:val="28"/>
          <w:szCs w:val="28"/>
        </w:rPr>
        <w:t>eneral</w:t>
      </w:r>
      <w:r w:rsidR="000C2EB2">
        <w:rPr>
          <w:rFonts w:ascii="Times New Roman" w:hAnsi="Times New Roman" w:cs="Times New Roman"/>
          <w:b/>
          <w:bCs/>
          <w:color w:val="000000"/>
          <w:sz w:val="28"/>
          <w:szCs w:val="28"/>
        </w:rPr>
        <w:t xml:space="preserve"> </w:t>
      </w:r>
      <w:r w:rsidRPr="000C2EB2">
        <w:rPr>
          <w:rFonts w:ascii="Times New Roman" w:hAnsi="Times New Roman" w:cs="Times New Roman"/>
          <w:b/>
          <w:bCs/>
          <w:color w:val="000000"/>
          <w:sz w:val="28"/>
          <w:szCs w:val="28"/>
        </w:rPr>
        <w:t>pentru obiectivul de investiții</w:t>
      </w:r>
      <w:r w:rsidRPr="000C2EB2">
        <w:rPr>
          <w:rFonts w:ascii="Times New Roman" w:hAnsi="Times New Roman" w:cs="Times New Roman"/>
          <w:b/>
          <w:bCs/>
          <w:sz w:val="28"/>
          <w:szCs w:val="28"/>
        </w:rPr>
        <w:t xml:space="preserve"> </w:t>
      </w:r>
      <w:r w:rsidRPr="000C2EB2">
        <w:rPr>
          <w:rFonts w:ascii="Times New Roman" w:eastAsia="Times New Roman" w:hAnsi="Times New Roman" w:cs="Times New Roman"/>
          <w:b/>
          <w:bCs/>
          <w:i/>
          <w:iCs/>
          <w:color w:val="000000"/>
          <w:sz w:val="28"/>
          <w:szCs w:val="28"/>
        </w:rPr>
        <w:t>„</w:t>
      </w:r>
      <w:bookmarkEnd w:id="0"/>
      <w:r w:rsidRPr="000C2EB2">
        <w:rPr>
          <w:rFonts w:ascii="Times New Roman" w:hAnsi="Times New Roman" w:cs="Times New Roman"/>
          <w:b/>
          <w:bCs/>
          <w:i/>
          <w:iCs/>
          <w:sz w:val="28"/>
          <w:szCs w:val="28"/>
          <w:lang w:val="it-IT"/>
        </w:rPr>
        <w:t xml:space="preserve">AMENAJARE INTERSECȚIE STRĂZI </w:t>
      </w:r>
    </w:p>
    <w:p w14:paraId="2095D6F3" w14:textId="203CDCA4" w:rsidR="000C2EB2" w:rsidRDefault="008D76F3" w:rsidP="000C2EB2">
      <w:pPr>
        <w:jc w:val="center"/>
        <w:rPr>
          <w:rFonts w:ascii="Times New Roman" w:hAnsi="Times New Roman" w:cs="Times New Roman"/>
          <w:b/>
          <w:bCs/>
          <w:i/>
          <w:iCs/>
          <w:sz w:val="28"/>
          <w:szCs w:val="28"/>
          <w:lang w:val="it-IT"/>
        </w:rPr>
      </w:pPr>
      <w:r w:rsidRPr="000C2EB2">
        <w:rPr>
          <w:rFonts w:ascii="Times New Roman" w:hAnsi="Times New Roman" w:cs="Times New Roman"/>
          <w:b/>
          <w:bCs/>
          <w:i/>
          <w:iCs/>
          <w:sz w:val="28"/>
          <w:szCs w:val="28"/>
          <w:lang w:val="it-IT"/>
        </w:rPr>
        <w:t>CUZA VODĂ, MINERILOR, CLOȘCA, 1 DECEMBRIE</w:t>
      </w:r>
      <w:r w:rsidR="000C2EB2">
        <w:rPr>
          <w:rFonts w:ascii="Times New Roman" w:hAnsi="Times New Roman" w:cs="Times New Roman"/>
          <w:b/>
          <w:bCs/>
          <w:i/>
          <w:iCs/>
          <w:sz w:val="28"/>
          <w:szCs w:val="28"/>
          <w:lang w:val="it-IT"/>
        </w:rPr>
        <w:t xml:space="preserve"> 1918</w:t>
      </w:r>
      <w:r w:rsidRPr="000C2EB2">
        <w:rPr>
          <w:rFonts w:ascii="Times New Roman" w:hAnsi="Times New Roman" w:cs="Times New Roman"/>
          <w:b/>
          <w:bCs/>
          <w:i/>
          <w:iCs/>
          <w:sz w:val="28"/>
          <w:szCs w:val="28"/>
          <w:lang w:val="it-IT"/>
        </w:rPr>
        <w:t>,</w:t>
      </w:r>
    </w:p>
    <w:p w14:paraId="46C41EC4" w14:textId="063B00AE" w:rsidR="008D76F3" w:rsidRPr="000C2EB2" w:rsidRDefault="008D76F3" w:rsidP="000C2EB2">
      <w:pPr>
        <w:jc w:val="center"/>
        <w:rPr>
          <w:rFonts w:ascii="Times New Roman" w:hAnsi="Times New Roman" w:cs="Times New Roman"/>
          <w:b/>
          <w:bCs/>
          <w:color w:val="000000"/>
          <w:sz w:val="28"/>
          <w:szCs w:val="28"/>
        </w:rPr>
      </w:pPr>
      <w:r w:rsidRPr="000C2EB2">
        <w:rPr>
          <w:rFonts w:ascii="Times New Roman" w:hAnsi="Times New Roman" w:cs="Times New Roman"/>
          <w:b/>
          <w:bCs/>
          <w:i/>
          <w:iCs/>
          <w:sz w:val="28"/>
          <w:szCs w:val="28"/>
          <w:lang w:val="it-IT"/>
        </w:rPr>
        <w:t xml:space="preserve"> MUNICIPIUL BRAD, JUDETUL HUNEDOARA</w:t>
      </w:r>
      <w:r w:rsidRPr="000C2EB2">
        <w:rPr>
          <w:rFonts w:ascii="Times New Roman" w:hAnsi="Times New Roman" w:cs="Times New Roman"/>
          <w:b/>
          <w:bCs/>
          <w:i/>
          <w:iCs/>
          <w:color w:val="000000"/>
          <w:sz w:val="28"/>
          <w:szCs w:val="28"/>
        </w:rPr>
        <w:t>”</w:t>
      </w:r>
    </w:p>
    <w:p w14:paraId="6CDD2E8D" w14:textId="77777777" w:rsidR="008D76F3" w:rsidRPr="000C2EB2" w:rsidRDefault="008D76F3" w:rsidP="008D76F3">
      <w:pPr>
        <w:jc w:val="both"/>
        <w:rPr>
          <w:rFonts w:ascii="Times New Roman" w:hAnsi="Times New Roman" w:cs="Times New Roman"/>
          <w:b/>
          <w:bCs/>
          <w:color w:val="FF3333"/>
          <w:sz w:val="28"/>
          <w:szCs w:val="28"/>
        </w:rPr>
      </w:pPr>
    </w:p>
    <w:p w14:paraId="7C4FBFE5" w14:textId="77777777" w:rsidR="008D76F3" w:rsidRPr="008D76F3" w:rsidRDefault="008D76F3" w:rsidP="008D76F3">
      <w:pPr>
        <w:jc w:val="both"/>
        <w:rPr>
          <w:rFonts w:ascii="Times New Roman" w:hAnsi="Times New Roman" w:cs="Times New Roman"/>
          <w:color w:val="FF3333"/>
          <w:sz w:val="28"/>
          <w:szCs w:val="28"/>
        </w:rPr>
      </w:pPr>
    </w:p>
    <w:p w14:paraId="1A81AAF5" w14:textId="77777777" w:rsidR="008D76F3" w:rsidRPr="008D76F3" w:rsidRDefault="008D76F3" w:rsidP="008D76F3">
      <w:pPr>
        <w:ind w:firstLine="708"/>
        <w:jc w:val="both"/>
        <w:rPr>
          <w:rFonts w:ascii="Times New Roman" w:hAnsi="Times New Roman" w:cs="Times New Roman"/>
          <w:sz w:val="28"/>
          <w:szCs w:val="28"/>
        </w:rPr>
      </w:pPr>
      <w:r w:rsidRPr="008D76F3">
        <w:rPr>
          <w:rStyle w:val="markedcontent"/>
          <w:rFonts w:ascii="Times New Roman" w:hAnsi="Times New Roman" w:cs="Times New Roman"/>
          <w:sz w:val="28"/>
          <w:szCs w:val="28"/>
        </w:rPr>
        <w:t>Ținând cont de faptul că străzile Cloșca, Cuza Vodă, Minerilor și 1 Decembrie 1918 fac parte din itinerarul vehiculelor care tranzitează spre Valea Bradului și spre Sanatoriul TBC Brad, precum și spre Grădinița ,,Floare de colț</w:t>
      </w:r>
      <w:r w:rsidRPr="008D76F3">
        <w:rPr>
          <w:rStyle w:val="markedcontent"/>
          <w:rFonts w:ascii="Times New Roman" w:hAnsi="Times New Roman" w:cs="Times New Roman"/>
          <w:sz w:val="28"/>
          <w:szCs w:val="28"/>
          <w:lang w:val="en-US"/>
        </w:rPr>
        <w:t xml:space="preserve">” </w:t>
      </w:r>
      <w:r w:rsidRPr="008D76F3">
        <w:rPr>
          <w:rStyle w:val="markedcontent"/>
          <w:rFonts w:ascii="Times New Roman" w:hAnsi="Times New Roman" w:cs="Times New Roman"/>
          <w:sz w:val="28"/>
          <w:szCs w:val="28"/>
        </w:rPr>
        <w:t>și respectiv Biserica Ortodoxă ,,Adormirea Maicii Domnului</w:t>
      </w:r>
      <w:r w:rsidRPr="008D76F3">
        <w:rPr>
          <w:rStyle w:val="markedcontent"/>
          <w:rFonts w:ascii="Times New Roman" w:hAnsi="Times New Roman" w:cs="Times New Roman"/>
          <w:sz w:val="28"/>
          <w:szCs w:val="28"/>
          <w:lang w:val="en-US"/>
        </w:rPr>
        <w:t>”,</w:t>
      </w:r>
      <w:r w:rsidRPr="008D76F3">
        <w:rPr>
          <w:rStyle w:val="markedcontent"/>
          <w:rFonts w:ascii="Times New Roman" w:hAnsi="Times New Roman" w:cs="Times New Roman"/>
          <w:sz w:val="28"/>
          <w:szCs w:val="28"/>
        </w:rPr>
        <w:t xml:space="preserve"> valorile de trafic înregistrate pe aceste străzi sunt considerabile, ceea ce impune luarea unor măsuri de reglementare a circulației. </w:t>
      </w:r>
    </w:p>
    <w:p w14:paraId="7B8828BB" w14:textId="66D35E28" w:rsidR="008D76F3" w:rsidRPr="008D76F3" w:rsidRDefault="008D76F3" w:rsidP="008D76F3">
      <w:pPr>
        <w:ind w:firstLine="708"/>
        <w:jc w:val="both"/>
        <w:rPr>
          <w:rFonts w:ascii="Times New Roman" w:hAnsi="Times New Roman" w:cs="Times New Roman"/>
          <w:sz w:val="28"/>
          <w:szCs w:val="28"/>
        </w:rPr>
      </w:pPr>
      <w:r w:rsidRPr="008D76F3">
        <w:rPr>
          <w:rFonts w:ascii="Times New Roman" w:hAnsi="Times New Roman" w:cs="Times New Roman"/>
          <w:sz w:val="28"/>
          <w:szCs w:val="28"/>
        </w:rPr>
        <w:t>În momentul de față, intersecția este dirijată prin semne de circulație astfel: strada Cuza Vodă este drumul cu prioritate</w:t>
      </w:r>
      <w:r w:rsidR="000C2EB2">
        <w:rPr>
          <w:rFonts w:ascii="Times New Roman" w:hAnsi="Times New Roman" w:cs="Times New Roman"/>
          <w:sz w:val="28"/>
          <w:szCs w:val="28"/>
        </w:rPr>
        <w:t>,</w:t>
      </w:r>
      <w:r w:rsidRPr="008D76F3">
        <w:rPr>
          <w:rFonts w:ascii="Times New Roman" w:hAnsi="Times New Roman" w:cs="Times New Roman"/>
          <w:sz w:val="28"/>
          <w:szCs w:val="28"/>
        </w:rPr>
        <w:t xml:space="preserve"> iar vehiculele care intră în intersecție de pe strada Minerilor sunt obligate la oprire. Străzile Cloșca și 1 Decembrie 1918 nu sunt prevăzute cu semne de circulație, motiv pentru care, din cauza vehiculelor care circulă pe strada Cuza Vodă, prin acordarea de prioritate</w:t>
      </w:r>
      <w:r w:rsidR="000C2EB2">
        <w:rPr>
          <w:rFonts w:ascii="Times New Roman" w:hAnsi="Times New Roman" w:cs="Times New Roman"/>
          <w:sz w:val="28"/>
          <w:szCs w:val="28"/>
        </w:rPr>
        <w:t>,</w:t>
      </w:r>
      <w:r w:rsidRPr="008D76F3">
        <w:rPr>
          <w:rFonts w:ascii="Times New Roman" w:hAnsi="Times New Roman" w:cs="Times New Roman"/>
          <w:sz w:val="28"/>
          <w:szCs w:val="28"/>
        </w:rPr>
        <w:t xml:space="preserve"> se formează coloane de mașini rezultând aglomerarea străzii și timp pierdut în trafic.</w:t>
      </w:r>
    </w:p>
    <w:p w14:paraId="318F82D3" w14:textId="55D0033D" w:rsidR="008D76F3" w:rsidRPr="008D76F3" w:rsidRDefault="008D76F3" w:rsidP="008D76F3">
      <w:pPr>
        <w:ind w:firstLine="708"/>
        <w:jc w:val="both"/>
        <w:rPr>
          <w:rFonts w:ascii="Times New Roman" w:hAnsi="Times New Roman" w:cs="Times New Roman"/>
          <w:sz w:val="28"/>
          <w:szCs w:val="28"/>
        </w:rPr>
      </w:pPr>
      <w:r w:rsidRPr="008D76F3">
        <w:rPr>
          <w:rFonts w:ascii="Times New Roman" w:hAnsi="Times New Roman" w:cs="Times New Roman"/>
          <w:sz w:val="28"/>
          <w:szCs w:val="28"/>
        </w:rPr>
        <w:t>Circulația pe străzile Cuza Vodă, 1 Decembrie 1918 și Cloșca se desfășoară în ambele direcții, cu câte o bandă pe sensul de mers. Circulația pe strada Minerilor se desfășoară în ambele direcții, cu câte o bandă pe sensul de mers până la intersecția cu strada Cuza Vodă unde se desparte în formă de Y. Pe artera care se îndreaptă spre strada Cloșca circulația se desfășoară în ambele direcții, cu câte o bandă pe sensul de mers, iar a doua arteră devine stradă cu sens unic.</w:t>
      </w:r>
    </w:p>
    <w:p w14:paraId="699A99EA" w14:textId="74A4C8A2" w:rsidR="008D76F3" w:rsidRPr="008D76F3" w:rsidRDefault="008D76F3" w:rsidP="008D76F3">
      <w:pPr>
        <w:ind w:firstLine="708"/>
        <w:jc w:val="both"/>
        <w:rPr>
          <w:rFonts w:ascii="Times New Roman" w:hAnsi="Times New Roman" w:cs="Times New Roman"/>
          <w:sz w:val="28"/>
          <w:szCs w:val="28"/>
        </w:rPr>
      </w:pPr>
      <w:r w:rsidRPr="008D76F3">
        <w:rPr>
          <w:rFonts w:ascii="Times New Roman" w:hAnsi="Times New Roman" w:cs="Times New Roman"/>
          <w:sz w:val="28"/>
          <w:szCs w:val="28"/>
        </w:rPr>
        <w:t xml:space="preserve">Strada Cuza Vodă preia o parte importantă din traficul de pe străzile Cloșca și 1 Decembrie 1918 și îl descarcă în principal în strada Minerilor care preia o parte din fluxul auto și îl dirijează către zona centrală a </w:t>
      </w:r>
      <w:r w:rsidR="000C2EB2">
        <w:rPr>
          <w:rFonts w:ascii="Times New Roman" w:hAnsi="Times New Roman" w:cs="Times New Roman"/>
          <w:sz w:val="28"/>
          <w:szCs w:val="28"/>
        </w:rPr>
        <w:t>m</w:t>
      </w:r>
      <w:r w:rsidRPr="008D76F3">
        <w:rPr>
          <w:rFonts w:ascii="Times New Roman" w:hAnsi="Times New Roman" w:cs="Times New Roman"/>
          <w:sz w:val="28"/>
          <w:szCs w:val="28"/>
        </w:rPr>
        <w:t xml:space="preserve">unicipiului Brad. </w:t>
      </w:r>
    </w:p>
    <w:p w14:paraId="6B0F87DD" w14:textId="726088CA" w:rsidR="008D76F3" w:rsidRDefault="008D76F3" w:rsidP="008D76F3">
      <w:pPr>
        <w:ind w:firstLine="708"/>
        <w:jc w:val="both"/>
        <w:rPr>
          <w:rFonts w:ascii="Times New Roman" w:hAnsi="Times New Roman" w:cs="Times New Roman"/>
          <w:sz w:val="28"/>
          <w:szCs w:val="28"/>
        </w:rPr>
      </w:pPr>
      <w:r w:rsidRPr="008D76F3">
        <w:rPr>
          <w:rFonts w:ascii="Times New Roman" w:hAnsi="Times New Roman" w:cs="Times New Roman"/>
          <w:sz w:val="28"/>
          <w:szCs w:val="28"/>
        </w:rPr>
        <w:t>În consecință, zona menționată reprezintă o zonă cu trafic rutier aglomerat, străbătută atât de autoturisme</w:t>
      </w:r>
      <w:r w:rsidR="000C2EB2">
        <w:rPr>
          <w:rFonts w:ascii="Times New Roman" w:hAnsi="Times New Roman" w:cs="Times New Roman"/>
          <w:sz w:val="28"/>
          <w:szCs w:val="28"/>
        </w:rPr>
        <w:t>,</w:t>
      </w:r>
      <w:r w:rsidRPr="008D76F3">
        <w:rPr>
          <w:rFonts w:ascii="Times New Roman" w:hAnsi="Times New Roman" w:cs="Times New Roman"/>
          <w:sz w:val="28"/>
          <w:szCs w:val="28"/>
        </w:rPr>
        <w:t xml:space="preserve"> cât și </w:t>
      </w:r>
      <w:r w:rsidR="000C2EB2">
        <w:rPr>
          <w:rFonts w:ascii="Times New Roman" w:hAnsi="Times New Roman" w:cs="Times New Roman"/>
          <w:sz w:val="28"/>
          <w:szCs w:val="28"/>
        </w:rPr>
        <w:t xml:space="preserve">de </w:t>
      </w:r>
      <w:r w:rsidRPr="008D76F3">
        <w:rPr>
          <w:rFonts w:ascii="Times New Roman" w:hAnsi="Times New Roman" w:cs="Times New Roman"/>
          <w:sz w:val="28"/>
          <w:szCs w:val="28"/>
        </w:rPr>
        <w:t>mijloace de transport în comun și vehicule de transport marfă.</w:t>
      </w:r>
    </w:p>
    <w:p w14:paraId="7C6C960E" w14:textId="57307E8A" w:rsidR="000C2EB2" w:rsidRDefault="000C2EB2" w:rsidP="008D76F3">
      <w:pPr>
        <w:ind w:firstLine="708"/>
        <w:jc w:val="both"/>
        <w:rPr>
          <w:rFonts w:ascii="Times New Roman" w:hAnsi="Times New Roman" w:cs="Times New Roman"/>
          <w:sz w:val="28"/>
          <w:szCs w:val="28"/>
        </w:rPr>
      </w:pPr>
      <w:r>
        <w:rPr>
          <w:rFonts w:ascii="Times New Roman" w:hAnsi="Times New Roman" w:cs="Times New Roman"/>
          <w:sz w:val="28"/>
          <w:szCs w:val="28"/>
        </w:rPr>
        <w:t>Consider că pentru rezolvarea acestei situații este necesar și oportun ca aici să se amenajeze un sens giratoriu, drept pentru care am inițiat prezentul proiect de hotărâre prin care am propus</w:t>
      </w:r>
      <w:r w:rsidRPr="000C2EB2">
        <w:rPr>
          <w:rFonts w:ascii="Times New Roman" w:hAnsi="Times New Roman" w:cs="Times New Roman"/>
          <w:color w:val="000000"/>
          <w:sz w:val="28"/>
          <w:szCs w:val="28"/>
        </w:rPr>
        <w:t xml:space="preserve"> </w:t>
      </w:r>
      <w:r w:rsidRPr="008D76F3">
        <w:rPr>
          <w:rFonts w:ascii="Times New Roman" w:hAnsi="Times New Roman" w:cs="Times New Roman"/>
          <w:color w:val="000000"/>
          <w:sz w:val="28"/>
          <w:szCs w:val="28"/>
        </w:rPr>
        <w:t>aprobarea Studiului de Fezabilitate și a Devizului General pentru obiectivul de investiții</w:t>
      </w:r>
      <w:r w:rsidRPr="008D76F3">
        <w:rPr>
          <w:rFonts w:ascii="Times New Roman" w:hAnsi="Times New Roman" w:cs="Times New Roman"/>
          <w:sz w:val="28"/>
          <w:szCs w:val="28"/>
        </w:rPr>
        <w:t xml:space="preserve"> </w:t>
      </w:r>
      <w:r w:rsidRPr="000C2EB2">
        <w:rPr>
          <w:rFonts w:ascii="Times New Roman" w:eastAsia="Times New Roman" w:hAnsi="Times New Roman" w:cs="Times New Roman"/>
          <w:i/>
          <w:iCs/>
          <w:color w:val="000000"/>
          <w:sz w:val="28"/>
          <w:szCs w:val="28"/>
        </w:rPr>
        <w:t>„</w:t>
      </w:r>
      <w:r w:rsidRPr="000C2EB2">
        <w:rPr>
          <w:rFonts w:ascii="Times New Roman" w:hAnsi="Times New Roman" w:cs="Times New Roman"/>
          <w:i/>
          <w:iCs/>
          <w:sz w:val="28"/>
          <w:szCs w:val="28"/>
          <w:lang w:val="it-IT"/>
        </w:rPr>
        <w:t>AMENAJARE INTERSECȚIE STRĂZI CUZA VODĂ, MINERILOR, CLOȘCA, 1 DECEMBRIE</w:t>
      </w:r>
      <w:r>
        <w:rPr>
          <w:rFonts w:ascii="Times New Roman" w:hAnsi="Times New Roman" w:cs="Times New Roman"/>
          <w:i/>
          <w:iCs/>
          <w:sz w:val="28"/>
          <w:szCs w:val="28"/>
          <w:lang w:val="it-IT"/>
        </w:rPr>
        <w:t xml:space="preserve"> 1918</w:t>
      </w:r>
      <w:r w:rsidRPr="000C2EB2">
        <w:rPr>
          <w:rFonts w:ascii="Times New Roman" w:hAnsi="Times New Roman" w:cs="Times New Roman"/>
          <w:i/>
          <w:iCs/>
          <w:sz w:val="28"/>
          <w:szCs w:val="28"/>
          <w:lang w:val="it-IT"/>
        </w:rPr>
        <w:t>, MUNICIPIUL BRAD, JUDETUL HUNEDOARA</w:t>
      </w:r>
      <w:r w:rsidRPr="000C2EB2">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0C2EB2">
        <w:rPr>
          <w:rFonts w:ascii="Times New Roman" w:hAnsi="Times New Roman" w:cs="Times New Roman"/>
          <w:i/>
          <w:iCs/>
          <w:sz w:val="28"/>
          <w:szCs w:val="28"/>
        </w:rPr>
        <w:t xml:space="preserve"> </w:t>
      </w:r>
    </w:p>
    <w:p w14:paraId="403C7972" w14:textId="6B0BD0EB" w:rsidR="000C2EB2" w:rsidRDefault="000C2EB2" w:rsidP="008D76F3">
      <w:pPr>
        <w:ind w:firstLine="708"/>
        <w:jc w:val="both"/>
        <w:rPr>
          <w:rFonts w:ascii="Times New Roman" w:hAnsi="Times New Roman" w:cs="Times New Roman"/>
          <w:sz w:val="28"/>
          <w:szCs w:val="28"/>
        </w:rPr>
      </w:pPr>
    </w:p>
    <w:p w14:paraId="3F5AC4A7" w14:textId="77777777" w:rsidR="000C2EB2" w:rsidRPr="008D76F3" w:rsidRDefault="000C2EB2" w:rsidP="008D76F3">
      <w:pPr>
        <w:ind w:firstLine="708"/>
        <w:jc w:val="both"/>
        <w:rPr>
          <w:rFonts w:ascii="Times New Roman" w:hAnsi="Times New Roman" w:cs="Times New Roman"/>
          <w:sz w:val="28"/>
          <w:szCs w:val="28"/>
        </w:rPr>
      </w:pPr>
    </w:p>
    <w:p w14:paraId="4DDC0BAA" w14:textId="77777777" w:rsidR="008D76F3" w:rsidRPr="008D76F3" w:rsidRDefault="008D76F3" w:rsidP="008D76F3">
      <w:pPr>
        <w:ind w:firstLine="708"/>
        <w:jc w:val="both"/>
        <w:rPr>
          <w:rFonts w:ascii="Times New Roman" w:hAnsi="Times New Roman" w:cs="Times New Roman"/>
          <w:sz w:val="28"/>
          <w:szCs w:val="28"/>
          <w:lang w:val="it-IT"/>
        </w:rPr>
      </w:pPr>
      <w:r w:rsidRPr="008D76F3">
        <w:rPr>
          <w:rFonts w:ascii="Times New Roman" w:hAnsi="Times New Roman" w:cs="Times New Roman"/>
          <w:sz w:val="28"/>
          <w:szCs w:val="28"/>
          <w:lang w:val="it-IT"/>
        </w:rPr>
        <w:t>Investiția prezintă una din oportunitățile de revitalizare a peisajului urban din zonă și face parte din obiectivele prioritare de dezvoltare.</w:t>
      </w:r>
    </w:p>
    <w:p w14:paraId="0DB865A2" w14:textId="7A734880" w:rsidR="008D76F3" w:rsidRPr="008D76F3" w:rsidRDefault="008D76F3" w:rsidP="008D76F3">
      <w:pPr>
        <w:ind w:firstLine="708"/>
        <w:jc w:val="both"/>
        <w:rPr>
          <w:rFonts w:ascii="Times New Roman" w:hAnsi="Times New Roman" w:cs="Times New Roman"/>
          <w:sz w:val="28"/>
          <w:szCs w:val="28"/>
        </w:rPr>
      </w:pPr>
      <w:r w:rsidRPr="008D76F3">
        <w:rPr>
          <w:rFonts w:ascii="Times New Roman" w:hAnsi="Times New Roman" w:cs="Times New Roman"/>
          <w:sz w:val="28"/>
          <w:szCs w:val="28"/>
          <w:lang w:val="it-IT"/>
        </w:rPr>
        <w:t>Prin realizarea investiției se va asigura condiția tehnică în conformitate cu normativele privind ,,Siguranța circulației autovehiculelor și a pietonilor</w:t>
      </w:r>
      <w:r w:rsidRPr="008D76F3">
        <w:rPr>
          <w:rFonts w:ascii="Times New Roman" w:hAnsi="Times New Roman" w:cs="Times New Roman"/>
          <w:sz w:val="28"/>
          <w:szCs w:val="28"/>
          <w:lang w:val="en-US"/>
        </w:rPr>
        <w:t xml:space="preserve">” </w:t>
      </w:r>
      <w:r w:rsidRPr="008D76F3">
        <w:rPr>
          <w:rFonts w:ascii="Times New Roman" w:hAnsi="Times New Roman" w:cs="Times New Roman"/>
          <w:sz w:val="28"/>
          <w:szCs w:val="28"/>
        </w:rPr>
        <w:t>care presupune asigurarea protecției utilizatorilor împotriva riscului de accidentare.</w:t>
      </w:r>
    </w:p>
    <w:p w14:paraId="761FA867" w14:textId="32A0686F" w:rsidR="008D76F3" w:rsidRPr="008D76F3" w:rsidRDefault="008D76F3" w:rsidP="008D76F3">
      <w:pPr>
        <w:ind w:firstLine="708"/>
        <w:jc w:val="both"/>
        <w:rPr>
          <w:rFonts w:ascii="Times New Roman" w:eastAsia="Times New Roman" w:hAnsi="Times New Roman" w:cs="Times New Roman"/>
          <w:sz w:val="28"/>
          <w:szCs w:val="28"/>
          <w:lang w:eastAsia="ro-RO"/>
        </w:rPr>
      </w:pPr>
      <w:r w:rsidRPr="008D76F3">
        <w:rPr>
          <w:rFonts w:ascii="Times New Roman" w:eastAsia="Times New Roman" w:hAnsi="Times New Roman" w:cs="Times New Roman"/>
          <w:sz w:val="28"/>
          <w:szCs w:val="28"/>
          <w:lang w:eastAsia="ro-RO"/>
        </w:rPr>
        <w:t xml:space="preserve">Prin această investiție se îndeplinesc obiectivele generale orientate spre creșterea calității vieții în </w:t>
      </w:r>
      <w:r w:rsidR="000C2EB2">
        <w:rPr>
          <w:rFonts w:ascii="Times New Roman" w:eastAsia="Times New Roman" w:hAnsi="Times New Roman" w:cs="Times New Roman"/>
          <w:sz w:val="28"/>
          <w:szCs w:val="28"/>
          <w:lang w:eastAsia="ro-RO"/>
        </w:rPr>
        <w:t>m</w:t>
      </w:r>
      <w:r w:rsidRPr="008D76F3">
        <w:rPr>
          <w:rFonts w:ascii="Times New Roman" w:eastAsia="Times New Roman" w:hAnsi="Times New Roman" w:cs="Times New Roman"/>
          <w:sz w:val="28"/>
          <w:szCs w:val="28"/>
          <w:lang w:eastAsia="ro-RO"/>
        </w:rPr>
        <w:t>unicipiul Brad și satisfacerea cererii de mobilitate a persoanelor prin:</w:t>
      </w:r>
    </w:p>
    <w:p w14:paraId="378C6C3B" w14:textId="77777777" w:rsidR="008D76F3" w:rsidRPr="008D76F3" w:rsidRDefault="008D76F3" w:rsidP="008D76F3">
      <w:pPr>
        <w:ind w:firstLine="708"/>
        <w:jc w:val="both"/>
        <w:rPr>
          <w:rFonts w:ascii="Times New Roman" w:eastAsia="Times New Roman" w:hAnsi="Times New Roman" w:cs="Times New Roman"/>
          <w:sz w:val="28"/>
          <w:szCs w:val="28"/>
          <w:lang w:eastAsia="ro-RO"/>
        </w:rPr>
      </w:pPr>
      <w:r w:rsidRPr="008D76F3">
        <w:rPr>
          <w:rFonts w:ascii="Times New Roman" w:eastAsia="Times New Roman" w:hAnsi="Times New Roman" w:cs="Times New Roman"/>
          <w:sz w:val="28"/>
          <w:szCs w:val="28"/>
          <w:lang w:eastAsia="ro-RO"/>
        </w:rPr>
        <w:t>- creșterea calității și ponderii transportului public prin creșterea vitezei de deplasare;</w:t>
      </w:r>
    </w:p>
    <w:p w14:paraId="2120F42B" w14:textId="77777777" w:rsidR="008D76F3" w:rsidRPr="008D76F3" w:rsidRDefault="008D76F3" w:rsidP="008D76F3">
      <w:pPr>
        <w:ind w:firstLine="708"/>
        <w:jc w:val="both"/>
        <w:rPr>
          <w:rFonts w:ascii="Times New Roman" w:eastAsia="Times New Roman" w:hAnsi="Times New Roman" w:cs="Times New Roman"/>
          <w:sz w:val="28"/>
          <w:szCs w:val="28"/>
          <w:lang w:eastAsia="ro-RO"/>
        </w:rPr>
      </w:pPr>
      <w:r w:rsidRPr="008D76F3">
        <w:rPr>
          <w:rFonts w:ascii="Times New Roman" w:eastAsia="Times New Roman" w:hAnsi="Times New Roman" w:cs="Times New Roman"/>
          <w:sz w:val="28"/>
          <w:szCs w:val="28"/>
          <w:lang w:eastAsia="ro-RO"/>
        </w:rPr>
        <w:t>- reducerea timpului de deplasare;</w:t>
      </w:r>
    </w:p>
    <w:p w14:paraId="0843DC35" w14:textId="77777777" w:rsidR="008D76F3" w:rsidRPr="008D76F3" w:rsidRDefault="008D76F3" w:rsidP="008D76F3">
      <w:pPr>
        <w:ind w:firstLine="708"/>
        <w:jc w:val="both"/>
        <w:rPr>
          <w:rFonts w:ascii="Times New Roman" w:eastAsia="Times New Roman" w:hAnsi="Times New Roman" w:cs="Times New Roman"/>
          <w:sz w:val="28"/>
          <w:szCs w:val="28"/>
          <w:lang w:eastAsia="ro-RO"/>
        </w:rPr>
      </w:pPr>
      <w:r w:rsidRPr="008D76F3">
        <w:rPr>
          <w:rFonts w:ascii="Times New Roman" w:eastAsia="Times New Roman" w:hAnsi="Times New Roman" w:cs="Times New Roman"/>
          <w:sz w:val="28"/>
          <w:szCs w:val="28"/>
          <w:lang w:eastAsia="ro-RO"/>
        </w:rPr>
        <w:t>- reducerea congestiei traficului;</w:t>
      </w:r>
    </w:p>
    <w:p w14:paraId="2E6394C7" w14:textId="77777777" w:rsidR="008D76F3" w:rsidRPr="008D76F3" w:rsidRDefault="008D76F3" w:rsidP="008D76F3">
      <w:pPr>
        <w:ind w:firstLine="708"/>
        <w:jc w:val="both"/>
        <w:rPr>
          <w:rFonts w:ascii="Times New Roman" w:eastAsia="Times New Roman" w:hAnsi="Times New Roman" w:cs="Times New Roman"/>
          <w:sz w:val="28"/>
          <w:szCs w:val="28"/>
          <w:lang w:eastAsia="ro-RO"/>
        </w:rPr>
      </w:pPr>
      <w:r w:rsidRPr="008D76F3">
        <w:rPr>
          <w:rFonts w:ascii="Times New Roman" w:eastAsia="Times New Roman" w:hAnsi="Times New Roman" w:cs="Times New Roman"/>
          <w:sz w:val="28"/>
          <w:szCs w:val="28"/>
          <w:lang w:eastAsia="ro-RO"/>
        </w:rPr>
        <w:t>- creșterea măsurilor de siguranță pentru conducătorii auto, pietoni și bicicliști;</w:t>
      </w:r>
    </w:p>
    <w:p w14:paraId="3D4F609F" w14:textId="77777777" w:rsidR="008D76F3" w:rsidRPr="008D76F3" w:rsidRDefault="008D76F3" w:rsidP="008D76F3">
      <w:pPr>
        <w:ind w:firstLine="708"/>
        <w:jc w:val="both"/>
        <w:rPr>
          <w:rFonts w:ascii="Times New Roman" w:eastAsia="Times New Roman" w:hAnsi="Times New Roman" w:cs="Times New Roman"/>
          <w:sz w:val="28"/>
          <w:szCs w:val="28"/>
          <w:lang w:eastAsia="ro-RO"/>
        </w:rPr>
      </w:pPr>
      <w:r w:rsidRPr="008D76F3">
        <w:rPr>
          <w:rFonts w:ascii="Times New Roman" w:eastAsia="Times New Roman" w:hAnsi="Times New Roman" w:cs="Times New Roman"/>
          <w:sz w:val="28"/>
          <w:szCs w:val="28"/>
          <w:lang w:eastAsia="ro-RO"/>
        </w:rPr>
        <w:t>- reducerea poluării aerului în ceea ce privește emisiile de noxe și a nivelului de zgomot;</w:t>
      </w:r>
    </w:p>
    <w:p w14:paraId="293A94CC" w14:textId="77777777" w:rsidR="008D76F3" w:rsidRPr="008D76F3" w:rsidRDefault="008D76F3" w:rsidP="008D76F3">
      <w:pPr>
        <w:ind w:firstLine="708"/>
        <w:jc w:val="both"/>
        <w:rPr>
          <w:rFonts w:ascii="Times New Roman" w:hAnsi="Times New Roman" w:cs="Times New Roman"/>
          <w:sz w:val="28"/>
          <w:szCs w:val="28"/>
        </w:rPr>
      </w:pPr>
      <w:r w:rsidRPr="008D76F3">
        <w:rPr>
          <w:rFonts w:ascii="Times New Roman" w:hAnsi="Times New Roman" w:cs="Times New Roman"/>
          <w:sz w:val="28"/>
          <w:szCs w:val="28"/>
        </w:rPr>
        <w:t>- îmbunătățirea aspectului urbanistic și a mediului ambiental.</w:t>
      </w:r>
    </w:p>
    <w:p w14:paraId="476B1234" w14:textId="4570CFAD" w:rsidR="008D76F3" w:rsidRPr="000C2EB2" w:rsidRDefault="000C2EB2" w:rsidP="008D76F3">
      <w:pPr>
        <w:ind w:firstLine="708"/>
        <w:jc w:val="both"/>
        <w:rPr>
          <w:rFonts w:ascii="Times New Roman" w:hAnsi="Times New Roman" w:cs="Times New Roman"/>
          <w:bCs/>
          <w:color w:val="auto"/>
          <w:sz w:val="28"/>
          <w:szCs w:val="28"/>
        </w:rPr>
      </w:pPr>
      <w:r>
        <w:rPr>
          <w:rFonts w:ascii="Times New Roman" w:hAnsi="Times New Roman" w:cs="Times New Roman"/>
          <w:color w:val="auto"/>
          <w:sz w:val="28"/>
          <w:szCs w:val="28"/>
          <w:shd w:val="clear" w:color="auto" w:fill="FFFFFF" w:themeFill="background1"/>
        </w:rPr>
        <w:t>Precizez că v</w:t>
      </w:r>
      <w:r w:rsidR="008D76F3" w:rsidRPr="008D76F3">
        <w:rPr>
          <w:rFonts w:ascii="Times New Roman" w:hAnsi="Times New Roman" w:cs="Times New Roman"/>
          <w:color w:val="auto"/>
          <w:sz w:val="28"/>
          <w:szCs w:val="28"/>
          <w:shd w:val="clear" w:color="auto" w:fill="FFFFFF" w:themeFill="background1"/>
        </w:rPr>
        <w:t>aloarea Devizului General</w:t>
      </w:r>
      <w:r w:rsidR="008D76F3" w:rsidRPr="008D76F3">
        <w:rPr>
          <w:rFonts w:ascii="Times New Roman" w:hAnsi="Times New Roman" w:cs="Times New Roman"/>
          <w:color w:val="auto"/>
          <w:sz w:val="28"/>
          <w:szCs w:val="28"/>
        </w:rPr>
        <w:t xml:space="preserve"> este de </w:t>
      </w:r>
      <w:r w:rsidR="008D76F3" w:rsidRPr="000C2EB2">
        <w:rPr>
          <w:rFonts w:ascii="Times New Roman" w:hAnsi="Times New Roman" w:cs="Times New Roman"/>
          <w:bCs/>
          <w:color w:val="auto"/>
          <w:sz w:val="28"/>
          <w:szCs w:val="28"/>
        </w:rPr>
        <w:t xml:space="preserve">583.398,51 lei cu TVA, respectiv 491.577,64 lei fără TVA, din care C+M 467.988,66 lei cu TVA, respectiv 393.267,78 lei fără TVA. </w:t>
      </w:r>
    </w:p>
    <w:p w14:paraId="71A6224A" w14:textId="34041D13" w:rsidR="008D76F3" w:rsidRPr="008D76F3" w:rsidRDefault="008D76F3" w:rsidP="008D76F3">
      <w:pPr>
        <w:pStyle w:val="Frspaiere"/>
        <w:jc w:val="both"/>
        <w:rPr>
          <w:rFonts w:ascii="Times New Roman" w:hAnsi="Times New Roman" w:cs="Times New Roman"/>
          <w:color w:val="auto"/>
          <w:sz w:val="28"/>
          <w:szCs w:val="28"/>
        </w:rPr>
      </w:pPr>
      <w:r w:rsidRPr="008D76F3">
        <w:rPr>
          <w:rFonts w:ascii="Times New Roman" w:hAnsi="Times New Roman" w:cs="Times New Roman"/>
          <w:color w:val="auto"/>
          <w:sz w:val="28"/>
          <w:szCs w:val="28"/>
        </w:rPr>
        <w:t xml:space="preserve"> </w:t>
      </w:r>
      <w:r w:rsidRPr="008D76F3">
        <w:rPr>
          <w:rFonts w:ascii="Times New Roman" w:hAnsi="Times New Roman" w:cs="Times New Roman"/>
          <w:color w:val="auto"/>
          <w:sz w:val="28"/>
          <w:szCs w:val="28"/>
        </w:rPr>
        <w:tab/>
      </w:r>
      <w:r w:rsidR="000C2EB2">
        <w:rPr>
          <w:rFonts w:ascii="Times New Roman" w:hAnsi="Times New Roman" w:cs="Times New Roman"/>
          <w:color w:val="auto"/>
          <w:sz w:val="28"/>
          <w:szCs w:val="28"/>
        </w:rPr>
        <w:t>Această s</w:t>
      </w:r>
      <w:r w:rsidRPr="008D76F3">
        <w:rPr>
          <w:rFonts w:ascii="Times New Roman" w:hAnsi="Times New Roman" w:cs="Times New Roman"/>
          <w:color w:val="auto"/>
          <w:sz w:val="28"/>
          <w:szCs w:val="28"/>
        </w:rPr>
        <w:t>um</w:t>
      </w:r>
      <w:r w:rsidR="000C2EB2">
        <w:rPr>
          <w:rFonts w:ascii="Times New Roman" w:hAnsi="Times New Roman" w:cs="Times New Roman"/>
          <w:color w:val="auto"/>
          <w:sz w:val="28"/>
          <w:szCs w:val="28"/>
        </w:rPr>
        <w:t>ă</w:t>
      </w:r>
      <w:r w:rsidRPr="008D76F3">
        <w:rPr>
          <w:rFonts w:ascii="Times New Roman" w:hAnsi="Times New Roman" w:cs="Times New Roman"/>
          <w:color w:val="auto"/>
          <w:sz w:val="28"/>
          <w:szCs w:val="28"/>
        </w:rPr>
        <w:t xml:space="preserve">  se va cuprinde în </w:t>
      </w:r>
      <w:r w:rsidRPr="008D76F3">
        <w:rPr>
          <w:rFonts w:ascii="Times New Roman" w:hAnsi="Times New Roman" w:cs="Times New Roman"/>
          <w:sz w:val="28"/>
          <w:szCs w:val="28"/>
        </w:rPr>
        <w:t xml:space="preserve">Lista Sinteză a Cheltuielilor de Investiții pe anul </w:t>
      </w:r>
      <w:r w:rsidRPr="008D76F3">
        <w:rPr>
          <w:rFonts w:ascii="Times New Roman" w:hAnsi="Times New Roman" w:cs="Times New Roman"/>
          <w:color w:val="auto"/>
          <w:sz w:val="28"/>
          <w:szCs w:val="28"/>
        </w:rPr>
        <w:t>2021 la Capitolul 84 - Transporturi, după aprobarea documentației și a devizului general.</w:t>
      </w:r>
    </w:p>
    <w:p w14:paraId="0D7E6314" w14:textId="1ABADC44" w:rsidR="008D76F3" w:rsidRPr="008D76F3" w:rsidRDefault="008D76F3" w:rsidP="008D76F3">
      <w:pPr>
        <w:jc w:val="both"/>
        <w:rPr>
          <w:rFonts w:ascii="Times New Roman" w:hAnsi="Times New Roman" w:cs="Times New Roman"/>
          <w:b/>
          <w:sz w:val="28"/>
          <w:szCs w:val="28"/>
          <w:lang w:val="it-IT"/>
        </w:rPr>
      </w:pPr>
      <w:r w:rsidRPr="008D76F3">
        <w:rPr>
          <w:rFonts w:ascii="Times New Roman" w:hAnsi="Times New Roman" w:cs="Times New Roman"/>
          <w:sz w:val="28"/>
          <w:szCs w:val="28"/>
        </w:rPr>
        <w:t xml:space="preserve">         În contextul celor de mai sus</w:t>
      </w:r>
      <w:r w:rsidR="000C2EB2">
        <w:rPr>
          <w:rFonts w:ascii="Times New Roman" w:hAnsi="Times New Roman" w:cs="Times New Roman"/>
          <w:sz w:val="28"/>
          <w:szCs w:val="28"/>
        </w:rPr>
        <w:t xml:space="preserve"> </w:t>
      </w:r>
      <w:r w:rsidRPr="008D76F3">
        <w:rPr>
          <w:rFonts w:ascii="Times New Roman" w:hAnsi="Times New Roman" w:cs="Times New Roman"/>
          <w:bCs/>
          <w:sz w:val="28"/>
          <w:szCs w:val="28"/>
        </w:rPr>
        <w:t xml:space="preserve">supun </w:t>
      </w:r>
      <w:r w:rsidR="008B7E5F" w:rsidRPr="008D76F3">
        <w:rPr>
          <w:rFonts w:ascii="Times New Roman" w:hAnsi="Times New Roman" w:cs="Times New Roman"/>
          <w:bCs/>
          <w:sz w:val="28"/>
          <w:szCs w:val="28"/>
        </w:rPr>
        <w:t xml:space="preserve">spre dezbatere </w:t>
      </w:r>
      <w:r w:rsidR="008B7E5F">
        <w:rPr>
          <w:rFonts w:ascii="Times New Roman" w:hAnsi="Times New Roman" w:cs="Times New Roman"/>
          <w:bCs/>
          <w:sz w:val="28"/>
          <w:szCs w:val="28"/>
        </w:rPr>
        <w:t xml:space="preserve">și aprobare </w:t>
      </w:r>
      <w:r w:rsidRPr="008D76F3">
        <w:rPr>
          <w:rFonts w:ascii="Times New Roman" w:hAnsi="Times New Roman" w:cs="Times New Roman"/>
          <w:bCs/>
          <w:sz w:val="28"/>
          <w:szCs w:val="28"/>
        </w:rPr>
        <w:t xml:space="preserve">plenului Consiliului Local al Municipiului Brad </w:t>
      </w:r>
      <w:r w:rsidR="008B7E5F">
        <w:rPr>
          <w:rFonts w:ascii="Times New Roman" w:hAnsi="Times New Roman" w:cs="Times New Roman"/>
          <w:bCs/>
          <w:sz w:val="28"/>
          <w:szCs w:val="28"/>
        </w:rPr>
        <w:t xml:space="preserve">proiectul de hotărâre </w:t>
      </w:r>
      <w:r w:rsidRPr="008D76F3">
        <w:rPr>
          <w:rFonts w:ascii="Times New Roman" w:hAnsi="Times New Roman" w:cs="Times New Roman"/>
          <w:bCs/>
          <w:sz w:val="28"/>
          <w:szCs w:val="28"/>
        </w:rPr>
        <w:t>în forma prezentată.</w:t>
      </w:r>
    </w:p>
    <w:p w14:paraId="44ABA2D9" w14:textId="77777777" w:rsidR="008D76F3" w:rsidRPr="008D76F3" w:rsidRDefault="008D76F3" w:rsidP="008D76F3">
      <w:pPr>
        <w:jc w:val="both"/>
        <w:rPr>
          <w:rFonts w:ascii="Times New Roman" w:hAnsi="Times New Roman" w:cs="Times New Roman"/>
          <w:sz w:val="28"/>
          <w:szCs w:val="28"/>
        </w:rPr>
      </w:pPr>
      <w:r w:rsidRPr="008D76F3">
        <w:rPr>
          <w:rFonts w:ascii="Times New Roman" w:hAnsi="Times New Roman" w:cs="Times New Roman"/>
          <w:sz w:val="28"/>
          <w:szCs w:val="28"/>
          <w:lang w:val="en-US"/>
        </w:rPr>
        <w:t xml:space="preserve">     </w:t>
      </w:r>
      <w:r w:rsidRPr="008D76F3">
        <w:rPr>
          <w:rFonts w:ascii="Times New Roman" w:hAnsi="Times New Roman" w:cs="Times New Roman"/>
          <w:sz w:val="28"/>
          <w:szCs w:val="28"/>
          <w:lang w:val="en-US"/>
        </w:rPr>
        <w:tab/>
      </w:r>
      <w:r w:rsidRPr="008D76F3">
        <w:rPr>
          <w:rFonts w:ascii="Times New Roman" w:hAnsi="Times New Roman" w:cs="Times New Roman"/>
          <w:sz w:val="28"/>
          <w:szCs w:val="28"/>
        </w:rPr>
        <w:t>Invoc în susţinerea propunerii mele prevederile</w:t>
      </w:r>
      <w:r w:rsidRPr="008D76F3">
        <w:rPr>
          <w:rFonts w:ascii="Times New Roman" w:hAnsi="Times New Roman" w:cs="Times New Roman"/>
          <w:sz w:val="28"/>
          <w:szCs w:val="28"/>
          <w:lang w:val="en-US"/>
        </w:rPr>
        <w:t xml:space="preserve">  </w:t>
      </w:r>
      <w:r w:rsidRPr="008D76F3">
        <w:rPr>
          <w:rFonts w:ascii="Times New Roman" w:hAnsi="Times New Roman" w:cs="Times New Roman"/>
          <w:sz w:val="28"/>
          <w:szCs w:val="28"/>
        </w:rPr>
        <w:t>art. 44 alin. 1 din Legea nr. 273/2006 privind finanţele  publice locale, cu modificările  şi completările ulterioare, ale O.U.G. nr. 114/2018 privind instituirea unor măsuri în domeniul investițiilor publice și a unor măsuri fiscal – bugetare, modificarea și completarea unor acte normative și prorogarea unor termene, cu modificările și completările ulterioare.</w:t>
      </w:r>
    </w:p>
    <w:p w14:paraId="07933B99" w14:textId="77777777" w:rsidR="008D76F3" w:rsidRPr="008D76F3" w:rsidRDefault="008D76F3" w:rsidP="008D76F3">
      <w:pPr>
        <w:ind w:firstLine="708"/>
        <w:jc w:val="both"/>
        <w:rPr>
          <w:rFonts w:ascii="Times New Roman" w:hAnsi="Times New Roman" w:cs="Times New Roman"/>
          <w:sz w:val="28"/>
          <w:szCs w:val="28"/>
          <w:lang w:val="en-US"/>
        </w:rPr>
      </w:pPr>
    </w:p>
    <w:p w14:paraId="36620B1D" w14:textId="77777777" w:rsidR="008D76F3" w:rsidRPr="008D76F3" w:rsidRDefault="008D76F3" w:rsidP="008D76F3">
      <w:pPr>
        <w:ind w:firstLine="708"/>
        <w:jc w:val="both"/>
        <w:rPr>
          <w:rFonts w:ascii="Times New Roman" w:hAnsi="Times New Roman" w:cs="Times New Roman"/>
          <w:color w:val="FF3333"/>
          <w:sz w:val="28"/>
          <w:szCs w:val="28"/>
          <w:lang w:val="en-US"/>
        </w:rPr>
      </w:pPr>
    </w:p>
    <w:p w14:paraId="6A5129A8" w14:textId="77777777" w:rsidR="008D76F3" w:rsidRPr="008D76F3" w:rsidRDefault="008D76F3" w:rsidP="008D76F3">
      <w:pPr>
        <w:ind w:firstLine="708"/>
        <w:jc w:val="both"/>
        <w:rPr>
          <w:rFonts w:ascii="Times New Roman" w:hAnsi="Times New Roman" w:cs="Times New Roman"/>
          <w:color w:val="FF3333"/>
          <w:sz w:val="28"/>
          <w:szCs w:val="28"/>
          <w:lang w:val="en-US"/>
        </w:rPr>
      </w:pPr>
    </w:p>
    <w:p w14:paraId="46B7EEDE" w14:textId="77777777" w:rsidR="008D76F3" w:rsidRPr="008D76F3" w:rsidRDefault="008D76F3" w:rsidP="008D76F3">
      <w:pPr>
        <w:jc w:val="both"/>
        <w:rPr>
          <w:rFonts w:ascii="Times New Roman" w:hAnsi="Times New Roman" w:cs="Times New Roman"/>
          <w:b/>
          <w:bCs/>
          <w:color w:val="000000"/>
          <w:sz w:val="28"/>
          <w:szCs w:val="28"/>
        </w:rPr>
      </w:pPr>
    </w:p>
    <w:p w14:paraId="19539683" w14:textId="77777777" w:rsidR="008D76F3" w:rsidRPr="008D76F3" w:rsidRDefault="008D76F3" w:rsidP="008D76F3">
      <w:pPr>
        <w:pStyle w:val="NormalWeb"/>
        <w:spacing w:before="0" w:beforeAutospacing="0" w:after="0" w:line="240" w:lineRule="auto"/>
        <w:jc w:val="both"/>
        <w:rPr>
          <w:b/>
          <w:bCs/>
          <w:color w:val="000000"/>
          <w:sz w:val="28"/>
          <w:szCs w:val="28"/>
        </w:rPr>
      </w:pPr>
    </w:p>
    <w:p w14:paraId="36C1ED97" w14:textId="77777777" w:rsidR="008D76F3" w:rsidRPr="008D76F3" w:rsidRDefault="008D76F3" w:rsidP="008D76F3">
      <w:pPr>
        <w:ind w:right="29"/>
        <w:jc w:val="center"/>
        <w:rPr>
          <w:rFonts w:ascii="Times New Roman" w:hAnsi="Times New Roman" w:cs="Times New Roman"/>
          <w:b/>
          <w:sz w:val="28"/>
          <w:szCs w:val="28"/>
        </w:rPr>
      </w:pPr>
      <w:r w:rsidRPr="008D76F3">
        <w:rPr>
          <w:rFonts w:ascii="Times New Roman" w:hAnsi="Times New Roman" w:cs="Times New Roman"/>
          <w:b/>
          <w:sz w:val="28"/>
          <w:szCs w:val="28"/>
        </w:rPr>
        <w:t>P R I M A R</w:t>
      </w:r>
    </w:p>
    <w:p w14:paraId="48C49711" w14:textId="77777777" w:rsidR="008D76F3" w:rsidRPr="008D76F3" w:rsidRDefault="008D76F3" w:rsidP="008D76F3">
      <w:pPr>
        <w:ind w:right="29"/>
        <w:jc w:val="center"/>
        <w:rPr>
          <w:rFonts w:ascii="Times New Roman" w:hAnsi="Times New Roman" w:cs="Times New Roman"/>
          <w:b/>
          <w:sz w:val="28"/>
          <w:szCs w:val="28"/>
        </w:rPr>
      </w:pPr>
      <w:r w:rsidRPr="008D76F3">
        <w:rPr>
          <w:rFonts w:ascii="Times New Roman" w:hAnsi="Times New Roman" w:cs="Times New Roman"/>
          <w:b/>
          <w:sz w:val="28"/>
          <w:szCs w:val="28"/>
        </w:rPr>
        <w:t xml:space="preserve">Florin CAZACU       </w:t>
      </w:r>
    </w:p>
    <w:p w14:paraId="38E43F84" w14:textId="77777777" w:rsidR="008D76F3" w:rsidRPr="008D76F3" w:rsidRDefault="008D76F3" w:rsidP="008D76F3">
      <w:pPr>
        <w:ind w:right="29"/>
        <w:jc w:val="center"/>
        <w:rPr>
          <w:rFonts w:ascii="Times New Roman" w:hAnsi="Times New Roman" w:cs="Times New Roman"/>
          <w:b/>
          <w:sz w:val="28"/>
          <w:szCs w:val="28"/>
        </w:rPr>
      </w:pPr>
    </w:p>
    <w:p w14:paraId="27658AB7" w14:textId="77777777" w:rsidR="008D76F3" w:rsidRDefault="008D76F3" w:rsidP="008D76F3">
      <w:pPr>
        <w:pStyle w:val="NormalWeb"/>
        <w:spacing w:before="0" w:beforeAutospacing="0" w:after="0" w:line="240" w:lineRule="auto"/>
        <w:jc w:val="both"/>
        <w:rPr>
          <w:b/>
          <w:bCs/>
          <w:color w:val="000000"/>
          <w:sz w:val="28"/>
          <w:szCs w:val="28"/>
        </w:rPr>
      </w:pPr>
    </w:p>
    <w:p w14:paraId="7D874733" w14:textId="77777777" w:rsidR="008D76F3" w:rsidRDefault="008D76F3" w:rsidP="008D76F3"/>
    <w:p w14:paraId="49C35C9F" w14:textId="77777777" w:rsidR="008D76F3" w:rsidRDefault="008D76F3" w:rsidP="008D76F3"/>
    <w:p w14:paraId="66C52B95" w14:textId="77777777" w:rsidR="008D76F3" w:rsidRDefault="008D76F3" w:rsidP="008D76F3"/>
    <w:p w14:paraId="3525DB94" w14:textId="77777777" w:rsidR="008D76F3" w:rsidRDefault="008D76F3" w:rsidP="008D76F3">
      <w:pPr>
        <w:spacing w:line="276" w:lineRule="auto"/>
        <w:ind w:firstLine="708"/>
        <w:jc w:val="both"/>
        <w:rPr>
          <w:rFonts w:ascii="Times New Roman" w:hAnsi="Times New Roman" w:cs="Times New Roman"/>
          <w:sz w:val="28"/>
          <w:szCs w:val="28"/>
          <w:lang w:val="it-IT"/>
        </w:rPr>
      </w:pPr>
    </w:p>
    <w:p w14:paraId="08659E8D" w14:textId="77777777" w:rsidR="007D6CBF" w:rsidRDefault="007D6CBF"/>
    <w:sectPr w:rsidR="007D6CBF" w:rsidSect="008D76F3">
      <w:pgSz w:w="11906" w:h="16838"/>
      <w:pgMar w:top="851" w:right="849"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D76F3"/>
    <w:rsid w:val="000655E8"/>
    <w:rsid w:val="000C2EB2"/>
    <w:rsid w:val="000E7658"/>
    <w:rsid w:val="001B2FE3"/>
    <w:rsid w:val="001F3745"/>
    <w:rsid w:val="004248A8"/>
    <w:rsid w:val="005342C5"/>
    <w:rsid w:val="007D6CBF"/>
    <w:rsid w:val="008B7E5F"/>
    <w:rsid w:val="008D76F3"/>
    <w:rsid w:val="00E111D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513FB"/>
  <w15:docId w15:val="{E4466E4C-0B4C-47AE-8D63-DF294AEC1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6F3"/>
    <w:pPr>
      <w:spacing w:after="0" w:line="240" w:lineRule="auto"/>
    </w:pPr>
    <w:rPr>
      <w:rFonts w:ascii="Liberation Serif" w:eastAsia="SimSun" w:hAnsi="Liberation Serif" w:cs="Arial"/>
      <w:color w:val="00000A"/>
      <w:sz w:val="24"/>
      <w:szCs w:val="24"/>
      <w:lang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qFormat/>
    <w:rsid w:val="008D76F3"/>
    <w:pPr>
      <w:suppressAutoHyphens/>
      <w:overflowPunct w:val="0"/>
      <w:spacing w:after="0" w:line="240" w:lineRule="auto"/>
    </w:pPr>
    <w:rPr>
      <w:rFonts w:ascii="Liberation Serif;Times New Roma" w:eastAsia="SimSun" w:hAnsi="Liberation Serif;Times New Roma" w:cs="Arial"/>
      <w:color w:val="00000A"/>
      <w:sz w:val="24"/>
      <w:szCs w:val="24"/>
      <w:lang w:eastAsia="zh-CN" w:bidi="hi-IN"/>
    </w:rPr>
  </w:style>
  <w:style w:type="character" w:customStyle="1" w:styleId="markedcontent">
    <w:name w:val="markedcontent"/>
    <w:basedOn w:val="Fontdeparagrafimplicit"/>
    <w:rsid w:val="008D76F3"/>
  </w:style>
  <w:style w:type="paragraph" w:styleId="NormalWeb">
    <w:name w:val="Normal (Web)"/>
    <w:basedOn w:val="Normal"/>
    <w:uiPriority w:val="99"/>
    <w:semiHidden/>
    <w:unhideWhenUsed/>
    <w:rsid w:val="008D76F3"/>
    <w:pPr>
      <w:spacing w:before="100" w:beforeAutospacing="1" w:after="142" w:line="288" w:lineRule="auto"/>
    </w:pPr>
    <w:rPr>
      <w:rFonts w:ascii="Times New Roman" w:eastAsia="Times New Roman" w:hAnsi="Times New Roman" w:cs="Times New Roman"/>
      <w:color w:val="auto"/>
      <w:lang w:eastAsia="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666</Words>
  <Characters>3863</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3</cp:revision>
  <dcterms:created xsi:type="dcterms:W3CDTF">2021-09-09T12:37:00Z</dcterms:created>
  <dcterms:modified xsi:type="dcterms:W3CDTF">2021-09-20T06:34:00Z</dcterms:modified>
</cp:coreProperties>
</file>