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7845" w:rsidRPr="00AF5B09" w:rsidRDefault="002A7845" w:rsidP="002A7845">
      <w:pPr>
        <w:spacing w:after="0" w:line="240" w:lineRule="auto"/>
        <w:rPr>
          <w:rFonts w:ascii="Times New Roman" w:hAnsi="Times New Roman" w:cs="Times New Roman"/>
          <w:b/>
          <w:sz w:val="24"/>
          <w:szCs w:val="24"/>
          <w:lang w:val="fr-FR"/>
        </w:rPr>
      </w:pPr>
      <w:bookmarkStart w:id="0" w:name="_GoBack"/>
      <w:bookmarkEnd w:id="0"/>
      <w:r>
        <w:rPr>
          <w:rFonts w:ascii="Times New Roman" w:hAnsi="Times New Roman" w:cs="Times New Roman"/>
          <w:b/>
          <w:noProof/>
          <w:sz w:val="24"/>
          <w:szCs w:val="24"/>
          <w:lang w:val="en-US" w:eastAsia="en-US"/>
        </w:rPr>
        <w:drawing>
          <wp:anchor distT="0" distB="0" distL="114300" distR="114300" simplePos="0" relativeHeight="251660288" behindDoc="0" locked="0" layoutInCell="1" allowOverlap="1" wp14:anchorId="18631BF1" wp14:editId="2D33A4F9">
            <wp:simplePos x="0" y="0"/>
            <wp:positionH relativeFrom="column">
              <wp:posOffset>5358130</wp:posOffset>
            </wp:positionH>
            <wp:positionV relativeFrom="paragraph">
              <wp:posOffset>-182880</wp:posOffset>
            </wp:positionV>
            <wp:extent cx="983615" cy="1228725"/>
            <wp:effectExtent l="19050" t="0" r="6985" b="0"/>
            <wp:wrapNone/>
            <wp:docPr id="1" name="Picture 4" descr="https://www.bihon.ro/wp-content/uploads/2022/03/67852585stema12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www.bihon.ro/wp-content/uploads/2022/03/67852585stema12k.jpg"/>
                    <pic:cNvPicPr>
                      <a:picLocks noChangeAspect="1" noChangeArrowheads="1"/>
                    </pic:cNvPicPr>
                  </pic:nvPicPr>
                  <pic:blipFill>
                    <a:blip r:embed="rId5"/>
                    <a:srcRect/>
                    <a:stretch>
                      <a:fillRect/>
                    </a:stretch>
                  </pic:blipFill>
                  <pic:spPr bwMode="auto">
                    <a:xfrm>
                      <a:off x="0" y="0"/>
                      <a:ext cx="983615" cy="1228725"/>
                    </a:xfrm>
                    <a:prstGeom prst="rect">
                      <a:avLst/>
                    </a:prstGeom>
                    <a:noFill/>
                    <a:ln w="9525">
                      <a:noFill/>
                      <a:miter lim="800000"/>
                      <a:headEnd/>
                      <a:tailEnd/>
                    </a:ln>
                  </pic:spPr>
                </pic:pic>
              </a:graphicData>
            </a:graphic>
          </wp:anchor>
        </w:drawing>
      </w:r>
      <w:r w:rsidRPr="00AF5B09">
        <w:rPr>
          <w:rFonts w:ascii="Times New Roman" w:hAnsi="Times New Roman" w:cs="Times New Roman"/>
          <w:b/>
          <w:noProof/>
          <w:sz w:val="24"/>
          <w:szCs w:val="24"/>
          <w:lang w:val="en-US" w:eastAsia="en-US"/>
        </w:rPr>
        <w:drawing>
          <wp:anchor distT="0" distB="0" distL="114300" distR="114300" simplePos="0" relativeHeight="251659264" behindDoc="0" locked="0" layoutInCell="1" allowOverlap="1" wp14:anchorId="314CB5AE" wp14:editId="66E2AA27">
            <wp:simplePos x="0" y="0"/>
            <wp:positionH relativeFrom="column">
              <wp:posOffset>-93980</wp:posOffset>
            </wp:positionH>
            <wp:positionV relativeFrom="paragraph">
              <wp:posOffset>-130810</wp:posOffset>
            </wp:positionV>
            <wp:extent cx="814705" cy="1171575"/>
            <wp:effectExtent l="19050" t="0" r="4445" b="0"/>
            <wp:wrapNone/>
            <wp:docPr id="2" name="Picture 0" descr="stema O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ema OK.png"/>
                    <pic:cNvPicPr/>
                  </pic:nvPicPr>
                  <pic:blipFill>
                    <a:blip r:embed="rId6" cstate="print"/>
                    <a:stretch>
                      <a:fillRect/>
                    </a:stretch>
                  </pic:blipFill>
                  <pic:spPr>
                    <a:xfrm>
                      <a:off x="0" y="0"/>
                      <a:ext cx="814705" cy="1171575"/>
                    </a:xfrm>
                    <a:prstGeom prst="rect">
                      <a:avLst/>
                    </a:prstGeom>
                  </pic:spPr>
                </pic:pic>
              </a:graphicData>
            </a:graphic>
          </wp:anchor>
        </w:drawing>
      </w:r>
    </w:p>
    <w:p w:rsidR="002A7845" w:rsidRPr="00AF5B09" w:rsidRDefault="002A7845" w:rsidP="002A7845">
      <w:pPr>
        <w:spacing w:after="0" w:line="240" w:lineRule="auto"/>
        <w:ind w:firstLine="720"/>
        <w:jc w:val="center"/>
        <w:rPr>
          <w:rFonts w:ascii="Times New Roman" w:hAnsi="Times New Roman" w:cs="Times New Roman"/>
          <w:b/>
          <w:sz w:val="24"/>
          <w:szCs w:val="24"/>
          <w:lang w:val="fr-FR"/>
        </w:rPr>
      </w:pPr>
      <w:r w:rsidRPr="00AF5B09">
        <w:rPr>
          <w:rFonts w:ascii="Times New Roman" w:hAnsi="Times New Roman" w:cs="Times New Roman"/>
          <w:b/>
          <w:sz w:val="24"/>
          <w:szCs w:val="24"/>
          <w:lang w:val="fr-FR"/>
        </w:rPr>
        <w:t>ROM</w:t>
      </w:r>
      <w:r w:rsidRPr="00AF5B09">
        <w:rPr>
          <w:rFonts w:ascii="Times New Roman" w:hAnsi="Times New Roman" w:cs="Times New Roman"/>
          <w:b/>
          <w:sz w:val="24"/>
          <w:szCs w:val="24"/>
        </w:rPr>
        <w:t>Â</w:t>
      </w:r>
      <w:r w:rsidRPr="00AF5B09">
        <w:rPr>
          <w:rFonts w:ascii="Times New Roman" w:hAnsi="Times New Roman" w:cs="Times New Roman"/>
          <w:b/>
          <w:sz w:val="24"/>
          <w:szCs w:val="24"/>
          <w:lang w:val="fr-FR"/>
        </w:rPr>
        <w:t>NIA</w:t>
      </w:r>
    </w:p>
    <w:p w:rsidR="002A7845" w:rsidRPr="00AF5B09" w:rsidRDefault="002A7845" w:rsidP="002A7845">
      <w:pPr>
        <w:spacing w:after="0" w:line="240" w:lineRule="auto"/>
        <w:ind w:firstLine="720"/>
        <w:jc w:val="center"/>
        <w:rPr>
          <w:rFonts w:ascii="Times New Roman" w:hAnsi="Times New Roman" w:cs="Times New Roman"/>
          <w:b/>
          <w:sz w:val="24"/>
          <w:szCs w:val="24"/>
          <w:lang w:val="fr-FR"/>
        </w:rPr>
      </w:pPr>
      <w:r w:rsidRPr="00AF5B09">
        <w:rPr>
          <w:rFonts w:ascii="Times New Roman" w:hAnsi="Times New Roman" w:cs="Times New Roman"/>
          <w:b/>
          <w:sz w:val="24"/>
          <w:szCs w:val="24"/>
          <w:lang w:val="fr-FR"/>
        </w:rPr>
        <w:t>JUDEŢUL BIHOR</w:t>
      </w:r>
    </w:p>
    <w:p w:rsidR="002A7845" w:rsidRPr="00AF5B09" w:rsidRDefault="002A7845" w:rsidP="002A7845">
      <w:pPr>
        <w:spacing w:after="0" w:line="240" w:lineRule="auto"/>
        <w:ind w:firstLine="720"/>
        <w:jc w:val="center"/>
        <w:rPr>
          <w:rFonts w:ascii="Times New Roman" w:hAnsi="Times New Roman" w:cs="Times New Roman"/>
          <w:b/>
          <w:sz w:val="24"/>
          <w:szCs w:val="24"/>
          <w:u w:val="single"/>
          <w:lang w:val="fr-FR"/>
        </w:rPr>
      </w:pPr>
      <w:r w:rsidRPr="00AF5B09">
        <w:rPr>
          <w:rFonts w:ascii="Times New Roman" w:hAnsi="Times New Roman" w:cs="Times New Roman"/>
          <w:b/>
          <w:sz w:val="24"/>
          <w:szCs w:val="24"/>
          <w:u w:val="single"/>
          <w:lang w:val="fr-FR"/>
        </w:rPr>
        <w:t>MUNICIPIUL MARGHITA</w:t>
      </w:r>
    </w:p>
    <w:p w:rsidR="002A7845" w:rsidRDefault="002A7845" w:rsidP="002A7845">
      <w:pPr>
        <w:tabs>
          <w:tab w:val="left" w:pos="0"/>
        </w:tabs>
        <w:spacing w:after="0" w:line="240" w:lineRule="auto"/>
        <w:jc w:val="center"/>
        <w:rPr>
          <w:rFonts w:ascii="Times New Roman" w:hAnsi="Times New Roman" w:cs="Times New Roman"/>
          <w:b/>
          <w:sz w:val="24"/>
          <w:szCs w:val="24"/>
          <w:lang w:val="fr-FR"/>
        </w:rPr>
      </w:pPr>
      <w:r w:rsidRPr="00AF5B09">
        <w:rPr>
          <w:rFonts w:ascii="Times New Roman" w:hAnsi="Times New Roman" w:cs="Times New Roman"/>
          <w:b/>
          <w:sz w:val="24"/>
          <w:szCs w:val="24"/>
          <w:lang w:val="fr-FR"/>
        </w:rPr>
        <w:t xml:space="preserve">             </w:t>
      </w:r>
      <w:r w:rsidRPr="00AF5B09">
        <w:rPr>
          <w:rFonts w:ascii="Times New Roman" w:hAnsi="Times New Roman" w:cs="Times New Roman"/>
          <w:b/>
          <w:sz w:val="24"/>
          <w:szCs w:val="24"/>
          <w:u w:val="single"/>
          <w:lang w:val="fr-FR"/>
        </w:rPr>
        <w:t xml:space="preserve">CONSILIUL LOCAL AL MUNICIPIULUI MARGHITA </w:t>
      </w:r>
    </w:p>
    <w:p w:rsidR="002A7845" w:rsidRDefault="002A7845" w:rsidP="002A7845">
      <w:pPr>
        <w:spacing w:after="0" w:line="240" w:lineRule="auto"/>
        <w:jc w:val="center"/>
        <w:rPr>
          <w:rFonts w:ascii="Times New Roman" w:hAnsi="Times New Roman" w:cs="Times New Roman"/>
          <w:b/>
          <w:sz w:val="24"/>
          <w:szCs w:val="24"/>
        </w:rPr>
      </w:pPr>
    </w:p>
    <w:p w:rsidR="002A7845" w:rsidRDefault="002A7845" w:rsidP="002A7845">
      <w:pPr>
        <w:spacing w:after="0" w:line="240" w:lineRule="auto"/>
        <w:jc w:val="center"/>
        <w:rPr>
          <w:rFonts w:ascii="Times New Roman" w:hAnsi="Times New Roman" w:cs="Times New Roman"/>
          <w:b/>
          <w:sz w:val="24"/>
          <w:szCs w:val="24"/>
        </w:rPr>
      </w:pPr>
    </w:p>
    <w:p w:rsidR="002A7845" w:rsidRPr="002A7845" w:rsidRDefault="002A7845" w:rsidP="002A7845">
      <w:pPr>
        <w:spacing w:after="0" w:line="240" w:lineRule="auto"/>
        <w:jc w:val="center"/>
        <w:rPr>
          <w:rFonts w:ascii="Times New Roman" w:hAnsi="Times New Roman" w:cs="Times New Roman"/>
          <w:b/>
          <w:sz w:val="24"/>
          <w:szCs w:val="24"/>
        </w:rPr>
      </w:pPr>
      <w:r w:rsidRPr="002A7845">
        <w:rPr>
          <w:rFonts w:ascii="Times New Roman" w:hAnsi="Times New Roman" w:cs="Times New Roman"/>
          <w:b/>
          <w:sz w:val="24"/>
          <w:szCs w:val="24"/>
        </w:rPr>
        <w:t xml:space="preserve">Proiect de  hotărâre </w:t>
      </w:r>
    </w:p>
    <w:p w:rsidR="00EB33AA" w:rsidRPr="002A7845" w:rsidRDefault="002A7845" w:rsidP="002A7845">
      <w:pPr>
        <w:jc w:val="both"/>
        <w:rPr>
          <w:rFonts w:ascii="Times New Roman" w:hAnsi="Times New Roman" w:cs="Times New Roman"/>
          <w:b/>
          <w:sz w:val="24"/>
          <w:szCs w:val="24"/>
        </w:rPr>
      </w:pPr>
      <w:r w:rsidRPr="002A7845">
        <w:rPr>
          <w:rFonts w:ascii="Times New Roman" w:hAnsi="Times New Roman" w:cs="Times New Roman"/>
          <w:b/>
          <w:sz w:val="24"/>
          <w:szCs w:val="24"/>
        </w:rPr>
        <w:t xml:space="preserve">            -   pentru aprobarea indexării la nivelul municipiului Marghita, a impozitelor și taxelor locale si altor taxe asimilate acestora, precum și amenzi pentru anul fiscal 2026, cu rata inflației de 5,6%</w:t>
      </w:r>
    </w:p>
    <w:p w:rsidR="002A7845" w:rsidRDefault="002A7845" w:rsidP="002A7845">
      <w:pPr>
        <w:jc w:val="both"/>
        <w:rPr>
          <w:rFonts w:ascii="Times New Roman" w:hAnsi="Times New Roman" w:cs="Times New Roman"/>
          <w:b/>
          <w:sz w:val="28"/>
          <w:szCs w:val="28"/>
        </w:rPr>
      </w:pPr>
    </w:p>
    <w:p w:rsidR="002A7845" w:rsidRPr="002A7845" w:rsidRDefault="002A7845" w:rsidP="002A7845">
      <w:pPr>
        <w:jc w:val="both"/>
        <w:rPr>
          <w:rFonts w:ascii="Times New Roman" w:hAnsi="Times New Roman" w:cs="Times New Roman"/>
          <w:sz w:val="24"/>
          <w:szCs w:val="24"/>
        </w:rPr>
      </w:pPr>
      <w:r w:rsidRPr="002A7845">
        <w:rPr>
          <w:rFonts w:ascii="Times New Roman" w:hAnsi="Times New Roman" w:cs="Times New Roman"/>
          <w:sz w:val="24"/>
          <w:szCs w:val="24"/>
        </w:rPr>
        <w:t xml:space="preserve">Avand </w:t>
      </w:r>
      <w:r>
        <w:rPr>
          <w:rFonts w:ascii="Times New Roman" w:hAnsi="Times New Roman" w:cs="Times New Roman"/>
          <w:sz w:val="24"/>
          <w:szCs w:val="24"/>
        </w:rPr>
        <w:t>î</w:t>
      </w:r>
      <w:r w:rsidRPr="002A7845">
        <w:rPr>
          <w:rFonts w:ascii="Times New Roman" w:hAnsi="Times New Roman" w:cs="Times New Roman"/>
          <w:sz w:val="24"/>
          <w:szCs w:val="24"/>
        </w:rPr>
        <w:t>n vedere temeiurile juridice ale:</w:t>
      </w:r>
    </w:p>
    <w:p w:rsidR="002A7845" w:rsidRPr="002A7845" w:rsidRDefault="002A7845" w:rsidP="002A7845">
      <w:pPr>
        <w:numPr>
          <w:ilvl w:val="0"/>
          <w:numId w:val="1"/>
        </w:numPr>
        <w:tabs>
          <w:tab w:val="left" w:pos="360"/>
          <w:tab w:val="left" w:pos="720"/>
        </w:tabs>
        <w:spacing w:after="0" w:line="300" w:lineRule="exact"/>
        <w:ind w:left="360"/>
        <w:jc w:val="both"/>
        <w:rPr>
          <w:rFonts w:ascii="Times New Roman" w:eastAsia="Times New Roman" w:hAnsi="Times New Roman" w:cs="Times New Roman"/>
          <w:sz w:val="24"/>
          <w:szCs w:val="24"/>
        </w:rPr>
      </w:pPr>
      <w:r w:rsidRPr="002A7845">
        <w:rPr>
          <w:rFonts w:ascii="Times New Roman" w:eastAsia="Times New Roman" w:hAnsi="Times New Roman" w:cs="Times New Roman"/>
          <w:sz w:val="24"/>
          <w:szCs w:val="24"/>
        </w:rPr>
        <w:t>art. 20 şi art. 30 din Legea nr. 273/2006 privind finanţele publice locale,</w:t>
      </w:r>
    </w:p>
    <w:p w:rsidR="002A7845" w:rsidRPr="002A7845" w:rsidRDefault="002A7845" w:rsidP="002A7845">
      <w:pPr>
        <w:numPr>
          <w:ilvl w:val="0"/>
          <w:numId w:val="1"/>
        </w:numPr>
        <w:tabs>
          <w:tab w:val="left" w:pos="360"/>
          <w:tab w:val="left" w:pos="720"/>
        </w:tabs>
        <w:spacing w:after="0" w:line="300" w:lineRule="exact"/>
        <w:ind w:left="360"/>
        <w:jc w:val="both"/>
        <w:rPr>
          <w:rFonts w:ascii="Times New Roman" w:eastAsia="Times New Roman" w:hAnsi="Times New Roman" w:cs="Times New Roman"/>
          <w:sz w:val="24"/>
          <w:szCs w:val="24"/>
        </w:rPr>
      </w:pPr>
      <w:r w:rsidRPr="002A7845">
        <w:rPr>
          <w:rFonts w:ascii="Times New Roman" w:eastAsia="Times New Roman" w:hAnsi="Times New Roman" w:cs="Times New Roman"/>
          <w:sz w:val="24"/>
          <w:szCs w:val="24"/>
        </w:rPr>
        <w:t xml:space="preserve">Titlul IX – Impozite şi taxe locale din Legea nr. 227/2015 privind Codul Fiscal </w:t>
      </w:r>
    </w:p>
    <w:p w:rsidR="002A7845" w:rsidRPr="002A7845" w:rsidRDefault="002A7845" w:rsidP="002A7845">
      <w:pPr>
        <w:numPr>
          <w:ilvl w:val="0"/>
          <w:numId w:val="1"/>
        </w:numPr>
        <w:tabs>
          <w:tab w:val="left" w:pos="360"/>
          <w:tab w:val="left" w:pos="720"/>
        </w:tabs>
        <w:spacing w:after="0" w:line="300" w:lineRule="exact"/>
        <w:ind w:left="360"/>
        <w:jc w:val="both"/>
        <w:rPr>
          <w:rFonts w:ascii="Times New Roman" w:eastAsia="Times New Roman" w:hAnsi="Times New Roman" w:cs="Times New Roman"/>
          <w:sz w:val="24"/>
          <w:szCs w:val="24"/>
        </w:rPr>
      </w:pPr>
      <w:r w:rsidRPr="002A7845">
        <w:rPr>
          <w:rFonts w:ascii="Times New Roman" w:eastAsia="Times New Roman" w:hAnsi="Times New Roman" w:cs="Times New Roman"/>
          <w:sz w:val="24"/>
          <w:szCs w:val="24"/>
        </w:rPr>
        <w:t>H.G. nr. 1/2016</w:t>
      </w:r>
      <w:r w:rsidRPr="002A7845">
        <w:rPr>
          <w:rFonts w:ascii="Times New Roman" w:eastAsia="Times New Roman" w:hAnsi="Times New Roman" w:cs="Times New Roman"/>
          <w:sz w:val="24"/>
          <w:szCs w:val="24"/>
          <w:lang w:val="en-US"/>
        </w:rPr>
        <w:t xml:space="preserve"> </w:t>
      </w:r>
      <w:r w:rsidRPr="002A7845">
        <w:rPr>
          <w:rFonts w:ascii="Times New Roman" w:eastAsia="Times New Roman" w:hAnsi="Times New Roman" w:cs="Times New Roman"/>
          <w:sz w:val="24"/>
          <w:szCs w:val="24"/>
        </w:rPr>
        <w:t>-</w:t>
      </w:r>
      <w:r w:rsidRPr="002A7845">
        <w:rPr>
          <w:rFonts w:ascii="Times New Roman" w:eastAsia="Times New Roman" w:hAnsi="Times New Roman" w:cs="Times New Roman"/>
          <w:sz w:val="24"/>
          <w:szCs w:val="24"/>
          <w:lang w:val="en-US"/>
        </w:rPr>
        <w:t xml:space="preserve"> </w:t>
      </w:r>
      <w:r w:rsidRPr="002A7845">
        <w:rPr>
          <w:rFonts w:ascii="Times New Roman" w:eastAsia="Times New Roman" w:hAnsi="Times New Roman" w:cs="Times New Roman"/>
          <w:sz w:val="24"/>
          <w:szCs w:val="24"/>
        </w:rPr>
        <w:t>Normele metodologice de aplicare a Legii nr. 227/2015 privind Codul Fiscal, cu modificările și completările ulterioare</w:t>
      </w:r>
    </w:p>
    <w:p w:rsidR="002A7845" w:rsidRPr="002A7845" w:rsidRDefault="002A7845" w:rsidP="002A7845">
      <w:pPr>
        <w:numPr>
          <w:ilvl w:val="0"/>
          <w:numId w:val="1"/>
        </w:numPr>
        <w:tabs>
          <w:tab w:val="left" w:pos="360"/>
          <w:tab w:val="left" w:pos="720"/>
        </w:tabs>
        <w:spacing w:after="0" w:line="300" w:lineRule="exact"/>
        <w:ind w:left="360"/>
        <w:jc w:val="both"/>
        <w:rPr>
          <w:rFonts w:ascii="Courier New" w:eastAsia="Times New Roman" w:hAnsi="Courier New" w:cs="Courier New"/>
          <w:sz w:val="20"/>
          <w:szCs w:val="20"/>
          <w:lang w:val="it-IT" w:eastAsia="en-US"/>
        </w:rPr>
      </w:pPr>
      <w:r w:rsidRPr="002A7845">
        <w:rPr>
          <w:rFonts w:ascii="Times New Roman" w:eastAsia="Times New Roman" w:hAnsi="Times New Roman" w:cs="Times New Roman"/>
          <w:sz w:val="24"/>
          <w:szCs w:val="24"/>
        </w:rPr>
        <w:t xml:space="preserve">Legea nr. 207/2015 privind Codul de procedură fiscală </w:t>
      </w:r>
    </w:p>
    <w:p w:rsidR="002A7845" w:rsidRPr="002A7845" w:rsidRDefault="002A7845" w:rsidP="002A7845">
      <w:pPr>
        <w:numPr>
          <w:ilvl w:val="0"/>
          <w:numId w:val="1"/>
        </w:numPr>
        <w:tabs>
          <w:tab w:val="left" w:pos="360"/>
          <w:tab w:val="left" w:pos="720"/>
        </w:tabs>
        <w:spacing w:after="0" w:line="300" w:lineRule="exact"/>
        <w:ind w:left="360"/>
        <w:jc w:val="both"/>
        <w:rPr>
          <w:rFonts w:ascii="Times New Roman" w:eastAsia="Times New Roman" w:hAnsi="Times New Roman" w:cs="Times New Roman"/>
          <w:sz w:val="24"/>
          <w:szCs w:val="24"/>
        </w:rPr>
      </w:pPr>
      <w:r w:rsidRPr="002A7845">
        <w:rPr>
          <w:rFonts w:ascii="Times New Roman" w:eastAsia="Times New Roman" w:hAnsi="Times New Roman" w:cs="Times New Roman"/>
          <w:sz w:val="24"/>
          <w:szCs w:val="24"/>
        </w:rPr>
        <w:t>H.C.L. nr. 33/25.02.2016-pentru completarea cu străzi nou înființate a anexei nr. 2 –Zonarea teritoriului municipiului Marghita;</w:t>
      </w:r>
    </w:p>
    <w:p w:rsidR="002A7845" w:rsidRPr="002A7845" w:rsidRDefault="002A7845" w:rsidP="002A7845">
      <w:pPr>
        <w:numPr>
          <w:ilvl w:val="0"/>
          <w:numId w:val="1"/>
        </w:numPr>
        <w:tabs>
          <w:tab w:val="left" w:pos="360"/>
          <w:tab w:val="left" w:pos="720"/>
        </w:tabs>
        <w:spacing w:after="0" w:line="300" w:lineRule="exact"/>
        <w:ind w:left="360"/>
        <w:jc w:val="both"/>
        <w:rPr>
          <w:rFonts w:ascii="Times New Roman" w:eastAsia="Times New Roman" w:hAnsi="Times New Roman" w:cs="Times New Roman"/>
          <w:sz w:val="24"/>
          <w:szCs w:val="24"/>
        </w:rPr>
      </w:pPr>
      <w:r w:rsidRPr="002A7845">
        <w:rPr>
          <w:rFonts w:ascii="Times New Roman" w:eastAsia="Times New Roman" w:hAnsi="Times New Roman" w:cs="Times New Roman"/>
          <w:color w:val="000000"/>
          <w:sz w:val="24"/>
          <w:szCs w:val="24"/>
        </w:rPr>
        <w:t>Ho</w:t>
      </w:r>
      <w:r w:rsidRPr="002A7845">
        <w:rPr>
          <w:rFonts w:ascii="Times New Roman" w:eastAsia="Times New Roman" w:hAnsi="Times New Roman" w:cs="Times New Roman"/>
          <w:color w:val="000000"/>
          <w:sz w:val="24"/>
          <w:szCs w:val="24"/>
          <w:lang w:eastAsia="en-US"/>
        </w:rPr>
        <w:t>tărârea Consiliului Local nr.  80/31.05.2011</w:t>
      </w:r>
      <w:r w:rsidRPr="002A7845">
        <w:rPr>
          <w:rFonts w:ascii="Times New Roman" w:eastAsia="Times New Roman" w:hAnsi="Times New Roman" w:cs="Times New Roman"/>
          <w:sz w:val="24"/>
          <w:szCs w:val="24"/>
          <w:lang w:eastAsia="en-US"/>
        </w:rPr>
        <w:t xml:space="preserve"> privind aprobarea delimitării zonelor de impozitare pe raza teritorială a Municipiului Marghita.</w:t>
      </w:r>
    </w:p>
    <w:p w:rsidR="002A7845" w:rsidRDefault="002A7845" w:rsidP="002A7845">
      <w:pPr>
        <w:spacing w:after="0" w:line="300" w:lineRule="exact"/>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-art.454, art. 491 din Legea nr. 227/2015 privind Codul fiscal, cu modificările și completările ulterioare</w:t>
      </w:r>
    </w:p>
    <w:p w:rsidR="002A7845" w:rsidRDefault="002A7845" w:rsidP="002A7845">
      <w:pPr>
        <w:jc w:val="both"/>
        <w:rPr>
          <w:rFonts w:ascii="Times New Roman" w:hAnsi="Times New Roman" w:cs="Times New Roman"/>
          <w:sz w:val="24"/>
          <w:szCs w:val="24"/>
        </w:rPr>
      </w:pPr>
      <w:r w:rsidRPr="002A7845">
        <w:rPr>
          <w:rFonts w:ascii="Times New Roman" w:hAnsi="Times New Roman" w:cs="Times New Roman"/>
          <w:sz w:val="24"/>
          <w:szCs w:val="24"/>
        </w:rPr>
        <w:t>-adresa Direcției Județene de Statistică Bihor nr. 312 din 14.01.2025  de comunicare a nivelului inflației pentru anul 2024 la 5,6%</w:t>
      </w:r>
    </w:p>
    <w:p w:rsidR="002A7845" w:rsidRDefault="002A7845" w:rsidP="006A1997">
      <w:pPr>
        <w:spacing w:after="0"/>
        <w:jc w:val="both"/>
        <w:rPr>
          <w:rFonts w:ascii="Times New Roman" w:hAnsi="Times New Roman" w:cs="Times New Roman"/>
          <w:sz w:val="24"/>
          <w:szCs w:val="24"/>
        </w:rPr>
      </w:pPr>
      <w:r>
        <w:rPr>
          <w:rFonts w:ascii="Times New Roman" w:hAnsi="Times New Roman" w:cs="Times New Roman"/>
          <w:sz w:val="24"/>
          <w:szCs w:val="24"/>
        </w:rPr>
        <w:t>Ținand cont de : referatul de aprobare al primarului municipiului Marghita nr. 2219 din 28.02.2025</w:t>
      </w:r>
    </w:p>
    <w:p w:rsidR="002A7845" w:rsidRDefault="002A7845" w:rsidP="006A1997">
      <w:pPr>
        <w:spacing w:after="0"/>
        <w:jc w:val="both"/>
        <w:rPr>
          <w:rFonts w:ascii="Times New Roman" w:hAnsi="Times New Roman" w:cs="Times New Roman"/>
          <w:sz w:val="24"/>
          <w:szCs w:val="24"/>
        </w:rPr>
      </w:pPr>
      <w:r>
        <w:rPr>
          <w:rFonts w:ascii="Times New Roman" w:hAnsi="Times New Roman" w:cs="Times New Roman"/>
          <w:sz w:val="24"/>
          <w:szCs w:val="24"/>
        </w:rPr>
        <w:t xml:space="preserve">                                   raportul de specialitate</w:t>
      </w:r>
      <w:r w:rsidR="006A1997">
        <w:rPr>
          <w:rFonts w:ascii="Times New Roman" w:hAnsi="Times New Roman" w:cs="Times New Roman"/>
          <w:sz w:val="24"/>
          <w:szCs w:val="24"/>
        </w:rPr>
        <w:t xml:space="preserve"> al Sef Serviciu Taxe si Impozite Locale  , înregistrat sub nr. 2220 din 28.02.2025 </w:t>
      </w:r>
    </w:p>
    <w:p w:rsidR="004A105F" w:rsidRPr="004A105F" w:rsidRDefault="004A105F" w:rsidP="006A1997">
      <w:pPr>
        <w:spacing w:after="0"/>
        <w:jc w:val="both"/>
        <w:rPr>
          <w:rFonts w:ascii="Times New Roman" w:hAnsi="Times New Roman" w:cs="Times New Roman"/>
          <w:sz w:val="24"/>
          <w:szCs w:val="24"/>
        </w:rPr>
      </w:pPr>
      <w:r>
        <w:rPr>
          <w:rFonts w:ascii="Times New Roman" w:hAnsi="Times New Roman" w:cs="Times New Roman"/>
          <w:sz w:val="24"/>
          <w:szCs w:val="24"/>
        </w:rPr>
        <w:t xml:space="preserve">                                 respectarea procedurii prevăzuta de </w:t>
      </w:r>
      <w:r w:rsidRPr="004A105F">
        <w:rPr>
          <w:rFonts w:ascii="Times New Roman" w:eastAsia="Times New Roman" w:hAnsi="Times New Roman" w:cs="Times New Roman"/>
          <w:sz w:val="24"/>
          <w:szCs w:val="24"/>
        </w:rPr>
        <w:t>art. 7 din Legea nr. 52/2003    privind transparenta  decizională in administratia publică,</w:t>
      </w:r>
    </w:p>
    <w:p w:rsidR="00D40398" w:rsidRPr="00D40398" w:rsidRDefault="00D40398" w:rsidP="00D40398">
      <w:pPr>
        <w:spacing w:after="0" w:line="240" w:lineRule="auto"/>
        <w:ind w:firstLine="720"/>
        <w:jc w:val="both"/>
        <w:rPr>
          <w:rFonts w:ascii="Times New Roman" w:eastAsia="Times New Roman" w:hAnsi="Times New Roman" w:cs="Times New Roman"/>
          <w:sz w:val="24"/>
          <w:szCs w:val="24"/>
          <w:lang w:eastAsia="en-US"/>
        </w:rPr>
      </w:pPr>
      <w:r w:rsidRPr="00D40398">
        <w:rPr>
          <w:rFonts w:ascii="Times New Roman" w:eastAsia="Times New Roman" w:hAnsi="Times New Roman" w:cs="Times New Roman"/>
          <w:sz w:val="24"/>
          <w:szCs w:val="24"/>
          <w:lang w:eastAsia="en-US"/>
        </w:rPr>
        <w:t>În temeiul prevederilor art.196 alin.(1) lit.a) din OUG nr.57/2019 privind Codul Administrativ, cu modificările si completările ulterioare,</w:t>
      </w:r>
    </w:p>
    <w:p w:rsidR="00D40398" w:rsidRPr="00D40398" w:rsidRDefault="00D40398" w:rsidP="00D40398">
      <w:pPr>
        <w:spacing w:after="0" w:line="240" w:lineRule="auto"/>
        <w:contextualSpacing/>
        <w:rPr>
          <w:rFonts w:ascii="Times New Roman" w:eastAsia="Times New Roman" w:hAnsi="Times New Roman" w:cs="Times New Roman"/>
          <w:b/>
          <w:sz w:val="24"/>
          <w:szCs w:val="24"/>
          <w:lang w:eastAsia="en-US"/>
        </w:rPr>
      </w:pPr>
    </w:p>
    <w:p w:rsidR="00D40398" w:rsidRPr="00D40398" w:rsidRDefault="00D40398" w:rsidP="00D40398">
      <w:pPr>
        <w:spacing w:line="240" w:lineRule="exact"/>
        <w:ind w:firstLine="706"/>
        <w:rPr>
          <w:rFonts w:ascii="Times New Roman" w:eastAsia="Times New Roman" w:hAnsi="Times New Roman" w:cs="Times New Roman"/>
          <w:sz w:val="24"/>
          <w:szCs w:val="24"/>
          <w:lang w:eastAsia="en-US"/>
        </w:rPr>
      </w:pPr>
      <w:r w:rsidRPr="00D40398">
        <w:rPr>
          <w:rFonts w:ascii="Times New Roman" w:eastAsia="Times New Roman" w:hAnsi="Times New Roman" w:cs="Times New Roman"/>
          <w:sz w:val="24"/>
          <w:szCs w:val="24"/>
          <w:lang w:eastAsia="en-US"/>
        </w:rPr>
        <w:t>Primarul municipiului Marghita propune  următorul</w:t>
      </w:r>
    </w:p>
    <w:p w:rsidR="00D40398" w:rsidRPr="00D40398" w:rsidRDefault="00D40398" w:rsidP="00D40398">
      <w:pPr>
        <w:spacing w:line="240" w:lineRule="exact"/>
        <w:ind w:firstLine="706"/>
        <w:jc w:val="center"/>
        <w:rPr>
          <w:rFonts w:ascii="Times New Roman" w:eastAsia="Times New Roman" w:hAnsi="Times New Roman" w:cs="Times New Roman"/>
          <w:b/>
          <w:sz w:val="24"/>
          <w:szCs w:val="24"/>
          <w:lang w:eastAsia="en-US"/>
        </w:rPr>
      </w:pPr>
      <w:r w:rsidRPr="00D40398">
        <w:rPr>
          <w:rFonts w:ascii="Times New Roman" w:eastAsia="Times New Roman" w:hAnsi="Times New Roman" w:cs="Times New Roman"/>
          <w:b/>
          <w:sz w:val="24"/>
          <w:szCs w:val="24"/>
          <w:lang w:eastAsia="en-US"/>
        </w:rPr>
        <w:t>Proiect de hotărâre</w:t>
      </w:r>
    </w:p>
    <w:p w:rsidR="00D40398" w:rsidRPr="00D40398" w:rsidRDefault="00D40398" w:rsidP="00D40398">
      <w:pPr>
        <w:spacing w:line="240" w:lineRule="exact"/>
        <w:ind w:firstLine="706"/>
        <w:jc w:val="center"/>
        <w:rPr>
          <w:rFonts w:ascii="Times New Roman" w:eastAsia="Times New Roman" w:hAnsi="Times New Roman" w:cs="Times New Roman"/>
          <w:b/>
          <w:sz w:val="24"/>
          <w:szCs w:val="24"/>
          <w:lang w:eastAsia="en-US"/>
        </w:rPr>
      </w:pPr>
    </w:p>
    <w:p w:rsidR="00D40398" w:rsidRPr="00D40398" w:rsidRDefault="00D40398" w:rsidP="00D40398">
      <w:pPr>
        <w:jc w:val="both"/>
        <w:rPr>
          <w:rFonts w:ascii="Times New Roman" w:eastAsiaTheme="minorHAnsi" w:hAnsi="Times New Roman" w:cs="Times New Roman"/>
          <w:sz w:val="24"/>
          <w:szCs w:val="24"/>
          <w:lang w:val="en-US" w:eastAsia="en-US"/>
        </w:rPr>
      </w:pPr>
      <w:r w:rsidRPr="00D40398">
        <w:rPr>
          <w:rFonts w:ascii="Times New Roman" w:eastAsiaTheme="minorHAnsi" w:hAnsi="Times New Roman" w:cs="Times New Roman"/>
          <w:b/>
          <w:bCs/>
          <w:sz w:val="24"/>
          <w:szCs w:val="24"/>
          <w:lang w:eastAsia="en-US"/>
        </w:rPr>
        <w:t>Art. 1</w:t>
      </w:r>
      <w:r w:rsidRPr="00D40398">
        <w:rPr>
          <w:rFonts w:eastAsiaTheme="minorHAnsi"/>
          <w:b/>
          <w:bCs/>
          <w:lang w:eastAsia="en-US"/>
        </w:rPr>
        <w:t xml:space="preserve">   </w:t>
      </w:r>
      <w:r w:rsidRPr="00D40398">
        <w:rPr>
          <w:rFonts w:ascii="Times New Roman" w:eastAsiaTheme="minorHAnsi" w:hAnsi="Times New Roman" w:cs="Times New Roman"/>
          <w:bCs/>
          <w:sz w:val="24"/>
          <w:szCs w:val="24"/>
          <w:lang w:eastAsia="en-US"/>
        </w:rPr>
        <w:t xml:space="preserve">Se aprobă </w:t>
      </w:r>
      <w:r w:rsidRPr="00D40398">
        <w:rPr>
          <w:rFonts w:ascii="Times New Roman" w:eastAsiaTheme="minorHAnsi" w:hAnsi="Times New Roman" w:cs="Times New Roman"/>
          <w:sz w:val="24"/>
          <w:szCs w:val="24"/>
          <w:lang w:eastAsia="en-US"/>
        </w:rPr>
        <w:t>stabilirea  impozitelor şi</w:t>
      </w:r>
      <w:r>
        <w:rPr>
          <w:rFonts w:ascii="Times New Roman" w:eastAsiaTheme="minorHAnsi" w:hAnsi="Times New Roman" w:cs="Times New Roman"/>
          <w:sz w:val="24"/>
          <w:szCs w:val="24"/>
          <w:lang w:eastAsia="en-US"/>
        </w:rPr>
        <w:t xml:space="preserve"> taxelor locale pentru anul 2026</w:t>
      </w:r>
      <w:r w:rsidRPr="00D40398">
        <w:rPr>
          <w:rFonts w:ascii="Times New Roman" w:eastAsiaTheme="minorHAnsi" w:hAnsi="Times New Roman" w:cs="Times New Roman"/>
          <w:sz w:val="24"/>
          <w:szCs w:val="24"/>
          <w:lang w:eastAsia="en-US"/>
        </w:rPr>
        <w:t>, după cum urmează</w:t>
      </w:r>
      <w:r w:rsidRPr="00D40398">
        <w:rPr>
          <w:rFonts w:ascii="Times New Roman" w:eastAsiaTheme="minorHAnsi" w:hAnsi="Times New Roman" w:cs="Times New Roman"/>
          <w:sz w:val="24"/>
          <w:szCs w:val="24"/>
          <w:lang w:val="en-US" w:eastAsia="en-US"/>
        </w:rPr>
        <w:t>:</w:t>
      </w:r>
    </w:p>
    <w:p w:rsidR="00D40398" w:rsidRPr="00D40398" w:rsidRDefault="00D40398" w:rsidP="00D40398">
      <w:pPr>
        <w:spacing w:after="0" w:line="240" w:lineRule="auto"/>
        <w:ind w:left="360"/>
        <w:jc w:val="both"/>
        <w:rPr>
          <w:rFonts w:ascii="Times New Roman" w:eastAsia="SimSun" w:hAnsi="Times New Roman" w:cs="Times New Roman"/>
          <w:sz w:val="24"/>
          <w:szCs w:val="24"/>
        </w:rPr>
      </w:pPr>
      <w:r w:rsidRPr="00D40398">
        <w:rPr>
          <w:rFonts w:ascii="Times New Roman" w:eastAsia="SimSun" w:hAnsi="Times New Roman" w:cs="Times New Roman"/>
          <w:b/>
          <w:sz w:val="24"/>
          <w:szCs w:val="24"/>
        </w:rPr>
        <w:lastRenderedPageBreak/>
        <w:t>1.</w:t>
      </w:r>
      <w:r w:rsidRPr="00D40398">
        <w:rPr>
          <w:rFonts w:ascii="Times New Roman" w:eastAsia="SimSun" w:hAnsi="Times New Roman" w:cs="Times New Roman"/>
          <w:sz w:val="24"/>
          <w:szCs w:val="24"/>
        </w:rPr>
        <w:t xml:space="preserve"> pentru </w:t>
      </w:r>
      <w:r w:rsidRPr="00D40398">
        <w:rPr>
          <w:rFonts w:ascii="Times New Roman" w:eastAsia="SimSun" w:hAnsi="Times New Roman" w:cs="Times New Roman"/>
          <w:b/>
          <w:bCs/>
          <w:sz w:val="24"/>
          <w:szCs w:val="24"/>
        </w:rPr>
        <w:t>clădirile rezidențiale și clădirile anexă</w:t>
      </w:r>
      <w:r w:rsidRPr="00D40398">
        <w:rPr>
          <w:rFonts w:ascii="Times New Roman" w:eastAsia="SimSun" w:hAnsi="Times New Roman" w:cs="Times New Roman"/>
          <w:sz w:val="24"/>
          <w:szCs w:val="24"/>
        </w:rPr>
        <w:t xml:space="preserve">, aflate în proprietatea </w:t>
      </w:r>
      <w:r w:rsidRPr="00D40398">
        <w:rPr>
          <w:rFonts w:ascii="Times New Roman" w:eastAsia="SimSun" w:hAnsi="Times New Roman" w:cs="Times New Roman"/>
          <w:b/>
          <w:bCs/>
          <w:sz w:val="24"/>
          <w:szCs w:val="24"/>
        </w:rPr>
        <w:t>persoanelor fizice</w:t>
      </w:r>
      <w:r w:rsidRPr="00D40398">
        <w:rPr>
          <w:rFonts w:ascii="Times New Roman" w:eastAsia="SimSun" w:hAnsi="Times New Roman" w:cs="Times New Roman"/>
          <w:sz w:val="24"/>
          <w:szCs w:val="24"/>
        </w:rPr>
        <w:t xml:space="preserve">  impozitul/taxa pe clădiri  se calculează  prin aplicarea unei cote de </w:t>
      </w:r>
      <w:r w:rsidRPr="00D40398">
        <w:rPr>
          <w:rFonts w:ascii="Times New Roman" w:eastAsia="SimSun" w:hAnsi="Times New Roman" w:cs="Times New Roman"/>
          <w:b/>
          <w:bCs/>
          <w:sz w:val="24"/>
          <w:szCs w:val="24"/>
        </w:rPr>
        <w:t xml:space="preserve">0,1 % </w:t>
      </w:r>
      <w:r w:rsidRPr="00D40398">
        <w:rPr>
          <w:rFonts w:ascii="Times New Roman" w:eastAsia="SimSun" w:hAnsi="Times New Roman" w:cs="Times New Roman"/>
          <w:bCs/>
          <w:sz w:val="24"/>
          <w:szCs w:val="24"/>
        </w:rPr>
        <w:t>asupra valorii impozabile a clădirii</w:t>
      </w:r>
    </w:p>
    <w:p w:rsidR="00D40398" w:rsidRPr="00D40398" w:rsidRDefault="00D40398" w:rsidP="00D40398">
      <w:pPr>
        <w:spacing w:after="0" w:line="240" w:lineRule="auto"/>
        <w:jc w:val="both"/>
        <w:rPr>
          <w:rFonts w:ascii="Times New Roman" w:eastAsia="SimSun" w:hAnsi="Times New Roman" w:cs="Times New Roman"/>
          <w:sz w:val="24"/>
          <w:szCs w:val="24"/>
        </w:rPr>
      </w:pPr>
      <w:r w:rsidRPr="00D40398">
        <w:rPr>
          <w:rFonts w:ascii="Times New Roman" w:eastAsia="SimSun" w:hAnsi="Times New Roman" w:cs="Times New Roman"/>
          <w:sz w:val="24"/>
          <w:szCs w:val="24"/>
        </w:rPr>
        <w:t xml:space="preserve">   </w:t>
      </w:r>
      <w:r w:rsidRPr="00D40398">
        <w:rPr>
          <w:rFonts w:ascii="Times New Roman" w:eastAsia="SimSun" w:hAnsi="Times New Roman" w:cs="Times New Roman"/>
          <w:b/>
          <w:sz w:val="24"/>
          <w:szCs w:val="24"/>
        </w:rPr>
        <w:t xml:space="preserve">   2. </w:t>
      </w:r>
      <w:r w:rsidRPr="00D40398">
        <w:rPr>
          <w:rFonts w:ascii="Times New Roman" w:eastAsia="SimSun" w:hAnsi="Times New Roman" w:cs="Times New Roman"/>
          <w:sz w:val="24"/>
          <w:szCs w:val="24"/>
        </w:rPr>
        <w:t xml:space="preserve"> pentru </w:t>
      </w:r>
      <w:r w:rsidRPr="00D40398">
        <w:rPr>
          <w:rFonts w:ascii="Times New Roman" w:eastAsia="SimSun" w:hAnsi="Times New Roman" w:cs="Times New Roman"/>
          <w:b/>
          <w:bCs/>
          <w:sz w:val="24"/>
          <w:szCs w:val="24"/>
        </w:rPr>
        <w:t>clădirile nerezidențiale</w:t>
      </w:r>
      <w:r w:rsidRPr="00D40398">
        <w:rPr>
          <w:rFonts w:ascii="Times New Roman" w:eastAsia="SimSun" w:hAnsi="Times New Roman" w:cs="Times New Roman"/>
          <w:sz w:val="24"/>
          <w:szCs w:val="24"/>
        </w:rPr>
        <w:t xml:space="preserve">, aflate în proprietatea </w:t>
      </w:r>
      <w:r w:rsidRPr="00D40398">
        <w:rPr>
          <w:rFonts w:ascii="Times New Roman" w:eastAsia="SimSun" w:hAnsi="Times New Roman" w:cs="Times New Roman"/>
          <w:b/>
          <w:bCs/>
          <w:sz w:val="24"/>
          <w:szCs w:val="24"/>
        </w:rPr>
        <w:t>persoanelor fizice</w:t>
      </w:r>
      <w:r w:rsidRPr="00D40398">
        <w:rPr>
          <w:rFonts w:ascii="Times New Roman" w:eastAsia="SimSun" w:hAnsi="Times New Roman" w:cs="Times New Roman"/>
          <w:sz w:val="24"/>
          <w:szCs w:val="24"/>
        </w:rPr>
        <w:t xml:space="preserve"> impozitul/taxa pe  clădiri  se calculează  prin aplicarea unei cote  de</w:t>
      </w:r>
      <w:r w:rsidRPr="00D40398">
        <w:rPr>
          <w:rFonts w:ascii="Times New Roman" w:eastAsia="SimSun" w:hAnsi="Times New Roman" w:cs="Times New Roman"/>
          <w:b/>
          <w:bCs/>
          <w:sz w:val="24"/>
          <w:szCs w:val="24"/>
        </w:rPr>
        <w:t xml:space="preserve"> 0,5 % </w:t>
      </w:r>
      <w:r w:rsidRPr="00D40398">
        <w:rPr>
          <w:rFonts w:ascii="Times New Roman" w:eastAsia="SimSun" w:hAnsi="Times New Roman" w:cs="Times New Roman"/>
          <w:bCs/>
          <w:sz w:val="24"/>
          <w:szCs w:val="24"/>
        </w:rPr>
        <w:t>asupra valorii impozabile a clădirii</w:t>
      </w:r>
    </w:p>
    <w:p w:rsidR="00D40398" w:rsidRPr="00D40398" w:rsidRDefault="00D40398" w:rsidP="00D40398">
      <w:pPr>
        <w:numPr>
          <w:ilvl w:val="0"/>
          <w:numId w:val="9"/>
        </w:numPr>
        <w:spacing w:after="0" w:line="240" w:lineRule="auto"/>
        <w:jc w:val="both"/>
        <w:rPr>
          <w:rFonts w:ascii="Times New Roman" w:eastAsia="SimSun" w:hAnsi="Times New Roman" w:cs="Times New Roman"/>
          <w:sz w:val="24"/>
          <w:szCs w:val="24"/>
        </w:rPr>
      </w:pPr>
      <w:r w:rsidRPr="00D40398">
        <w:rPr>
          <w:rFonts w:ascii="Times New Roman" w:eastAsia="SimSun" w:hAnsi="Times New Roman" w:cs="Times New Roman"/>
          <w:bCs/>
          <w:sz w:val="24"/>
          <w:szCs w:val="24"/>
        </w:rPr>
        <w:t xml:space="preserve">pentru </w:t>
      </w:r>
      <w:r w:rsidRPr="00D40398">
        <w:rPr>
          <w:rFonts w:ascii="Times New Roman" w:eastAsia="SimSun" w:hAnsi="Times New Roman" w:cs="Times New Roman"/>
          <w:b/>
          <w:bCs/>
          <w:sz w:val="24"/>
          <w:szCs w:val="24"/>
        </w:rPr>
        <w:t>clădirile</w:t>
      </w:r>
      <w:r w:rsidRPr="00D40398">
        <w:rPr>
          <w:rFonts w:ascii="Times New Roman" w:eastAsia="SimSun" w:hAnsi="Times New Roman" w:cs="Times New Roman"/>
          <w:sz w:val="24"/>
          <w:szCs w:val="24"/>
        </w:rPr>
        <w:t xml:space="preserve"> </w:t>
      </w:r>
      <w:r w:rsidRPr="00D40398">
        <w:rPr>
          <w:rFonts w:ascii="Times New Roman" w:eastAsia="SimSun" w:hAnsi="Times New Roman" w:cs="Times New Roman"/>
          <w:b/>
          <w:bCs/>
          <w:sz w:val="24"/>
          <w:szCs w:val="24"/>
        </w:rPr>
        <w:t>rezidențiale</w:t>
      </w:r>
      <w:r w:rsidRPr="00D40398">
        <w:rPr>
          <w:rFonts w:ascii="Times New Roman" w:eastAsia="SimSun" w:hAnsi="Times New Roman" w:cs="Times New Roman"/>
          <w:sz w:val="24"/>
          <w:szCs w:val="24"/>
        </w:rPr>
        <w:t xml:space="preserve"> aflate in proprietate sau deținute de persoanele juridice , impozitul/taxa pe clădiri se calculează prin aplicarea unei cote de </w:t>
      </w:r>
      <w:r w:rsidRPr="00D40398">
        <w:rPr>
          <w:rFonts w:ascii="Times New Roman" w:eastAsia="SimSun" w:hAnsi="Times New Roman" w:cs="Times New Roman"/>
          <w:b/>
          <w:bCs/>
          <w:sz w:val="24"/>
          <w:szCs w:val="24"/>
        </w:rPr>
        <w:t xml:space="preserve">0,2 % </w:t>
      </w:r>
      <w:r w:rsidRPr="00D40398">
        <w:rPr>
          <w:rFonts w:ascii="Times New Roman" w:eastAsia="SimSun" w:hAnsi="Times New Roman" w:cs="Times New Roman"/>
          <w:bCs/>
          <w:sz w:val="24"/>
          <w:szCs w:val="24"/>
        </w:rPr>
        <w:t>asupra valorii impozabile a clădirii</w:t>
      </w:r>
    </w:p>
    <w:p w:rsidR="00D40398" w:rsidRPr="00D40398" w:rsidRDefault="00D40398" w:rsidP="00D40398">
      <w:pPr>
        <w:numPr>
          <w:ilvl w:val="0"/>
          <w:numId w:val="9"/>
        </w:numPr>
        <w:spacing w:after="0" w:line="240" w:lineRule="auto"/>
        <w:jc w:val="both"/>
        <w:rPr>
          <w:rFonts w:ascii="Times New Roman" w:eastAsia="SimSun" w:hAnsi="Times New Roman" w:cs="Times New Roman"/>
          <w:sz w:val="24"/>
          <w:szCs w:val="24"/>
        </w:rPr>
      </w:pPr>
      <w:r w:rsidRPr="00D40398">
        <w:rPr>
          <w:rFonts w:ascii="Times New Roman" w:eastAsia="SimSun" w:hAnsi="Times New Roman" w:cs="Times New Roman"/>
          <w:sz w:val="24"/>
          <w:szCs w:val="24"/>
        </w:rPr>
        <w:t xml:space="preserve"> pentru </w:t>
      </w:r>
      <w:r w:rsidRPr="00D40398">
        <w:rPr>
          <w:rFonts w:ascii="Times New Roman" w:eastAsia="SimSun" w:hAnsi="Times New Roman" w:cs="Times New Roman"/>
          <w:b/>
          <w:bCs/>
          <w:sz w:val="24"/>
          <w:szCs w:val="24"/>
        </w:rPr>
        <w:t>clădirile nerezidențiale</w:t>
      </w:r>
      <w:r w:rsidRPr="00D40398">
        <w:rPr>
          <w:rFonts w:ascii="Times New Roman" w:eastAsia="SimSun" w:hAnsi="Times New Roman" w:cs="Times New Roman"/>
          <w:sz w:val="24"/>
          <w:szCs w:val="24"/>
        </w:rPr>
        <w:t xml:space="preserve">, aflate în proprietatea sau deținute de </w:t>
      </w:r>
      <w:r w:rsidRPr="00D40398">
        <w:rPr>
          <w:rFonts w:ascii="Times New Roman" w:eastAsia="SimSun" w:hAnsi="Times New Roman" w:cs="Times New Roman"/>
          <w:b/>
          <w:bCs/>
          <w:sz w:val="24"/>
          <w:szCs w:val="24"/>
        </w:rPr>
        <w:t>persoanele juridice</w:t>
      </w:r>
      <w:r w:rsidRPr="00D40398">
        <w:rPr>
          <w:rFonts w:ascii="Times New Roman" w:eastAsia="SimSun" w:hAnsi="Times New Roman" w:cs="Times New Roman"/>
          <w:sz w:val="24"/>
          <w:szCs w:val="24"/>
        </w:rPr>
        <w:t xml:space="preserve">, impozitul/taxa pe clădiri se calculează prin aplicarea unei cote de de </w:t>
      </w:r>
      <w:r w:rsidRPr="00D40398">
        <w:rPr>
          <w:rFonts w:ascii="Times New Roman" w:eastAsia="Times New Roman" w:hAnsi="Times New Roman" w:cs="Times New Roman"/>
          <w:b/>
          <w:sz w:val="24"/>
          <w:szCs w:val="24"/>
        </w:rPr>
        <w:t xml:space="preserve">1 %  </w:t>
      </w:r>
      <w:r w:rsidRPr="00D40398">
        <w:rPr>
          <w:rFonts w:ascii="Times New Roman" w:eastAsia="Times New Roman" w:hAnsi="Times New Roman" w:cs="Times New Roman"/>
          <w:sz w:val="24"/>
          <w:szCs w:val="24"/>
        </w:rPr>
        <w:t>asupra valorii impozabile a clădirii</w:t>
      </w:r>
    </w:p>
    <w:p w:rsidR="00D40398" w:rsidRPr="00D40398" w:rsidRDefault="00D40398" w:rsidP="00D40398">
      <w:pPr>
        <w:spacing w:after="0" w:line="240" w:lineRule="auto"/>
        <w:ind w:left="720"/>
        <w:jc w:val="both"/>
        <w:rPr>
          <w:rFonts w:ascii="Times New Roman" w:eastAsia="SimSun" w:hAnsi="Times New Roman" w:cs="Times New Roman"/>
          <w:sz w:val="24"/>
          <w:szCs w:val="24"/>
        </w:rPr>
      </w:pPr>
    </w:p>
    <w:p w:rsidR="00D40398" w:rsidRPr="00D40398" w:rsidRDefault="00D40398" w:rsidP="00D40398">
      <w:pPr>
        <w:spacing w:after="0" w:line="240" w:lineRule="auto"/>
        <w:ind w:left="360"/>
        <w:jc w:val="both"/>
        <w:rPr>
          <w:rFonts w:ascii="Times New Roman" w:eastAsia="Times New Roman" w:hAnsi="Times New Roman" w:cs="Times New Roman"/>
          <w:sz w:val="24"/>
          <w:szCs w:val="24"/>
        </w:rPr>
      </w:pPr>
      <w:r w:rsidRPr="00D40398">
        <w:rPr>
          <w:rFonts w:ascii="Times New Roman" w:eastAsia="Times New Roman" w:hAnsi="Times New Roman" w:cs="Times New Roman"/>
          <w:b/>
          <w:sz w:val="24"/>
          <w:szCs w:val="24"/>
        </w:rPr>
        <w:t xml:space="preserve">    Art.2</w:t>
      </w:r>
      <w:r w:rsidRPr="00D40398">
        <w:rPr>
          <w:rFonts w:ascii="Times New Roman" w:eastAsia="Times New Roman" w:hAnsi="Times New Roman" w:cs="Times New Roman"/>
          <w:sz w:val="24"/>
          <w:szCs w:val="24"/>
        </w:rPr>
        <w:t xml:space="preserve">  Nivelurile stabilite în sume fixe precum și cuantumul valorilor impozabile sunt prevăzute în</w:t>
      </w:r>
      <w:r w:rsidRPr="00D40398">
        <w:rPr>
          <w:rFonts w:ascii="Times New Roman" w:eastAsia="Times New Roman" w:hAnsi="Times New Roman" w:cs="Times New Roman"/>
          <w:i/>
          <w:sz w:val="24"/>
          <w:szCs w:val="24"/>
        </w:rPr>
        <w:t xml:space="preserve"> Tabloul cuprinzând impozitele şi taxele locale pentru anul 2026</w:t>
      </w:r>
      <w:r w:rsidRPr="00D40398">
        <w:rPr>
          <w:rFonts w:ascii="Times New Roman" w:eastAsia="Times New Roman" w:hAnsi="Times New Roman" w:cs="Times New Roman"/>
          <w:sz w:val="24"/>
          <w:szCs w:val="24"/>
        </w:rPr>
        <w:t xml:space="preserve"> constituind </w:t>
      </w:r>
      <w:r w:rsidRPr="00D40398">
        <w:rPr>
          <w:rFonts w:ascii="Times New Roman" w:eastAsia="Times New Roman" w:hAnsi="Times New Roman" w:cs="Times New Roman"/>
          <w:b/>
          <w:sz w:val="24"/>
          <w:szCs w:val="24"/>
        </w:rPr>
        <w:t>Anexa nr. 1</w:t>
      </w:r>
      <w:r w:rsidRPr="00D40398">
        <w:rPr>
          <w:rFonts w:ascii="Times New Roman" w:eastAsia="Times New Roman" w:hAnsi="Times New Roman" w:cs="Times New Roman"/>
          <w:sz w:val="24"/>
          <w:szCs w:val="24"/>
        </w:rPr>
        <w:t>, care face parte integrantă din prezenta hotărâre;</w:t>
      </w:r>
    </w:p>
    <w:p w:rsidR="00D40398" w:rsidRPr="00D40398" w:rsidRDefault="00D40398" w:rsidP="00D40398">
      <w:pPr>
        <w:spacing w:after="0" w:line="240" w:lineRule="auto"/>
        <w:ind w:left="851"/>
        <w:jc w:val="both"/>
        <w:rPr>
          <w:rFonts w:ascii="Times New Roman" w:eastAsia="Times New Roman" w:hAnsi="Times New Roman" w:cs="Times New Roman"/>
          <w:b/>
          <w:sz w:val="24"/>
          <w:szCs w:val="24"/>
        </w:rPr>
      </w:pPr>
    </w:p>
    <w:p w:rsidR="00D40398" w:rsidRPr="00D40398" w:rsidRDefault="00D40398" w:rsidP="00D40398">
      <w:pPr>
        <w:spacing w:after="0" w:line="240" w:lineRule="auto"/>
        <w:jc w:val="both"/>
        <w:rPr>
          <w:rFonts w:ascii="Times New Roman" w:eastAsia="Times New Roman" w:hAnsi="Times New Roman" w:cs="Times New Roman"/>
          <w:color w:val="000000"/>
          <w:sz w:val="24"/>
          <w:szCs w:val="24"/>
        </w:rPr>
      </w:pPr>
      <w:r w:rsidRPr="00D40398">
        <w:rPr>
          <w:rFonts w:ascii="Times New Roman" w:eastAsia="Times New Roman" w:hAnsi="Times New Roman" w:cs="Times New Roman"/>
          <w:sz w:val="24"/>
          <w:szCs w:val="24"/>
        </w:rPr>
        <w:t xml:space="preserve">         </w:t>
      </w:r>
      <w:r w:rsidRPr="00D40398">
        <w:rPr>
          <w:rFonts w:ascii="Times New Roman" w:eastAsia="Times New Roman" w:hAnsi="Times New Roman" w:cs="Times New Roman"/>
          <w:b/>
          <w:sz w:val="24"/>
          <w:szCs w:val="24"/>
        </w:rPr>
        <w:t xml:space="preserve">Art.3 </w:t>
      </w:r>
      <w:r w:rsidRPr="00D40398">
        <w:rPr>
          <w:rFonts w:ascii="Times New Roman" w:eastAsia="Times New Roman" w:hAnsi="Times New Roman" w:cs="Times New Roman"/>
          <w:sz w:val="24"/>
          <w:szCs w:val="24"/>
        </w:rPr>
        <w:t>Cota prevăzută la art. 469 alin. (2) din Legea nr. 227/2015 (</w:t>
      </w:r>
      <w:r w:rsidRPr="00D40398">
        <w:rPr>
          <w:rFonts w:ascii="Times New Roman" w:eastAsia="Times New Roman" w:hAnsi="Times New Roman" w:cs="Times New Roman"/>
          <w:b/>
          <w:sz w:val="24"/>
          <w:szCs w:val="24"/>
        </w:rPr>
        <w:t>impozitul pentru mijloacele de  transport agricole utilizate efectiv în domeniul agricol</w:t>
      </w:r>
      <w:r w:rsidRPr="00D40398">
        <w:rPr>
          <w:rFonts w:ascii="Times New Roman" w:eastAsia="Times New Roman" w:hAnsi="Times New Roman" w:cs="Times New Roman"/>
          <w:sz w:val="24"/>
          <w:szCs w:val="24"/>
        </w:rPr>
        <w:t xml:space="preserve">), se stabileşte </w:t>
      </w:r>
      <w:r w:rsidRPr="00D40398">
        <w:rPr>
          <w:rFonts w:ascii="Times New Roman" w:eastAsia="Times New Roman" w:hAnsi="Times New Roman" w:cs="Times New Roman"/>
          <w:color w:val="000000"/>
          <w:sz w:val="24"/>
          <w:szCs w:val="24"/>
        </w:rPr>
        <w:t xml:space="preserve">la </w:t>
      </w:r>
      <w:r w:rsidRPr="00D40398">
        <w:rPr>
          <w:rFonts w:ascii="Times New Roman" w:eastAsia="Times New Roman" w:hAnsi="Times New Roman" w:cs="Times New Roman"/>
          <w:b/>
          <w:color w:val="000000"/>
          <w:sz w:val="24"/>
          <w:szCs w:val="24"/>
        </w:rPr>
        <w:t>50 %</w:t>
      </w:r>
      <w:r w:rsidRPr="00D40398">
        <w:rPr>
          <w:rFonts w:ascii="Times New Roman" w:eastAsia="Times New Roman" w:hAnsi="Times New Roman" w:cs="Times New Roman"/>
          <w:color w:val="000000"/>
          <w:sz w:val="24"/>
          <w:szCs w:val="24"/>
        </w:rPr>
        <w:t>;</w:t>
      </w:r>
    </w:p>
    <w:p w:rsidR="00D40398" w:rsidRPr="00D40398" w:rsidRDefault="00D40398" w:rsidP="00D40398">
      <w:pPr>
        <w:spacing w:after="0" w:line="240" w:lineRule="auto"/>
        <w:ind w:left="927"/>
        <w:jc w:val="both"/>
        <w:rPr>
          <w:rFonts w:ascii="Times New Roman" w:eastAsia="Times New Roman" w:hAnsi="Times New Roman" w:cs="Times New Roman"/>
          <w:color w:val="000000"/>
          <w:sz w:val="24"/>
          <w:szCs w:val="24"/>
        </w:rPr>
      </w:pPr>
    </w:p>
    <w:p w:rsidR="00D40398" w:rsidRPr="00D40398" w:rsidRDefault="00D40398" w:rsidP="00D40398">
      <w:pPr>
        <w:spacing w:after="0" w:line="240" w:lineRule="auto"/>
        <w:jc w:val="both"/>
        <w:rPr>
          <w:rFonts w:ascii="Times New Roman" w:eastAsia="Times New Roman" w:hAnsi="Times New Roman" w:cs="Times New Roman"/>
          <w:sz w:val="24"/>
          <w:szCs w:val="24"/>
        </w:rPr>
      </w:pPr>
      <w:r w:rsidRPr="00D40398">
        <w:rPr>
          <w:rFonts w:ascii="Times New Roman" w:eastAsia="Times New Roman" w:hAnsi="Times New Roman" w:cs="Times New Roman"/>
          <w:b/>
          <w:sz w:val="24"/>
          <w:szCs w:val="24"/>
        </w:rPr>
        <w:t xml:space="preserve">          Art.4</w:t>
      </w:r>
      <w:r w:rsidRPr="00D40398">
        <w:rPr>
          <w:rFonts w:ascii="Times New Roman" w:eastAsia="Times New Roman" w:hAnsi="Times New Roman" w:cs="Times New Roman"/>
          <w:sz w:val="24"/>
          <w:szCs w:val="24"/>
        </w:rPr>
        <w:t xml:space="preserve"> Cota prevăzută la art. 470 alin. (3) din Legea nr. 227/2015 (</w:t>
      </w:r>
      <w:r w:rsidRPr="00D40398">
        <w:rPr>
          <w:rFonts w:ascii="Times New Roman" w:eastAsia="Times New Roman" w:hAnsi="Times New Roman" w:cs="Times New Roman"/>
          <w:b/>
          <w:sz w:val="24"/>
          <w:szCs w:val="24"/>
        </w:rPr>
        <w:t>impozitul pentru mijloacele  de transport hibride</w:t>
      </w:r>
      <w:r w:rsidRPr="00D40398">
        <w:rPr>
          <w:rFonts w:ascii="Times New Roman" w:eastAsia="Times New Roman" w:hAnsi="Times New Roman" w:cs="Times New Roman"/>
          <w:sz w:val="24"/>
          <w:szCs w:val="24"/>
        </w:rPr>
        <w:t xml:space="preserve">), se stabileşte </w:t>
      </w:r>
      <w:r w:rsidRPr="00D40398">
        <w:rPr>
          <w:rFonts w:ascii="Times New Roman" w:eastAsia="Times New Roman" w:hAnsi="Times New Roman" w:cs="Times New Roman"/>
          <w:color w:val="000000"/>
          <w:sz w:val="24"/>
          <w:szCs w:val="24"/>
        </w:rPr>
        <w:t xml:space="preserve">la </w:t>
      </w:r>
      <w:r w:rsidRPr="00D40398">
        <w:rPr>
          <w:rFonts w:ascii="Times New Roman" w:eastAsia="Times New Roman" w:hAnsi="Times New Roman" w:cs="Times New Roman"/>
          <w:b/>
          <w:color w:val="000000"/>
          <w:sz w:val="24"/>
          <w:szCs w:val="24"/>
        </w:rPr>
        <w:t>70 %</w:t>
      </w:r>
      <w:r w:rsidRPr="00D40398">
        <w:rPr>
          <w:rFonts w:ascii="Times New Roman" w:eastAsia="Times New Roman" w:hAnsi="Times New Roman" w:cs="Times New Roman"/>
          <w:color w:val="000000"/>
          <w:sz w:val="24"/>
          <w:szCs w:val="24"/>
        </w:rPr>
        <w:t>;</w:t>
      </w:r>
    </w:p>
    <w:p w:rsidR="00D40398" w:rsidRPr="00D40398" w:rsidRDefault="00D40398" w:rsidP="00D40398">
      <w:pPr>
        <w:spacing w:after="0" w:line="240" w:lineRule="auto"/>
        <w:ind w:left="851"/>
        <w:jc w:val="both"/>
        <w:rPr>
          <w:rFonts w:ascii="Times New Roman" w:eastAsia="Times New Roman" w:hAnsi="Times New Roman" w:cs="Times New Roman"/>
          <w:sz w:val="24"/>
          <w:szCs w:val="24"/>
        </w:rPr>
      </w:pPr>
    </w:p>
    <w:p w:rsidR="00D40398" w:rsidRPr="00D40398" w:rsidRDefault="00D40398" w:rsidP="00D40398">
      <w:pPr>
        <w:spacing w:after="0" w:line="240" w:lineRule="auto"/>
        <w:jc w:val="both"/>
        <w:rPr>
          <w:rFonts w:ascii="Times New Roman" w:eastAsia="Times New Roman" w:hAnsi="Times New Roman" w:cs="Times New Roman"/>
          <w:sz w:val="24"/>
          <w:szCs w:val="24"/>
        </w:rPr>
      </w:pPr>
      <w:r w:rsidRPr="00D40398">
        <w:rPr>
          <w:rFonts w:ascii="Times New Roman" w:eastAsia="Times New Roman" w:hAnsi="Times New Roman" w:cs="Times New Roman"/>
          <w:b/>
          <w:sz w:val="24"/>
          <w:szCs w:val="24"/>
        </w:rPr>
        <w:t xml:space="preserve">         Art.5    </w:t>
      </w:r>
      <w:r w:rsidRPr="00D40398">
        <w:rPr>
          <w:rFonts w:ascii="Times New Roman" w:eastAsia="Times New Roman" w:hAnsi="Times New Roman" w:cs="Times New Roman"/>
          <w:sz w:val="24"/>
          <w:szCs w:val="24"/>
        </w:rPr>
        <w:t>Cota prevăzută la art. 477 alin. (5) din Legea nr. 227/2015 (</w:t>
      </w:r>
      <w:r w:rsidRPr="00D40398">
        <w:rPr>
          <w:rFonts w:ascii="Times New Roman" w:eastAsia="Times New Roman" w:hAnsi="Times New Roman" w:cs="Times New Roman"/>
          <w:b/>
          <w:sz w:val="24"/>
          <w:szCs w:val="24"/>
        </w:rPr>
        <w:t>taxa pentru serviciile de reclamă şi publicitate)</w:t>
      </w:r>
      <w:r w:rsidRPr="00D40398">
        <w:rPr>
          <w:rFonts w:ascii="Times New Roman" w:eastAsia="Times New Roman" w:hAnsi="Times New Roman" w:cs="Times New Roman"/>
          <w:sz w:val="24"/>
          <w:szCs w:val="24"/>
        </w:rPr>
        <w:t xml:space="preserve">, se stabileşte la </w:t>
      </w:r>
      <w:r w:rsidRPr="00D40398">
        <w:rPr>
          <w:rFonts w:ascii="Times New Roman" w:eastAsia="Times New Roman" w:hAnsi="Times New Roman" w:cs="Times New Roman"/>
          <w:b/>
          <w:sz w:val="24"/>
          <w:szCs w:val="24"/>
        </w:rPr>
        <w:t>3%</w:t>
      </w:r>
      <w:r w:rsidRPr="00D40398">
        <w:rPr>
          <w:rFonts w:ascii="Times New Roman" w:eastAsia="Times New Roman" w:hAnsi="Times New Roman" w:cs="Times New Roman"/>
          <w:sz w:val="26"/>
          <w:szCs w:val="26"/>
          <w:shd w:val="clear" w:color="auto" w:fill="FFFFFF"/>
        </w:rPr>
        <w:t>,</w:t>
      </w:r>
      <w:r w:rsidRPr="00D40398">
        <w:rPr>
          <w:rFonts w:ascii="Times New Roman" w:eastAsia="Times New Roman" w:hAnsi="Times New Roman" w:cs="Times New Roman"/>
          <w:sz w:val="24"/>
          <w:szCs w:val="24"/>
          <w:shd w:val="clear" w:color="auto" w:fill="FFFFFF"/>
        </w:rPr>
        <w:t xml:space="preserve"> aplicată la valoarea serviciilor</w:t>
      </w:r>
      <w:r w:rsidRPr="00D40398">
        <w:rPr>
          <w:rFonts w:ascii="Times New Roman" w:eastAsia="Times New Roman" w:hAnsi="Times New Roman" w:cs="Times New Roman"/>
          <w:sz w:val="24"/>
          <w:szCs w:val="24"/>
        </w:rPr>
        <w:t xml:space="preserve"> de reclamă şi publicitate – exclusiv TVA; </w:t>
      </w:r>
    </w:p>
    <w:p w:rsidR="00D40398" w:rsidRPr="00D40398" w:rsidRDefault="00D40398" w:rsidP="00D40398">
      <w:pPr>
        <w:spacing w:after="0" w:line="240" w:lineRule="auto"/>
        <w:ind w:left="927"/>
        <w:jc w:val="both"/>
        <w:rPr>
          <w:rFonts w:ascii="Times New Roman" w:eastAsia="Times New Roman" w:hAnsi="Times New Roman" w:cs="Times New Roman"/>
          <w:b/>
          <w:sz w:val="24"/>
          <w:szCs w:val="24"/>
        </w:rPr>
      </w:pPr>
    </w:p>
    <w:p w:rsidR="00D40398" w:rsidRPr="00D40398" w:rsidRDefault="00D40398" w:rsidP="00D40398">
      <w:pPr>
        <w:spacing w:after="0" w:line="240" w:lineRule="auto"/>
        <w:ind w:left="567"/>
        <w:jc w:val="both"/>
        <w:rPr>
          <w:rFonts w:ascii="Times New Roman" w:eastAsia="Times New Roman" w:hAnsi="Times New Roman" w:cs="Times New Roman"/>
          <w:sz w:val="24"/>
          <w:szCs w:val="24"/>
        </w:rPr>
      </w:pPr>
      <w:r w:rsidRPr="00D40398">
        <w:rPr>
          <w:rFonts w:ascii="Times New Roman" w:eastAsia="Times New Roman" w:hAnsi="Times New Roman" w:cs="Times New Roman"/>
          <w:b/>
          <w:sz w:val="24"/>
          <w:szCs w:val="24"/>
        </w:rPr>
        <w:t>Art.6</w:t>
      </w:r>
      <w:r w:rsidRPr="00D40398">
        <w:rPr>
          <w:rFonts w:ascii="Times New Roman" w:eastAsia="Times New Roman" w:hAnsi="Times New Roman" w:cs="Times New Roman"/>
          <w:sz w:val="24"/>
          <w:szCs w:val="24"/>
        </w:rPr>
        <w:t xml:space="preserve"> Cotele prevăzute la art. 481 alin. (2), lit.a)  si lit. b) din Legea nr. 227/2015 se stabilesc după cum urmează:</w:t>
      </w:r>
    </w:p>
    <w:p w:rsidR="00D40398" w:rsidRPr="00D40398" w:rsidRDefault="00D40398" w:rsidP="00D40398">
      <w:pPr>
        <w:pStyle w:val="ListParagraph"/>
        <w:numPr>
          <w:ilvl w:val="0"/>
          <w:numId w:val="10"/>
        </w:numPr>
        <w:spacing w:after="0" w:line="240" w:lineRule="auto"/>
        <w:jc w:val="both"/>
        <w:rPr>
          <w:rFonts w:ascii="Times New Roman" w:eastAsia="Times New Roman" w:hAnsi="Times New Roman" w:cs="Times New Roman"/>
          <w:sz w:val="24"/>
          <w:szCs w:val="24"/>
        </w:rPr>
      </w:pPr>
      <w:r w:rsidRPr="00D40398">
        <w:rPr>
          <w:rFonts w:ascii="Times New Roman" w:eastAsia="Times New Roman" w:hAnsi="Times New Roman" w:cs="Times New Roman"/>
          <w:b/>
          <w:sz w:val="24"/>
          <w:szCs w:val="24"/>
        </w:rPr>
        <w:t>2%</w:t>
      </w:r>
      <w:r w:rsidRPr="00D40398">
        <w:rPr>
          <w:rFonts w:ascii="Times New Roman" w:eastAsia="Times New Roman" w:hAnsi="Times New Roman" w:cs="Times New Roman"/>
          <w:sz w:val="24"/>
          <w:szCs w:val="24"/>
        </w:rPr>
        <w:t xml:space="preserve"> în cazul unui </w:t>
      </w:r>
      <w:r w:rsidRPr="00D40398">
        <w:rPr>
          <w:rFonts w:ascii="Times New Roman" w:eastAsia="Times New Roman" w:hAnsi="Times New Roman" w:cs="Times New Roman"/>
          <w:b/>
          <w:sz w:val="24"/>
          <w:szCs w:val="24"/>
        </w:rPr>
        <w:t>spectacol de teatru, balet, operă, operetă, concert filarmonic sau altă manifestare muzicală, prezentarea unui film la cinematograf, un spectacol de circ sau orice competiţie sportivă internă sau internaţională</w:t>
      </w:r>
    </w:p>
    <w:p w:rsidR="00D40398" w:rsidRPr="00D40398" w:rsidRDefault="00D40398" w:rsidP="00D40398">
      <w:pPr>
        <w:pStyle w:val="ListParagraph"/>
        <w:numPr>
          <w:ilvl w:val="0"/>
          <w:numId w:val="10"/>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w:t>
      </w:r>
      <w:r w:rsidRPr="00D40398">
        <w:rPr>
          <w:rFonts w:ascii="Times New Roman" w:eastAsia="Times New Roman" w:hAnsi="Times New Roman" w:cs="Times New Roman"/>
          <w:b/>
          <w:sz w:val="24"/>
          <w:szCs w:val="24"/>
        </w:rPr>
        <w:t>5%</w:t>
      </w:r>
      <w:r w:rsidRPr="00D40398">
        <w:rPr>
          <w:rFonts w:ascii="Times New Roman" w:eastAsia="Times New Roman" w:hAnsi="Times New Roman" w:cs="Times New Roman"/>
          <w:sz w:val="24"/>
          <w:szCs w:val="24"/>
        </w:rPr>
        <w:t xml:space="preserve"> în cazul oricărei </w:t>
      </w:r>
      <w:r w:rsidRPr="00D40398">
        <w:rPr>
          <w:rFonts w:ascii="Times New Roman" w:eastAsia="Times New Roman" w:hAnsi="Times New Roman" w:cs="Times New Roman"/>
          <w:b/>
          <w:sz w:val="24"/>
          <w:szCs w:val="24"/>
        </w:rPr>
        <w:t>alte manifestări artistice decât cele enumerate anterior</w:t>
      </w:r>
    </w:p>
    <w:p w:rsidR="00D40398" w:rsidRPr="00D40398" w:rsidRDefault="00D40398" w:rsidP="00D40398">
      <w:pPr>
        <w:spacing w:after="0" w:line="240" w:lineRule="auto"/>
        <w:jc w:val="both"/>
        <w:rPr>
          <w:rFonts w:ascii="Times New Roman" w:eastAsia="Times New Roman" w:hAnsi="Times New Roman" w:cs="Times New Roman"/>
          <w:sz w:val="24"/>
          <w:szCs w:val="24"/>
        </w:rPr>
      </w:pPr>
    </w:p>
    <w:p w:rsidR="00D40398" w:rsidRPr="00D40398" w:rsidRDefault="00D40398" w:rsidP="00D40398">
      <w:pPr>
        <w:spacing w:after="0" w:line="240" w:lineRule="auto"/>
        <w:ind w:left="720"/>
        <w:jc w:val="both"/>
        <w:rPr>
          <w:rFonts w:ascii="Times New Roman" w:eastAsia="Times New Roman" w:hAnsi="Times New Roman" w:cs="Times New Roman"/>
          <w:sz w:val="24"/>
          <w:szCs w:val="24"/>
        </w:rPr>
      </w:pPr>
      <w:r w:rsidRPr="00D40398">
        <w:rPr>
          <w:rFonts w:ascii="Times New Roman" w:eastAsia="Times New Roman" w:hAnsi="Times New Roman" w:cs="Times New Roman"/>
          <w:b/>
          <w:sz w:val="24"/>
          <w:szCs w:val="24"/>
        </w:rPr>
        <w:t>Art. 7   Aprobarea bonificaţiilor</w:t>
      </w:r>
      <w:r w:rsidRPr="00D40398">
        <w:rPr>
          <w:rFonts w:ascii="Times New Roman" w:eastAsia="Times New Roman" w:hAnsi="Times New Roman" w:cs="Times New Roman"/>
          <w:sz w:val="24"/>
          <w:szCs w:val="24"/>
        </w:rPr>
        <w:t xml:space="preserve"> prevăzute la art. 462 alin. (2), la art. 467 alin. (2) şi la art. 472 alin. (2) din Legea nr. 227/2015 privind Codul fiscal pentru plata cu anticipaţie până la data de 31 martie, a impozitelor locale datorate pentru întregul an de către contribuabili după cum urmează:</w:t>
      </w:r>
    </w:p>
    <w:p w:rsidR="00D40398" w:rsidRPr="00D40398" w:rsidRDefault="00D40398" w:rsidP="00D40398">
      <w:pPr>
        <w:spacing w:after="0" w:line="240" w:lineRule="auto"/>
        <w:ind w:left="1636"/>
        <w:jc w:val="both"/>
        <w:rPr>
          <w:rFonts w:ascii="Times New Roman" w:eastAsia="Times New Roman" w:hAnsi="Times New Roman" w:cs="Times New Roman"/>
          <w:b/>
          <w:sz w:val="24"/>
          <w:szCs w:val="24"/>
        </w:rPr>
      </w:pPr>
    </w:p>
    <w:p w:rsidR="00D40398" w:rsidRPr="00D40398" w:rsidRDefault="00D40398" w:rsidP="00D40398">
      <w:pPr>
        <w:numPr>
          <w:ilvl w:val="0"/>
          <w:numId w:val="3"/>
        </w:numPr>
        <w:spacing w:after="0" w:line="340" w:lineRule="exact"/>
        <w:ind w:left="993" w:right="-694" w:hanging="284"/>
        <w:jc w:val="both"/>
        <w:rPr>
          <w:rFonts w:ascii="Times New Roman" w:eastAsia="Times New Roman" w:hAnsi="Times New Roman" w:cs="Times New Roman"/>
          <w:b/>
          <w:sz w:val="24"/>
          <w:szCs w:val="24"/>
        </w:rPr>
      </w:pPr>
      <w:r w:rsidRPr="00D40398">
        <w:rPr>
          <w:rFonts w:ascii="Times New Roman" w:eastAsia="Times New Roman" w:hAnsi="Times New Roman" w:cs="Times New Roman"/>
          <w:b/>
          <w:sz w:val="24"/>
          <w:szCs w:val="24"/>
          <w:u w:val="single"/>
        </w:rPr>
        <w:t>În cazul achitării la Primărie – casierie, prin P.O.S. , sau prin ordin de plată</w:t>
      </w:r>
      <w:r w:rsidRPr="00D40398">
        <w:rPr>
          <w:rFonts w:ascii="Times New Roman" w:eastAsia="Times New Roman" w:hAnsi="Times New Roman" w:cs="Times New Roman"/>
          <w:b/>
          <w:sz w:val="24"/>
          <w:szCs w:val="24"/>
        </w:rPr>
        <w:t>:</w:t>
      </w:r>
    </w:p>
    <w:p w:rsidR="00D40398" w:rsidRPr="00D40398" w:rsidRDefault="00D40398" w:rsidP="00D40398">
      <w:pPr>
        <w:numPr>
          <w:ilvl w:val="1"/>
          <w:numId w:val="4"/>
        </w:numPr>
        <w:spacing w:after="0" w:line="340" w:lineRule="exact"/>
        <w:ind w:right="-694"/>
        <w:jc w:val="both"/>
        <w:rPr>
          <w:rFonts w:ascii="Times New Roman" w:eastAsia="Times New Roman" w:hAnsi="Times New Roman" w:cs="Times New Roman"/>
          <w:sz w:val="24"/>
          <w:szCs w:val="24"/>
        </w:rPr>
      </w:pPr>
      <w:r w:rsidRPr="00D40398">
        <w:rPr>
          <w:rFonts w:ascii="Times New Roman" w:eastAsia="Times New Roman" w:hAnsi="Times New Roman" w:cs="Times New Roman"/>
          <w:b/>
          <w:sz w:val="24"/>
          <w:szCs w:val="24"/>
        </w:rPr>
        <w:t>10 %</w:t>
      </w:r>
      <w:r w:rsidRPr="00D40398">
        <w:rPr>
          <w:rFonts w:ascii="Times New Roman" w:eastAsia="Times New Roman" w:hAnsi="Times New Roman" w:cs="Times New Roman"/>
          <w:sz w:val="24"/>
          <w:szCs w:val="24"/>
        </w:rPr>
        <w:t xml:space="preserve"> în cazul impozitului/ taxei pe clădiri persoane fizice și juridice;</w:t>
      </w:r>
    </w:p>
    <w:p w:rsidR="00D40398" w:rsidRPr="00D40398" w:rsidRDefault="00D40398" w:rsidP="00D40398">
      <w:pPr>
        <w:numPr>
          <w:ilvl w:val="1"/>
          <w:numId w:val="4"/>
        </w:numPr>
        <w:spacing w:after="0" w:line="340" w:lineRule="exact"/>
        <w:ind w:right="-694"/>
        <w:jc w:val="both"/>
        <w:rPr>
          <w:rFonts w:ascii="Times New Roman" w:eastAsia="Times New Roman" w:hAnsi="Times New Roman" w:cs="Times New Roman"/>
          <w:sz w:val="24"/>
          <w:szCs w:val="24"/>
        </w:rPr>
      </w:pPr>
      <w:r w:rsidRPr="00D40398">
        <w:rPr>
          <w:rFonts w:ascii="Times New Roman" w:eastAsia="Times New Roman" w:hAnsi="Times New Roman" w:cs="Times New Roman"/>
          <w:b/>
          <w:sz w:val="24"/>
          <w:szCs w:val="24"/>
        </w:rPr>
        <w:t>10 %</w:t>
      </w:r>
      <w:r w:rsidRPr="00D40398">
        <w:rPr>
          <w:rFonts w:ascii="Times New Roman" w:eastAsia="Times New Roman" w:hAnsi="Times New Roman" w:cs="Times New Roman"/>
          <w:sz w:val="24"/>
          <w:szCs w:val="24"/>
        </w:rPr>
        <w:t xml:space="preserve"> în cazul impozitului/ taxei pe teren persoane fizice și juridice;</w:t>
      </w:r>
    </w:p>
    <w:p w:rsidR="00D40398" w:rsidRPr="00D40398" w:rsidRDefault="00D40398" w:rsidP="00D40398">
      <w:pPr>
        <w:numPr>
          <w:ilvl w:val="1"/>
          <w:numId w:val="4"/>
        </w:numPr>
        <w:spacing w:after="0" w:line="340" w:lineRule="exact"/>
        <w:ind w:right="-694"/>
        <w:jc w:val="both"/>
        <w:rPr>
          <w:rFonts w:ascii="Times New Roman" w:eastAsia="Times New Roman" w:hAnsi="Times New Roman" w:cs="Times New Roman"/>
          <w:sz w:val="24"/>
          <w:szCs w:val="24"/>
        </w:rPr>
      </w:pPr>
      <w:r w:rsidRPr="00D40398">
        <w:rPr>
          <w:rFonts w:ascii="Times New Roman" w:eastAsia="Times New Roman" w:hAnsi="Times New Roman" w:cs="Times New Roman"/>
          <w:b/>
          <w:sz w:val="24"/>
          <w:szCs w:val="24"/>
        </w:rPr>
        <w:t>10 %</w:t>
      </w:r>
      <w:r w:rsidRPr="00D40398">
        <w:rPr>
          <w:rFonts w:ascii="Times New Roman" w:eastAsia="Times New Roman" w:hAnsi="Times New Roman" w:cs="Times New Roman"/>
          <w:sz w:val="24"/>
          <w:szCs w:val="24"/>
        </w:rPr>
        <w:t xml:space="preserve"> în cazul impozitului pe mijloacele de transport persoane fizice și juridice;</w:t>
      </w:r>
    </w:p>
    <w:p w:rsidR="00D40398" w:rsidRPr="00D40398" w:rsidRDefault="00D40398" w:rsidP="00D40398">
      <w:pPr>
        <w:spacing w:after="0" w:line="340" w:lineRule="exact"/>
        <w:ind w:left="1440" w:right="-694"/>
        <w:jc w:val="both"/>
        <w:rPr>
          <w:rFonts w:ascii="Times New Roman" w:eastAsia="Times New Roman" w:hAnsi="Times New Roman" w:cs="Times New Roman"/>
          <w:sz w:val="24"/>
          <w:szCs w:val="24"/>
        </w:rPr>
      </w:pPr>
    </w:p>
    <w:p w:rsidR="00D40398" w:rsidRPr="00D40398" w:rsidRDefault="00D40398" w:rsidP="00D40398">
      <w:pPr>
        <w:numPr>
          <w:ilvl w:val="0"/>
          <w:numId w:val="3"/>
        </w:numPr>
        <w:spacing w:after="0" w:line="340" w:lineRule="exact"/>
        <w:ind w:left="993" w:right="-694" w:hanging="284"/>
        <w:jc w:val="both"/>
        <w:rPr>
          <w:rFonts w:ascii="Times New Roman" w:eastAsia="Times New Roman" w:hAnsi="Times New Roman" w:cs="Times New Roman"/>
          <w:b/>
          <w:sz w:val="24"/>
          <w:szCs w:val="24"/>
          <w:u w:val="single"/>
        </w:rPr>
      </w:pPr>
      <w:r w:rsidRPr="00D40398">
        <w:rPr>
          <w:rFonts w:ascii="Times New Roman" w:eastAsia="Times New Roman" w:hAnsi="Times New Roman" w:cs="Times New Roman"/>
          <w:b/>
          <w:sz w:val="24"/>
          <w:szCs w:val="24"/>
          <w:u w:val="single"/>
        </w:rPr>
        <w:t xml:space="preserve">În cazul achitării online prin intermediul site-ului  </w:t>
      </w:r>
      <w:r w:rsidRPr="00D40398">
        <w:rPr>
          <w:rFonts w:ascii="Times New Roman" w:eastAsia="Times New Roman" w:hAnsi="Times New Roman" w:cs="Times New Roman"/>
          <w:sz w:val="24"/>
          <w:szCs w:val="24"/>
        </w:rPr>
        <w:fldChar w:fldCharType="begin"/>
      </w:r>
      <w:r w:rsidRPr="00D40398">
        <w:rPr>
          <w:rFonts w:ascii="Times New Roman" w:eastAsia="Times New Roman" w:hAnsi="Times New Roman" w:cs="Times New Roman"/>
          <w:sz w:val="24"/>
          <w:szCs w:val="24"/>
        </w:rPr>
        <w:instrText xml:space="preserve"> HYPERLINK "http://www.marghita.ro" </w:instrText>
      </w:r>
      <w:r w:rsidRPr="00D40398">
        <w:rPr>
          <w:rFonts w:ascii="Times New Roman" w:eastAsia="Times New Roman" w:hAnsi="Times New Roman" w:cs="Times New Roman"/>
          <w:sz w:val="24"/>
          <w:szCs w:val="24"/>
        </w:rPr>
        <w:fldChar w:fldCharType="separate"/>
      </w:r>
      <w:r w:rsidRPr="00D40398">
        <w:rPr>
          <w:rFonts w:ascii="Times New Roman" w:eastAsia="Times New Roman" w:hAnsi="Times New Roman" w:cs="Times New Roman"/>
          <w:b/>
          <w:color w:val="0000FF"/>
          <w:sz w:val="24"/>
          <w:szCs w:val="24"/>
          <w:u w:val="single"/>
        </w:rPr>
        <w:t>www.marghita.ro</w:t>
      </w:r>
      <w:r w:rsidRPr="00D40398">
        <w:rPr>
          <w:rFonts w:ascii="Times New Roman" w:eastAsia="Times New Roman" w:hAnsi="Times New Roman" w:cs="Times New Roman"/>
          <w:b/>
          <w:color w:val="0000FF"/>
          <w:sz w:val="24"/>
          <w:szCs w:val="24"/>
          <w:u w:val="single"/>
        </w:rPr>
        <w:fldChar w:fldCharType="end"/>
      </w:r>
      <w:r w:rsidRPr="00D40398">
        <w:rPr>
          <w:rFonts w:ascii="Times New Roman" w:eastAsia="Times New Roman" w:hAnsi="Times New Roman" w:cs="Times New Roman"/>
          <w:b/>
          <w:color w:val="0000FF"/>
          <w:sz w:val="24"/>
          <w:szCs w:val="24"/>
          <w:u w:val="single"/>
        </w:rPr>
        <w:t>, ghiseul.ro</w:t>
      </w:r>
      <w:r w:rsidRPr="00D40398">
        <w:rPr>
          <w:rFonts w:ascii="Times New Roman" w:eastAsia="Times New Roman" w:hAnsi="Times New Roman" w:cs="Times New Roman"/>
          <w:b/>
          <w:sz w:val="24"/>
          <w:szCs w:val="24"/>
        </w:rPr>
        <w:t>:</w:t>
      </w:r>
    </w:p>
    <w:p w:rsidR="00D40398" w:rsidRPr="00D40398" w:rsidRDefault="00D40398" w:rsidP="00D40398">
      <w:pPr>
        <w:numPr>
          <w:ilvl w:val="1"/>
          <w:numId w:val="3"/>
        </w:numPr>
        <w:spacing w:after="0" w:line="340" w:lineRule="exact"/>
        <w:ind w:right="-694"/>
        <w:jc w:val="both"/>
        <w:rPr>
          <w:rFonts w:ascii="Times New Roman" w:eastAsia="Times New Roman" w:hAnsi="Times New Roman" w:cs="Times New Roman"/>
          <w:sz w:val="24"/>
          <w:szCs w:val="24"/>
        </w:rPr>
      </w:pPr>
      <w:r w:rsidRPr="00D40398">
        <w:rPr>
          <w:rFonts w:ascii="Times New Roman" w:eastAsia="Times New Roman" w:hAnsi="Times New Roman" w:cs="Times New Roman"/>
          <w:b/>
          <w:sz w:val="24"/>
          <w:szCs w:val="24"/>
        </w:rPr>
        <w:t>10 %</w:t>
      </w:r>
      <w:r w:rsidRPr="00D40398">
        <w:rPr>
          <w:rFonts w:ascii="Times New Roman" w:eastAsia="Times New Roman" w:hAnsi="Times New Roman" w:cs="Times New Roman"/>
          <w:sz w:val="24"/>
          <w:szCs w:val="24"/>
        </w:rPr>
        <w:t xml:space="preserve"> în cazul impozitului/ taxei pe clădiri persoane fizice și juridice; </w:t>
      </w:r>
    </w:p>
    <w:p w:rsidR="00D40398" w:rsidRPr="00D40398" w:rsidRDefault="00D40398" w:rsidP="00D40398">
      <w:pPr>
        <w:numPr>
          <w:ilvl w:val="1"/>
          <w:numId w:val="3"/>
        </w:numPr>
        <w:spacing w:after="0" w:line="340" w:lineRule="exact"/>
        <w:ind w:right="-694"/>
        <w:jc w:val="both"/>
        <w:rPr>
          <w:rFonts w:ascii="Times New Roman" w:eastAsia="Times New Roman" w:hAnsi="Times New Roman" w:cs="Times New Roman"/>
          <w:sz w:val="24"/>
          <w:szCs w:val="24"/>
        </w:rPr>
      </w:pPr>
      <w:r w:rsidRPr="00D40398">
        <w:rPr>
          <w:rFonts w:ascii="Times New Roman" w:eastAsia="Times New Roman" w:hAnsi="Times New Roman" w:cs="Times New Roman"/>
          <w:b/>
          <w:sz w:val="24"/>
          <w:szCs w:val="24"/>
        </w:rPr>
        <w:lastRenderedPageBreak/>
        <w:t>10 %</w:t>
      </w:r>
      <w:r w:rsidRPr="00D40398">
        <w:rPr>
          <w:rFonts w:ascii="Times New Roman" w:eastAsia="Times New Roman" w:hAnsi="Times New Roman" w:cs="Times New Roman"/>
          <w:sz w:val="24"/>
          <w:szCs w:val="24"/>
        </w:rPr>
        <w:t xml:space="preserve"> în cazul impozitului/ taxei pe teren persoane fizice și juridice;</w:t>
      </w:r>
    </w:p>
    <w:p w:rsidR="00D40398" w:rsidRPr="00D40398" w:rsidRDefault="00D40398" w:rsidP="00D40398">
      <w:pPr>
        <w:numPr>
          <w:ilvl w:val="1"/>
          <w:numId w:val="3"/>
        </w:numPr>
        <w:spacing w:after="0" w:line="340" w:lineRule="exact"/>
        <w:ind w:right="-694"/>
        <w:jc w:val="both"/>
        <w:rPr>
          <w:rFonts w:ascii="Times New Roman" w:eastAsia="Times New Roman" w:hAnsi="Times New Roman" w:cs="Times New Roman"/>
          <w:sz w:val="24"/>
          <w:szCs w:val="24"/>
        </w:rPr>
      </w:pPr>
      <w:r w:rsidRPr="00D40398">
        <w:rPr>
          <w:rFonts w:ascii="Times New Roman" w:eastAsia="Times New Roman" w:hAnsi="Times New Roman" w:cs="Times New Roman"/>
          <w:b/>
          <w:sz w:val="24"/>
          <w:szCs w:val="24"/>
        </w:rPr>
        <w:t>10 %</w:t>
      </w:r>
      <w:r w:rsidRPr="00D40398">
        <w:rPr>
          <w:rFonts w:ascii="Times New Roman" w:eastAsia="Times New Roman" w:hAnsi="Times New Roman" w:cs="Times New Roman"/>
          <w:sz w:val="24"/>
          <w:szCs w:val="24"/>
        </w:rPr>
        <w:t xml:space="preserve"> în cazul impozitului pe mijloacele de transport persoane fizice și juridice.</w:t>
      </w:r>
    </w:p>
    <w:p w:rsidR="00D40398" w:rsidRPr="00D40398" w:rsidRDefault="00D40398" w:rsidP="00D40398">
      <w:pPr>
        <w:spacing w:after="0" w:line="240" w:lineRule="auto"/>
        <w:ind w:left="1636"/>
        <w:jc w:val="both"/>
        <w:rPr>
          <w:rFonts w:ascii="Times New Roman" w:eastAsia="Times New Roman" w:hAnsi="Times New Roman" w:cs="Times New Roman"/>
          <w:sz w:val="24"/>
          <w:szCs w:val="24"/>
        </w:rPr>
      </w:pPr>
    </w:p>
    <w:p w:rsidR="00D40398" w:rsidRPr="00D40398" w:rsidRDefault="00D40398" w:rsidP="00D40398">
      <w:pPr>
        <w:spacing w:after="0" w:line="240" w:lineRule="auto"/>
        <w:ind w:left="720"/>
        <w:jc w:val="both"/>
        <w:rPr>
          <w:rFonts w:ascii="Times New Roman" w:eastAsia="Times New Roman" w:hAnsi="Times New Roman" w:cs="Times New Roman"/>
          <w:sz w:val="24"/>
          <w:szCs w:val="24"/>
        </w:rPr>
      </w:pPr>
      <w:r w:rsidRPr="00D40398">
        <w:rPr>
          <w:rFonts w:ascii="Times New Roman" w:eastAsia="Times New Roman" w:hAnsi="Times New Roman" w:cs="Times New Roman"/>
          <w:b/>
          <w:sz w:val="24"/>
          <w:szCs w:val="24"/>
        </w:rPr>
        <w:t>Art. 8</w:t>
      </w:r>
      <w:r w:rsidRPr="00D40398">
        <w:rPr>
          <w:rFonts w:ascii="Times New Roman" w:eastAsia="Times New Roman" w:hAnsi="Times New Roman" w:cs="Times New Roman"/>
          <w:b/>
          <w:sz w:val="24"/>
          <w:szCs w:val="24"/>
        </w:rPr>
        <w:tab/>
      </w:r>
      <w:r w:rsidRPr="00D40398">
        <w:rPr>
          <w:rFonts w:ascii="Times New Roman" w:eastAsia="Times New Roman" w:hAnsi="Times New Roman" w:cs="Times New Roman"/>
          <w:sz w:val="24"/>
          <w:szCs w:val="24"/>
        </w:rPr>
        <w:t xml:space="preserve">Pentru determinarea obligațiilor fiscale pentru anul 2026 se aplică delimitarea </w:t>
      </w:r>
    </w:p>
    <w:p w:rsidR="00D40398" w:rsidRPr="00D40398" w:rsidRDefault="00D40398" w:rsidP="00D40398">
      <w:pPr>
        <w:spacing w:after="0" w:line="240" w:lineRule="auto"/>
        <w:jc w:val="both"/>
        <w:rPr>
          <w:rFonts w:ascii="Times New Roman" w:eastAsia="Times New Roman" w:hAnsi="Times New Roman" w:cs="Times New Roman"/>
          <w:sz w:val="24"/>
          <w:szCs w:val="24"/>
        </w:rPr>
      </w:pPr>
      <w:r w:rsidRPr="00D40398">
        <w:rPr>
          <w:rFonts w:ascii="Times New Roman" w:eastAsia="Times New Roman" w:hAnsi="Times New Roman" w:cs="Times New Roman"/>
          <w:sz w:val="24"/>
          <w:szCs w:val="24"/>
        </w:rPr>
        <w:t xml:space="preserve">zonelor în intravilan aprobată prin </w:t>
      </w:r>
      <w:r w:rsidRPr="00D40398">
        <w:rPr>
          <w:rFonts w:ascii="Times New Roman" w:eastAsia="Times New Roman" w:hAnsi="Times New Roman" w:cs="Times New Roman"/>
          <w:color w:val="000000"/>
          <w:sz w:val="24"/>
          <w:szCs w:val="24"/>
        </w:rPr>
        <w:t>Hotărârea Consiliului Local nr. 80/31.05.2011 cu modificările și completările ulterioare, potrivit anexei nr. 2 iar pentru extravilan se aplică prevederile Hotărârii Consiliului Local nr.</w:t>
      </w:r>
      <w:r w:rsidRPr="00D40398">
        <w:rPr>
          <w:rFonts w:ascii="Times New Roman" w:eastAsia="Times New Roman" w:hAnsi="Times New Roman" w:cs="Times New Roman"/>
          <w:color w:val="FF0000"/>
          <w:sz w:val="24"/>
          <w:szCs w:val="24"/>
          <w:u w:val="single"/>
        </w:rPr>
        <w:t xml:space="preserve">  </w:t>
      </w:r>
      <w:r w:rsidRPr="00D40398">
        <w:rPr>
          <w:rFonts w:ascii="Times New Roman" w:eastAsia="Times New Roman" w:hAnsi="Times New Roman" w:cs="Times New Roman"/>
          <w:sz w:val="24"/>
          <w:szCs w:val="24"/>
          <w:u w:val="single"/>
        </w:rPr>
        <w:t>2/2008</w:t>
      </w:r>
      <w:r w:rsidRPr="00D40398">
        <w:rPr>
          <w:rFonts w:ascii="Times New Roman" w:eastAsia="Times New Roman" w:hAnsi="Times New Roman" w:cs="Times New Roman"/>
          <w:color w:val="FF0000"/>
          <w:sz w:val="24"/>
          <w:szCs w:val="24"/>
          <w:u w:val="single"/>
        </w:rPr>
        <w:t xml:space="preserve">  </w:t>
      </w:r>
      <w:r w:rsidRPr="00D40398">
        <w:rPr>
          <w:rFonts w:ascii="Times New Roman" w:eastAsia="Times New Roman" w:hAnsi="Times New Roman" w:cs="Times New Roman"/>
          <w:color w:val="000000"/>
          <w:sz w:val="24"/>
          <w:szCs w:val="24"/>
        </w:rPr>
        <w:t xml:space="preserve">potrivit </w:t>
      </w:r>
      <w:r w:rsidRPr="00D40398">
        <w:rPr>
          <w:rFonts w:ascii="Times New Roman" w:eastAsia="Times New Roman" w:hAnsi="Times New Roman" w:cs="Times New Roman"/>
          <w:b/>
          <w:color w:val="000000"/>
          <w:sz w:val="24"/>
          <w:szCs w:val="24"/>
        </w:rPr>
        <w:t xml:space="preserve">Anexei nr. 2, </w:t>
      </w:r>
      <w:r w:rsidRPr="00D40398">
        <w:rPr>
          <w:rFonts w:ascii="Times New Roman" w:eastAsia="Times New Roman" w:hAnsi="Times New Roman" w:cs="Times New Roman"/>
          <w:color w:val="000000"/>
          <w:sz w:val="24"/>
          <w:szCs w:val="24"/>
        </w:rPr>
        <w:t>respectiv</w:t>
      </w:r>
      <w:r w:rsidRPr="00D40398">
        <w:rPr>
          <w:rFonts w:ascii="Times New Roman" w:eastAsia="Times New Roman" w:hAnsi="Times New Roman" w:cs="Times New Roman"/>
          <w:b/>
          <w:color w:val="000000"/>
          <w:sz w:val="24"/>
          <w:szCs w:val="24"/>
        </w:rPr>
        <w:t xml:space="preserve"> Anexei nr. 3</w:t>
      </w:r>
      <w:r w:rsidRPr="00D40398">
        <w:rPr>
          <w:rFonts w:ascii="Times New Roman" w:eastAsia="Times New Roman" w:hAnsi="Times New Roman" w:cs="Times New Roman"/>
          <w:color w:val="000000"/>
          <w:sz w:val="24"/>
          <w:szCs w:val="24"/>
        </w:rPr>
        <w:t>.</w:t>
      </w:r>
    </w:p>
    <w:p w:rsidR="00D40398" w:rsidRPr="00D40398" w:rsidRDefault="00D40398" w:rsidP="00D40398">
      <w:pPr>
        <w:spacing w:after="0" w:line="240" w:lineRule="auto"/>
        <w:ind w:left="786"/>
        <w:jc w:val="both"/>
        <w:rPr>
          <w:rFonts w:ascii="Times New Roman" w:eastAsia="Times New Roman" w:hAnsi="Times New Roman" w:cs="Times New Roman"/>
          <w:sz w:val="24"/>
          <w:szCs w:val="24"/>
        </w:rPr>
      </w:pPr>
    </w:p>
    <w:p w:rsidR="00D40398" w:rsidRPr="00D40398" w:rsidRDefault="00D40398" w:rsidP="00D40398">
      <w:pPr>
        <w:spacing w:after="0" w:line="240" w:lineRule="auto"/>
        <w:ind w:left="720"/>
        <w:jc w:val="both"/>
        <w:rPr>
          <w:rFonts w:ascii="Times New Roman" w:eastAsia="Times New Roman" w:hAnsi="Times New Roman" w:cs="Times New Roman"/>
          <w:sz w:val="24"/>
          <w:szCs w:val="24"/>
        </w:rPr>
      </w:pPr>
      <w:r w:rsidRPr="00D40398">
        <w:rPr>
          <w:rFonts w:ascii="Times New Roman" w:eastAsia="Times New Roman" w:hAnsi="Times New Roman" w:cs="Times New Roman"/>
          <w:b/>
          <w:sz w:val="24"/>
          <w:szCs w:val="24"/>
        </w:rPr>
        <w:t>Art. 9</w:t>
      </w:r>
      <w:r w:rsidRPr="00D40398">
        <w:rPr>
          <w:rFonts w:ascii="Times New Roman" w:eastAsia="Times New Roman" w:hAnsi="Times New Roman" w:cs="Times New Roman"/>
          <w:b/>
          <w:sz w:val="24"/>
          <w:szCs w:val="24"/>
        </w:rPr>
        <w:tab/>
      </w:r>
      <w:r w:rsidRPr="00D40398">
        <w:rPr>
          <w:rFonts w:ascii="Times New Roman" w:eastAsia="Times New Roman" w:hAnsi="Times New Roman" w:cs="Times New Roman"/>
          <w:sz w:val="24"/>
          <w:szCs w:val="24"/>
        </w:rPr>
        <w:t>Aprobarea criteriilor de stabilire a majorării menționate la art. 4 din prezenta hotărâre</w:t>
      </w:r>
      <w:r w:rsidRPr="00D40398">
        <w:rPr>
          <w:rFonts w:ascii="Times New Roman" w:eastAsia="Times New Roman" w:hAnsi="Times New Roman" w:cs="Times New Roman"/>
          <w:b/>
          <w:sz w:val="24"/>
          <w:szCs w:val="24"/>
        </w:rPr>
        <w:t xml:space="preserve">, </w:t>
      </w:r>
      <w:r w:rsidRPr="00D40398">
        <w:rPr>
          <w:rFonts w:ascii="Times New Roman" w:eastAsia="Times New Roman" w:hAnsi="Times New Roman" w:cs="Times New Roman"/>
          <w:sz w:val="24"/>
          <w:szCs w:val="24"/>
        </w:rPr>
        <w:t xml:space="preserve"> prevăzute la art. 489 din Legea nr. 227/2015 privind Codul Fiscal, după cum urmează, însă nelimitându-se la acestea, următoarele: </w:t>
      </w:r>
    </w:p>
    <w:p w:rsidR="00D40398" w:rsidRPr="00D40398" w:rsidRDefault="00D40398" w:rsidP="00D40398">
      <w:pPr>
        <w:spacing w:after="0" w:line="240" w:lineRule="auto"/>
        <w:ind w:left="720" w:firstLine="720"/>
        <w:jc w:val="both"/>
        <w:rPr>
          <w:rFonts w:ascii="Times New Roman" w:eastAsia="Times New Roman" w:hAnsi="Times New Roman" w:cs="Times New Roman"/>
          <w:sz w:val="24"/>
          <w:szCs w:val="24"/>
        </w:rPr>
      </w:pPr>
      <w:r w:rsidRPr="00D40398">
        <w:rPr>
          <w:rFonts w:ascii="Times New Roman" w:eastAsia="Times New Roman" w:hAnsi="Times New Roman" w:cs="Times New Roman"/>
          <w:sz w:val="24"/>
          <w:szCs w:val="24"/>
        </w:rPr>
        <w:t>a). necesitatea păstrării, în general, a unui nivel al fiscalității locale comparabil cu anii anteriori în vederea asigurării caracterului predictibil al impozitelor și taxelor locale, politică publică asumată de municipalitate în ultimii ani;</w:t>
      </w:r>
    </w:p>
    <w:p w:rsidR="00D40398" w:rsidRPr="00D40398" w:rsidRDefault="00D40398" w:rsidP="00D40398">
      <w:pPr>
        <w:spacing w:after="0" w:line="240" w:lineRule="auto"/>
        <w:ind w:left="720" w:firstLine="720"/>
        <w:jc w:val="both"/>
        <w:rPr>
          <w:rFonts w:ascii="Times New Roman" w:eastAsia="Times New Roman" w:hAnsi="Times New Roman" w:cs="Times New Roman"/>
          <w:sz w:val="24"/>
          <w:szCs w:val="24"/>
        </w:rPr>
      </w:pPr>
      <w:r w:rsidRPr="00D40398">
        <w:rPr>
          <w:rFonts w:ascii="Times New Roman" w:eastAsia="Times New Roman" w:hAnsi="Times New Roman" w:cs="Times New Roman"/>
          <w:sz w:val="24"/>
          <w:szCs w:val="24"/>
        </w:rPr>
        <w:t>b). necesitatea asigurării de servicii publice de calitate pentru locuitorii municipiului;</w:t>
      </w:r>
    </w:p>
    <w:p w:rsidR="00D40398" w:rsidRPr="00D40398" w:rsidRDefault="00D40398" w:rsidP="00D40398">
      <w:pPr>
        <w:spacing w:after="0" w:line="240" w:lineRule="auto"/>
        <w:ind w:left="1276" w:firstLine="164"/>
        <w:jc w:val="both"/>
        <w:rPr>
          <w:rFonts w:ascii="Times New Roman" w:eastAsia="Times New Roman" w:hAnsi="Times New Roman" w:cs="Times New Roman"/>
          <w:sz w:val="24"/>
          <w:szCs w:val="24"/>
        </w:rPr>
      </w:pPr>
      <w:r w:rsidRPr="00D40398">
        <w:rPr>
          <w:rFonts w:ascii="Times New Roman" w:eastAsia="Times New Roman" w:hAnsi="Times New Roman" w:cs="Times New Roman"/>
          <w:sz w:val="24"/>
          <w:szCs w:val="24"/>
        </w:rPr>
        <w:t>c). alte criterii având la bază considerente de natură economică, socială, determinate de necesitățile bugetului local.</w:t>
      </w:r>
    </w:p>
    <w:p w:rsidR="00D40398" w:rsidRPr="00D40398" w:rsidRDefault="00D40398" w:rsidP="00D40398">
      <w:pPr>
        <w:spacing w:after="0" w:line="240" w:lineRule="auto"/>
        <w:ind w:left="720" w:right="-57"/>
        <w:jc w:val="both"/>
        <w:rPr>
          <w:rFonts w:ascii="Times New Roman" w:eastAsia="Times New Roman" w:hAnsi="Times New Roman" w:cs="Times New Roman"/>
          <w:b/>
          <w:sz w:val="24"/>
          <w:szCs w:val="24"/>
        </w:rPr>
      </w:pPr>
    </w:p>
    <w:p w:rsidR="00D40398" w:rsidRPr="00D40398" w:rsidRDefault="00D40398" w:rsidP="00D40398">
      <w:pPr>
        <w:spacing w:after="0" w:line="240" w:lineRule="auto"/>
        <w:ind w:left="720"/>
        <w:jc w:val="both"/>
        <w:rPr>
          <w:rFonts w:ascii="Times New Roman" w:eastAsia="Times New Roman" w:hAnsi="Times New Roman" w:cs="Times New Roman"/>
          <w:bCs/>
          <w:sz w:val="24"/>
          <w:szCs w:val="24"/>
        </w:rPr>
      </w:pPr>
      <w:r w:rsidRPr="00D40398">
        <w:rPr>
          <w:rFonts w:ascii="Times New Roman" w:eastAsia="Times New Roman" w:hAnsi="Times New Roman" w:cs="Times New Roman"/>
          <w:b/>
          <w:bCs/>
          <w:sz w:val="24"/>
          <w:szCs w:val="24"/>
        </w:rPr>
        <w:t xml:space="preserve">Art. 10 </w:t>
      </w:r>
      <w:r w:rsidRPr="00D40398">
        <w:rPr>
          <w:rFonts w:ascii="Times New Roman" w:eastAsia="Times New Roman" w:hAnsi="Times New Roman" w:cs="Times New Roman"/>
          <w:bCs/>
          <w:sz w:val="24"/>
          <w:szCs w:val="24"/>
        </w:rPr>
        <w:t xml:space="preserve">Impozitul pe clădiri și impozitul pe teren pentru clădirile și terenurile neîngrijite, </w:t>
      </w:r>
    </w:p>
    <w:p w:rsidR="00D40398" w:rsidRPr="00D40398" w:rsidRDefault="00D40398" w:rsidP="00D40398">
      <w:pPr>
        <w:spacing w:after="0" w:line="240" w:lineRule="auto"/>
        <w:jc w:val="both"/>
        <w:rPr>
          <w:rFonts w:ascii="Times New Roman" w:eastAsia="Times New Roman" w:hAnsi="Times New Roman" w:cs="Times New Roman"/>
          <w:bCs/>
          <w:sz w:val="24"/>
          <w:szCs w:val="24"/>
        </w:rPr>
      </w:pPr>
      <w:r w:rsidRPr="00D40398">
        <w:rPr>
          <w:rFonts w:ascii="Times New Roman" w:eastAsia="Times New Roman" w:hAnsi="Times New Roman" w:cs="Times New Roman"/>
          <w:bCs/>
          <w:sz w:val="24"/>
          <w:szCs w:val="24"/>
        </w:rPr>
        <w:t>situate în intravilan sunt majorate conform H.C.L. nr. 89/21.12.2016 și H.C.L. nr. 51/31.03.2021.</w:t>
      </w:r>
    </w:p>
    <w:p w:rsidR="00D40398" w:rsidRPr="00D40398" w:rsidRDefault="00D40398" w:rsidP="00D40398">
      <w:pPr>
        <w:spacing w:after="0" w:line="240" w:lineRule="auto"/>
        <w:ind w:left="927"/>
        <w:jc w:val="both"/>
        <w:rPr>
          <w:rFonts w:ascii="Times New Roman" w:eastAsia="Times New Roman" w:hAnsi="Times New Roman" w:cs="Times New Roman"/>
          <w:bCs/>
          <w:sz w:val="24"/>
          <w:szCs w:val="24"/>
        </w:rPr>
      </w:pPr>
    </w:p>
    <w:p w:rsidR="00D40398" w:rsidRPr="00D40398" w:rsidRDefault="00D40398" w:rsidP="00D40398">
      <w:pPr>
        <w:spacing w:after="0" w:line="240" w:lineRule="auto"/>
        <w:ind w:left="709"/>
        <w:jc w:val="both"/>
        <w:rPr>
          <w:rFonts w:ascii="Times New Roman" w:eastAsia="Times New Roman" w:hAnsi="Times New Roman" w:cs="Times New Roman"/>
          <w:bCs/>
          <w:sz w:val="24"/>
          <w:szCs w:val="24"/>
        </w:rPr>
      </w:pPr>
      <w:r w:rsidRPr="00D40398">
        <w:rPr>
          <w:rFonts w:ascii="Times New Roman" w:eastAsia="Times New Roman" w:hAnsi="Times New Roman" w:cs="Times New Roman"/>
          <w:b/>
          <w:bCs/>
          <w:sz w:val="24"/>
          <w:szCs w:val="24"/>
        </w:rPr>
        <w:t>Art. 11</w:t>
      </w:r>
      <w:r w:rsidRPr="00D40398">
        <w:rPr>
          <w:rFonts w:ascii="Times New Roman" w:eastAsia="Times New Roman" w:hAnsi="Times New Roman" w:cs="Times New Roman"/>
          <w:b/>
          <w:bCs/>
          <w:sz w:val="24"/>
          <w:szCs w:val="24"/>
        </w:rPr>
        <w:tab/>
      </w:r>
      <w:r w:rsidRPr="00D40398">
        <w:rPr>
          <w:rFonts w:ascii="Times New Roman" w:eastAsia="Times New Roman" w:hAnsi="Times New Roman" w:cs="Times New Roman"/>
          <w:bCs/>
          <w:sz w:val="24"/>
          <w:szCs w:val="24"/>
        </w:rPr>
        <w:t xml:space="preserve">Stabilirea modului de calcul al taxei de autorizare/desființare construcții </w:t>
      </w:r>
    </w:p>
    <w:p w:rsidR="00D40398" w:rsidRPr="00D40398" w:rsidRDefault="00D40398" w:rsidP="00D40398">
      <w:pPr>
        <w:spacing w:after="0" w:line="240" w:lineRule="auto"/>
        <w:jc w:val="both"/>
        <w:rPr>
          <w:rFonts w:ascii="Times New Roman" w:eastAsia="Times New Roman" w:hAnsi="Times New Roman" w:cs="Times New Roman"/>
          <w:bCs/>
          <w:sz w:val="24"/>
          <w:szCs w:val="24"/>
        </w:rPr>
      </w:pPr>
      <w:r w:rsidRPr="00D40398">
        <w:rPr>
          <w:rFonts w:ascii="Times New Roman" w:eastAsia="Times New Roman" w:hAnsi="Times New Roman" w:cs="Times New Roman"/>
          <w:bCs/>
          <w:sz w:val="24"/>
          <w:szCs w:val="24"/>
        </w:rPr>
        <w:t xml:space="preserve">rezidențiale/nerezidențiale deținute de persoane fizice conform </w:t>
      </w:r>
      <w:r w:rsidRPr="00D40398">
        <w:rPr>
          <w:rFonts w:ascii="Times New Roman" w:eastAsia="Times New Roman" w:hAnsi="Times New Roman" w:cs="Times New Roman"/>
          <w:b/>
          <w:bCs/>
          <w:sz w:val="24"/>
          <w:szCs w:val="24"/>
        </w:rPr>
        <w:t>Anexei nr. 4</w:t>
      </w:r>
      <w:r w:rsidRPr="00D40398">
        <w:rPr>
          <w:rFonts w:ascii="Times New Roman" w:eastAsia="Times New Roman" w:hAnsi="Times New Roman" w:cs="Times New Roman"/>
          <w:bCs/>
          <w:sz w:val="24"/>
          <w:szCs w:val="24"/>
        </w:rPr>
        <w:t xml:space="preserve"> la prezenta hotărâre.</w:t>
      </w:r>
    </w:p>
    <w:p w:rsidR="00D40398" w:rsidRPr="00D40398" w:rsidRDefault="00D40398" w:rsidP="00D40398">
      <w:pPr>
        <w:spacing w:after="0" w:line="240" w:lineRule="auto"/>
        <w:ind w:left="1134"/>
        <w:jc w:val="both"/>
        <w:rPr>
          <w:rFonts w:ascii="Times New Roman" w:eastAsia="Times New Roman" w:hAnsi="Times New Roman" w:cs="Times New Roman"/>
          <w:b/>
          <w:color w:val="000000"/>
          <w:sz w:val="24"/>
          <w:szCs w:val="24"/>
        </w:rPr>
      </w:pPr>
    </w:p>
    <w:p w:rsidR="00D40398" w:rsidRPr="00D40398" w:rsidRDefault="00D40398" w:rsidP="00D40398">
      <w:pPr>
        <w:spacing w:after="0" w:line="240" w:lineRule="auto"/>
        <w:ind w:left="709"/>
        <w:jc w:val="both"/>
        <w:rPr>
          <w:rFonts w:ascii="Times New Roman" w:eastAsia="Times New Roman" w:hAnsi="Times New Roman" w:cs="Times New Roman"/>
          <w:sz w:val="24"/>
          <w:szCs w:val="24"/>
        </w:rPr>
      </w:pPr>
      <w:r w:rsidRPr="00D40398">
        <w:rPr>
          <w:rFonts w:ascii="Times New Roman" w:eastAsia="Times New Roman" w:hAnsi="Times New Roman" w:cs="Times New Roman"/>
          <w:b/>
          <w:sz w:val="24"/>
          <w:szCs w:val="24"/>
        </w:rPr>
        <w:t>Art. 12</w:t>
      </w:r>
      <w:r w:rsidR="004A105F">
        <w:rPr>
          <w:rFonts w:ascii="Times New Roman" w:eastAsia="Times New Roman" w:hAnsi="Times New Roman" w:cs="Times New Roman"/>
          <w:b/>
          <w:sz w:val="24"/>
          <w:szCs w:val="24"/>
        </w:rPr>
        <w:t xml:space="preserve"> </w:t>
      </w:r>
      <w:r w:rsidRPr="00D40398">
        <w:rPr>
          <w:rFonts w:ascii="Times New Roman" w:eastAsia="Times New Roman" w:hAnsi="Times New Roman" w:cs="Times New Roman"/>
          <w:sz w:val="24"/>
          <w:szCs w:val="24"/>
        </w:rPr>
        <w:t xml:space="preserve">Aprobarea </w:t>
      </w:r>
      <w:r w:rsidRPr="00D40398">
        <w:rPr>
          <w:rFonts w:ascii="Times New Roman" w:eastAsia="Times New Roman" w:hAnsi="Times New Roman" w:cs="Times New Roman"/>
          <w:b/>
          <w:sz w:val="24"/>
          <w:szCs w:val="24"/>
        </w:rPr>
        <w:t>procedurilor/regulamentelor de instituire a taxelor speciale</w:t>
      </w:r>
      <w:r w:rsidRPr="00D40398">
        <w:rPr>
          <w:rFonts w:ascii="Times New Roman" w:eastAsia="Times New Roman" w:hAnsi="Times New Roman" w:cs="Times New Roman"/>
          <w:sz w:val="24"/>
          <w:szCs w:val="24"/>
        </w:rPr>
        <w:t xml:space="preserve">, după cum </w:t>
      </w:r>
    </w:p>
    <w:p w:rsidR="00D40398" w:rsidRPr="00D40398" w:rsidRDefault="00D40398" w:rsidP="00D40398">
      <w:pPr>
        <w:spacing w:after="0" w:line="240" w:lineRule="auto"/>
        <w:jc w:val="both"/>
        <w:rPr>
          <w:rFonts w:ascii="Times New Roman" w:eastAsia="Times New Roman" w:hAnsi="Times New Roman" w:cs="Times New Roman"/>
          <w:sz w:val="24"/>
          <w:szCs w:val="24"/>
        </w:rPr>
      </w:pPr>
      <w:r w:rsidRPr="00D40398">
        <w:rPr>
          <w:rFonts w:ascii="Times New Roman" w:eastAsia="Times New Roman" w:hAnsi="Times New Roman" w:cs="Times New Roman"/>
          <w:sz w:val="24"/>
          <w:szCs w:val="24"/>
        </w:rPr>
        <w:t>urmează:</w:t>
      </w:r>
    </w:p>
    <w:p w:rsidR="00D40398" w:rsidRPr="00D40398" w:rsidRDefault="00D40398" w:rsidP="00D40398">
      <w:pPr>
        <w:numPr>
          <w:ilvl w:val="3"/>
          <w:numId w:val="5"/>
        </w:numPr>
        <w:spacing w:after="0" w:line="240" w:lineRule="auto"/>
        <w:ind w:left="1276" w:hanging="142"/>
        <w:jc w:val="both"/>
        <w:rPr>
          <w:rFonts w:ascii="Times New Roman" w:eastAsia="Times New Roman" w:hAnsi="Times New Roman" w:cs="Times New Roman"/>
          <w:color w:val="000000"/>
          <w:sz w:val="24"/>
          <w:szCs w:val="24"/>
        </w:rPr>
      </w:pPr>
      <w:r w:rsidRPr="00D40398">
        <w:rPr>
          <w:rFonts w:ascii="Times New Roman" w:eastAsia="Times New Roman" w:hAnsi="Times New Roman" w:cs="Times New Roman"/>
          <w:color w:val="000000"/>
          <w:sz w:val="24"/>
          <w:szCs w:val="24"/>
        </w:rPr>
        <w:t xml:space="preserve">Regulamentul general de instituire a taxelor speciale , conform </w:t>
      </w:r>
      <w:r w:rsidRPr="00D40398">
        <w:rPr>
          <w:rFonts w:ascii="Times New Roman" w:eastAsia="Times New Roman" w:hAnsi="Times New Roman" w:cs="Times New Roman"/>
          <w:b/>
          <w:color w:val="000000"/>
          <w:sz w:val="24"/>
          <w:szCs w:val="24"/>
        </w:rPr>
        <w:t>Anexei nr.5</w:t>
      </w:r>
      <w:r w:rsidRPr="00D40398">
        <w:rPr>
          <w:rFonts w:ascii="Times New Roman" w:eastAsia="Times New Roman" w:hAnsi="Times New Roman" w:cs="Times New Roman"/>
          <w:color w:val="000000"/>
          <w:sz w:val="24"/>
          <w:szCs w:val="24"/>
        </w:rPr>
        <w:t>;</w:t>
      </w:r>
    </w:p>
    <w:p w:rsidR="00D40398" w:rsidRPr="00D40398" w:rsidRDefault="00D40398" w:rsidP="00D40398">
      <w:pPr>
        <w:numPr>
          <w:ilvl w:val="3"/>
          <w:numId w:val="5"/>
        </w:numPr>
        <w:spacing w:after="0" w:line="240" w:lineRule="auto"/>
        <w:ind w:left="1276" w:hanging="142"/>
        <w:jc w:val="both"/>
        <w:rPr>
          <w:rFonts w:ascii="Times New Roman" w:eastAsia="Times New Roman" w:hAnsi="Times New Roman" w:cs="Times New Roman"/>
          <w:color w:val="000000"/>
          <w:sz w:val="24"/>
          <w:szCs w:val="24"/>
        </w:rPr>
      </w:pPr>
      <w:r w:rsidRPr="00D40398">
        <w:rPr>
          <w:rFonts w:ascii="Times New Roman" w:eastAsia="Times New Roman" w:hAnsi="Times New Roman" w:cs="Times New Roman"/>
          <w:sz w:val="24"/>
          <w:szCs w:val="24"/>
        </w:rPr>
        <w:t xml:space="preserve">Regulamentul de instituire a taxei speciale pentru promovarea turistică, conform </w:t>
      </w:r>
    </w:p>
    <w:p w:rsidR="00D40398" w:rsidRPr="00D40398" w:rsidRDefault="00D40398" w:rsidP="00D40398">
      <w:pPr>
        <w:spacing w:after="0" w:line="240" w:lineRule="auto"/>
        <w:jc w:val="both"/>
        <w:rPr>
          <w:rFonts w:ascii="Times New Roman" w:eastAsia="Times New Roman" w:hAnsi="Times New Roman" w:cs="Times New Roman"/>
          <w:color w:val="000000"/>
          <w:sz w:val="24"/>
          <w:szCs w:val="24"/>
        </w:rPr>
      </w:pPr>
      <w:r w:rsidRPr="00D40398">
        <w:rPr>
          <w:rFonts w:ascii="Times New Roman" w:eastAsia="Times New Roman" w:hAnsi="Times New Roman" w:cs="Times New Roman"/>
          <w:b/>
          <w:color w:val="000000"/>
          <w:sz w:val="24"/>
          <w:szCs w:val="24"/>
        </w:rPr>
        <w:t>Anexei nr. 9</w:t>
      </w:r>
      <w:r w:rsidRPr="00D40398">
        <w:rPr>
          <w:rFonts w:ascii="Times New Roman" w:eastAsia="Times New Roman" w:hAnsi="Times New Roman" w:cs="Times New Roman"/>
          <w:color w:val="000000"/>
          <w:sz w:val="24"/>
          <w:szCs w:val="24"/>
        </w:rPr>
        <w:t xml:space="preserve"> la prezenta hotarâre.</w:t>
      </w:r>
    </w:p>
    <w:p w:rsidR="00D40398" w:rsidRPr="00D40398" w:rsidRDefault="00D40398" w:rsidP="00D40398">
      <w:pPr>
        <w:spacing w:after="0" w:line="240" w:lineRule="auto"/>
        <w:ind w:left="1276"/>
        <w:jc w:val="both"/>
        <w:rPr>
          <w:rFonts w:ascii="Times New Roman" w:eastAsia="Times New Roman" w:hAnsi="Times New Roman" w:cs="Times New Roman"/>
          <w:color w:val="000000"/>
          <w:sz w:val="24"/>
          <w:szCs w:val="24"/>
        </w:rPr>
      </w:pPr>
    </w:p>
    <w:p w:rsidR="00D40398" w:rsidRPr="00D40398" w:rsidRDefault="00D40398" w:rsidP="00D40398">
      <w:pPr>
        <w:spacing w:after="0" w:line="240" w:lineRule="auto"/>
        <w:ind w:left="720"/>
        <w:jc w:val="both"/>
        <w:rPr>
          <w:rFonts w:ascii="Times New Roman" w:eastAsia="Times New Roman" w:hAnsi="Times New Roman" w:cs="Times New Roman"/>
          <w:color w:val="000000"/>
          <w:sz w:val="24"/>
          <w:szCs w:val="24"/>
        </w:rPr>
      </w:pPr>
      <w:r w:rsidRPr="00D40398">
        <w:rPr>
          <w:rFonts w:ascii="Times New Roman" w:eastAsia="Times New Roman" w:hAnsi="Times New Roman" w:cs="Times New Roman"/>
          <w:b/>
          <w:color w:val="000000"/>
          <w:sz w:val="24"/>
          <w:szCs w:val="24"/>
        </w:rPr>
        <w:t>Art. 13</w:t>
      </w:r>
      <w:r w:rsidR="004A105F">
        <w:rPr>
          <w:rFonts w:ascii="Times New Roman" w:eastAsia="Times New Roman" w:hAnsi="Times New Roman" w:cs="Times New Roman"/>
          <w:b/>
          <w:color w:val="000000"/>
          <w:sz w:val="24"/>
          <w:szCs w:val="24"/>
        </w:rPr>
        <w:t xml:space="preserve"> </w:t>
      </w:r>
      <w:r w:rsidRPr="00D40398">
        <w:rPr>
          <w:rFonts w:ascii="Times New Roman" w:eastAsia="Times New Roman" w:hAnsi="Times New Roman" w:cs="Times New Roman"/>
          <w:color w:val="000000"/>
          <w:sz w:val="24"/>
          <w:szCs w:val="24"/>
        </w:rPr>
        <w:t xml:space="preserve">Adoptarea/menținerea, conform art. 484 alin 2 din Legea nr. 227/2015 privind Codul </w:t>
      </w:r>
    </w:p>
    <w:p w:rsidR="00D40398" w:rsidRPr="00D40398" w:rsidRDefault="00D40398" w:rsidP="00D40398">
      <w:pPr>
        <w:spacing w:after="0" w:line="240" w:lineRule="auto"/>
        <w:jc w:val="both"/>
        <w:rPr>
          <w:rFonts w:ascii="Times New Roman" w:eastAsia="Times New Roman" w:hAnsi="Times New Roman" w:cs="Times New Roman"/>
          <w:b/>
          <w:color w:val="000000"/>
          <w:sz w:val="24"/>
          <w:szCs w:val="24"/>
        </w:rPr>
      </w:pPr>
      <w:r w:rsidRPr="00D40398">
        <w:rPr>
          <w:rFonts w:ascii="Times New Roman" w:eastAsia="Times New Roman" w:hAnsi="Times New Roman" w:cs="Times New Roman"/>
          <w:color w:val="000000"/>
          <w:sz w:val="24"/>
          <w:szCs w:val="24"/>
        </w:rPr>
        <w:t xml:space="preserve">fiscal și a H.C.L. nr. 366/2009, a următoarelor </w:t>
      </w:r>
      <w:r w:rsidRPr="00D40398">
        <w:rPr>
          <w:rFonts w:ascii="Times New Roman" w:eastAsia="Times New Roman" w:hAnsi="Times New Roman" w:cs="Times New Roman"/>
          <w:b/>
          <w:color w:val="000000"/>
          <w:sz w:val="24"/>
          <w:szCs w:val="24"/>
        </w:rPr>
        <w:t xml:space="preserve">taxe speciale, </w:t>
      </w:r>
      <w:r w:rsidRPr="00D40398">
        <w:rPr>
          <w:rFonts w:ascii="Times New Roman" w:eastAsia="Times New Roman" w:hAnsi="Times New Roman" w:cs="Times New Roman"/>
          <w:color w:val="000000"/>
          <w:sz w:val="24"/>
          <w:szCs w:val="24"/>
        </w:rPr>
        <w:t>regăsite</w:t>
      </w:r>
      <w:r w:rsidRPr="00D40398">
        <w:rPr>
          <w:rFonts w:ascii="Times New Roman" w:eastAsia="Times New Roman" w:hAnsi="Times New Roman" w:cs="Times New Roman"/>
          <w:b/>
          <w:color w:val="000000"/>
          <w:sz w:val="24"/>
          <w:szCs w:val="24"/>
        </w:rPr>
        <w:t xml:space="preserve"> în Anexa nr. 6</w:t>
      </w:r>
      <w:r w:rsidRPr="00D40398">
        <w:rPr>
          <w:rFonts w:ascii="Times New Roman" w:eastAsia="Times New Roman" w:hAnsi="Times New Roman" w:cs="Times New Roman"/>
          <w:color w:val="000000"/>
          <w:sz w:val="24"/>
          <w:szCs w:val="24"/>
        </w:rPr>
        <w:t xml:space="preserve"> la prezenta hotărâre .</w:t>
      </w:r>
    </w:p>
    <w:p w:rsidR="00D40398" w:rsidRPr="00D40398" w:rsidRDefault="00D40398" w:rsidP="00D40398">
      <w:pPr>
        <w:spacing w:after="0" w:line="240" w:lineRule="auto"/>
        <w:ind w:left="927"/>
        <w:jc w:val="both"/>
        <w:rPr>
          <w:rFonts w:ascii="Times New Roman" w:eastAsia="Times New Roman" w:hAnsi="Times New Roman" w:cs="Times New Roman"/>
          <w:b/>
          <w:color w:val="000000"/>
          <w:sz w:val="24"/>
          <w:szCs w:val="24"/>
        </w:rPr>
      </w:pPr>
    </w:p>
    <w:p w:rsidR="00D40398" w:rsidRPr="00D40398" w:rsidRDefault="00D40398" w:rsidP="00D40398">
      <w:pPr>
        <w:spacing w:after="0" w:line="240" w:lineRule="auto"/>
        <w:ind w:left="720"/>
        <w:jc w:val="both"/>
        <w:rPr>
          <w:rFonts w:ascii="Times New Roman" w:eastAsia="Times New Roman" w:hAnsi="Times New Roman" w:cs="Times New Roman"/>
          <w:color w:val="000000"/>
          <w:sz w:val="24"/>
          <w:szCs w:val="24"/>
        </w:rPr>
      </w:pPr>
      <w:r w:rsidRPr="00D40398">
        <w:rPr>
          <w:rFonts w:ascii="Times New Roman" w:eastAsia="Times New Roman" w:hAnsi="Times New Roman" w:cs="Times New Roman"/>
          <w:b/>
          <w:bCs/>
          <w:color w:val="000000"/>
          <w:sz w:val="24"/>
          <w:szCs w:val="24"/>
        </w:rPr>
        <w:t>Art. 14</w:t>
      </w:r>
      <w:r w:rsidRPr="00D40398">
        <w:rPr>
          <w:rFonts w:ascii="Times New Roman" w:eastAsia="Times New Roman" w:hAnsi="Times New Roman" w:cs="Times New Roman"/>
          <w:bCs/>
          <w:color w:val="000000"/>
          <w:sz w:val="24"/>
          <w:szCs w:val="24"/>
        </w:rPr>
        <w:tab/>
        <w:t xml:space="preserve">Adoptarea/menținerea </w:t>
      </w:r>
      <w:r w:rsidRPr="00D40398">
        <w:rPr>
          <w:rFonts w:ascii="Times New Roman" w:eastAsia="Times New Roman" w:hAnsi="Times New Roman" w:cs="Times New Roman"/>
          <w:color w:val="000000"/>
          <w:sz w:val="24"/>
          <w:szCs w:val="24"/>
        </w:rPr>
        <w:t xml:space="preserve">conform art. 484 alin 2 din Legea nr. 227/2015 privind Codul </w:t>
      </w:r>
    </w:p>
    <w:p w:rsidR="00D40398" w:rsidRPr="00D40398" w:rsidRDefault="00D40398" w:rsidP="00D40398">
      <w:pPr>
        <w:spacing w:after="0" w:line="240" w:lineRule="auto"/>
        <w:jc w:val="both"/>
        <w:rPr>
          <w:rFonts w:ascii="Times New Roman" w:eastAsia="Times New Roman" w:hAnsi="Times New Roman" w:cs="Times New Roman"/>
          <w:b/>
          <w:color w:val="000000"/>
          <w:sz w:val="24"/>
          <w:szCs w:val="24"/>
        </w:rPr>
      </w:pPr>
      <w:r w:rsidRPr="00D40398">
        <w:rPr>
          <w:rFonts w:ascii="Times New Roman" w:eastAsia="Times New Roman" w:hAnsi="Times New Roman" w:cs="Times New Roman"/>
          <w:color w:val="000000"/>
          <w:sz w:val="24"/>
          <w:szCs w:val="24"/>
        </w:rPr>
        <w:t xml:space="preserve">fiscal și a H.C.L. nr. 366/2009, a următoarelor </w:t>
      </w:r>
      <w:r w:rsidRPr="00D40398">
        <w:rPr>
          <w:rFonts w:ascii="Times New Roman" w:eastAsia="Times New Roman" w:hAnsi="Times New Roman" w:cs="Times New Roman"/>
          <w:b/>
          <w:color w:val="000000"/>
          <w:sz w:val="24"/>
          <w:szCs w:val="24"/>
        </w:rPr>
        <w:t>taxe locale</w:t>
      </w:r>
      <w:r w:rsidRPr="00D40398">
        <w:rPr>
          <w:rFonts w:ascii="Times New Roman" w:eastAsia="Times New Roman" w:hAnsi="Times New Roman" w:cs="Times New Roman"/>
          <w:color w:val="000000"/>
          <w:sz w:val="24"/>
          <w:szCs w:val="24"/>
        </w:rPr>
        <w:t xml:space="preserve"> regăsite</w:t>
      </w:r>
      <w:r w:rsidRPr="00D40398">
        <w:rPr>
          <w:rFonts w:ascii="Times New Roman" w:eastAsia="Times New Roman" w:hAnsi="Times New Roman" w:cs="Times New Roman"/>
          <w:b/>
          <w:color w:val="000000"/>
          <w:sz w:val="24"/>
          <w:szCs w:val="24"/>
        </w:rPr>
        <w:t xml:space="preserve"> în Anexa nr. 7</w:t>
      </w:r>
      <w:r w:rsidRPr="00D40398">
        <w:rPr>
          <w:rFonts w:ascii="Times New Roman" w:eastAsia="Times New Roman" w:hAnsi="Times New Roman" w:cs="Times New Roman"/>
          <w:color w:val="000000"/>
          <w:sz w:val="24"/>
          <w:szCs w:val="24"/>
        </w:rPr>
        <w:t xml:space="preserve"> la prezenta hotărâre .</w:t>
      </w:r>
    </w:p>
    <w:p w:rsidR="00D40398" w:rsidRPr="00D40398" w:rsidRDefault="00D40398" w:rsidP="00D40398">
      <w:pPr>
        <w:spacing w:after="0" w:line="240" w:lineRule="auto"/>
        <w:ind w:left="927"/>
        <w:jc w:val="both"/>
        <w:rPr>
          <w:rFonts w:ascii="Times New Roman" w:eastAsia="Times New Roman" w:hAnsi="Times New Roman" w:cs="Times New Roman"/>
          <w:bCs/>
          <w:sz w:val="24"/>
          <w:szCs w:val="24"/>
        </w:rPr>
      </w:pPr>
    </w:p>
    <w:p w:rsidR="00D40398" w:rsidRPr="00D40398" w:rsidRDefault="00D40398" w:rsidP="00D40398">
      <w:pPr>
        <w:spacing w:after="0" w:line="240" w:lineRule="auto"/>
        <w:ind w:left="720"/>
        <w:jc w:val="both"/>
        <w:rPr>
          <w:rFonts w:ascii="Times New Roman" w:eastAsia="Times New Roman" w:hAnsi="Times New Roman" w:cs="Times New Roman"/>
          <w:bCs/>
          <w:sz w:val="24"/>
          <w:szCs w:val="24"/>
        </w:rPr>
      </w:pPr>
      <w:r w:rsidRPr="00D40398">
        <w:rPr>
          <w:rFonts w:ascii="Times New Roman" w:eastAsia="Times New Roman" w:hAnsi="Times New Roman" w:cs="Times New Roman"/>
          <w:b/>
          <w:bCs/>
          <w:sz w:val="24"/>
          <w:szCs w:val="24"/>
        </w:rPr>
        <w:t>Art. 15</w:t>
      </w:r>
      <w:r w:rsidRPr="00D40398">
        <w:rPr>
          <w:rFonts w:ascii="Times New Roman" w:eastAsia="Times New Roman" w:hAnsi="Times New Roman" w:cs="Times New Roman"/>
          <w:b/>
          <w:bCs/>
          <w:sz w:val="24"/>
          <w:szCs w:val="24"/>
        </w:rPr>
        <w:tab/>
        <w:t xml:space="preserve"> </w:t>
      </w:r>
      <w:r w:rsidRPr="00D40398">
        <w:rPr>
          <w:rFonts w:ascii="Times New Roman" w:eastAsia="Times New Roman" w:hAnsi="Times New Roman" w:cs="Times New Roman"/>
          <w:bCs/>
          <w:sz w:val="24"/>
          <w:szCs w:val="24"/>
        </w:rPr>
        <w:t xml:space="preserve"> Sancţiunile şi contravenţiile pentru cazurile de încălcare/nerespectare a legislației </w:t>
      </w:r>
    </w:p>
    <w:p w:rsidR="00D40398" w:rsidRPr="00D40398" w:rsidRDefault="00D40398" w:rsidP="00D40398">
      <w:pPr>
        <w:spacing w:after="0" w:line="240" w:lineRule="auto"/>
        <w:jc w:val="both"/>
        <w:rPr>
          <w:rFonts w:ascii="Times New Roman" w:eastAsia="Times New Roman" w:hAnsi="Times New Roman" w:cs="Times New Roman"/>
          <w:b/>
          <w:bCs/>
          <w:sz w:val="24"/>
          <w:szCs w:val="24"/>
        </w:rPr>
      </w:pPr>
      <w:r w:rsidRPr="00D40398">
        <w:rPr>
          <w:rFonts w:ascii="Times New Roman" w:eastAsia="Times New Roman" w:hAnsi="Times New Roman" w:cs="Times New Roman"/>
          <w:bCs/>
          <w:sz w:val="24"/>
          <w:szCs w:val="24"/>
        </w:rPr>
        <w:t xml:space="preserve">sunt detaliate in </w:t>
      </w:r>
      <w:r w:rsidRPr="00D40398">
        <w:rPr>
          <w:rFonts w:ascii="Times New Roman" w:eastAsia="Times New Roman" w:hAnsi="Times New Roman" w:cs="Times New Roman"/>
          <w:b/>
          <w:bCs/>
          <w:sz w:val="24"/>
          <w:szCs w:val="24"/>
        </w:rPr>
        <w:t>Anexa nr. 8</w:t>
      </w:r>
      <w:r w:rsidRPr="00D40398">
        <w:rPr>
          <w:rFonts w:ascii="Times New Roman" w:eastAsia="Times New Roman" w:hAnsi="Times New Roman" w:cs="Times New Roman"/>
          <w:bCs/>
          <w:sz w:val="24"/>
          <w:szCs w:val="24"/>
        </w:rPr>
        <w:t xml:space="preserve"> la prezenta hotărâre.</w:t>
      </w:r>
      <w:r w:rsidRPr="00D40398">
        <w:rPr>
          <w:rFonts w:ascii="Times New Roman" w:eastAsia="Times New Roman" w:hAnsi="Times New Roman" w:cs="Times New Roman"/>
          <w:sz w:val="24"/>
          <w:szCs w:val="24"/>
        </w:rPr>
        <w:t xml:space="preserve"> </w:t>
      </w:r>
    </w:p>
    <w:p w:rsidR="00D40398" w:rsidRPr="00D40398" w:rsidRDefault="00D40398" w:rsidP="00D40398">
      <w:pPr>
        <w:spacing w:after="0" w:line="240" w:lineRule="auto"/>
        <w:jc w:val="both"/>
        <w:rPr>
          <w:rFonts w:ascii="Times New Roman" w:eastAsia="Times New Roman" w:hAnsi="Times New Roman" w:cs="Times New Roman"/>
          <w:b/>
          <w:bCs/>
          <w:sz w:val="24"/>
          <w:szCs w:val="24"/>
        </w:rPr>
      </w:pPr>
    </w:p>
    <w:p w:rsidR="00D40398" w:rsidRPr="00D40398" w:rsidRDefault="00D40398" w:rsidP="00D40398">
      <w:pPr>
        <w:spacing w:after="0" w:line="240" w:lineRule="auto"/>
        <w:ind w:left="720"/>
        <w:jc w:val="both"/>
        <w:rPr>
          <w:rFonts w:ascii="Times New Roman" w:eastAsia="Times New Roman" w:hAnsi="Times New Roman" w:cs="Times New Roman"/>
          <w:sz w:val="24"/>
          <w:szCs w:val="24"/>
        </w:rPr>
      </w:pPr>
      <w:r w:rsidRPr="00D40398">
        <w:rPr>
          <w:rFonts w:ascii="Times New Roman" w:eastAsia="Times New Roman" w:hAnsi="Times New Roman" w:cs="Times New Roman"/>
          <w:b/>
          <w:sz w:val="24"/>
          <w:szCs w:val="24"/>
        </w:rPr>
        <w:lastRenderedPageBreak/>
        <w:t>Art. 16</w:t>
      </w:r>
      <w:r w:rsidRPr="00D40398">
        <w:rPr>
          <w:rFonts w:ascii="Times New Roman" w:eastAsia="Times New Roman" w:hAnsi="Times New Roman" w:cs="Times New Roman"/>
          <w:sz w:val="24"/>
          <w:szCs w:val="24"/>
        </w:rPr>
        <w:t xml:space="preserve">  Aprobarea procedurii de acordare a următoarelor facilități:</w:t>
      </w:r>
    </w:p>
    <w:p w:rsidR="00D40398" w:rsidRPr="00D40398" w:rsidRDefault="00D40398" w:rsidP="00D40398">
      <w:pPr>
        <w:spacing w:after="0" w:line="240" w:lineRule="auto"/>
        <w:ind w:left="720"/>
        <w:jc w:val="both"/>
        <w:rPr>
          <w:rFonts w:ascii="Times New Roman" w:eastAsia="Times New Roman" w:hAnsi="Times New Roman" w:cs="Times New Roman"/>
          <w:sz w:val="24"/>
          <w:szCs w:val="24"/>
        </w:rPr>
      </w:pPr>
    </w:p>
    <w:p w:rsidR="00D40398" w:rsidRPr="00D40398" w:rsidRDefault="00D40398" w:rsidP="00D40398">
      <w:pPr>
        <w:numPr>
          <w:ilvl w:val="0"/>
          <w:numId w:val="6"/>
        </w:numPr>
        <w:spacing w:after="0" w:line="240" w:lineRule="auto"/>
        <w:ind w:left="720"/>
        <w:jc w:val="both"/>
        <w:rPr>
          <w:rFonts w:ascii="Times New Roman" w:eastAsia="Times New Roman" w:hAnsi="Times New Roman" w:cs="Times New Roman"/>
          <w:sz w:val="24"/>
          <w:szCs w:val="24"/>
        </w:rPr>
      </w:pPr>
      <w:r w:rsidRPr="00D40398">
        <w:rPr>
          <w:rFonts w:ascii="Times New Roman" w:eastAsia="Times New Roman" w:hAnsi="Times New Roman" w:cs="Times New Roman"/>
          <w:sz w:val="24"/>
          <w:szCs w:val="24"/>
        </w:rPr>
        <w:t>Aprobarea procedurii de acordare a scutirilor reglementate de art. 456 alin. (1),</w:t>
      </w:r>
      <w:r w:rsidRPr="00D40398">
        <w:rPr>
          <w:rFonts w:ascii="Times New Roman" w:eastAsia="Times New Roman" w:hAnsi="Times New Roman" w:cs="Times New Roman"/>
          <w:sz w:val="24"/>
          <w:szCs w:val="24"/>
          <w:lang w:val="en-US"/>
        </w:rPr>
        <w:t xml:space="preserve"> </w:t>
      </w:r>
      <w:r w:rsidRPr="00D40398">
        <w:rPr>
          <w:rFonts w:ascii="Times New Roman" w:eastAsia="Times New Roman" w:hAnsi="Times New Roman" w:cs="Times New Roman"/>
          <w:sz w:val="24"/>
          <w:szCs w:val="24"/>
        </w:rPr>
        <w:t xml:space="preserve">art. </w:t>
      </w:r>
    </w:p>
    <w:p w:rsidR="00D40398" w:rsidRPr="00D40398" w:rsidRDefault="00D40398" w:rsidP="00D40398">
      <w:pPr>
        <w:spacing w:after="0" w:line="240" w:lineRule="auto"/>
        <w:jc w:val="both"/>
        <w:rPr>
          <w:rFonts w:ascii="Times New Roman" w:eastAsia="Times New Roman" w:hAnsi="Times New Roman" w:cs="Times New Roman"/>
          <w:sz w:val="24"/>
          <w:szCs w:val="24"/>
        </w:rPr>
      </w:pPr>
      <w:r w:rsidRPr="00D40398">
        <w:rPr>
          <w:rFonts w:ascii="Times New Roman" w:eastAsia="Times New Roman" w:hAnsi="Times New Roman" w:cs="Times New Roman"/>
          <w:sz w:val="24"/>
          <w:szCs w:val="24"/>
        </w:rPr>
        <w:t>456 alin. (</w:t>
      </w:r>
      <w:r w:rsidRPr="00D40398">
        <w:rPr>
          <w:rFonts w:ascii="Times New Roman" w:eastAsia="Times New Roman" w:hAnsi="Times New Roman" w:cs="Times New Roman"/>
          <w:sz w:val="24"/>
          <w:szCs w:val="24"/>
          <w:lang w:val="en-US"/>
        </w:rPr>
        <w:t>2</w:t>
      </w:r>
      <w:r w:rsidRPr="00D40398">
        <w:rPr>
          <w:rFonts w:ascii="Times New Roman" w:eastAsia="Times New Roman" w:hAnsi="Times New Roman" w:cs="Times New Roman"/>
          <w:sz w:val="24"/>
          <w:szCs w:val="24"/>
        </w:rPr>
        <w:t>)</w:t>
      </w:r>
      <w:r w:rsidRPr="00D40398">
        <w:rPr>
          <w:rFonts w:ascii="Times New Roman" w:eastAsia="Times New Roman" w:hAnsi="Times New Roman" w:cs="Times New Roman"/>
          <w:sz w:val="24"/>
          <w:szCs w:val="24"/>
          <w:lang w:val="en-US"/>
        </w:rPr>
        <w:t xml:space="preserve"> </w:t>
      </w:r>
      <w:proofErr w:type="spellStart"/>
      <w:r w:rsidRPr="00D40398">
        <w:rPr>
          <w:rFonts w:ascii="Times New Roman" w:eastAsia="Times New Roman" w:hAnsi="Times New Roman" w:cs="Times New Roman"/>
          <w:sz w:val="24"/>
          <w:szCs w:val="24"/>
          <w:lang w:val="en-US"/>
        </w:rPr>
        <w:t>lit.c</w:t>
      </w:r>
      <w:proofErr w:type="spellEnd"/>
      <w:r w:rsidRPr="00D40398">
        <w:rPr>
          <w:rFonts w:ascii="Times New Roman" w:eastAsia="Times New Roman" w:hAnsi="Times New Roman" w:cs="Times New Roman"/>
          <w:sz w:val="24"/>
          <w:szCs w:val="24"/>
          <w:lang w:val="en-US"/>
        </w:rPr>
        <w:t xml:space="preserve">, d, </w:t>
      </w:r>
      <w:r w:rsidRPr="00D40398">
        <w:rPr>
          <w:rFonts w:ascii="Times New Roman" w:eastAsia="Times New Roman" w:hAnsi="Times New Roman" w:cs="Times New Roman"/>
          <w:sz w:val="24"/>
          <w:szCs w:val="24"/>
        </w:rPr>
        <w:t xml:space="preserve"> art. 464 alin. (1) </w:t>
      </w:r>
      <w:r w:rsidRPr="00D40398">
        <w:rPr>
          <w:rFonts w:ascii="Times New Roman" w:eastAsia="Times New Roman" w:hAnsi="Times New Roman" w:cs="Times New Roman"/>
          <w:sz w:val="24"/>
          <w:szCs w:val="24"/>
          <w:lang w:val="en-US"/>
        </w:rPr>
        <w:t>,</w:t>
      </w:r>
      <w:r w:rsidRPr="00D40398">
        <w:rPr>
          <w:rFonts w:ascii="Times New Roman" w:eastAsia="Times New Roman" w:hAnsi="Times New Roman" w:cs="Times New Roman"/>
          <w:sz w:val="24"/>
          <w:szCs w:val="24"/>
        </w:rPr>
        <w:t>art. 464 alin. (</w:t>
      </w:r>
      <w:r w:rsidRPr="00D40398">
        <w:rPr>
          <w:rFonts w:ascii="Times New Roman" w:eastAsia="Times New Roman" w:hAnsi="Times New Roman" w:cs="Times New Roman"/>
          <w:sz w:val="24"/>
          <w:szCs w:val="24"/>
          <w:lang w:val="en-US"/>
        </w:rPr>
        <w:t>2</w:t>
      </w:r>
      <w:r w:rsidRPr="00D40398">
        <w:rPr>
          <w:rFonts w:ascii="Times New Roman" w:eastAsia="Times New Roman" w:hAnsi="Times New Roman" w:cs="Times New Roman"/>
          <w:sz w:val="24"/>
          <w:szCs w:val="24"/>
        </w:rPr>
        <w:t>)</w:t>
      </w:r>
      <w:r w:rsidRPr="00D40398">
        <w:rPr>
          <w:rFonts w:ascii="Times New Roman" w:eastAsia="Times New Roman" w:hAnsi="Times New Roman" w:cs="Times New Roman"/>
          <w:sz w:val="24"/>
          <w:szCs w:val="24"/>
          <w:lang w:val="en-US"/>
        </w:rPr>
        <w:t xml:space="preserve"> lit. </w:t>
      </w:r>
      <w:proofErr w:type="gramStart"/>
      <w:r w:rsidRPr="00D40398">
        <w:rPr>
          <w:rFonts w:ascii="Times New Roman" w:eastAsia="Times New Roman" w:hAnsi="Times New Roman" w:cs="Times New Roman"/>
          <w:sz w:val="24"/>
          <w:szCs w:val="24"/>
          <w:lang w:val="en-US"/>
        </w:rPr>
        <w:t>d</w:t>
      </w:r>
      <w:proofErr w:type="gramEnd"/>
      <w:r w:rsidRPr="00D40398">
        <w:rPr>
          <w:rFonts w:ascii="Times New Roman" w:eastAsia="Times New Roman" w:hAnsi="Times New Roman" w:cs="Times New Roman"/>
          <w:sz w:val="24"/>
          <w:szCs w:val="24"/>
          <w:lang w:val="en-US"/>
        </w:rPr>
        <w:t xml:space="preserve">, e </w:t>
      </w:r>
      <w:r w:rsidRPr="00D40398">
        <w:rPr>
          <w:rFonts w:ascii="Times New Roman" w:eastAsia="Times New Roman" w:hAnsi="Times New Roman" w:cs="Times New Roman"/>
          <w:sz w:val="24"/>
          <w:szCs w:val="24"/>
        </w:rPr>
        <w:t xml:space="preserve">și art. 469 alin. (1) din Legea nr. 227/2015 privind Codul Fiscal, precum și procedura de acordare a înlesnirilor la plata obligaţiilor bugetare restante prevăzută la art. 185 din Legea nr. 207/2015 privind Codul de Procedură Fiscală conform  </w:t>
      </w:r>
      <w:r w:rsidRPr="00D40398">
        <w:rPr>
          <w:rFonts w:ascii="Times New Roman" w:eastAsia="Times New Roman" w:hAnsi="Times New Roman" w:cs="Times New Roman"/>
          <w:b/>
          <w:sz w:val="24"/>
          <w:szCs w:val="24"/>
        </w:rPr>
        <w:t>Anexei nr. 10</w:t>
      </w:r>
      <w:r w:rsidRPr="00D40398">
        <w:rPr>
          <w:rFonts w:ascii="Times New Roman" w:eastAsia="Times New Roman" w:hAnsi="Times New Roman" w:cs="Times New Roman"/>
          <w:color w:val="FF0000"/>
          <w:sz w:val="24"/>
          <w:szCs w:val="24"/>
        </w:rPr>
        <w:t xml:space="preserve"> </w:t>
      </w:r>
      <w:r w:rsidRPr="00D40398">
        <w:rPr>
          <w:rFonts w:ascii="Times New Roman" w:eastAsia="Times New Roman" w:hAnsi="Times New Roman" w:cs="Times New Roman"/>
          <w:sz w:val="24"/>
          <w:szCs w:val="24"/>
        </w:rPr>
        <w:t>care face parte integrantă din prezenta hotărâre.</w:t>
      </w:r>
    </w:p>
    <w:p w:rsidR="00D40398" w:rsidRPr="00D40398" w:rsidRDefault="00D40398" w:rsidP="00D40398">
      <w:pPr>
        <w:spacing w:after="0" w:line="240" w:lineRule="auto"/>
        <w:jc w:val="both"/>
        <w:rPr>
          <w:rFonts w:ascii="Times New Roman" w:eastAsia="Times New Roman" w:hAnsi="Times New Roman" w:cs="Times New Roman"/>
          <w:sz w:val="24"/>
          <w:szCs w:val="24"/>
        </w:rPr>
      </w:pPr>
    </w:p>
    <w:p w:rsidR="00D40398" w:rsidRPr="00D40398" w:rsidRDefault="00D40398" w:rsidP="00D40398">
      <w:pPr>
        <w:numPr>
          <w:ilvl w:val="0"/>
          <w:numId w:val="6"/>
        </w:numPr>
        <w:spacing w:after="0" w:line="240" w:lineRule="auto"/>
        <w:ind w:left="720"/>
        <w:jc w:val="both"/>
        <w:rPr>
          <w:rFonts w:ascii="Times New Roman" w:eastAsia="Times New Roman" w:hAnsi="Times New Roman" w:cs="Times New Roman"/>
          <w:sz w:val="24"/>
          <w:szCs w:val="24"/>
        </w:rPr>
      </w:pPr>
      <w:r w:rsidRPr="00D40398">
        <w:rPr>
          <w:rFonts w:ascii="Times New Roman" w:eastAsia="Times New Roman" w:hAnsi="Times New Roman" w:cs="Times New Roman"/>
          <w:sz w:val="24"/>
          <w:szCs w:val="24"/>
        </w:rPr>
        <w:t xml:space="preserve">Aprobarea procedurii de acordare a facilităţilor la plata impozitului pentru clădirile şi </w:t>
      </w:r>
    </w:p>
    <w:p w:rsidR="00D40398" w:rsidRPr="00D40398" w:rsidRDefault="00D40398" w:rsidP="00D40398">
      <w:pPr>
        <w:spacing w:after="0" w:line="240" w:lineRule="auto"/>
        <w:jc w:val="both"/>
        <w:rPr>
          <w:rFonts w:ascii="Times New Roman" w:eastAsia="Times New Roman" w:hAnsi="Times New Roman" w:cs="Times New Roman"/>
          <w:sz w:val="24"/>
          <w:szCs w:val="24"/>
        </w:rPr>
      </w:pPr>
      <w:r w:rsidRPr="00D40398">
        <w:rPr>
          <w:rFonts w:ascii="Times New Roman" w:eastAsia="Times New Roman" w:hAnsi="Times New Roman" w:cs="Times New Roman"/>
          <w:sz w:val="24"/>
          <w:szCs w:val="24"/>
        </w:rPr>
        <w:t xml:space="preserve">terenurile afectate de calamităţi naturale, potrivit </w:t>
      </w:r>
      <w:r w:rsidRPr="00D40398">
        <w:rPr>
          <w:rFonts w:ascii="Times New Roman" w:eastAsia="Times New Roman" w:hAnsi="Times New Roman" w:cs="Times New Roman"/>
          <w:b/>
          <w:sz w:val="24"/>
          <w:szCs w:val="24"/>
        </w:rPr>
        <w:t>Anexei nr. 11</w:t>
      </w:r>
      <w:r w:rsidRPr="00D40398">
        <w:rPr>
          <w:rFonts w:ascii="Times New Roman" w:eastAsia="Times New Roman" w:hAnsi="Times New Roman" w:cs="Times New Roman"/>
          <w:sz w:val="24"/>
          <w:szCs w:val="24"/>
        </w:rPr>
        <w:t xml:space="preserve"> care face parte integrantă din prezenta hotărâre. </w:t>
      </w:r>
    </w:p>
    <w:p w:rsidR="00D40398" w:rsidRPr="00D40398" w:rsidRDefault="00D40398" w:rsidP="00D40398">
      <w:pPr>
        <w:spacing w:after="0" w:line="240" w:lineRule="auto"/>
        <w:ind w:left="708"/>
        <w:rPr>
          <w:rFonts w:ascii="Times New Roman" w:eastAsia="Times New Roman" w:hAnsi="Times New Roman" w:cs="Times New Roman"/>
          <w:sz w:val="24"/>
          <w:szCs w:val="24"/>
        </w:rPr>
      </w:pPr>
    </w:p>
    <w:p w:rsidR="00D40398" w:rsidRPr="00D40398" w:rsidRDefault="00D40398" w:rsidP="00D40398">
      <w:pPr>
        <w:numPr>
          <w:ilvl w:val="0"/>
          <w:numId w:val="6"/>
        </w:numPr>
        <w:spacing w:after="0" w:line="240" w:lineRule="auto"/>
        <w:ind w:left="720"/>
        <w:jc w:val="both"/>
        <w:rPr>
          <w:rFonts w:ascii="Times New Roman" w:eastAsia="Times New Roman" w:hAnsi="Times New Roman" w:cs="Times New Roman"/>
          <w:sz w:val="24"/>
          <w:szCs w:val="24"/>
        </w:rPr>
      </w:pPr>
      <w:r w:rsidRPr="00D40398">
        <w:rPr>
          <w:rFonts w:ascii="Times New Roman" w:eastAsia="Times New Roman" w:hAnsi="Times New Roman" w:cs="Times New Roman"/>
          <w:sz w:val="24"/>
          <w:szCs w:val="24"/>
        </w:rPr>
        <w:t xml:space="preserve">Aprobarea procedurii de acordare a facilităţilor la plata impozitului pentru clădirea şi </w:t>
      </w:r>
    </w:p>
    <w:p w:rsidR="00D40398" w:rsidRPr="00D40398" w:rsidRDefault="00D40398" w:rsidP="00D40398">
      <w:pPr>
        <w:spacing w:after="0" w:line="240" w:lineRule="auto"/>
        <w:jc w:val="both"/>
        <w:rPr>
          <w:rFonts w:ascii="Times New Roman" w:eastAsia="Times New Roman" w:hAnsi="Times New Roman" w:cs="Times New Roman"/>
          <w:sz w:val="24"/>
          <w:szCs w:val="24"/>
        </w:rPr>
      </w:pPr>
      <w:r w:rsidRPr="00D40398">
        <w:rPr>
          <w:rFonts w:ascii="Times New Roman" w:eastAsia="Times New Roman" w:hAnsi="Times New Roman" w:cs="Times New Roman"/>
          <w:sz w:val="24"/>
          <w:szCs w:val="24"/>
        </w:rPr>
        <w:t xml:space="preserve">terenul folosite ca domiciliu în cazul persoanelor prevăzute în Legea recunoştinţei pentru victoria Revoluţiei Române din Decembrie 1989 şi pentru revolta muncitorească anticomunistă de la Braşov din noiembrie 1987 nr. 341/2004, cu modificările şi completările ulterioare, conform </w:t>
      </w:r>
      <w:r w:rsidRPr="00D40398">
        <w:rPr>
          <w:rFonts w:ascii="Times New Roman" w:eastAsia="Times New Roman" w:hAnsi="Times New Roman" w:cs="Times New Roman"/>
          <w:b/>
          <w:sz w:val="24"/>
          <w:szCs w:val="24"/>
        </w:rPr>
        <w:t xml:space="preserve">Anexei nr. 12 </w:t>
      </w:r>
      <w:r w:rsidRPr="00D40398">
        <w:rPr>
          <w:rFonts w:ascii="Times New Roman" w:eastAsia="Times New Roman" w:hAnsi="Times New Roman" w:cs="Times New Roman"/>
          <w:sz w:val="24"/>
          <w:szCs w:val="24"/>
        </w:rPr>
        <w:t xml:space="preserve">care face parte integrantă din prezenta hotărâre. </w:t>
      </w:r>
    </w:p>
    <w:p w:rsidR="00D40398" w:rsidRPr="00D40398" w:rsidRDefault="00D40398" w:rsidP="00D40398">
      <w:pPr>
        <w:spacing w:after="0" w:line="240" w:lineRule="auto"/>
        <w:ind w:left="708"/>
        <w:rPr>
          <w:rFonts w:ascii="Times New Roman" w:eastAsia="Times New Roman" w:hAnsi="Times New Roman" w:cs="Times New Roman"/>
          <w:sz w:val="24"/>
          <w:szCs w:val="24"/>
        </w:rPr>
      </w:pPr>
    </w:p>
    <w:p w:rsidR="00D40398" w:rsidRPr="00D40398" w:rsidRDefault="00D40398" w:rsidP="00D40398">
      <w:pPr>
        <w:numPr>
          <w:ilvl w:val="0"/>
          <w:numId w:val="6"/>
        </w:numPr>
        <w:spacing w:after="0" w:line="240" w:lineRule="auto"/>
        <w:ind w:left="720"/>
        <w:jc w:val="both"/>
        <w:rPr>
          <w:rFonts w:ascii="Times New Roman" w:eastAsia="Times New Roman" w:hAnsi="Times New Roman" w:cs="Times New Roman"/>
          <w:sz w:val="24"/>
          <w:szCs w:val="24"/>
        </w:rPr>
      </w:pPr>
      <w:r w:rsidRPr="00D40398">
        <w:rPr>
          <w:rFonts w:ascii="Times New Roman" w:eastAsia="Times New Roman" w:hAnsi="Times New Roman" w:cs="Times New Roman"/>
          <w:sz w:val="24"/>
          <w:szCs w:val="24"/>
        </w:rPr>
        <w:t xml:space="preserve">Aprobarea procedurii de acordare a facilităţilor la plata impozitului pentru clădirile </w:t>
      </w:r>
    </w:p>
    <w:p w:rsidR="00D40398" w:rsidRPr="00D40398" w:rsidRDefault="00D40398" w:rsidP="00D40398">
      <w:pPr>
        <w:spacing w:after="0" w:line="240" w:lineRule="auto"/>
        <w:jc w:val="both"/>
        <w:rPr>
          <w:rFonts w:ascii="Times New Roman" w:eastAsia="Times New Roman" w:hAnsi="Times New Roman" w:cs="Times New Roman"/>
          <w:sz w:val="24"/>
          <w:szCs w:val="24"/>
        </w:rPr>
      </w:pPr>
      <w:r w:rsidRPr="00D40398">
        <w:rPr>
          <w:rFonts w:ascii="Times New Roman" w:eastAsia="Times New Roman" w:hAnsi="Times New Roman" w:cs="Times New Roman"/>
          <w:sz w:val="24"/>
          <w:szCs w:val="24"/>
        </w:rPr>
        <w:t xml:space="preserve">la care au fost realizate lucrări în condiţiile Ordonanţei de Urgenţă a Guvernului nr. 18/2009 şi a Legii nr. 153/2011, conform </w:t>
      </w:r>
      <w:r w:rsidRPr="00D40398">
        <w:rPr>
          <w:rFonts w:ascii="Times New Roman" w:eastAsia="Times New Roman" w:hAnsi="Times New Roman" w:cs="Times New Roman"/>
          <w:b/>
          <w:sz w:val="24"/>
          <w:szCs w:val="24"/>
        </w:rPr>
        <w:t>Anexei nr. 13</w:t>
      </w:r>
      <w:r w:rsidRPr="00D40398">
        <w:rPr>
          <w:rFonts w:ascii="Times New Roman" w:eastAsia="Times New Roman" w:hAnsi="Times New Roman" w:cs="Times New Roman"/>
          <w:sz w:val="24"/>
          <w:szCs w:val="24"/>
        </w:rPr>
        <w:t xml:space="preserve"> care face parte integrantă din prezenta hotărâre. </w:t>
      </w:r>
    </w:p>
    <w:p w:rsidR="00D40398" w:rsidRPr="00D40398" w:rsidRDefault="00D40398" w:rsidP="00D40398">
      <w:pPr>
        <w:spacing w:after="0" w:line="240" w:lineRule="auto"/>
        <w:jc w:val="both"/>
        <w:rPr>
          <w:rFonts w:ascii="Times New Roman" w:eastAsia="Times New Roman" w:hAnsi="Times New Roman" w:cs="Times New Roman"/>
          <w:sz w:val="24"/>
          <w:szCs w:val="24"/>
        </w:rPr>
      </w:pPr>
    </w:p>
    <w:p w:rsidR="00D40398" w:rsidRPr="00D40398" w:rsidRDefault="00D40398" w:rsidP="00D40398">
      <w:pPr>
        <w:numPr>
          <w:ilvl w:val="0"/>
          <w:numId w:val="7"/>
        </w:numPr>
        <w:spacing w:after="0" w:line="240" w:lineRule="auto"/>
        <w:jc w:val="both"/>
        <w:rPr>
          <w:rFonts w:ascii="Times New Roman" w:eastAsia="Times New Roman" w:hAnsi="Times New Roman" w:cs="Times New Roman"/>
          <w:sz w:val="24"/>
          <w:szCs w:val="24"/>
        </w:rPr>
      </w:pPr>
      <w:r w:rsidRPr="00D40398">
        <w:rPr>
          <w:rFonts w:ascii="Times New Roman" w:eastAsia="Times New Roman" w:hAnsi="Times New Roman" w:cs="Times New Roman"/>
          <w:sz w:val="24"/>
          <w:szCs w:val="24"/>
        </w:rPr>
        <w:t xml:space="preserve">Acordarea, conform art. 476 alin. (2) din Legea nr. 227/2015, a scutirii la plata taxelor </w:t>
      </w:r>
    </w:p>
    <w:p w:rsidR="00D40398" w:rsidRPr="00D40398" w:rsidRDefault="00D40398" w:rsidP="00D40398">
      <w:pPr>
        <w:spacing w:after="0" w:line="240" w:lineRule="auto"/>
        <w:jc w:val="both"/>
        <w:rPr>
          <w:rFonts w:ascii="Times New Roman" w:eastAsia="Times New Roman" w:hAnsi="Times New Roman" w:cs="Times New Roman"/>
          <w:sz w:val="24"/>
          <w:szCs w:val="24"/>
        </w:rPr>
      </w:pPr>
      <w:r w:rsidRPr="00D40398">
        <w:rPr>
          <w:rFonts w:ascii="Times New Roman" w:eastAsia="Times New Roman" w:hAnsi="Times New Roman" w:cs="Times New Roman"/>
          <w:sz w:val="24"/>
          <w:szCs w:val="24"/>
        </w:rPr>
        <w:t>pentru eliberarea certificatelor, avizelor şi autorizaţiilor pentru:</w:t>
      </w:r>
    </w:p>
    <w:p w:rsidR="00D40398" w:rsidRPr="00D40398" w:rsidRDefault="00D40398" w:rsidP="00D40398">
      <w:pPr>
        <w:numPr>
          <w:ilvl w:val="1"/>
          <w:numId w:val="8"/>
        </w:numPr>
        <w:spacing w:after="0" w:line="240" w:lineRule="auto"/>
        <w:jc w:val="both"/>
        <w:rPr>
          <w:rFonts w:ascii="Times New Roman" w:eastAsia="Times New Roman" w:hAnsi="Times New Roman" w:cs="Times New Roman"/>
          <w:sz w:val="24"/>
          <w:szCs w:val="24"/>
        </w:rPr>
      </w:pPr>
      <w:r w:rsidRPr="00D40398">
        <w:rPr>
          <w:rFonts w:ascii="Times New Roman" w:eastAsia="Times New Roman" w:hAnsi="Times New Roman" w:cs="Times New Roman"/>
          <w:sz w:val="24"/>
          <w:szCs w:val="24"/>
        </w:rPr>
        <w:t>lucrări de întreţinere, reparare, conservare, consolidare, restaurare, punere în valoare a monumentelor istorice astfel cum sunt definite în Legea nr. 422/2001 privind protejarea monumentelor istorice, republicată, cu modificările ulterioare, datorate de proprietarii persoane fizice care realizează, integral sau parţial, aceste lucrări pe cheltuială proprie;</w:t>
      </w:r>
    </w:p>
    <w:p w:rsidR="00D40398" w:rsidRPr="00D40398" w:rsidRDefault="00D40398" w:rsidP="00D40398">
      <w:pPr>
        <w:numPr>
          <w:ilvl w:val="1"/>
          <w:numId w:val="8"/>
        </w:numPr>
        <w:spacing w:after="0" w:line="240" w:lineRule="auto"/>
        <w:jc w:val="both"/>
        <w:rPr>
          <w:rFonts w:ascii="Times New Roman" w:eastAsia="Times New Roman" w:hAnsi="Times New Roman" w:cs="Times New Roman"/>
          <w:sz w:val="24"/>
          <w:szCs w:val="24"/>
        </w:rPr>
      </w:pPr>
      <w:r w:rsidRPr="00D40398">
        <w:rPr>
          <w:rFonts w:ascii="Times New Roman" w:eastAsia="Times New Roman" w:hAnsi="Times New Roman" w:cs="Times New Roman"/>
          <w:sz w:val="24"/>
          <w:szCs w:val="24"/>
        </w:rPr>
        <w:t>lucrări destinate păstrării integrităţii fizice şi a cadrului construit sau natural al monumentelor istorice definite în Legea nr. 422/2001, republicată, cu modificările ulterioare, finanţate de proprietarii imobilelor din zona de protecţie a monumentelor istorice, în concordanţă cu reglementările cuprinse în documentaţiile de urbanism întocmite potrivit legii;</w:t>
      </w:r>
    </w:p>
    <w:p w:rsidR="00D40398" w:rsidRPr="00D40398" w:rsidRDefault="00D40398" w:rsidP="00D40398">
      <w:pPr>
        <w:numPr>
          <w:ilvl w:val="1"/>
          <w:numId w:val="8"/>
        </w:numPr>
        <w:spacing w:after="0" w:line="240" w:lineRule="auto"/>
        <w:jc w:val="both"/>
        <w:rPr>
          <w:rFonts w:ascii="Times New Roman" w:eastAsia="Times New Roman" w:hAnsi="Times New Roman" w:cs="Times New Roman"/>
          <w:sz w:val="24"/>
          <w:szCs w:val="24"/>
        </w:rPr>
      </w:pPr>
      <w:r w:rsidRPr="00D40398">
        <w:rPr>
          <w:rFonts w:ascii="Times New Roman" w:eastAsia="Times New Roman" w:hAnsi="Times New Roman" w:cs="Times New Roman"/>
          <w:sz w:val="24"/>
          <w:szCs w:val="24"/>
        </w:rPr>
        <w:t xml:space="preserve">lucrări executate în condiţiile Ordonanţei Guvernului nr. 20/1994 privind măsuri pentru reducerea riscului seismic al construcţiilor existente, republicată, cu modificările şi completările ulterioare. </w:t>
      </w:r>
    </w:p>
    <w:p w:rsidR="00D40398" w:rsidRPr="00D40398" w:rsidRDefault="00D40398" w:rsidP="00D40398">
      <w:pPr>
        <w:spacing w:after="0" w:line="240" w:lineRule="auto"/>
        <w:jc w:val="both"/>
        <w:rPr>
          <w:rFonts w:ascii="Times New Roman" w:eastAsia="Times New Roman" w:hAnsi="Times New Roman" w:cs="Times New Roman"/>
          <w:sz w:val="24"/>
          <w:szCs w:val="24"/>
        </w:rPr>
      </w:pPr>
    </w:p>
    <w:p w:rsidR="00D40398" w:rsidRPr="00D40398" w:rsidRDefault="00D40398" w:rsidP="00D40398">
      <w:pPr>
        <w:spacing w:after="0" w:line="240" w:lineRule="auto"/>
        <w:ind w:left="720" w:firstLine="207"/>
        <w:jc w:val="both"/>
        <w:rPr>
          <w:rFonts w:ascii="Times New Roman" w:eastAsia="Times New Roman" w:hAnsi="Times New Roman" w:cs="Times New Roman"/>
          <w:sz w:val="24"/>
          <w:szCs w:val="24"/>
        </w:rPr>
      </w:pPr>
      <w:r w:rsidRPr="00D40398">
        <w:rPr>
          <w:rFonts w:ascii="Times New Roman" w:eastAsia="Times New Roman" w:hAnsi="Times New Roman" w:cs="Times New Roman"/>
          <w:sz w:val="24"/>
          <w:szCs w:val="24"/>
        </w:rPr>
        <w:t xml:space="preserve">Scutirea se acordă pe bază de cerere, depusă la compartimentele de specialitate din cadrul </w:t>
      </w:r>
    </w:p>
    <w:p w:rsidR="00D40398" w:rsidRPr="00D40398" w:rsidRDefault="00D40398" w:rsidP="00D40398">
      <w:pPr>
        <w:spacing w:after="0" w:line="240" w:lineRule="auto"/>
        <w:jc w:val="both"/>
        <w:rPr>
          <w:rFonts w:ascii="Times New Roman" w:eastAsia="Times New Roman" w:hAnsi="Times New Roman" w:cs="Times New Roman"/>
          <w:sz w:val="24"/>
          <w:szCs w:val="24"/>
        </w:rPr>
      </w:pPr>
      <w:r w:rsidRPr="00D40398">
        <w:rPr>
          <w:rFonts w:ascii="Times New Roman" w:eastAsia="Times New Roman" w:hAnsi="Times New Roman" w:cs="Times New Roman"/>
          <w:sz w:val="24"/>
          <w:szCs w:val="24"/>
        </w:rPr>
        <w:t>Primăriei Municipiului Marghita o dată cu documentaţia necesară eliberării certificatelor, avizelor şi autorizaţiilor necesare pentru realizarea lucrărilor prevăzute la alin. (1).</w:t>
      </w:r>
    </w:p>
    <w:p w:rsidR="00D40398" w:rsidRPr="00D40398" w:rsidRDefault="00D40398" w:rsidP="00D40398">
      <w:pPr>
        <w:spacing w:after="0" w:line="240" w:lineRule="auto"/>
        <w:jc w:val="both"/>
        <w:rPr>
          <w:rFonts w:ascii="Times New Roman" w:eastAsia="Times New Roman" w:hAnsi="Times New Roman" w:cs="Times New Roman"/>
          <w:sz w:val="24"/>
          <w:szCs w:val="24"/>
        </w:rPr>
      </w:pPr>
    </w:p>
    <w:p w:rsidR="00D40398" w:rsidRPr="00D40398" w:rsidRDefault="00D40398" w:rsidP="00D40398">
      <w:pPr>
        <w:spacing w:after="0" w:line="240" w:lineRule="auto"/>
        <w:ind w:left="720" w:firstLineChars="50" w:firstLine="120"/>
        <w:jc w:val="both"/>
        <w:rPr>
          <w:rFonts w:ascii="Times New Roman" w:eastAsia="Times New Roman" w:hAnsi="Times New Roman" w:cs="Times New Roman"/>
          <w:sz w:val="24"/>
          <w:szCs w:val="24"/>
        </w:rPr>
      </w:pPr>
      <w:r w:rsidRPr="00D40398">
        <w:rPr>
          <w:rFonts w:ascii="Times New Roman" w:eastAsia="Times New Roman" w:hAnsi="Times New Roman" w:cs="Times New Roman"/>
          <w:b/>
          <w:color w:val="000000"/>
          <w:sz w:val="24"/>
          <w:szCs w:val="24"/>
        </w:rPr>
        <w:t xml:space="preserve">Art. 17  </w:t>
      </w:r>
      <w:r w:rsidRPr="00D40398">
        <w:rPr>
          <w:rFonts w:ascii="Times New Roman" w:eastAsia="Times New Roman" w:hAnsi="Times New Roman" w:cs="Times New Roman"/>
          <w:sz w:val="24"/>
          <w:szCs w:val="24"/>
        </w:rPr>
        <w:t xml:space="preserve">Aprobarea procedurii de acordare a facilităţilor reglementate de art. 456 alin.  alin. </w:t>
      </w:r>
    </w:p>
    <w:p w:rsidR="00D40398" w:rsidRPr="00D40398" w:rsidRDefault="00D40398" w:rsidP="00D40398">
      <w:pPr>
        <w:spacing w:after="0" w:line="240" w:lineRule="auto"/>
        <w:jc w:val="both"/>
        <w:rPr>
          <w:rFonts w:ascii="Times New Roman" w:eastAsia="Times New Roman" w:hAnsi="Times New Roman" w:cs="Times New Roman"/>
          <w:sz w:val="24"/>
          <w:szCs w:val="24"/>
        </w:rPr>
      </w:pPr>
      <w:r w:rsidRPr="00D40398">
        <w:rPr>
          <w:rFonts w:ascii="Times New Roman" w:eastAsia="Times New Roman" w:hAnsi="Times New Roman" w:cs="Times New Roman"/>
          <w:sz w:val="24"/>
          <w:szCs w:val="24"/>
        </w:rPr>
        <w:t>(</w:t>
      </w:r>
      <w:r w:rsidRPr="00D40398">
        <w:rPr>
          <w:rFonts w:ascii="Times New Roman" w:eastAsia="Times New Roman" w:hAnsi="Times New Roman" w:cs="Times New Roman"/>
          <w:sz w:val="24"/>
          <w:szCs w:val="24"/>
          <w:lang w:val="en-US"/>
        </w:rPr>
        <w:t>2</w:t>
      </w:r>
      <w:r w:rsidRPr="00D40398">
        <w:rPr>
          <w:rFonts w:ascii="Times New Roman" w:eastAsia="Times New Roman" w:hAnsi="Times New Roman" w:cs="Times New Roman"/>
          <w:sz w:val="24"/>
          <w:szCs w:val="24"/>
        </w:rPr>
        <w:t>^1)</w:t>
      </w:r>
      <w:r w:rsidRPr="00D40398">
        <w:rPr>
          <w:rFonts w:ascii="Times New Roman" w:eastAsia="Times New Roman" w:hAnsi="Times New Roman" w:cs="Times New Roman"/>
          <w:sz w:val="24"/>
          <w:szCs w:val="24"/>
          <w:lang w:val="en-US"/>
        </w:rPr>
        <w:t xml:space="preserve"> , </w:t>
      </w:r>
      <w:r w:rsidRPr="00D40398">
        <w:rPr>
          <w:rFonts w:ascii="Times New Roman" w:eastAsia="Times New Roman" w:hAnsi="Times New Roman" w:cs="Times New Roman"/>
          <w:sz w:val="24"/>
          <w:szCs w:val="24"/>
        </w:rPr>
        <w:t xml:space="preserve"> art. 464 alin. (</w:t>
      </w:r>
      <w:r w:rsidRPr="00D40398">
        <w:rPr>
          <w:rFonts w:ascii="Times New Roman" w:eastAsia="Times New Roman" w:hAnsi="Times New Roman" w:cs="Times New Roman"/>
          <w:sz w:val="24"/>
          <w:szCs w:val="24"/>
          <w:lang w:val="en-US"/>
        </w:rPr>
        <w:t>2</w:t>
      </w:r>
      <w:r w:rsidRPr="00D40398">
        <w:rPr>
          <w:rFonts w:ascii="Times New Roman" w:eastAsia="Times New Roman" w:hAnsi="Times New Roman" w:cs="Times New Roman"/>
          <w:sz w:val="24"/>
          <w:szCs w:val="24"/>
        </w:rPr>
        <w:t>^1)</w:t>
      </w:r>
      <w:r w:rsidRPr="00D40398">
        <w:rPr>
          <w:rFonts w:ascii="Times New Roman" w:eastAsia="Times New Roman" w:hAnsi="Times New Roman" w:cs="Times New Roman"/>
          <w:sz w:val="24"/>
          <w:szCs w:val="24"/>
          <w:lang w:val="en-US"/>
        </w:rPr>
        <w:t xml:space="preserve"> </w:t>
      </w:r>
      <w:r w:rsidRPr="00D40398">
        <w:rPr>
          <w:rFonts w:ascii="Times New Roman" w:eastAsia="Times New Roman" w:hAnsi="Times New Roman" w:cs="Times New Roman"/>
          <w:sz w:val="24"/>
          <w:szCs w:val="24"/>
        </w:rPr>
        <w:t xml:space="preserve"> din Legea nr. 227/2015 privind Codul Fiscal,</w:t>
      </w:r>
      <w:r w:rsidRPr="00D40398">
        <w:rPr>
          <w:rFonts w:ascii="Times New Roman" w:eastAsia="Times New Roman" w:hAnsi="Times New Roman" w:cs="Times New Roman"/>
          <w:sz w:val="24"/>
          <w:szCs w:val="24"/>
          <w:lang w:val="en-US"/>
        </w:rPr>
        <w:t xml:space="preserve"> con</w:t>
      </w:r>
      <w:r w:rsidRPr="00D40398">
        <w:rPr>
          <w:rFonts w:ascii="Times New Roman" w:eastAsia="Times New Roman" w:hAnsi="Times New Roman" w:cs="Times New Roman"/>
          <w:sz w:val="24"/>
          <w:szCs w:val="24"/>
        </w:rPr>
        <w:t xml:space="preserve">stând în reducerea cu 10% la plata impozitului pentru clădirile şi terenurile situate la adresa de domiciliu în cazul persoanelor fizice donatoare de sânge, conform </w:t>
      </w:r>
      <w:r w:rsidRPr="00D40398">
        <w:rPr>
          <w:rFonts w:ascii="Times New Roman" w:eastAsia="Times New Roman" w:hAnsi="Times New Roman" w:cs="Times New Roman"/>
          <w:b/>
          <w:bCs/>
          <w:sz w:val="24"/>
          <w:szCs w:val="24"/>
        </w:rPr>
        <w:t>Anexei</w:t>
      </w:r>
      <w:r w:rsidRPr="00D40398">
        <w:rPr>
          <w:rFonts w:ascii="Times New Roman" w:eastAsia="Times New Roman" w:hAnsi="Times New Roman" w:cs="Times New Roman"/>
          <w:sz w:val="24"/>
          <w:szCs w:val="24"/>
        </w:rPr>
        <w:t xml:space="preserve"> </w:t>
      </w:r>
      <w:r w:rsidRPr="00D40398">
        <w:rPr>
          <w:rFonts w:ascii="Times New Roman" w:eastAsia="Times New Roman" w:hAnsi="Times New Roman" w:cs="Times New Roman"/>
          <w:b/>
          <w:bCs/>
          <w:sz w:val="24"/>
          <w:szCs w:val="24"/>
        </w:rPr>
        <w:t>nr. 14</w:t>
      </w:r>
      <w:r w:rsidRPr="00D40398">
        <w:rPr>
          <w:rFonts w:ascii="Times New Roman" w:eastAsia="Times New Roman" w:hAnsi="Times New Roman" w:cs="Times New Roman"/>
          <w:sz w:val="24"/>
          <w:szCs w:val="24"/>
        </w:rPr>
        <w:t>, care face parte din prezenta hotărâre.</w:t>
      </w:r>
    </w:p>
    <w:p w:rsidR="00D40398" w:rsidRPr="00D40398" w:rsidRDefault="00D40398" w:rsidP="00D40398">
      <w:pPr>
        <w:spacing w:after="0" w:line="240" w:lineRule="auto"/>
        <w:jc w:val="both"/>
        <w:rPr>
          <w:rFonts w:ascii="Times New Roman" w:eastAsia="Times New Roman" w:hAnsi="Times New Roman" w:cs="Times New Roman"/>
          <w:sz w:val="24"/>
          <w:szCs w:val="24"/>
        </w:rPr>
      </w:pPr>
    </w:p>
    <w:p w:rsidR="00D40398" w:rsidRPr="00D40398" w:rsidRDefault="00D40398" w:rsidP="00D40398">
      <w:pPr>
        <w:spacing w:after="0" w:line="240" w:lineRule="auto"/>
        <w:rPr>
          <w:rFonts w:ascii="Times New Roman" w:eastAsia="Times New Roman" w:hAnsi="Times New Roman" w:cs="Times New Roman"/>
          <w:sz w:val="24"/>
          <w:szCs w:val="24"/>
        </w:rPr>
      </w:pPr>
      <w:r w:rsidRPr="00D40398">
        <w:rPr>
          <w:rFonts w:ascii="Times New Roman" w:eastAsia="Times New Roman" w:hAnsi="Times New Roman" w:cs="Times New Roman"/>
          <w:sz w:val="24"/>
          <w:szCs w:val="24"/>
        </w:rPr>
        <w:tab/>
        <w:t xml:space="preserve"> </w:t>
      </w:r>
      <w:r w:rsidRPr="00D40398">
        <w:rPr>
          <w:rFonts w:ascii="Times New Roman" w:eastAsia="Times New Roman" w:hAnsi="Times New Roman" w:cs="Times New Roman"/>
          <w:b/>
          <w:color w:val="000000"/>
          <w:sz w:val="24"/>
          <w:szCs w:val="24"/>
        </w:rPr>
        <w:t xml:space="preserve">Art. 18   </w:t>
      </w:r>
      <w:r w:rsidRPr="00D40398">
        <w:rPr>
          <w:rFonts w:ascii="Times New Roman" w:eastAsia="Times New Roman" w:hAnsi="Times New Roman" w:cs="Times New Roman"/>
          <w:sz w:val="24"/>
          <w:szCs w:val="24"/>
        </w:rPr>
        <w:t xml:space="preserve">Se aprobă pentru persoanele fizice și pentru persoanele juridice </w:t>
      </w:r>
      <w:r w:rsidRPr="00D40398">
        <w:rPr>
          <w:rFonts w:ascii="Times New Roman" w:eastAsia="Times New Roman" w:hAnsi="Times New Roman" w:cs="Times New Roman"/>
          <w:b/>
          <w:bCs/>
          <w:sz w:val="24"/>
          <w:szCs w:val="24"/>
        </w:rPr>
        <w:t>anularea  creanțelor restante</w:t>
      </w:r>
      <w:r w:rsidRPr="00D40398">
        <w:rPr>
          <w:rFonts w:ascii="Times New Roman" w:eastAsia="Times New Roman" w:hAnsi="Times New Roman" w:cs="Times New Roman"/>
          <w:sz w:val="24"/>
          <w:szCs w:val="24"/>
        </w:rPr>
        <w:t xml:space="preserve"> și a accesoriilor aferente acestora, în </w:t>
      </w:r>
      <w:r w:rsidRPr="00D40398">
        <w:rPr>
          <w:rFonts w:ascii="Times New Roman" w:eastAsia="Times New Roman" w:hAnsi="Times New Roman" w:cs="Times New Roman"/>
          <w:b/>
          <w:bCs/>
          <w:sz w:val="24"/>
          <w:szCs w:val="24"/>
        </w:rPr>
        <w:t>sume mai mici de 2</w:t>
      </w:r>
      <w:r w:rsidRPr="00D40398">
        <w:rPr>
          <w:rFonts w:ascii="Times New Roman" w:eastAsia="Times New Roman" w:hAnsi="Times New Roman" w:cs="Times New Roman"/>
          <w:b/>
          <w:bCs/>
          <w:sz w:val="24"/>
          <w:szCs w:val="24"/>
          <w:lang w:val="en-US"/>
        </w:rPr>
        <w:t>5</w:t>
      </w:r>
      <w:r w:rsidRPr="00D40398">
        <w:rPr>
          <w:rFonts w:ascii="Times New Roman" w:eastAsia="Times New Roman" w:hAnsi="Times New Roman" w:cs="Times New Roman"/>
          <w:b/>
          <w:bCs/>
          <w:sz w:val="24"/>
          <w:szCs w:val="24"/>
        </w:rPr>
        <w:t xml:space="preserve"> lei</w:t>
      </w:r>
      <w:r w:rsidRPr="00D40398">
        <w:rPr>
          <w:rFonts w:ascii="Times New Roman" w:eastAsia="Times New Roman" w:hAnsi="Times New Roman" w:cs="Times New Roman"/>
          <w:sz w:val="24"/>
          <w:szCs w:val="24"/>
        </w:rPr>
        <w:t>, pentru pozițiile de ro1 care au restanțe și sunt mai vechi decât 31.12.2025, conform art. 266 alin. (6) din Legea nr. 207/ 215 privind noul Cod de procedură fiscală.</w:t>
      </w:r>
    </w:p>
    <w:p w:rsidR="00D40398" w:rsidRPr="00D40398" w:rsidRDefault="00D40398" w:rsidP="00D40398">
      <w:pPr>
        <w:spacing w:after="0" w:line="240" w:lineRule="auto"/>
        <w:rPr>
          <w:rFonts w:ascii="Times New Roman" w:eastAsia="Times New Roman" w:hAnsi="Times New Roman" w:cs="Times New Roman"/>
          <w:b/>
          <w:bCs/>
          <w:sz w:val="24"/>
          <w:szCs w:val="24"/>
        </w:rPr>
      </w:pPr>
    </w:p>
    <w:p w:rsidR="00D40398" w:rsidRPr="00D40398" w:rsidRDefault="00D40398" w:rsidP="00D40398">
      <w:pPr>
        <w:spacing w:after="0" w:line="240" w:lineRule="auto"/>
        <w:ind w:left="708"/>
        <w:jc w:val="both"/>
        <w:rPr>
          <w:rFonts w:ascii="Times New Roman" w:eastAsia="Times New Roman" w:hAnsi="Times New Roman" w:cs="Times New Roman"/>
          <w:color w:val="000000"/>
          <w:sz w:val="24"/>
          <w:szCs w:val="24"/>
        </w:rPr>
      </w:pPr>
      <w:r w:rsidRPr="00D40398">
        <w:rPr>
          <w:rFonts w:ascii="Times New Roman" w:eastAsia="Times New Roman" w:hAnsi="Times New Roman" w:cs="Times New Roman"/>
          <w:b/>
          <w:color w:val="000000"/>
          <w:sz w:val="24"/>
          <w:szCs w:val="24"/>
        </w:rPr>
        <w:t xml:space="preserve"> Art. 19   </w:t>
      </w:r>
      <w:r w:rsidRPr="00D40398">
        <w:rPr>
          <w:rFonts w:ascii="Times New Roman" w:eastAsia="Times New Roman" w:hAnsi="Times New Roman" w:cs="Times New Roman"/>
          <w:color w:val="000000"/>
          <w:sz w:val="24"/>
          <w:szCs w:val="24"/>
        </w:rPr>
        <w:t xml:space="preserve">Având în vedere prevederile </w:t>
      </w:r>
      <w:r w:rsidRPr="00D40398">
        <w:rPr>
          <w:rFonts w:ascii="Times New Roman" w:eastAsia="Times New Roman" w:hAnsi="Times New Roman" w:cs="Times New Roman"/>
          <w:sz w:val="24"/>
          <w:szCs w:val="24"/>
        </w:rPr>
        <w:t>art. 256</w:t>
      </w:r>
      <w:r w:rsidRPr="00D40398">
        <w:rPr>
          <w:rFonts w:ascii="Times New Roman" w:eastAsia="Times New Roman" w:hAnsi="Times New Roman" w:cs="Times New Roman"/>
          <w:color w:val="000000"/>
          <w:sz w:val="24"/>
          <w:szCs w:val="24"/>
        </w:rPr>
        <w:t xml:space="preserve">, din Legea nr. 207/2015  privind  noul Cod </w:t>
      </w:r>
    </w:p>
    <w:p w:rsidR="00D40398" w:rsidRPr="00D40398" w:rsidRDefault="00D40398" w:rsidP="00D40398">
      <w:pPr>
        <w:spacing w:after="0" w:line="240" w:lineRule="auto"/>
        <w:jc w:val="both"/>
        <w:rPr>
          <w:rFonts w:ascii="Times New Roman" w:eastAsia="Times New Roman" w:hAnsi="Times New Roman" w:cs="Times New Roman"/>
          <w:color w:val="000000"/>
          <w:sz w:val="24"/>
          <w:szCs w:val="24"/>
        </w:rPr>
      </w:pPr>
      <w:r w:rsidRPr="00D40398">
        <w:rPr>
          <w:rFonts w:ascii="Times New Roman" w:eastAsia="Times New Roman" w:hAnsi="Times New Roman" w:cs="Times New Roman"/>
          <w:color w:val="000000"/>
          <w:sz w:val="24"/>
          <w:szCs w:val="24"/>
        </w:rPr>
        <w:t xml:space="preserve">de procedură fiscală , se stabilește suma pentru </w:t>
      </w:r>
      <w:r w:rsidRPr="00D40398">
        <w:rPr>
          <w:rFonts w:ascii="Times New Roman" w:eastAsia="Times New Roman" w:hAnsi="Times New Roman" w:cs="Times New Roman"/>
          <w:b/>
          <w:bCs/>
          <w:color w:val="000000"/>
          <w:sz w:val="24"/>
          <w:szCs w:val="24"/>
        </w:rPr>
        <w:t>cheltuielile cu executarea silită</w:t>
      </w:r>
      <w:r w:rsidRPr="00D40398">
        <w:rPr>
          <w:rFonts w:ascii="Times New Roman" w:eastAsia="Times New Roman" w:hAnsi="Times New Roman" w:cs="Times New Roman"/>
          <w:color w:val="000000"/>
          <w:sz w:val="24"/>
          <w:szCs w:val="24"/>
        </w:rPr>
        <w:t xml:space="preserve"> la </w:t>
      </w:r>
      <w:r w:rsidRPr="00D40398">
        <w:rPr>
          <w:rFonts w:ascii="Times New Roman" w:eastAsia="Times New Roman" w:hAnsi="Times New Roman" w:cs="Times New Roman"/>
          <w:b/>
          <w:iCs/>
          <w:color w:val="000000"/>
          <w:sz w:val="24"/>
          <w:szCs w:val="24"/>
        </w:rPr>
        <w:t>1</w:t>
      </w:r>
      <w:r w:rsidRPr="00D40398">
        <w:rPr>
          <w:rFonts w:ascii="Times New Roman" w:eastAsia="Times New Roman" w:hAnsi="Times New Roman" w:cs="Times New Roman"/>
          <w:b/>
          <w:iCs/>
          <w:color w:val="000000"/>
          <w:sz w:val="24"/>
          <w:szCs w:val="24"/>
          <w:lang w:val="en-US"/>
        </w:rPr>
        <w:t>3</w:t>
      </w:r>
      <w:r w:rsidRPr="00D40398">
        <w:rPr>
          <w:rFonts w:ascii="Times New Roman" w:eastAsia="Times New Roman" w:hAnsi="Times New Roman" w:cs="Times New Roman"/>
          <w:b/>
          <w:color w:val="FF0000"/>
          <w:sz w:val="24"/>
          <w:szCs w:val="24"/>
        </w:rPr>
        <w:t xml:space="preserve"> </w:t>
      </w:r>
      <w:r w:rsidRPr="00D40398">
        <w:rPr>
          <w:rFonts w:ascii="Times New Roman" w:eastAsia="Times New Roman" w:hAnsi="Times New Roman" w:cs="Times New Roman"/>
          <w:color w:val="000000"/>
          <w:sz w:val="24"/>
          <w:szCs w:val="24"/>
        </w:rPr>
        <w:t>lei.</w:t>
      </w:r>
    </w:p>
    <w:p w:rsidR="00D40398" w:rsidRPr="00D40398" w:rsidRDefault="00D40398" w:rsidP="00D40398">
      <w:pPr>
        <w:spacing w:after="0" w:line="240" w:lineRule="auto"/>
        <w:jc w:val="both"/>
        <w:rPr>
          <w:rFonts w:ascii="Times New Roman" w:eastAsia="Times New Roman" w:hAnsi="Times New Roman" w:cs="Times New Roman"/>
          <w:color w:val="000000"/>
          <w:sz w:val="24"/>
          <w:szCs w:val="24"/>
        </w:rPr>
      </w:pPr>
    </w:p>
    <w:p w:rsidR="00D40398" w:rsidRPr="00D40398" w:rsidRDefault="00D40398" w:rsidP="004A105F">
      <w:pPr>
        <w:spacing w:after="0" w:line="240" w:lineRule="auto"/>
        <w:ind w:left="708" w:firstLineChars="50" w:firstLine="120"/>
        <w:jc w:val="both"/>
        <w:rPr>
          <w:rFonts w:ascii="Times New Roman" w:eastAsia="Times New Roman" w:hAnsi="Times New Roman" w:cs="Times New Roman"/>
          <w:sz w:val="24"/>
          <w:szCs w:val="24"/>
        </w:rPr>
      </w:pPr>
      <w:r w:rsidRPr="00D40398">
        <w:rPr>
          <w:rFonts w:ascii="Times New Roman" w:eastAsia="Times New Roman" w:hAnsi="Times New Roman" w:cs="Times New Roman"/>
          <w:b/>
          <w:color w:val="000000"/>
          <w:sz w:val="24"/>
          <w:szCs w:val="24"/>
        </w:rPr>
        <w:t xml:space="preserve">Art. 20  </w:t>
      </w:r>
      <w:r w:rsidRPr="00D40398">
        <w:rPr>
          <w:rFonts w:ascii="Times New Roman" w:eastAsia="Times New Roman" w:hAnsi="Times New Roman" w:cs="Times New Roman"/>
          <w:sz w:val="24"/>
          <w:szCs w:val="24"/>
        </w:rPr>
        <w:t xml:space="preserve">Se aprobă plafonul </w:t>
      </w:r>
      <w:r w:rsidRPr="00D40398">
        <w:rPr>
          <w:rFonts w:ascii="Times New Roman" w:eastAsia="Times New Roman" w:hAnsi="Times New Roman" w:cs="Times New Roman"/>
          <w:b/>
          <w:bCs/>
          <w:sz w:val="24"/>
          <w:szCs w:val="24"/>
        </w:rPr>
        <w:t>creanțelor la care se renunță, în sumă de până la 2</w:t>
      </w:r>
      <w:r w:rsidRPr="00D40398">
        <w:rPr>
          <w:rFonts w:ascii="Times New Roman" w:eastAsia="Times New Roman" w:hAnsi="Times New Roman" w:cs="Times New Roman"/>
          <w:b/>
          <w:bCs/>
          <w:sz w:val="24"/>
          <w:szCs w:val="24"/>
          <w:lang w:val="en-US"/>
        </w:rPr>
        <w:t>0</w:t>
      </w:r>
      <w:r w:rsidRPr="00D40398">
        <w:rPr>
          <w:rFonts w:ascii="Times New Roman" w:eastAsia="Times New Roman" w:hAnsi="Times New Roman" w:cs="Times New Roman"/>
          <w:b/>
          <w:bCs/>
          <w:sz w:val="24"/>
          <w:szCs w:val="24"/>
        </w:rPr>
        <w:t xml:space="preserve"> de lei,</w:t>
      </w:r>
      <w:r w:rsidRPr="00D40398">
        <w:rPr>
          <w:rFonts w:ascii="Times New Roman" w:eastAsia="Times New Roman" w:hAnsi="Times New Roman" w:cs="Times New Roman"/>
          <w:sz w:val="24"/>
          <w:szCs w:val="24"/>
        </w:rPr>
        <w:t xml:space="preserve"> atât pentru persoanele fizice cât și pentru persoanele juridice, în conformitate cu  prevederile art. 96 alin. (3) din Legea nr. 207/ 215 privind noul Cod de procedură fiscală.</w:t>
      </w:r>
      <w:r w:rsidRPr="00D40398">
        <w:rPr>
          <w:rFonts w:ascii="Times New Roman" w:eastAsia="Times New Roman" w:hAnsi="Times New Roman" w:cs="Times New Roman"/>
          <w:sz w:val="24"/>
          <w:szCs w:val="24"/>
          <w:lang w:val="en-US"/>
        </w:rPr>
        <w:t xml:space="preserve"> </w:t>
      </w:r>
      <w:r w:rsidRPr="00D40398">
        <w:rPr>
          <w:rFonts w:ascii="Times New Roman" w:eastAsia="Times New Roman" w:hAnsi="Times New Roman" w:cs="Times New Roman"/>
          <w:sz w:val="24"/>
          <w:szCs w:val="24"/>
        </w:rPr>
        <w:t>Implicit pentru acestea nu se mai emite decizie de impunere.</w:t>
      </w:r>
    </w:p>
    <w:p w:rsidR="00D40398" w:rsidRPr="00D40398" w:rsidRDefault="00D40398" w:rsidP="00D40398">
      <w:pPr>
        <w:spacing w:after="0" w:line="240" w:lineRule="auto"/>
        <w:rPr>
          <w:rFonts w:ascii="Times New Roman" w:eastAsia="Times New Roman" w:hAnsi="Times New Roman" w:cs="Times New Roman"/>
          <w:sz w:val="24"/>
          <w:szCs w:val="24"/>
        </w:rPr>
      </w:pPr>
    </w:p>
    <w:p w:rsidR="00D40398" w:rsidRPr="00D40398" w:rsidRDefault="00D40398" w:rsidP="00D40398">
      <w:pPr>
        <w:spacing w:after="0" w:line="240" w:lineRule="auto"/>
        <w:ind w:firstLineChars="400" w:firstLine="960"/>
        <w:jc w:val="both"/>
        <w:rPr>
          <w:rFonts w:ascii="Times New Roman" w:eastAsia="Times New Roman" w:hAnsi="Times New Roman" w:cs="Times New Roman"/>
          <w:sz w:val="24"/>
          <w:szCs w:val="24"/>
        </w:rPr>
      </w:pPr>
      <w:r w:rsidRPr="00D40398">
        <w:rPr>
          <w:rFonts w:ascii="Times New Roman" w:eastAsia="Times New Roman" w:hAnsi="Times New Roman" w:cs="Times New Roman"/>
          <w:b/>
          <w:color w:val="000000"/>
          <w:sz w:val="24"/>
          <w:szCs w:val="24"/>
        </w:rPr>
        <w:t xml:space="preserve">Art. 21  </w:t>
      </w:r>
      <w:r w:rsidRPr="00D40398">
        <w:rPr>
          <w:rFonts w:ascii="Times New Roman" w:eastAsia="Times New Roman" w:hAnsi="Times New Roman" w:cs="Times New Roman"/>
          <w:sz w:val="24"/>
          <w:szCs w:val="24"/>
        </w:rPr>
        <w:t xml:space="preserve">Se aprobă plafonul obligațiilor restante la sfârșitul trimestrului și neachitate ( de către persoanele juridice) la data publicării listei, </w:t>
      </w:r>
      <w:r w:rsidRPr="00D40398">
        <w:rPr>
          <w:rFonts w:ascii="Times New Roman" w:eastAsia="Times New Roman" w:hAnsi="Times New Roman" w:cs="Times New Roman"/>
          <w:b/>
          <w:bCs/>
          <w:sz w:val="24"/>
          <w:szCs w:val="24"/>
        </w:rPr>
        <w:t>care se afișează, în sumă de  250 lei</w:t>
      </w:r>
      <w:r w:rsidRPr="00D40398">
        <w:rPr>
          <w:rFonts w:ascii="Times New Roman" w:eastAsia="Times New Roman" w:hAnsi="Times New Roman" w:cs="Times New Roman"/>
          <w:sz w:val="24"/>
          <w:szCs w:val="24"/>
        </w:rPr>
        <w:t>, în conformitate cu prevederile art. 162 alin. (2) lit. b din Legea nr. 2071215 privind noul Cod de procedură fiscală.</w:t>
      </w:r>
    </w:p>
    <w:p w:rsidR="00D40398" w:rsidRPr="00D40398" w:rsidRDefault="00D40398" w:rsidP="00D40398">
      <w:pPr>
        <w:spacing w:after="0" w:line="240" w:lineRule="auto"/>
        <w:ind w:firstLineChars="400" w:firstLine="960"/>
        <w:jc w:val="both"/>
        <w:rPr>
          <w:rFonts w:ascii="Times New Roman" w:eastAsia="Times New Roman" w:hAnsi="Times New Roman" w:cs="Times New Roman"/>
          <w:sz w:val="24"/>
          <w:szCs w:val="24"/>
        </w:rPr>
      </w:pPr>
    </w:p>
    <w:p w:rsidR="00D40398" w:rsidRPr="00D40398" w:rsidRDefault="00D40398" w:rsidP="00D40398">
      <w:pPr>
        <w:spacing w:after="0" w:line="240" w:lineRule="auto"/>
        <w:ind w:firstLineChars="400" w:firstLine="960"/>
        <w:jc w:val="both"/>
        <w:rPr>
          <w:rFonts w:ascii="Times New Roman" w:eastAsia="Times New Roman" w:hAnsi="Times New Roman" w:cs="Times New Roman"/>
          <w:sz w:val="24"/>
          <w:szCs w:val="24"/>
        </w:rPr>
      </w:pPr>
      <w:r w:rsidRPr="00D40398">
        <w:rPr>
          <w:rFonts w:ascii="Times New Roman" w:eastAsia="Times New Roman" w:hAnsi="Times New Roman" w:cs="Times New Roman"/>
          <w:b/>
          <w:color w:val="000000"/>
          <w:sz w:val="24"/>
          <w:szCs w:val="24"/>
        </w:rPr>
        <w:t xml:space="preserve">Art. 22   </w:t>
      </w:r>
      <w:r w:rsidRPr="00D40398">
        <w:rPr>
          <w:rFonts w:ascii="Times New Roman" w:eastAsia="Times New Roman" w:hAnsi="Times New Roman" w:cs="Times New Roman"/>
          <w:sz w:val="24"/>
          <w:szCs w:val="24"/>
        </w:rPr>
        <w:t xml:space="preserve">Calendarul impozitelor și taxelor locale se regăsesc în </w:t>
      </w:r>
      <w:r w:rsidRPr="00D40398">
        <w:rPr>
          <w:rFonts w:ascii="Times New Roman" w:eastAsia="Times New Roman" w:hAnsi="Times New Roman" w:cs="Times New Roman"/>
          <w:b/>
          <w:bCs/>
          <w:sz w:val="24"/>
          <w:szCs w:val="24"/>
        </w:rPr>
        <w:t>Anexa nr. 15</w:t>
      </w:r>
      <w:r w:rsidRPr="00D40398">
        <w:rPr>
          <w:rFonts w:ascii="Times New Roman" w:eastAsia="Times New Roman" w:hAnsi="Times New Roman" w:cs="Times New Roman"/>
          <w:sz w:val="24"/>
          <w:szCs w:val="24"/>
        </w:rPr>
        <w:t>.</w:t>
      </w:r>
    </w:p>
    <w:p w:rsidR="00D40398" w:rsidRPr="00D40398" w:rsidRDefault="00D40398" w:rsidP="00D40398">
      <w:pPr>
        <w:spacing w:after="0" w:line="240" w:lineRule="auto"/>
        <w:ind w:left="927"/>
        <w:jc w:val="both"/>
        <w:rPr>
          <w:rFonts w:ascii="Times New Roman" w:eastAsia="Times New Roman" w:hAnsi="Times New Roman" w:cs="Times New Roman"/>
          <w:color w:val="000000"/>
          <w:sz w:val="24"/>
          <w:szCs w:val="24"/>
        </w:rPr>
      </w:pPr>
      <w:r w:rsidRPr="00D40398">
        <w:rPr>
          <w:rFonts w:ascii="Times New Roman" w:eastAsia="Times New Roman" w:hAnsi="Times New Roman" w:cs="Times New Roman"/>
          <w:b/>
          <w:color w:val="000000"/>
          <w:sz w:val="24"/>
          <w:szCs w:val="24"/>
        </w:rPr>
        <w:t xml:space="preserve">Art. 23   </w:t>
      </w:r>
      <w:r w:rsidRPr="00D40398">
        <w:rPr>
          <w:rFonts w:ascii="Times New Roman" w:eastAsia="Times New Roman" w:hAnsi="Times New Roman" w:cs="Times New Roman"/>
          <w:color w:val="000000"/>
          <w:sz w:val="24"/>
          <w:szCs w:val="24"/>
        </w:rPr>
        <w:t xml:space="preserve">Lista actelor normative cu privire la impozitele și taxele locale, care se regăsește </w:t>
      </w:r>
    </w:p>
    <w:p w:rsidR="00D40398" w:rsidRPr="00D40398" w:rsidRDefault="00D40398" w:rsidP="00D40398">
      <w:pPr>
        <w:spacing w:after="0" w:line="240" w:lineRule="auto"/>
        <w:jc w:val="both"/>
        <w:rPr>
          <w:rFonts w:ascii="Times New Roman" w:eastAsia="Times New Roman" w:hAnsi="Times New Roman" w:cs="Times New Roman"/>
          <w:color w:val="000000"/>
          <w:sz w:val="24"/>
          <w:szCs w:val="24"/>
        </w:rPr>
      </w:pPr>
      <w:r w:rsidRPr="00D40398">
        <w:rPr>
          <w:rFonts w:ascii="Times New Roman" w:eastAsia="Times New Roman" w:hAnsi="Times New Roman" w:cs="Times New Roman"/>
          <w:color w:val="000000"/>
          <w:sz w:val="24"/>
          <w:szCs w:val="24"/>
        </w:rPr>
        <w:t xml:space="preserve">în </w:t>
      </w:r>
      <w:r w:rsidRPr="00D40398">
        <w:rPr>
          <w:rFonts w:ascii="Times New Roman" w:eastAsia="Times New Roman" w:hAnsi="Times New Roman" w:cs="Times New Roman"/>
          <w:b/>
          <w:color w:val="000000"/>
          <w:sz w:val="24"/>
          <w:szCs w:val="24"/>
        </w:rPr>
        <w:t>Anexa nr. 16.</w:t>
      </w:r>
    </w:p>
    <w:p w:rsidR="00D40398" w:rsidRPr="00D40398" w:rsidRDefault="00D40398" w:rsidP="00D40398">
      <w:pPr>
        <w:spacing w:after="0" w:line="240" w:lineRule="auto"/>
        <w:ind w:left="786"/>
        <w:jc w:val="both"/>
        <w:rPr>
          <w:rFonts w:ascii="Times New Roman" w:eastAsia="Times New Roman" w:hAnsi="Times New Roman" w:cs="Times New Roman"/>
          <w:color w:val="000000"/>
          <w:sz w:val="24"/>
          <w:szCs w:val="24"/>
        </w:rPr>
      </w:pPr>
    </w:p>
    <w:p w:rsidR="00D40398" w:rsidRPr="00D40398" w:rsidRDefault="004A105F" w:rsidP="00D40398">
      <w:pPr>
        <w:spacing w:after="0" w:line="240" w:lineRule="auto"/>
        <w:ind w:firstLineChars="400" w:firstLine="960"/>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A</w:t>
      </w:r>
      <w:r w:rsidR="00D40398" w:rsidRPr="00D40398">
        <w:rPr>
          <w:rFonts w:ascii="Times New Roman" w:eastAsia="Times New Roman" w:hAnsi="Times New Roman" w:cs="Times New Roman"/>
          <w:b/>
          <w:color w:val="000000"/>
          <w:sz w:val="24"/>
          <w:szCs w:val="24"/>
        </w:rPr>
        <w:t>rt. 24  Anexele nr. 1 – 16</w:t>
      </w:r>
      <w:r w:rsidR="00D40398" w:rsidRPr="00D40398">
        <w:rPr>
          <w:rFonts w:ascii="Times New Roman" w:eastAsia="Times New Roman" w:hAnsi="Times New Roman" w:cs="Times New Roman"/>
          <w:color w:val="000000"/>
          <w:sz w:val="24"/>
          <w:szCs w:val="24"/>
        </w:rPr>
        <w:t xml:space="preserve"> fac parte integrantă din prezenta hotărâre.</w:t>
      </w:r>
    </w:p>
    <w:p w:rsidR="00D40398" w:rsidRPr="00D40398" w:rsidRDefault="00D40398" w:rsidP="00D40398">
      <w:pPr>
        <w:spacing w:after="0" w:line="240" w:lineRule="auto"/>
        <w:ind w:left="426"/>
        <w:jc w:val="both"/>
        <w:rPr>
          <w:rFonts w:ascii="Times New Roman" w:eastAsia="Times New Roman" w:hAnsi="Times New Roman" w:cs="Times New Roman"/>
          <w:b/>
          <w:bCs/>
          <w:sz w:val="24"/>
          <w:szCs w:val="24"/>
        </w:rPr>
      </w:pPr>
    </w:p>
    <w:p w:rsidR="00D40398" w:rsidRPr="00D40398" w:rsidRDefault="00D40398" w:rsidP="00D40398">
      <w:pPr>
        <w:jc w:val="both"/>
        <w:rPr>
          <w:rFonts w:eastAsiaTheme="minorHAnsi"/>
          <w:lang w:val="en-US" w:eastAsia="en-US"/>
        </w:rPr>
      </w:pPr>
    </w:p>
    <w:p w:rsidR="004A105F" w:rsidRPr="004A105F" w:rsidRDefault="004A105F" w:rsidP="004A105F">
      <w:pPr>
        <w:spacing w:after="0" w:line="240" w:lineRule="auto"/>
        <w:rPr>
          <w:rFonts w:ascii="Times New Roman" w:eastAsiaTheme="minorHAnsi" w:hAnsi="Times New Roman" w:cs="Times New Roman"/>
          <w:b/>
          <w:sz w:val="24"/>
          <w:szCs w:val="24"/>
          <w:lang w:val="en-US" w:eastAsia="en-US"/>
        </w:rPr>
      </w:pPr>
      <w:r w:rsidRPr="004A105F">
        <w:rPr>
          <w:rFonts w:ascii="Times New Roman" w:eastAsiaTheme="minorHAnsi" w:hAnsi="Times New Roman" w:cs="Times New Roman"/>
          <w:b/>
          <w:sz w:val="24"/>
          <w:szCs w:val="24"/>
          <w:lang w:val="en-US" w:eastAsia="en-US"/>
        </w:rPr>
        <w:t xml:space="preserve">Initiator                                                                                        </w:t>
      </w:r>
      <w:proofErr w:type="spellStart"/>
      <w:r w:rsidRPr="004A105F">
        <w:rPr>
          <w:rFonts w:ascii="Times New Roman" w:eastAsiaTheme="minorHAnsi" w:hAnsi="Times New Roman" w:cs="Times New Roman"/>
          <w:b/>
          <w:sz w:val="24"/>
          <w:szCs w:val="24"/>
          <w:lang w:val="en-US" w:eastAsia="en-US"/>
        </w:rPr>
        <w:t>Vizat</w:t>
      </w:r>
      <w:proofErr w:type="spellEnd"/>
      <w:r w:rsidRPr="004A105F">
        <w:rPr>
          <w:rFonts w:ascii="Times New Roman" w:eastAsiaTheme="minorHAnsi" w:hAnsi="Times New Roman" w:cs="Times New Roman"/>
          <w:b/>
          <w:sz w:val="24"/>
          <w:szCs w:val="24"/>
          <w:lang w:val="en-US" w:eastAsia="en-US"/>
        </w:rPr>
        <w:t xml:space="preserve"> </w:t>
      </w:r>
      <w:proofErr w:type="spellStart"/>
      <w:r w:rsidRPr="004A105F">
        <w:rPr>
          <w:rFonts w:ascii="Times New Roman" w:eastAsiaTheme="minorHAnsi" w:hAnsi="Times New Roman" w:cs="Times New Roman"/>
          <w:b/>
          <w:sz w:val="24"/>
          <w:szCs w:val="24"/>
          <w:lang w:val="en-US" w:eastAsia="en-US"/>
        </w:rPr>
        <w:t>pentru</w:t>
      </w:r>
      <w:proofErr w:type="spellEnd"/>
      <w:r w:rsidRPr="004A105F">
        <w:rPr>
          <w:rFonts w:ascii="Times New Roman" w:eastAsiaTheme="minorHAnsi" w:hAnsi="Times New Roman" w:cs="Times New Roman"/>
          <w:b/>
          <w:sz w:val="24"/>
          <w:szCs w:val="24"/>
          <w:lang w:val="en-US" w:eastAsia="en-US"/>
        </w:rPr>
        <w:t xml:space="preserve"> </w:t>
      </w:r>
      <w:proofErr w:type="spellStart"/>
      <w:r w:rsidRPr="004A105F">
        <w:rPr>
          <w:rFonts w:ascii="Times New Roman" w:eastAsiaTheme="minorHAnsi" w:hAnsi="Times New Roman" w:cs="Times New Roman"/>
          <w:b/>
          <w:sz w:val="24"/>
          <w:szCs w:val="24"/>
          <w:lang w:val="en-US" w:eastAsia="en-US"/>
        </w:rPr>
        <w:t>legalitate</w:t>
      </w:r>
      <w:proofErr w:type="spellEnd"/>
      <w:r w:rsidRPr="004A105F">
        <w:rPr>
          <w:rFonts w:ascii="Times New Roman" w:eastAsiaTheme="minorHAnsi" w:hAnsi="Times New Roman" w:cs="Times New Roman"/>
          <w:b/>
          <w:sz w:val="24"/>
          <w:szCs w:val="24"/>
          <w:lang w:val="en-US" w:eastAsia="en-US"/>
        </w:rPr>
        <w:t xml:space="preserve"> </w:t>
      </w:r>
    </w:p>
    <w:p w:rsidR="004A105F" w:rsidRPr="004A105F" w:rsidRDefault="004A105F" w:rsidP="004A105F">
      <w:pPr>
        <w:spacing w:after="0" w:line="240" w:lineRule="auto"/>
        <w:rPr>
          <w:rFonts w:ascii="Times New Roman" w:eastAsiaTheme="minorHAnsi" w:hAnsi="Times New Roman" w:cs="Times New Roman"/>
          <w:b/>
          <w:sz w:val="24"/>
          <w:szCs w:val="24"/>
          <w:lang w:val="en-US" w:eastAsia="en-US"/>
        </w:rPr>
      </w:pPr>
      <w:proofErr w:type="spellStart"/>
      <w:r w:rsidRPr="004A105F">
        <w:rPr>
          <w:rFonts w:ascii="Times New Roman" w:eastAsiaTheme="minorHAnsi" w:hAnsi="Times New Roman" w:cs="Times New Roman"/>
          <w:b/>
          <w:sz w:val="24"/>
          <w:szCs w:val="24"/>
          <w:lang w:val="en-US" w:eastAsia="en-US"/>
        </w:rPr>
        <w:t>Primar</w:t>
      </w:r>
      <w:proofErr w:type="spellEnd"/>
      <w:r w:rsidRPr="004A105F">
        <w:rPr>
          <w:rFonts w:ascii="Times New Roman" w:eastAsiaTheme="minorHAnsi" w:hAnsi="Times New Roman" w:cs="Times New Roman"/>
          <w:b/>
          <w:sz w:val="24"/>
          <w:szCs w:val="24"/>
          <w:lang w:val="en-US" w:eastAsia="en-US"/>
        </w:rPr>
        <w:t xml:space="preserve">                                                                                              </w:t>
      </w:r>
      <w:proofErr w:type="spellStart"/>
      <w:r w:rsidRPr="004A105F">
        <w:rPr>
          <w:rFonts w:ascii="Times New Roman" w:eastAsiaTheme="minorHAnsi" w:hAnsi="Times New Roman" w:cs="Times New Roman"/>
          <w:b/>
          <w:sz w:val="24"/>
          <w:szCs w:val="24"/>
          <w:lang w:val="en-US" w:eastAsia="en-US"/>
        </w:rPr>
        <w:t>Secretar</w:t>
      </w:r>
      <w:proofErr w:type="spellEnd"/>
      <w:r w:rsidRPr="004A105F">
        <w:rPr>
          <w:rFonts w:ascii="Times New Roman" w:eastAsiaTheme="minorHAnsi" w:hAnsi="Times New Roman" w:cs="Times New Roman"/>
          <w:b/>
          <w:sz w:val="24"/>
          <w:szCs w:val="24"/>
          <w:lang w:val="en-US" w:eastAsia="en-US"/>
        </w:rPr>
        <w:t xml:space="preserve"> General </w:t>
      </w:r>
    </w:p>
    <w:p w:rsidR="004A105F" w:rsidRPr="004A105F" w:rsidRDefault="004A105F" w:rsidP="004A105F">
      <w:pPr>
        <w:spacing w:after="0" w:line="240" w:lineRule="auto"/>
        <w:rPr>
          <w:rFonts w:ascii="Times New Roman" w:eastAsiaTheme="minorHAnsi" w:hAnsi="Times New Roman" w:cs="Times New Roman"/>
          <w:b/>
          <w:sz w:val="24"/>
          <w:szCs w:val="24"/>
          <w:lang w:val="en-US" w:eastAsia="en-US"/>
        </w:rPr>
      </w:pPr>
      <w:proofErr w:type="spellStart"/>
      <w:proofErr w:type="gramStart"/>
      <w:r>
        <w:rPr>
          <w:rFonts w:ascii="Times New Roman" w:eastAsiaTheme="minorHAnsi" w:hAnsi="Times New Roman" w:cs="Times New Roman"/>
          <w:b/>
          <w:sz w:val="24"/>
          <w:szCs w:val="24"/>
          <w:lang w:val="en-US" w:eastAsia="en-US"/>
        </w:rPr>
        <w:t>Zsolt</w:t>
      </w:r>
      <w:proofErr w:type="spellEnd"/>
      <w:r>
        <w:rPr>
          <w:rFonts w:ascii="Times New Roman" w:eastAsiaTheme="minorHAnsi" w:hAnsi="Times New Roman" w:cs="Times New Roman"/>
          <w:b/>
          <w:sz w:val="24"/>
          <w:szCs w:val="24"/>
          <w:lang w:val="en-US" w:eastAsia="en-US"/>
        </w:rPr>
        <w:t xml:space="preserve">  DEMIAN</w:t>
      </w:r>
      <w:proofErr w:type="gramEnd"/>
      <w:r>
        <w:rPr>
          <w:rFonts w:ascii="Times New Roman" w:eastAsiaTheme="minorHAnsi" w:hAnsi="Times New Roman" w:cs="Times New Roman"/>
          <w:b/>
          <w:sz w:val="24"/>
          <w:szCs w:val="24"/>
          <w:lang w:val="en-US" w:eastAsia="en-US"/>
        </w:rPr>
        <w:t xml:space="preserve">                                                                          </w:t>
      </w:r>
      <w:r w:rsidRPr="004A105F">
        <w:rPr>
          <w:rFonts w:ascii="Times New Roman" w:eastAsiaTheme="minorHAnsi" w:hAnsi="Times New Roman" w:cs="Times New Roman"/>
          <w:b/>
          <w:sz w:val="24"/>
          <w:szCs w:val="24"/>
          <w:lang w:val="en-US" w:eastAsia="en-US"/>
        </w:rPr>
        <w:t xml:space="preserve"> Cornelia DEMETER           </w:t>
      </w:r>
    </w:p>
    <w:p w:rsidR="004A105F" w:rsidRPr="004A105F" w:rsidRDefault="004A105F" w:rsidP="004A105F">
      <w:pPr>
        <w:spacing w:after="0" w:line="240" w:lineRule="auto"/>
        <w:rPr>
          <w:rFonts w:ascii="Times New Roman" w:eastAsiaTheme="minorHAnsi" w:hAnsi="Times New Roman" w:cs="Times New Roman"/>
          <w:b/>
          <w:sz w:val="24"/>
          <w:szCs w:val="24"/>
          <w:lang w:val="en-US" w:eastAsia="en-US"/>
        </w:rPr>
      </w:pPr>
    </w:p>
    <w:p w:rsidR="006A1997" w:rsidRPr="002A7845" w:rsidRDefault="006A1997" w:rsidP="00D40398">
      <w:pPr>
        <w:spacing w:after="0"/>
        <w:jc w:val="both"/>
        <w:rPr>
          <w:rFonts w:ascii="Times New Roman" w:hAnsi="Times New Roman" w:cs="Times New Roman"/>
          <w:sz w:val="24"/>
          <w:szCs w:val="24"/>
        </w:rPr>
      </w:pPr>
    </w:p>
    <w:sectPr w:rsidR="006A1997" w:rsidRPr="002A784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8D8B864"/>
    <w:multiLevelType w:val="singleLevel"/>
    <w:tmpl w:val="B8D8B864"/>
    <w:lvl w:ilvl="0">
      <w:start w:val="1"/>
      <w:numFmt w:val="decimal"/>
      <w:lvlText w:val="%1."/>
      <w:lvlJc w:val="left"/>
    </w:lvl>
  </w:abstractNum>
  <w:abstractNum w:abstractNumId="1" w15:restartNumberingAfterBreak="0">
    <w:nsid w:val="02DD77E2"/>
    <w:multiLevelType w:val="hybridMultilevel"/>
    <w:tmpl w:val="8E2EFFF2"/>
    <w:lvl w:ilvl="0" w:tplc="8088701C">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820CB6"/>
    <w:multiLevelType w:val="multilevel"/>
    <w:tmpl w:val="04820CB6"/>
    <w:lvl w:ilvl="0">
      <w:start w:val="1"/>
      <w:numFmt w:val="decimal"/>
      <w:lvlText w:val="Art.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0D808F9"/>
    <w:multiLevelType w:val="multilevel"/>
    <w:tmpl w:val="30D808F9"/>
    <w:lvl w:ilvl="0">
      <w:start w:val="1"/>
      <w:numFmt w:val="bullet"/>
      <w:lvlText w:val=""/>
      <w:lvlJc w:val="left"/>
      <w:pPr>
        <w:tabs>
          <w:tab w:val="num" w:pos="720"/>
        </w:tabs>
        <w:ind w:left="720" w:hanging="360"/>
      </w:pPr>
      <w:rPr>
        <w:rFonts w:ascii="Wingdings" w:hAnsi="Wingdings" w:hint="default"/>
        <w:b w:val="0"/>
        <w:i w:val="0"/>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7817DC5"/>
    <w:multiLevelType w:val="multilevel"/>
    <w:tmpl w:val="67817DC5"/>
    <w:lvl w:ilvl="0">
      <w:start w:val="1"/>
      <w:numFmt w:val="upperLetter"/>
      <w:lvlText w:val="%1."/>
      <w:lvlJc w:val="left"/>
      <w:pPr>
        <w:ind w:left="720" w:hanging="360"/>
      </w:pPr>
      <w:rPr>
        <w:rFonts w:hint="default"/>
        <w:b/>
      </w:rPr>
    </w:lvl>
    <w:lvl w:ilvl="1">
      <w:start w:val="1"/>
      <w:numFmt w:val="bullet"/>
      <w:lvlText w:val=""/>
      <w:lvlJc w:val="left"/>
      <w:pPr>
        <w:ind w:left="1440" w:hanging="360"/>
      </w:pPr>
      <w:rPr>
        <w:rFonts w:ascii="Wingdings" w:hAnsi="Wingding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6D5A559F"/>
    <w:multiLevelType w:val="hybridMultilevel"/>
    <w:tmpl w:val="DB38856A"/>
    <w:lvl w:ilvl="0" w:tplc="41F2720C">
      <w:start w:val="3"/>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0CA339B"/>
    <w:multiLevelType w:val="multilevel"/>
    <w:tmpl w:val="70CA339B"/>
    <w:lvl w:ilvl="0">
      <w:start w:val="7"/>
      <w:numFmt w:val="decimal"/>
      <w:lvlText w:val="%1."/>
      <w:lvlJc w:val="left"/>
      <w:pPr>
        <w:ind w:left="927" w:hanging="360"/>
      </w:pPr>
      <w:rPr>
        <w:rFonts w:hint="default"/>
        <w:b/>
        <w:bCs w:val="0"/>
      </w:rPr>
    </w:lvl>
    <w:lvl w:ilvl="1">
      <w:start w:val="1"/>
      <w:numFmt w:val="lowerLetter"/>
      <w:lvlText w:val="%2."/>
      <w:lvlJc w:val="left"/>
      <w:pPr>
        <w:ind w:left="1636"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7" w15:restartNumberingAfterBreak="0">
    <w:nsid w:val="71B5101D"/>
    <w:multiLevelType w:val="multilevel"/>
    <w:tmpl w:val="542C8028"/>
    <w:lvl w:ilvl="0">
      <w:start w:val="5"/>
      <w:numFmt w:val="decimal"/>
      <w:lvlText w:val="%1."/>
      <w:lvlJc w:val="left"/>
      <w:pPr>
        <w:ind w:left="1069" w:hanging="360"/>
      </w:pPr>
      <w:rPr>
        <w:rFonts w:hint="default"/>
        <w:b w:val="0"/>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8" w15:restartNumberingAfterBreak="0">
    <w:nsid w:val="75A10421"/>
    <w:multiLevelType w:val="multilevel"/>
    <w:tmpl w:val="75A10421"/>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9" w15:restartNumberingAfterBreak="0">
    <w:nsid w:val="788900F3"/>
    <w:multiLevelType w:val="multilevel"/>
    <w:tmpl w:val="788900F3"/>
    <w:lvl w:ilvl="0">
      <w:start w:val="1"/>
      <w:numFmt w:val="decimal"/>
      <w:lvlText w:val="Art. %1."/>
      <w:lvlJc w:val="left"/>
      <w:pPr>
        <w:ind w:left="360" w:hanging="360"/>
      </w:pPr>
      <w:rPr>
        <w:rFonts w:hint="default"/>
        <w:b/>
      </w:rPr>
    </w:lvl>
    <w:lvl w:ilvl="1">
      <w:start w:val="1"/>
      <w:numFmt w:val="bullet"/>
      <w:lvlText w:val=""/>
      <w:lvlJc w:val="left"/>
      <w:pPr>
        <w:ind w:left="1440" w:hanging="360"/>
      </w:pPr>
      <w:rPr>
        <w:rFonts w:ascii="Wingdings" w:hAnsi="Wingdings" w:hint="default"/>
        <w:b w:val="0"/>
        <w:i w:val="0"/>
        <w:sz w:val="24"/>
        <w:szCs w:val="28"/>
      </w:rPr>
    </w:lvl>
    <w:lvl w:ilvl="2">
      <w:start w:val="1"/>
      <w:numFmt w:val="lowerLetter"/>
      <w:lvlText w:val="%3."/>
      <w:lvlJc w:val="left"/>
      <w:pPr>
        <w:ind w:left="2160" w:hanging="180"/>
      </w:pPr>
      <w:rPr>
        <w:rFonts w:ascii="Times New Roman" w:hAnsi="Times New Roman" w:hint="default"/>
        <w:b/>
        <w:i w:val="0"/>
        <w:sz w:val="24"/>
        <w:szCs w:val="26"/>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
  </w:num>
  <w:num w:numId="2">
    <w:abstractNumId w:val="6"/>
  </w:num>
  <w:num w:numId="3">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7"/>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3DB"/>
    <w:rsid w:val="002A7845"/>
    <w:rsid w:val="004A105F"/>
    <w:rsid w:val="006A1997"/>
    <w:rsid w:val="009D6CDE"/>
    <w:rsid w:val="00B40774"/>
    <w:rsid w:val="00D40398"/>
    <w:rsid w:val="00DA13DB"/>
    <w:rsid w:val="00EB33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8D6C642-3FEA-48BA-A40B-A7B1B83D8C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7845"/>
    <w:rPr>
      <w:rFonts w:eastAsiaTheme="minorEastAsia"/>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4039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1831</Words>
  <Characters>10439</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Neli</dc:creator>
  <cp:keywords/>
  <dc:description/>
  <cp:lastModifiedBy>Elena CIUPE</cp:lastModifiedBy>
  <cp:revision>2</cp:revision>
  <dcterms:created xsi:type="dcterms:W3CDTF">2025-04-24T12:48:00Z</dcterms:created>
  <dcterms:modified xsi:type="dcterms:W3CDTF">2025-04-24T12:48:00Z</dcterms:modified>
</cp:coreProperties>
</file>