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BIROUL CONTABILITATE,BUGET,IMPOZITE SI TAXE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 xml:space="preserve">RESURSE UMANE,EV PATRIMONIU, AUTORIZ TRANSP </w:t>
      </w:r>
    </w:p>
    <w:p w:rsidR="003119A2" w:rsidRPr="00667B00" w:rsidRDefault="003119A2" w:rsidP="00667B00">
      <w:pPr>
        <w:spacing w:after="240" w:line="240" w:lineRule="auto"/>
        <w:ind w:left="720"/>
        <w:jc w:val="center"/>
        <w:rPr>
          <w:rFonts w:ascii="Verdana" w:hAnsi="Verdana"/>
          <w:bCs/>
          <w:sz w:val="20"/>
          <w:szCs w:val="20"/>
        </w:rPr>
      </w:pPr>
      <w:r w:rsidRPr="008E0363">
        <w:rPr>
          <w:rFonts w:ascii="Verdana" w:hAnsi="Verdana"/>
          <w:sz w:val="16"/>
          <w:szCs w:val="16"/>
        </w:rPr>
        <w:t>NR…</w:t>
      </w:r>
      <w:r>
        <w:rPr>
          <w:rFonts w:ascii="Verdana" w:hAnsi="Verdana"/>
          <w:sz w:val="16"/>
          <w:szCs w:val="16"/>
        </w:rPr>
        <w:t>………….</w:t>
      </w:r>
      <w:r w:rsidRPr="008E0363">
        <w:rPr>
          <w:rFonts w:ascii="Verdana" w:hAnsi="Verdana"/>
          <w:sz w:val="16"/>
          <w:szCs w:val="16"/>
        </w:rPr>
        <w:t>…………DATA…………………………………</w:t>
      </w:r>
      <w:r w:rsidR="007745BD">
        <w:rPr>
          <w:rFonts w:ascii="Verdana" w:hAnsi="Verdana"/>
          <w:sz w:val="16"/>
          <w:szCs w:val="16"/>
        </w:rPr>
        <w:t>202</w:t>
      </w:r>
      <w:r w:rsidR="00667B00">
        <w:rPr>
          <w:rFonts w:ascii="Verdana" w:hAnsi="Verdana"/>
          <w:sz w:val="16"/>
          <w:szCs w:val="16"/>
        </w:rPr>
        <w:t>5</w:t>
      </w:r>
      <w:r w:rsidRPr="008E0363">
        <w:rPr>
          <w:rFonts w:ascii="Verdana" w:hAnsi="Verdana"/>
          <w:sz w:val="16"/>
          <w:szCs w:val="16"/>
        </w:rPr>
        <w:br/>
      </w:r>
      <w:r w:rsidRPr="0064712B">
        <w:rPr>
          <w:rFonts w:ascii="Verdana" w:hAnsi="Verdana"/>
          <w:bCs/>
          <w:u w:val="single"/>
        </w:rPr>
        <w:br/>
      </w:r>
      <w:r w:rsidRPr="00667B00">
        <w:rPr>
          <w:rFonts w:ascii="Verdana" w:hAnsi="Verdana"/>
          <w:bCs/>
          <w:sz w:val="20"/>
          <w:szCs w:val="20"/>
        </w:rPr>
        <w:t>RAPORT DE SPECIALITATE</w:t>
      </w:r>
      <w:r w:rsidRPr="00667B00">
        <w:rPr>
          <w:rFonts w:ascii="Verdana" w:hAnsi="Verdana"/>
          <w:sz w:val="20"/>
          <w:szCs w:val="20"/>
        </w:rPr>
        <w:br/>
      </w:r>
      <w:r w:rsidRPr="00667B00">
        <w:rPr>
          <w:rFonts w:ascii="Verdana" w:hAnsi="Verdana"/>
          <w:bCs/>
          <w:sz w:val="20"/>
          <w:szCs w:val="20"/>
        </w:rPr>
        <w:t xml:space="preserve">LA PROIECTUL DE HOTĂRÂRE PRIVIND APROBAREA EXECUŢIEI BUGETULUI LOCAL DE VENITURI ŞI CHELTUIELI AL COMUNEI CORNETU </w:t>
      </w:r>
      <w:r w:rsidR="006754B2" w:rsidRPr="00667B00">
        <w:rPr>
          <w:rFonts w:ascii="Verdana" w:hAnsi="Verdana"/>
          <w:bCs/>
          <w:sz w:val="20"/>
          <w:szCs w:val="20"/>
        </w:rPr>
        <w:t xml:space="preserve"> PE  TRIMESTRUL I AL </w:t>
      </w:r>
      <w:bookmarkStart w:id="0" w:name="_GoBack"/>
      <w:bookmarkEnd w:id="0"/>
      <w:r w:rsidR="006754B2" w:rsidRPr="00667B00">
        <w:rPr>
          <w:rFonts w:ascii="Verdana" w:hAnsi="Verdana"/>
          <w:bCs/>
          <w:sz w:val="20"/>
          <w:szCs w:val="20"/>
        </w:rPr>
        <w:t>ANULUI 202</w:t>
      </w:r>
      <w:r w:rsidR="00667B00" w:rsidRPr="00667B00">
        <w:rPr>
          <w:rFonts w:ascii="Verdana" w:hAnsi="Verdana"/>
          <w:bCs/>
          <w:sz w:val="20"/>
          <w:szCs w:val="20"/>
        </w:rPr>
        <w:t>5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În conformitate cu prevederile Secţinii nr. 4, art. 49, alin 12 din Legea nr. 273/2006 actualizată a finanţelor publice locale , ordonatorii principali de credite au obligaţia de a prezenta în şedinţă publică, spre analiză şi aprobare de către autorităţile deliberative, execuţia trimestriala a bugetelor întocmite pe cele două secţiuni, cu excepţia bugetului împrumuturilor externe şi interne, cu scopul de a redimensiona cheltuielile în raport cu gradul de colectare a veniturilor, prin rectificare bugetară locală, astfel încât la sfârşitul anului: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să nu înregistreze plăţi restante; </w:t>
      </w:r>
      <w:r w:rsidRPr="0064712B">
        <w:rPr>
          <w:rFonts w:ascii="Verdana" w:hAnsi="Verdana"/>
          <w:sz w:val="20"/>
          <w:szCs w:val="20"/>
        </w:rPr>
        <w:br/>
        <w:t>b) diferenţa dintre suma veniturilor încasate şi excedentul anilor anteriori utilizat pentru finanţarea exerciţiului bugetar curent, pe de o parte, şi suma plăţilor efectuate şi a plăţilor restante, pe de altă parte, să fie mai mare decât zero.”</w:t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În ceea ce priveşte bugetul local al comunei Cornetu  este de menţionat faptul că veniturile s-au realizat în proporţie de  </w:t>
      </w:r>
      <w:r w:rsidR="00667B00">
        <w:rPr>
          <w:rFonts w:ascii="Verdana" w:hAnsi="Verdana"/>
          <w:sz w:val="20"/>
          <w:szCs w:val="20"/>
        </w:rPr>
        <w:t>17</w:t>
      </w:r>
      <w:r w:rsidRPr="00373323">
        <w:rPr>
          <w:rFonts w:ascii="Verdana" w:hAnsi="Verdana"/>
          <w:sz w:val="20"/>
          <w:szCs w:val="20"/>
        </w:rPr>
        <w:t xml:space="preserve">   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faţă de prevederi</w:t>
      </w:r>
      <w:r w:rsidR="00373323" w:rsidRPr="00373323">
        <w:rPr>
          <w:rFonts w:ascii="Verdana" w:hAnsi="Verdana"/>
          <w:sz w:val="20"/>
          <w:szCs w:val="20"/>
        </w:rPr>
        <w:t xml:space="preserve">le </w:t>
      </w:r>
      <w:r w:rsidR="001F3B5A">
        <w:rPr>
          <w:rFonts w:ascii="Verdana" w:hAnsi="Verdana"/>
          <w:sz w:val="20"/>
          <w:szCs w:val="20"/>
        </w:rPr>
        <w:t>anuale</w:t>
      </w:r>
      <w:r w:rsidR="00667B00">
        <w:rPr>
          <w:rFonts w:ascii="Verdana" w:hAnsi="Verdana"/>
          <w:sz w:val="20"/>
          <w:szCs w:val="20"/>
        </w:rPr>
        <w:t xml:space="preserve"> aprobate, respectiv  58 %</w:t>
      </w:r>
      <w:r w:rsidRPr="00373323">
        <w:rPr>
          <w:rFonts w:ascii="Verdana" w:hAnsi="Verdana"/>
          <w:sz w:val="20"/>
          <w:szCs w:val="20"/>
        </w:rPr>
        <w:t xml:space="preserve">   faţă de prevederile buget</w:t>
      </w:r>
      <w:r w:rsidR="00DC3598">
        <w:rPr>
          <w:rFonts w:ascii="Verdana" w:hAnsi="Verdana"/>
          <w:sz w:val="20"/>
          <w:szCs w:val="20"/>
        </w:rPr>
        <w:t>are aferente trimestrului I 202</w:t>
      </w:r>
      <w:r w:rsidR="00667B00">
        <w:rPr>
          <w:rFonts w:ascii="Verdana" w:hAnsi="Verdana"/>
          <w:sz w:val="20"/>
          <w:szCs w:val="20"/>
        </w:rPr>
        <w:t>5</w:t>
      </w:r>
      <w:r w:rsidRPr="00373323">
        <w:rPr>
          <w:rFonts w:ascii="Verdana" w:hAnsi="Verdana"/>
          <w:sz w:val="20"/>
          <w:szCs w:val="20"/>
        </w:rPr>
        <w:t>.</w:t>
      </w:r>
      <w:r w:rsidRPr="00373323">
        <w:rPr>
          <w:rFonts w:ascii="Verdana" w:hAnsi="Verdana"/>
          <w:sz w:val="20"/>
          <w:szCs w:val="20"/>
        </w:rPr>
        <w:br/>
        <w:t>Din totalul încasărilor realizate la 31.</w:t>
      </w:r>
      <w:r w:rsidR="00B4797D" w:rsidRPr="00373323">
        <w:rPr>
          <w:rFonts w:ascii="Verdana" w:hAnsi="Verdana"/>
          <w:sz w:val="20"/>
          <w:szCs w:val="20"/>
        </w:rPr>
        <w:t>03.202</w:t>
      </w:r>
      <w:r w:rsidR="00667B00">
        <w:rPr>
          <w:rFonts w:ascii="Verdana" w:hAnsi="Verdana"/>
          <w:sz w:val="20"/>
          <w:szCs w:val="20"/>
        </w:rPr>
        <w:t>5</w:t>
      </w:r>
      <w:r w:rsidRPr="00373323">
        <w:rPr>
          <w:rFonts w:ascii="Verdana" w:hAnsi="Verdana"/>
          <w:sz w:val="20"/>
          <w:szCs w:val="20"/>
        </w:rPr>
        <w:t xml:space="preserve"> în cuantum total de </w:t>
      </w:r>
      <w:r w:rsidR="00667B00">
        <w:rPr>
          <w:rFonts w:ascii="Verdana" w:hAnsi="Verdana"/>
          <w:sz w:val="20"/>
          <w:szCs w:val="20"/>
        </w:rPr>
        <w:t>7 128 368</w:t>
      </w:r>
      <w:r w:rsidRPr="00373323">
        <w:rPr>
          <w:rFonts w:ascii="Verdana" w:hAnsi="Verdana"/>
          <w:sz w:val="20"/>
          <w:szCs w:val="20"/>
        </w:rPr>
        <w:t xml:space="preserve">  lei, suma de </w:t>
      </w:r>
      <w:r w:rsidR="00667B00">
        <w:rPr>
          <w:rFonts w:ascii="Verdana" w:hAnsi="Verdana"/>
          <w:sz w:val="20"/>
          <w:szCs w:val="20"/>
        </w:rPr>
        <w:t>3 757 096</w:t>
      </w:r>
      <w:r w:rsidRPr="00373323">
        <w:rPr>
          <w:rFonts w:ascii="Verdana" w:hAnsi="Verdana"/>
          <w:sz w:val="20"/>
          <w:szCs w:val="20"/>
        </w:rPr>
        <w:t xml:space="preserve">  lei reprezintă veniturile secţiunii de funcţionare şi </w:t>
      </w:r>
      <w:r w:rsidR="00667B00">
        <w:rPr>
          <w:rFonts w:ascii="Verdana" w:hAnsi="Verdana"/>
          <w:sz w:val="20"/>
          <w:szCs w:val="20"/>
        </w:rPr>
        <w:t>3 371 272</w:t>
      </w:r>
      <w:r w:rsidRPr="00373323">
        <w:rPr>
          <w:rFonts w:ascii="Verdana" w:hAnsi="Verdana"/>
          <w:sz w:val="20"/>
          <w:szCs w:val="20"/>
        </w:rPr>
        <w:t xml:space="preserve"> lei reprezintă veniturile secţiunii de dezvoltare</w:t>
      </w:r>
      <w:r w:rsidR="00667B00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Platile  totale realiza</w:t>
      </w:r>
      <w:r w:rsidR="00B4797D">
        <w:rPr>
          <w:rFonts w:ascii="Verdana" w:hAnsi="Verdana"/>
          <w:sz w:val="20"/>
          <w:szCs w:val="20"/>
        </w:rPr>
        <w:t>te la finele trimestrului I 202</w:t>
      </w:r>
      <w:r w:rsidR="00667B00">
        <w:rPr>
          <w:rFonts w:ascii="Verdana" w:hAnsi="Verdana"/>
          <w:sz w:val="20"/>
          <w:szCs w:val="20"/>
        </w:rPr>
        <w:t>5</w:t>
      </w:r>
      <w:r w:rsidRPr="0064712B">
        <w:rPr>
          <w:rFonts w:ascii="Verdana" w:hAnsi="Verdana"/>
          <w:sz w:val="20"/>
          <w:szCs w:val="20"/>
        </w:rPr>
        <w:t xml:space="preserve"> sunt în sumă de  </w:t>
      </w:r>
      <w:r w:rsidR="00667B00">
        <w:rPr>
          <w:rFonts w:ascii="Verdana" w:hAnsi="Verdana"/>
          <w:sz w:val="20"/>
          <w:szCs w:val="20"/>
        </w:rPr>
        <w:t xml:space="preserve">3 941 548 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1F3B5A">
        <w:rPr>
          <w:rFonts w:ascii="Verdana" w:hAnsi="Verdana"/>
          <w:sz w:val="20"/>
          <w:szCs w:val="20"/>
        </w:rPr>
        <w:t xml:space="preserve"> </w:t>
      </w:r>
      <w:r w:rsidR="00667B00">
        <w:rPr>
          <w:rFonts w:ascii="Verdana" w:hAnsi="Verdana"/>
          <w:sz w:val="20"/>
          <w:szCs w:val="20"/>
        </w:rPr>
        <w:t xml:space="preserve">2 969 087 </w:t>
      </w:r>
      <w:r w:rsidR="001F3B5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reprezintă cheltuielile secţiunii de funcţionare şi </w:t>
      </w:r>
      <w:r w:rsidR="00667B00">
        <w:rPr>
          <w:rFonts w:ascii="Verdana" w:hAnsi="Verdana"/>
          <w:sz w:val="20"/>
          <w:szCs w:val="20"/>
        </w:rPr>
        <w:t xml:space="preserve">972 461 </w:t>
      </w:r>
      <w:r w:rsidRPr="0064712B">
        <w:rPr>
          <w:rFonts w:ascii="Verdana" w:hAnsi="Verdana"/>
          <w:sz w:val="20"/>
          <w:szCs w:val="20"/>
        </w:rPr>
        <w:t>lei reprezintă cheltuielile secţiunii de dezvoltare.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Cheltuielile totale s-au realizat în </w:t>
      </w:r>
      <w:r>
        <w:rPr>
          <w:rFonts w:ascii="Verdana" w:hAnsi="Verdana"/>
          <w:sz w:val="20"/>
          <w:szCs w:val="20"/>
        </w:rPr>
        <w:t xml:space="preserve">proporţie de  </w:t>
      </w:r>
      <w:r w:rsidR="00667B00">
        <w:rPr>
          <w:rFonts w:ascii="Verdana" w:hAnsi="Verdana"/>
          <w:sz w:val="20"/>
          <w:szCs w:val="20"/>
        </w:rPr>
        <w:t>9,5</w:t>
      </w:r>
      <w:r w:rsidR="00373323">
        <w:rPr>
          <w:rFonts w:ascii="Verdana" w:hAnsi="Verdana"/>
          <w:sz w:val="20"/>
          <w:szCs w:val="20"/>
        </w:rPr>
        <w:t xml:space="preserve"> % </w:t>
      </w:r>
      <w:r w:rsidRPr="0064712B">
        <w:rPr>
          <w:rFonts w:ascii="Verdana" w:hAnsi="Verdana"/>
          <w:sz w:val="20"/>
          <w:szCs w:val="20"/>
        </w:rPr>
        <w:t>faţă de prevederile</w:t>
      </w:r>
      <w:r w:rsidR="00667B00">
        <w:rPr>
          <w:rFonts w:ascii="Verdana" w:hAnsi="Verdana"/>
          <w:sz w:val="20"/>
          <w:szCs w:val="20"/>
        </w:rPr>
        <w:t xml:space="preserve"> anuale aprobate, respectiv   32.5</w:t>
      </w:r>
      <w:r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%   faţă de prevederile buge</w:t>
      </w:r>
      <w:r w:rsidR="00FD71C5">
        <w:rPr>
          <w:rFonts w:ascii="Verdana" w:hAnsi="Verdana"/>
          <w:sz w:val="20"/>
          <w:szCs w:val="20"/>
        </w:rPr>
        <w:t>t</w:t>
      </w:r>
      <w:r w:rsidR="00B4797D">
        <w:rPr>
          <w:rFonts w:ascii="Verdana" w:hAnsi="Verdana"/>
          <w:sz w:val="20"/>
          <w:szCs w:val="20"/>
        </w:rPr>
        <w:t>are aferente trimestrului I 202</w:t>
      </w:r>
      <w:r w:rsidR="00667B00">
        <w:rPr>
          <w:rFonts w:ascii="Verdana" w:hAnsi="Verdana"/>
          <w:sz w:val="20"/>
          <w:szCs w:val="20"/>
        </w:rPr>
        <w:t>5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Default="00FD71C5" w:rsidP="00F428E5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>Avand in vedere cele de mai sus propunem spre analiza si aprobare  situatiile  financiare si contul de 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>e incheiat la data de 31.03.202</w:t>
      </w:r>
      <w:r w:rsidR="00667B00">
        <w:rPr>
          <w:rFonts w:ascii="Verdana" w:hAnsi="Verdana"/>
          <w:sz w:val="20"/>
          <w:szCs w:val="20"/>
        </w:rPr>
        <w:t>5</w:t>
      </w:r>
      <w:r w:rsidR="007745BD">
        <w:rPr>
          <w:rFonts w:ascii="Verdana" w:hAnsi="Verdana"/>
          <w:sz w:val="20"/>
          <w:szCs w:val="20"/>
        </w:rPr>
        <w:t xml:space="preserve"> conform anexei  prezentului raport .</w:t>
      </w:r>
    </w:p>
    <w:p w:rsidR="003119A2" w:rsidRPr="0064712B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CONSILIER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 xml:space="preserve"> </w:t>
      </w:r>
    </w:p>
    <w:p w:rsidR="003119A2" w:rsidRPr="0064712B" w:rsidRDefault="003119A2" w:rsidP="00D93BA0">
      <w:pPr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</w:p>
    <w:sectPr w:rsidR="003119A2" w:rsidRPr="0064712B" w:rsidSect="0073777D">
      <w:headerReference w:type="default" r:id="rId8"/>
      <w:footerReference w:type="default" r:id="rId9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2B" w:rsidRDefault="004F162B" w:rsidP="00821B6B">
      <w:pPr>
        <w:spacing w:after="0" w:line="240" w:lineRule="auto"/>
      </w:pPr>
      <w:r>
        <w:separator/>
      </w:r>
    </w:p>
  </w:endnote>
  <w:endnote w:type="continuationSeparator" w:id="0">
    <w:p w:rsidR="004F162B" w:rsidRDefault="004F162B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Pr="00821B6B" w:rsidRDefault="004F162B" w:rsidP="00821B6B">
    <w:pPr>
      <w:pStyle w:val="Footer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2B" w:rsidRDefault="004F162B" w:rsidP="00821B6B">
      <w:pPr>
        <w:spacing w:after="0" w:line="240" w:lineRule="auto"/>
      </w:pPr>
      <w:r>
        <w:separator/>
      </w:r>
    </w:p>
  </w:footnote>
  <w:footnote w:type="continuationSeparator" w:id="0">
    <w:p w:rsidR="004F162B" w:rsidRDefault="004F162B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Default="003119A2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Header"/>
    </w:pPr>
  </w:p>
  <w:p w:rsidR="003119A2" w:rsidRDefault="00311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1F3B5A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959FF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55AD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162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67B00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C798B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6946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CF61EB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09EF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2025-04-24T11:26:00Z</cp:lastPrinted>
  <dcterms:created xsi:type="dcterms:W3CDTF">2025-04-24T10:32:00Z</dcterms:created>
  <dcterms:modified xsi:type="dcterms:W3CDTF">2025-04-24T11:28:00Z</dcterms:modified>
</cp:coreProperties>
</file>