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1AC4486C" w14:textId="5305C681" w:rsidR="00B641C5" w:rsidRPr="00187DF9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740696">
        <w:rPr>
          <w:rFonts w:ascii="Times New Roman" w:hAnsi="Times New Roman" w:cs="Times New Roman"/>
          <w:b/>
          <w:bCs/>
          <w:u w:val="single"/>
        </w:rPr>
        <w:t>4193/16.09.2021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729399FC" w14:textId="4783F5CB" w:rsidR="00D77A54" w:rsidRPr="006A74B4" w:rsidRDefault="006A74B4" w:rsidP="006A74B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bookmarkStart w:id="0" w:name="_Hlk74046885"/>
      <w:bookmarkStart w:id="1" w:name="_Hlk83112320"/>
      <w:r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Privind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aprobarea</w:t>
      </w:r>
      <w:r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bookmarkEnd w:id="0"/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indicatori</w:t>
      </w:r>
      <w:r>
        <w:rPr>
          <w:rFonts w:ascii="Times New Roman" w:hAnsi="Times New Roman" w:cs="Times New Roman"/>
          <w:shd w:val="clear" w:color="auto" w:fill="FFFFFF"/>
        </w:rPr>
        <w:t>lor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tehnico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-economici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vederea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suplimentării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contractului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înregistrat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sub nr. 1218/</w:t>
      </w:r>
      <w:proofErr w:type="gramStart"/>
      <w:r w:rsidRPr="00B20ECB">
        <w:rPr>
          <w:rFonts w:ascii="Times New Roman" w:hAnsi="Times New Roman" w:cs="Times New Roman"/>
          <w:shd w:val="clear" w:color="auto" w:fill="FFFFFF"/>
        </w:rPr>
        <w:t>2018 ,</w:t>
      </w:r>
      <w:proofErr w:type="gram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obiectivul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investiție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> </w:t>
      </w:r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„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Reabilitare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alimentare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cu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apă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potabilă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înființare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canalizare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stație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epurare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ape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uzate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comuna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Târgușor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județul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Constanța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”</w:t>
      </w:r>
      <w:r w:rsidRPr="00B20EC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având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vedere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adresa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MDLPA nr. 102902/27.08.2021,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suplimentarea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contractelor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derulate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B20ECB">
        <w:rPr>
          <w:rFonts w:ascii="Times New Roman" w:hAnsi="Times New Roman" w:cs="Times New Roman"/>
          <w:shd w:val="clear" w:color="auto" w:fill="FFFFFF"/>
        </w:rPr>
        <w:t>prin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 PNDL</w:t>
      </w:r>
      <w:proofErr w:type="gramEnd"/>
      <w:r w:rsidRPr="00B20ECB">
        <w:rPr>
          <w:rFonts w:ascii="Times New Roman" w:hAnsi="Times New Roman" w:cs="Times New Roman"/>
          <w:shd w:val="clear" w:color="auto" w:fill="FFFFFF"/>
        </w:rPr>
        <w:t xml:space="preserve"> II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OUG  nr. 93/2021</w:t>
      </w:r>
    </w:p>
    <w:bookmarkEnd w:id="1"/>
    <w:p w14:paraId="63FBA3CD" w14:textId="622EFE26" w:rsidR="002C6702" w:rsidRPr="006A74B4" w:rsidRDefault="00736388" w:rsidP="006A74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D77A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D77A54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F20FAD"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0FAD" w:rsidRPr="00D77A5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</w:t>
      </w:r>
      <w:r w:rsidR="0082511C"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1C" w:rsidRPr="00D77A54">
        <w:rPr>
          <w:rFonts w:ascii="Times New Roman" w:hAnsi="Times New Roman" w:cs="Times New Roman"/>
          <w:sz w:val="24"/>
          <w:szCs w:val="24"/>
        </w:rPr>
        <w:t>hot</w:t>
      </w:r>
      <w:r w:rsidR="00D77A54">
        <w:rPr>
          <w:rFonts w:ascii="Times New Roman" w:hAnsi="Times New Roman" w:cs="Times New Roman"/>
          <w:sz w:val="24"/>
          <w:szCs w:val="24"/>
        </w:rPr>
        <w:t>ă</w:t>
      </w:r>
      <w:r w:rsidR="0082511C" w:rsidRPr="00D77A54">
        <w:rPr>
          <w:rFonts w:ascii="Times New Roman" w:hAnsi="Times New Roman" w:cs="Times New Roman"/>
          <w:sz w:val="24"/>
          <w:szCs w:val="24"/>
        </w:rPr>
        <w:t>r</w:t>
      </w:r>
      <w:r w:rsidR="00D77A54">
        <w:rPr>
          <w:rFonts w:ascii="Times New Roman" w:hAnsi="Times New Roman" w:cs="Times New Roman"/>
          <w:sz w:val="24"/>
          <w:szCs w:val="24"/>
        </w:rPr>
        <w:t>â</w:t>
      </w:r>
      <w:r w:rsidR="0082511C" w:rsidRPr="00D77A5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="006A74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</w:t>
      </w:r>
      <w:r w:rsidR="006A74B4"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rivind</w:t>
      </w:r>
      <w:r w:rsidR="006A74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aprobarea</w:t>
      </w:r>
      <w:r w:rsidR="006A74B4"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indicatori</w:t>
      </w:r>
      <w:r w:rsidR="006A74B4">
        <w:rPr>
          <w:rFonts w:ascii="Times New Roman" w:hAnsi="Times New Roman" w:cs="Times New Roman"/>
          <w:shd w:val="clear" w:color="auto" w:fill="FFFFFF"/>
        </w:rPr>
        <w:t>lor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tehnico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-economici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vederea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suplimentării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contractului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înregistrat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sub nr. 1218/</w:t>
      </w:r>
      <w:proofErr w:type="gramStart"/>
      <w:r w:rsidR="006A74B4" w:rsidRPr="00B20ECB">
        <w:rPr>
          <w:rFonts w:ascii="Times New Roman" w:hAnsi="Times New Roman" w:cs="Times New Roman"/>
          <w:shd w:val="clear" w:color="auto" w:fill="FFFFFF"/>
        </w:rPr>
        <w:t>2018 ,</w:t>
      </w:r>
      <w:proofErr w:type="gram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obiectivul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investiție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> </w:t>
      </w:r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„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Reabilitare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alimentare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cu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apă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potabilă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înființare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canalizare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stație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epurare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ape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uzate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comuna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Târgușor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județul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Constanța</w:t>
      </w:r>
      <w:proofErr w:type="spellEnd"/>
      <w:r w:rsidR="006A74B4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”</w:t>
      </w:r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având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vedere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adresa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MDLPA nr. 102902/27.08.2021,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suplimentarea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contractelor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derulate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="006A74B4" w:rsidRPr="00B20ECB">
        <w:rPr>
          <w:rFonts w:ascii="Times New Roman" w:hAnsi="Times New Roman" w:cs="Times New Roman"/>
          <w:shd w:val="clear" w:color="auto" w:fill="FFFFFF"/>
        </w:rPr>
        <w:t>prin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 PNDL</w:t>
      </w:r>
      <w:proofErr w:type="gram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II </w:t>
      </w:r>
      <w:proofErr w:type="spellStart"/>
      <w:r w:rsidR="006A74B4" w:rsidRPr="00B20ECB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="006A74B4" w:rsidRPr="00B20ECB">
        <w:rPr>
          <w:rFonts w:ascii="Times New Roman" w:hAnsi="Times New Roman" w:cs="Times New Roman"/>
          <w:shd w:val="clear" w:color="auto" w:fill="FFFFFF"/>
        </w:rPr>
        <w:t xml:space="preserve"> OUG  nr. 93/2021</w:t>
      </w:r>
      <w:r w:rsidR="00B641C5" w:rsidRPr="00D77A54">
        <w:rPr>
          <w:rFonts w:ascii="Times New Roman" w:hAnsi="Times New Roman" w:cs="Times New Roman"/>
          <w:sz w:val="24"/>
          <w:szCs w:val="24"/>
        </w:rPr>
        <w:t>,</w:t>
      </w:r>
      <w:r w:rsidR="00073EB8" w:rsidRPr="00D77A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domn</w:t>
      </w:r>
      <w:r w:rsidR="00F20FAD" w:rsidRPr="00D77A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D77A54">
        <w:rPr>
          <w:rFonts w:ascii="Times New Roman" w:hAnsi="Times New Roman" w:cs="Times New Roman"/>
          <w:sz w:val="24"/>
          <w:szCs w:val="24"/>
        </w:rPr>
        <w:t>M</w:t>
      </w:r>
      <w:r w:rsidR="00017D72" w:rsidRPr="00D77A54">
        <w:rPr>
          <w:rFonts w:ascii="Times New Roman" w:hAnsi="Times New Roman" w:cs="Times New Roman"/>
          <w:sz w:val="24"/>
          <w:szCs w:val="24"/>
        </w:rPr>
        <w:t>ă</w:t>
      </w:r>
      <w:r w:rsidR="00F20FAD" w:rsidRPr="00D77A54">
        <w:rPr>
          <w:rFonts w:ascii="Times New Roman" w:hAnsi="Times New Roman" w:cs="Times New Roman"/>
          <w:sz w:val="24"/>
          <w:szCs w:val="24"/>
        </w:rPr>
        <w:t>d</w:t>
      </w:r>
      <w:r w:rsidR="00017D72" w:rsidRPr="00D77A54">
        <w:rPr>
          <w:rFonts w:ascii="Times New Roman" w:hAnsi="Times New Roman" w:cs="Times New Roman"/>
          <w:sz w:val="24"/>
          <w:szCs w:val="24"/>
        </w:rPr>
        <w:t>ăl</w:t>
      </w:r>
      <w:r w:rsidR="00F20FAD" w:rsidRPr="00D77A54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="00F20FAD"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D77A54">
        <w:rPr>
          <w:rFonts w:ascii="Times New Roman" w:hAnsi="Times New Roman" w:cs="Times New Roman"/>
          <w:sz w:val="24"/>
          <w:szCs w:val="24"/>
        </w:rPr>
        <w:t>Negru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T</w:t>
      </w:r>
      <w:r w:rsidR="00506B28" w:rsidRPr="00D77A54">
        <w:rPr>
          <w:rFonts w:ascii="Times New Roman" w:hAnsi="Times New Roman" w:cs="Times New Roman"/>
          <w:sz w:val="24"/>
          <w:szCs w:val="24"/>
        </w:rPr>
        <w:t>â</w:t>
      </w:r>
      <w:r w:rsidRPr="00D77A54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consider </w:t>
      </w:r>
      <w:proofErr w:type="spellStart"/>
      <w:r w:rsidRPr="00D77A5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17D72" w:rsidRPr="00D77A54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color w:val="000000"/>
          <w:sz w:val="24"/>
          <w:szCs w:val="24"/>
        </w:rPr>
        <w:t>legală</w:t>
      </w:r>
      <w:proofErr w:type="spellEnd"/>
      <w:r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color w:val="000000"/>
          <w:sz w:val="24"/>
          <w:szCs w:val="24"/>
        </w:rPr>
        <w:t>oport</w:t>
      </w:r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>ună</w:t>
      </w:r>
      <w:proofErr w:type="spellEnd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="00F20FAD" w:rsidRPr="00D77A5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3EB8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D77A5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C2674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D77A54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2C2674" w:rsidRPr="00D77A5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F20FAD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2" w:name="_Hlk74135910"/>
      <w:r w:rsidR="002C6702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47C7D7B3" w14:textId="167B7C3F" w:rsidR="002C6702" w:rsidRPr="00D77A54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1, alin. (2), pct.1,  lit. c)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58AABAE7" w14:textId="002DB8BA" w:rsidR="002C6702" w:rsidRPr="00D77A54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28D117B2" w14:textId="75147B01" w:rsidR="002C6702" w:rsidRPr="00D77A54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D77A5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</w:t>
      </w:r>
      <w:proofErr w:type="gramStart"/>
      <w:r w:rsidRPr="00D77A54">
        <w:rPr>
          <w:rFonts w:ascii="Times New Roman" w:hAnsi="Times New Roman" w:cs="Times New Roman"/>
          <w:sz w:val="24"/>
          <w:szCs w:val="24"/>
          <w:lang w:val="ro-RO"/>
        </w:rPr>
        <w:t>ulterioare;</w:t>
      </w:r>
      <w:proofErr w:type="gramEnd"/>
    </w:p>
    <w:p w14:paraId="7886D117" w14:textId="2DBFC17D" w:rsidR="002C6702" w:rsidRPr="00D77A54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67105FDB" w14:textId="306E9E78" w:rsidR="002C6702" w:rsidRPr="00D77A54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</w:p>
    <w:bookmarkEnd w:id="2"/>
    <w:p w14:paraId="6208DAB8" w14:textId="61A6652A" w:rsidR="00D77A54" w:rsidRPr="006A74B4" w:rsidRDefault="006A74B4" w:rsidP="006A7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</w:t>
      </w:r>
      <w:r w:rsidR="00FF43C5" w:rsidRPr="006724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</w:t>
      </w:r>
      <w:bookmarkStart w:id="3" w:name="_Hlk74047027"/>
      <w:r w:rsidR="00FF43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bookmarkStart w:id="4" w:name="_Hlk83112414"/>
      <w:bookmarkStart w:id="5" w:name="_Hlk83112611"/>
      <w:r w:rsidRPr="00EB265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adresa MDLPA nr. 102902/27.08.2021</w:t>
      </w:r>
      <w:bookmarkEnd w:id="5"/>
      <w:r w:rsidRPr="00EB265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, privind suplimentarea contractelor de finanțare derulate prin  PNDL II și OUG  nr. 93/2021</w:t>
      </w:r>
      <w:bookmarkEnd w:id="4"/>
      <w:r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ro-RO" w:eastAsia="ro-RO"/>
        </w:rPr>
        <w:t xml:space="preserve">, 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FF43C5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F43C5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>art. 8 din Ordonanța Nr. 15/2021 privind reglementarea unor măsuri fiscal-bugetar</w:t>
      </w:r>
      <w:r w:rsidR="00FF43C5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FF43C5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2C6702" w:rsidRPr="006A74B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2C6702" w:rsidRPr="006A74B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117CCDE1" w14:textId="5FED0B67" w:rsidR="00D77A54" w:rsidRPr="00D77A54" w:rsidRDefault="00D77A54" w:rsidP="00D77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2C6702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3"/>
    <w:p w14:paraId="192C2795" w14:textId="7A77D2BE" w:rsidR="00736388" w:rsidRPr="00D77A54" w:rsidRDefault="00736388" w:rsidP="00D77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T</w:t>
      </w:r>
      <w:r w:rsidR="00506B28" w:rsidRPr="00D77A54">
        <w:rPr>
          <w:rFonts w:ascii="Times New Roman" w:hAnsi="Times New Roman" w:cs="Times New Roman"/>
          <w:sz w:val="24"/>
          <w:szCs w:val="24"/>
        </w:rPr>
        <w:t>â</w:t>
      </w:r>
      <w:r w:rsidRPr="00D77A54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>.</w:t>
      </w:r>
    </w:p>
    <w:p w14:paraId="0058A0DC" w14:textId="77777777" w:rsidR="00506B28" w:rsidRDefault="00506B28" w:rsidP="006A7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14CCAA" w14:textId="1DA7166D" w:rsidR="00736388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1AFC779E" w14:textId="77777777" w:rsidR="00736388" w:rsidRPr="00736388" w:rsidRDefault="00736388" w:rsidP="006A7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0BF98A4" w14:textId="5BCA36A1" w:rsidR="00F37F08" w:rsidRPr="006A74B4" w:rsidRDefault="00B641C5" w:rsidP="006A74B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  <w:r w:rsidR="00736388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37F08" w:rsidRPr="006A74B4" w:rsidSect="00D77A54">
      <w:pgSz w:w="12240" w:h="15840"/>
      <w:pgMar w:top="454" w:right="794" w:bottom="5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64670"/>
    <w:rsid w:val="00422D81"/>
    <w:rsid w:val="004C135C"/>
    <w:rsid w:val="00506B28"/>
    <w:rsid w:val="00531EDA"/>
    <w:rsid w:val="0067244D"/>
    <w:rsid w:val="006A74B4"/>
    <w:rsid w:val="006D7D0E"/>
    <w:rsid w:val="00736388"/>
    <w:rsid w:val="00740696"/>
    <w:rsid w:val="0082511C"/>
    <w:rsid w:val="00B33D41"/>
    <w:rsid w:val="00B641C5"/>
    <w:rsid w:val="00CA4803"/>
    <w:rsid w:val="00D77A54"/>
    <w:rsid w:val="00E6434C"/>
    <w:rsid w:val="00F20FAD"/>
    <w:rsid w:val="00F37F08"/>
    <w:rsid w:val="00F453A9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527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24</cp:revision>
  <cp:lastPrinted>2021-09-21T07:22:00Z</cp:lastPrinted>
  <dcterms:created xsi:type="dcterms:W3CDTF">2014-11-20T11:52:00Z</dcterms:created>
  <dcterms:modified xsi:type="dcterms:W3CDTF">2021-09-21T07:32:00Z</dcterms:modified>
</cp:coreProperties>
</file>