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5BEA2" w14:textId="77777777" w:rsidR="00EF25B8" w:rsidRPr="00EF25B8" w:rsidRDefault="00EF25B8" w:rsidP="00EF25B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EF25B8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R O M Â N I </w:t>
      </w:r>
      <w:proofErr w:type="gramStart"/>
      <w:r w:rsidRPr="00EF25B8">
        <w:rPr>
          <w:rFonts w:ascii="Times New Roman" w:hAnsi="Times New Roman" w:cs="Times New Roman"/>
          <w:b/>
          <w:bCs/>
          <w:color w:val="000000"/>
          <w:sz w:val="20"/>
          <w:szCs w:val="20"/>
        </w:rPr>
        <w:t>A</w:t>
      </w:r>
      <w:proofErr w:type="gramEnd"/>
    </w:p>
    <w:p w14:paraId="3D9F1336" w14:textId="32D16FC6" w:rsidR="00EF25B8" w:rsidRPr="00EF25B8" w:rsidRDefault="00EF25B8" w:rsidP="00EF25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CONSILIUL LOCAL AL </w:t>
      </w:r>
      <w:r w:rsidRPr="00EF25B8">
        <w:rPr>
          <w:rFonts w:ascii="Times New Roman" w:hAnsi="Times New Roman" w:cs="Times New Roman"/>
          <w:b/>
          <w:bCs/>
          <w:sz w:val="20"/>
          <w:szCs w:val="20"/>
        </w:rPr>
        <w:t xml:space="preserve">  COMUNEI T</w:t>
      </w:r>
      <w:r w:rsidR="007659AE">
        <w:rPr>
          <w:rFonts w:ascii="Times New Roman" w:hAnsi="Times New Roman" w:cs="Times New Roman"/>
          <w:b/>
          <w:bCs/>
          <w:sz w:val="20"/>
          <w:szCs w:val="20"/>
        </w:rPr>
        <w:t>Â</w:t>
      </w:r>
      <w:r w:rsidRPr="00EF25B8">
        <w:rPr>
          <w:rFonts w:ascii="Times New Roman" w:hAnsi="Times New Roman" w:cs="Times New Roman"/>
          <w:b/>
          <w:bCs/>
          <w:sz w:val="20"/>
          <w:szCs w:val="20"/>
        </w:rPr>
        <w:t>RGUŞOR – JUDEŢUL CONSTANŢA</w:t>
      </w:r>
    </w:p>
    <w:tbl>
      <w:tblPr>
        <w:tblW w:w="0" w:type="auto"/>
        <w:tblInd w:w="549" w:type="dxa"/>
        <w:tblLayout w:type="fixed"/>
        <w:tblLook w:val="04A0" w:firstRow="1" w:lastRow="0" w:firstColumn="1" w:lastColumn="0" w:noHBand="0" w:noVBand="1"/>
      </w:tblPr>
      <w:tblGrid>
        <w:gridCol w:w="8940"/>
      </w:tblGrid>
      <w:tr w:rsidR="00EF25B8" w:rsidRPr="00EF25B8" w14:paraId="03196044" w14:textId="77777777" w:rsidTr="00EF25B8">
        <w:trPr>
          <w:trHeight w:val="292"/>
        </w:trPr>
        <w:tc>
          <w:tcPr>
            <w:tcW w:w="8940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14:paraId="1AB0C79A" w14:textId="35F307EE" w:rsidR="00EF25B8" w:rsidRPr="00EF25B8" w:rsidRDefault="00EF25B8" w:rsidP="00EF25B8">
            <w:pPr>
              <w:snapToGrid w:val="0"/>
              <w:spacing w:after="0" w:line="240" w:lineRule="auto"/>
              <w:ind w:right="-12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 w:eastAsia="ar-SA"/>
              </w:rPr>
            </w:pPr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Localitatea</w:t>
            </w:r>
            <w:proofErr w:type="spellEnd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  <w:r w:rsidR="007659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â</w:t>
            </w:r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rguşor</w:t>
            </w:r>
            <w:proofErr w:type="spellEnd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; Cod 907275; Str. </w:t>
            </w:r>
            <w:proofErr w:type="spellStart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Constanţei</w:t>
            </w:r>
            <w:proofErr w:type="spellEnd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nr.72; Tel. 0241874577; Fax. </w:t>
            </w:r>
            <w:proofErr w:type="gramStart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0241874500;</w:t>
            </w:r>
            <w:proofErr w:type="gramEnd"/>
          </w:p>
          <w:p w14:paraId="0AE60F47" w14:textId="77777777" w:rsidR="00EF25B8" w:rsidRPr="00EF25B8" w:rsidRDefault="008A368F" w:rsidP="00EF25B8">
            <w:pPr>
              <w:snapToGrid w:val="0"/>
              <w:spacing w:after="0" w:line="240" w:lineRule="auto"/>
              <w:ind w:right="-12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E-mail: primarie</w:t>
            </w:r>
            <w:r w:rsidR="00EF25B8"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_tirgusor@yahoo.com</w:t>
            </w:r>
          </w:p>
          <w:p w14:paraId="36E4D057" w14:textId="77777777" w:rsidR="00EF25B8" w:rsidRPr="00EF25B8" w:rsidRDefault="00EF25B8" w:rsidP="00EF25B8">
            <w:pPr>
              <w:suppressAutoHyphens/>
              <w:spacing w:after="0" w:line="240" w:lineRule="auto"/>
              <w:ind w:left="-648" w:firstLine="108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 w:eastAsia="ar-SA"/>
              </w:rPr>
            </w:pPr>
          </w:p>
        </w:tc>
      </w:tr>
    </w:tbl>
    <w:p w14:paraId="46D388AA" w14:textId="5DC3E38E" w:rsidR="00D6612C" w:rsidRPr="009E7B0E" w:rsidRDefault="00EF25B8" w:rsidP="008A69F1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763D3A">
        <w:rPr>
          <w:rFonts w:ascii="Times New Roman" w:hAnsi="Times New Roman" w:cs="Times New Roman"/>
          <w:b/>
          <w:bCs/>
          <w:sz w:val="32"/>
          <w:szCs w:val="32"/>
        </w:rPr>
        <w:t xml:space="preserve">           P R I M A R</w:t>
      </w:r>
    </w:p>
    <w:p w14:paraId="24AF7760" w14:textId="0D647206" w:rsidR="008A69F1" w:rsidRPr="00D6612C" w:rsidRDefault="001934B1" w:rsidP="008A69F1">
      <w:pPr>
        <w:spacing w:after="0"/>
        <w:rPr>
          <w:rFonts w:ascii="Times New Roman" w:hAnsi="Times New Roman" w:cs="Times New Roman"/>
          <w:b/>
          <w:bCs/>
          <w:lang w:val="ro-RO" w:eastAsia="ar-SA"/>
        </w:rPr>
      </w:pPr>
      <w:r w:rsidRPr="00D6612C">
        <w:rPr>
          <w:rFonts w:ascii="Times New Roman" w:hAnsi="Times New Roman" w:cs="Times New Roman"/>
          <w:b/>
          <w:bCs/>
          <w:lang w:val="ro-RO" w:eastAsia="ar-SA"/>
        </w:rPr>
        <w:t xml:space="preserve">Nr. </w:t>
      </w:r>
      <w:r w:rsidR="005B7584">
        <w:rPr>
          <w:rFonts w:ascii="Times New Roman" w:hAnsi="Times New Roman" w:cs="Times New Roman"/>
          <w:b/>
          <w:bCs/>
          <w:lang w:val="ro-RO" w:eastAsia="ar-SA"/>
        </w:rPr>
        <w:t>4308/21.09.2021</w:t>
      </w:r>
    </w:p>
    <w:p w14:paraId="144138C2" w14:textId="77777777" w:rsidR="00D6612C" w:rsidRDefault="00D6612C" w:rsidP="008A368F">
      <w:pPr>
        <w:pStyle w:val="Heading3"/>
        <w:numPr>
          <w:ilvl w:val="2"/>
          <w:numId w:val="1"/>
        </w:numPr>
        <w:tabs>
          <w:tab w:val="left" w:pos="0"/>
        </w:tabs>
        <w:rPr>
          <w:bCs w:val="0"/>
        </w:rPr>
      </w:pPr>
    </w:p>
    <w:p w14:paraId="7A836FEB" w14:textId="2A4AD7B0" w:rsidR="008A368F" w:rsidRPr="008A368F" w:rsidRDefault="007C2BED" w:rsidP="008A368F">
      <w:pPr>
        <w:pStyle w:val="Heading3"/>
        <w:numPr>
          <w:ilvl w:val="2"/>
          <w:numId w:val="1"/>
        </w:numPr>
        <w:tabs>
          <w:tab w:val="left" w:pos="0"/>
        </w:tabs>
        <w:rPr>
          <w:bCs w:val="0"/>
        </w:rPr>
      </w:pPr>
      <w:r>
        <w:rPr>
          <w:bCs w:val="0"/>
        </w:rPr>
        <w:t>REFERAT DE APROBARE</w:t>
      </w:r>
    </w:p>
    <w:p w14:paraId="61771B1B" w14:textId="77777777" w:rsidR="005B7584" w:rsidRPr="005B7584" w:rsidRDefault="005B7584" w:rsidP="005B7584">
      <w:pPr>
        <w:pStyle w:val="Heading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Hlk82765247"/>
      <w:proofErr w:type="spellStart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>suplimentarea</w:t>
      </w:r>
      <w:proofErr w:type="spellEnd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>contractelor</w:t>
      </w:r>
      <w:proofErr w:type="spellEnd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>finanțare</w:t>
      </w:r>
      <w:proofErr w:type="spellEnd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 </w:t>
      </w:r>
      <w:proofErr w:type="spellStart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>urmare</w:t>
      </w:r>
      <w:proofErr w:type="spellEnd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gramEnd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>introducerii</w:t>
      </w:r>
      <w:proofErr w:type="spellEnd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>clauzei</w:t>
      </w:r>
      <w:proofErr w:type="spellEnd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>ajustare</w:t>
      </w:r>
      <w:proofErr w:type="spellEnd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>prețului</w:t>
      </w:r>
      <w:proofErr w:type="spellEnd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>contractele</w:t>
      </w:r>
      <w:proofErr w:type="spellEnd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>execuție</w:t>
      </w:r>
      <w:proofErr w:type="spellEnd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>lucrări</w:t>
      </w:r>
      <w:proofErr w:type="spellEnd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>acoperirea</w:t>
      </w:r>
      <w:proofErr w:type="spellEnd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>creșterii</w:t>
      </w:r>
      <w:proofErr w:type="spellEnd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>prețurilor</w:t>
      </w:r>
      <w:proofErr w:type="spellEnd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>materiale</w:t>
      </w:r>
      <w:proofErr w:type="spellEnd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>obiectivul</w:t>
      </w:r>
      <w:proofErr w:type="spellEnd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>investiție</w:t>
      </w:r>
      <w:proofErr w:type="spellEnd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„</w:t>
      </w:r>
      <w:proofErr w:type="spellStart"/>
      <w:r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Reabilitare</w:t>
      </w:r>
      <w:proofErr w:type="spellEnd"/>
      <w:r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sistem</w:t>
      </w:r>
      <w:proofErr w:type="spellEnd"/>
      <w:r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de </w:t>
      </w:r>
      <w:proofErr w:type="spellStart"/>
      <w:r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alimentare</w:t>
      </w:r>
      <w:proofErr w:type="spellEnd"/>
      <w:r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cu </w:t>
      </w:r>
      <w:proofErr w:type="spellStart"/>
      <w:r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apă</w:t>
      </w:r>
      <w:proofErr w:type="spellEnd"/>
      <w:r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potabilă</w:t>
      </w:r>
      <w:proofErr w:type="spellEnd"/>
      <w:r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și</w:t>
      </w:r>
      <w:proofErr w:type="spellEnd"/>
      <w:r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înființare</w:t>
      </w:r>
      <w:proofErr w:type="spellEnd"/>
      <w:r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sistem</w:t>
      </w:r>
      <w:proofErr w:type="spellEnd"/>
      <w:r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de </w:t>
      </w:r>
      <w:proofErr w:type="spellStart"/>
      <w:r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canalizare</w:t>
      </w:r>
      <w:proofErr w:type="spellEnd"/>
      <w:r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și</w:t>
      </w:r>
      <w:proofErr w:type="spellEnd"/>
      <w:r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stație</w:t>
      </w:r>
      <w:proofErr w:type="spellEnd"/>
      <w:r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de </w:t>
      </w:r>
      <w:proofErr w:type="spellStart"/>
      <w:r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epurare</w:t>
      </w:r>
      <w:proofErr w:type="spellEnd"/>
      <w:r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ape </w:t>
      </w:r>
      <w:proofErr w:type="spellStart"/>
      <w:r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uzate</w:t>
      </w:r>
      <w:proofErr w:type="spellEnd"/>
      <w:r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comuna</w:t>
      </w:r>
      <w:proofErr w:type="spellEnd"/>
      <w:r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Târgușor</w:t>
      </w:r>
      <w:proofErr w:type="spellEnd"/>
      <w:r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județul</w:t>
      </w:r>
      <w:proofErr w:type="spellEnd"/>
      <w:r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Constanța</w:t>
      </w:r>
      <w:proofErr w:type="spellEnd"/>
      <w:r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”</w:t>
      </w:r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>având</w:t>
      </w:r>
      <w:proofErr w:type="spellEnd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>vedere</w:t>
      </w:r>
      <w:proofErr w:type="spellEnd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>adresa</w:t>
      </w:r>
      <w:proofErr w:type="spellEnd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MDLPA nr. 104487/01.09.2021 </w:t>
      </w:r>
      <w:proofErr w:type="spellStart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>Ordonanța</w:t>
      </w:r>
      <w:proofErr w:type="spellEnd"/>
      <w:r w:rsidRPr="005B75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 15/2021</w:t>
      </w:r>
    </w:p>
    <w:bookmarkEnd w:id="0"/>
    <w:p w14:paraId="63322CB0" w14:textId="77777777" w:rsidR="001B785D" w:rsidRPr="001B7CD4" w:rsidRDefault="001B785D" w:rsidP="001B7CD4">
      <w:pPr>
        <w:pStyle w:val="NoSpacing"/>
        <w:jc w:val="center"/>
        <w:rPr>
          <w:rFonts w:ascii="Times New Roman" w:hAnsi="Times New Roman"/>
          <w:sz w:val="24"/>
          <w:szCs w:val="24"/>
          <w:lang w:eastAsia="ar-SA"/>
        </w:rPr>
      </w:pPr>
    </w:p>
    <w:p w14:paraId="6D0E5E45" w14:textId="77777777" w:rsidR="00BD265C" w:rsidRPr="001B7CD4" w:rsidRDefault="00BD265C" w:rsidP="001B7CD4">
      <w:pPr>
        <w:pStyle w:val="Heading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401C6B" w14:textId="0F51EBD9" w:rsidR="001B785D" w:rsidRPr="009E7B0E" w:rsidRDefault="00D6612C" w:rsidP="009E7B0E">
      <w:pPr>
        <w:pStyle w:val="Heading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 w:rsidRPr="009E7B0E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="00D03696" w:rsidRPr="009E7B0E">
        <w:rPr>
          <w:rFonts w:ascii="Times New Roman" w:hAnsi="Times New Roman"/>
          <w:color w:val="000000" w:themeColor="text1"/>
          <w:sz w:val="24"/>
          <w:szCs w:val="24"/>
        </w:rPr>
        <w:t xml:space="preserve">         </w:t>
      </w:r>
      <w:r w:rsidR="009E7B0E"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  <w:r w:rsidR="00D03696" w:rsidRPr="009E7B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E7B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1B785D" w:rsidRPr="009E7B0E">
        <w:rPr>
          <w:rFonts w:ascii="Times New Roman" w:hAnsi="Times New Roman"/>
          <w:color w:val="000000" w:themeColor="text1"/>
          <w:sz w:val="24"/>
          <w:szCs w:val="24"/>
        </w:rPr>
        <w:t>Având</w:t>
      </w:r>
      <w:proofErr w:type="spellEnd"/>
      <w:r w:rsidR="001B785D" w:rsidRPr="009E7B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1B785D" w:rsidRPr="009E7B0E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="001B785D" w:rsidRPr="009E7B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1B785D" w:rsidRPr="009E7B0E">
        <w:rPr>
          <w:rFonts w:ascii="Times New Roman" w:hAnsi="Times New Roman"/>
          <w:color w:val="000000" w:themeColor="text1"/>
          <w:sz w:val="24"/>
          <w:szCs w:val="24"/>
        </w:rPr>
        <w:t>vedere</w:t>
      </w:r>
      <w:proofErr w:type="spellEnd"/>
      <w:r w:rsidRPr="009E7B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9E7B0E" w:rsidRPr="009E7B0E">
        <w:rPr>
          <w:rFonts w:ascii="Times New Roman" w:hAnsi="Times New Roman" w:cs="Times New Roman"/>
          <w:color w:val="000000" w:themeColor="text1"/>
          <w:sz w:val="24"/>
          <w:szCs w:val="24"/>
        </w:rPr>
        <w:t>suplimentarea</w:t>
      </w:r>
      <w:proofErr w:type="spellEnd"/>
      <w:r w:rsidR="009E7B0E" w:rsidRPr="009E7B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E7B0E" w:rsidRPr="009E7B0E">
        <w:rPr>
          <w:rFonts w:ascii="Times New Roman" w:hAnsi="Times New Roman" w:cs="Times New Roman"/>
          <w:color w:val="000000" w:themeColor="text1"/>
          <w:sz w:val="24"/>
          <w:szCs w:val="24"/>
        </w:rPr>
        <w:t>contractelor</w:t>
      </w:r>
      <w:proofErr w:type="spellEnd"/>
      <w:r w:rsidR="009E7B0E" w:rsidRPr="009E7B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9E7B0E" w:rsidRPr="009E7B0E">
        <w:rPr>
          <w:rFonts w:ascii="Times New Roman" w:hAnsi="Times New Roman" w:cs="Times New Roman"/>
          <w:color w:val="000000" w:themeColor="text1"/>
          <w:sz w:val="24"/>
          <w:szCs w:val="24"/>
        </w:rPr>
        <w:t>finanțare</w:t>
      </w:r>
      <w:proofErr w:type="spellEnd"/>
      <w:r w:rsidR="009E7B0E" w:rsidRPr="009E7B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 </w:t>
      </w:r>
      <w:proofErr w:type="spellStart"/>
      <w:r w:rsidR="009E7B0E" w:rsidRPr="009E7B0E">
        <w:rPr>
          <w:rFonts w:ascii="Times New Roman" w:hAnsi="Times New Roman" w:cs="Times New Roman"/>
          <w:color w:val="000000" w:themeColor="text1"/>
          <w:sz w:val="24"/>
          <w:szCs w:val="24"/>
        </w:rPr>
        <w:t>urmare</w:t>
      </w:r>
      <w:proofErr w:type="spellEnd"/>
      <w:r w:rsidR="009E7B0E" w:rsidRPr="009E7B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9E7B0E" w:rsidRPr="009E7B0E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gramEnd"/>
      <w:r w:rsidR="009E7B0E" w:rsidRPr="009E7B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E7B0E" w:rsidRPr="009E7B0E">
        <w:rPr>
          <w:rFonts w:ascii="Times New Roman" w:hAnsi="Times New Roman" w:cs="Times New Roman"/>
          <w:color w:val="000000" w:themeColor="text1"/>
          <w:sz w:val="24"/>
          <w:szCs w:val="24"/>
        </w:rPr>
        <w:t>introducerii</w:t>
      </w:r>
      <w:proofErr w:type="spellEnd"/>
      <w:r w:rsidR="009E7B0E" w:rsidRPr="009E7B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E7B0E" w:rsidRPr="009E7B0E">
        <w:rPr>
          <w:rFonts w:ascii="Times New Roman" w:hAnsi="Times New Roman" w:cs="Times New Roman"/>
          <w:color w:val="000000" w:themeColor="text1"/>
          <w:sz w:val="24"/>
          <w:szCs w:val="24"/>
        </w:rPr>
        <w:t>clauzei</w:t>
      </w:r>
      <w:proofErr w:type="spellEnd"/>
      <w:r w:rsidR="009E7B0E" w:rsidRPr="009E7B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9E7B0E" w:rsidRPr="009E7B0E">
        <w:rPr>
          <w:rFonts w:ascii="Times New Roman" w:hAnsi="Times New Roman" w:cs="Times New Roman"/>
          <w:color w:val="000000" w:themeColor="text1"/>
          <w:sz w:val="24"/>
          <w:szCs w:val="24"/>
        </w:rPr>
        <w:t>ajustare</w:t>
      </w:r>
      <w:proofErr w:type="spellEnd"/>
      <w:r w:rsidR="009E7B0E" w:rsidRPr="009E7B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="009E7B0E" w:rsidRPr="009E7B0E">
        <w:rPr>
          <w:rFonts w:ascii="Times New Roman" w:hAnsi="Times New Roman" w:cs="Times New Roman"/>
          <w:color w:val="000000" w:themeColor="text1"/>
          <w:sz w:val="24"/>
          <w:szCs w:val="24"/>
        </w:rPr>
        <w:t>prețului</w:t>
      </w:r>
      <w:proofErr w:type="spellEnd"/>
      <w:r w:rsidR="009E7B0E" w:rsidRPr="009E7B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E7B0E" w:rsidRPr="009E7B0E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="009E7B0E" w:rsidRPr="009E7B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E7B0E" w:rsidRPr="009E7B0E">
        <w:rPr>
          <w:rFonts w:ascii="Times New Roman" w:hAnsi="Times New Roman" w:cs="Times New Roman"/>
          <w:color w:val="000000" w:themeColor="text1"/>
          <w:sz w:val="24"/>
          <w:szCs w:val="24"/>
        </w:rPr>
        <w:t>contractele</w:t>
      </w:r>
      <w:proofErr w:type="spellEnd"/>
      <w:r w:rsidR="009E7B0E" w:rsidRPr="009E7B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9E7B0E" w:rsidRPr="009E7B0E">
        <w:rPr>
          <w:rFonts w:ascii="Times New Roman" w:hAnsi="Times New Roman" w:cs="Times New Roman"/>
          <w:color w:val="000000" w:themeColor="text1"/>
          <w:sz w:val="24"/>
          <w:szCs w:val="24"/>
        </w:rPr>
        <w:t>execuție</w:t>
      </w:r>
      <w:proofErr w:type="spellEnd"/>
      <w:r w:rsidR="009E7B0E" w:rsidRPr="009E7B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E7B0E" w:rsidRPr="009E7B0E">
        <w:rPr>
          <w:rFonts w:ascii="Times New Roman" w:hAnsi="Times New Roman" w:cs="Times New Roman"/>
          <w:color w:val="000000" w:themeColor="text1"/>
          <w:sz w:val="24"/>
          <w:szCs w:val="24"/>
        </w:rPr>
        <w:t>lucrări</w:t>
      </w:r>
      <w:proofErr w:type="spellEnd"/>
      <w:r w:rsidR="009E7B0E" w:rsidRPr="009E7B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E7B0E" w:rsidRPr="009E7B0E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="009E7B0E" w:rsidRPr="009E7B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E7B0E" w:rsidRPr="009E7B0E">
        <w:rPr>
          <w:rFonts w:ascii="Times New Roman" w:hAnsi="Times New Roman" w:cs="Times New Roman"/>
          <w:color w:val="000000" w:themeColor="text1"/>
          <w:sz w:val="24"/>
          <w:szCs w:val="24"/>
        </w:rPr>
        <w:t>acoperirea</w:t>
      </w:r>
      <w:proofErr w:type="spellEnd"/>
      <w:r w:rsidR="009E7B0E" w:rsidRPr="009E7B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E7B0E" w:rsidRPr="009E7B0E">
        <w:rPr>
          <w:rFonts w:ascii="Times New Roman" w:hAnsi="Times New Roman" w:cs="Times New Roman"/>
          <w:color w:val="000000" w:themeColor="text1"/>
          <w:sz w:val="24"/>
          <w:szCs w:val="24"/>
        </w:rPr>
        <w:t>creșterii</w:t>
      </w:r>
      <w:proofErr w:type="spellEnd"/>
      <w:r w:rsidR="009E7B0E" w:rsidRPr="009E7B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E7B0E" w:rsidRPr="009E7B0E">
        <w:rPr>
          <w:rFonts w:ascii="Times New Roman" w:hAnsi="Times New Roman" w:cs="Times New Roman"/>
          <w:color w:val="000000" w:themeColor="text1"/>
          <w:sz w:val="24"/>
          <w:szCs w:val="24"/>
        </w:rPr>
        <w:t>prețurilor</w:t>
      </w:r>
      <w:proofErr w:type="spellEnd"/>
      <w:r w:rsidR="009E7B0E" w:rsidRPr="009E7B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="009E7B0E" w:rsidRPr="009E7B0E">
        <w:rPr>
          <w:rFonts w:ascii="Times New Roman" w:hAnsi="Times New Roman" w:cs="Times New Roman"/>
          <w:color w:val="000000" w:themeColor="text1"/>
          <w:sz w:val="24"/>
          <w:szCs w:val="24"/>
        </w:rPr>
        <w:t>materiale</w:t>
      </w:r>
      <w:proofErr w:type="spellEnd"/>
      <w:r w:rsidR="009E7B0E" w:rsidRPr="009E7B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E7B0E" w:rsidRPr="009E7B0E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="009E7B0E" w:rsidRPr="009E7B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E7B0E" w:rsidRPr="009E7B0E">
        <w:rPr>
          <w:rFonts w:ascii="Times New Roman" w:hAnsi="Times New Roman" w:cs="Times New Roman"/>
          <w:color w:val="000000" w:themeColor="text1"/>
          <w:sz w:val="24"/>
          <w:szCs w:val="24"/>
        </w:rPr>
        <w:t>obiectivul</w:t>
      </w:r>
      <w:proofErr w:type="spellEnd"/>
      <w:r w:rsidR="009E7B0E" w:rsidRPr="009E7B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9E7B0E" w:rsidRPr="009E7B0E">
        <w:rPr>
          <w:rFonts w:ascii="Times New Roman" w:hAnsi="Times New Roman" w:cs="Times New Roman"/>
          <w:color w:val="000000" w:themeColor="text1"/>
          <w:sz w:val="24"/>
          <w:szCs w:val="24"/>
        </w:rPr>
        <w:t>investiție</w:t>
      </w:r>
      <w:proofErr w:type="spellEnd"/>
      <w:r w:rsidR="009E7B0E" w:rsidRPr="009E7B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B7584"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„</w:t>
      </w:r>
      <w:proofErr w:type="spellStart"/>
      <w:r w:rsidR="005B7584"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Reabilitare</w:t>
      </w:r>
      <w:proofErr w:type="spellEnd"/>
      <w:r w:rsidR="005B7584"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5B7584"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sistem</w:t>
      </w:r>
      <w:proofErr w:type="spellEnd"/>
      <w:r w:rsidR="005B7584"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de </w:t>
      </w:r>
      <w:proofErr w:type="spellStart"/>
      <w:r w:rsidR="005B7584"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alimentare</w:t>
      </w:r>
      <w:proofErr w:type="spellEnd"/>
      <w:r w:rsidR="005B7584"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cu </w:t>
      </w:r>
      <w:proofErr w:type="spellStart"/>
      <w:r w:rsidR="005B7584"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apă</w:t>
      </w:r>
      <w:proofErr w:type="spellEnd"/>
      <w:r w:rsidR="005B7584"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5B7584"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potabilă</w:t>
      </w:r>
      <w:proofErr w:type="spellEnd"/>
      <w:r w:rsidR="005B7584"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5B7584"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și</w:t>
      </w:r>
      <w:proofErr w:type="spellEnd"/>
      <w:r w:rsidR="005B7584"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5B7584"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înființare</w:t>
      </w:r>
      <w:proofErr w:type="spellEnd"/>
      <w:r w:rsidR="005B7584"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5B7584"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sistem</w:t>
      </w:r>
      <w:proofErr w:type="spellEnd"/>
      <w:r w:rsidR="005B7584"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de </w:t>
      </w:r>
      <w:proofErr w:type="spellStart"/>
      <w:r w:rsidR="005B7584"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canalizare</w:t>
      </w:r>
      <w:proofErr w:type="spellEnd"/>
      <w:r w:rsidR="005B7584"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5B7584"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și</w:t>
      </w:r>
      <w:proofErr w:type="spellEnd"/>
      <w:r w:rsidR="005B7584"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5B7584"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stație</w:t>
      </w:r>
      <w:proofErr w:type="spellEnd"/>
      <w:r w:rsidR="005B7584"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de </w:t>
      </w:r>
      <w:proofErr w:type="spellStart"/>
      <w:r w:rsidR="005B7584"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epurare</w:t>
      </w:r>
      <w:proofErr w:type="spellEnd"/>
      <w:r w:rsidR="005B7584"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ape </w:t>
      </w:r>
      <w:proofErr w:type="spellStart"/>
      <w:r w:rsidR="005B7584"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uzate</w:t>
      </w:r>
      <w:proofErr w:type="spellEnd"/>
      <w:r w:rsidR="005B7584"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5B7584"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comuna</w:t>
      </w:r>
      <w:proofErr w:type="spellEnd"/>
      <w:r w:rsidR="005B7584"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5B7584"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Târgușor</w:t>
      </w:r>
      <w:proofErr w:type="spellEnd"/>
      <w:r w:rsidR="005B7584"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5B7584"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județul</w:t>
      </w:r>
      <w:proofErr w:type="spellEnd"/>
      <w:r w:rsidR="005B7584"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5B7584"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Constanța</w:t>
      </w:r>
      <w:proofErr w:type="spellEnd"/>
      <w:r w:rsidR="005B7584" w:rsidRPr="005B758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”</w:t>
      </w:r>
      <w:r w:rsidR="009E7B0E" w:rsidRPr="009E7B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E7B0E">
        <w:rPr>
          <w:rFonts w:ascii="Times New Roman" w:hAnsi="Times New Roman" w:cs="Times New Roman"/>
          <w:color w:val="000000" w:themeColor="text1"/>
          <w:sz w:val="24"/>
          <w:szCs w:val="24"/>
        </w:rPr>
        <w:t>conform</w:t>
      </w:r>
      <w:r w:rsidR="009E7B0E" w:rsidRPr="009E7B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E7B0E" w:rsidRPr="009E7B0E">
        <w:rPr>
          <w:rFonts w:ascii="Times New Roman" w:hAnsi="Times New Roman" w:cs="Times New Roman"/>
          <w:color w:val="000000" w:themeColor="text1"/>
          <w:sz w:val="24"/>
          <w:szCs w:val="24"/>
        </w:rPr>
        <w:t>adres</w:t>
      </w:r>
      <w:r w:rsidR="009E7B0E">
        <w:rPr>
          <w:rFonts w:ascii="Times New Roman" w:hAnsi="Times New Roman" w:cs="Times New Roman"/>
          <w:color w:val="000000" w:themeColor="text1"/>
          <w:sz w:val="24"/>
          <w:szCs w:val="24"/>
        </w:rPr>
        <w:t>ei</w:t>
      </w:r>
      <w:proofErr w:type="spellEnd"/>
      <w:r w:rsidR="009E7B0E" w:rsidRPr="009E7B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MDLPA nr. 104487/01.09.2021</w:t>
      </w:r>
      <w:r w:rsidR="009E7B0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E7B0E" w:rsidRPr="009E7B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B785D" w:rsidRPr="009E7B0E">
        <w:rPr>
          <w:rFonts w:ascii="Times New Roman" w:hAnsi="Times New Roman"/>
          <w:color w:val="000000" w:themeColor="text1"/>
          <w:sz w:val="24"/>
          <w:szCs w:val="24"/>
        </w:rPr>
        <w:t xml:space="preserve">art. 1 - art. 8 din Ordonanța Nr. 15/2021 privind reglementarea unor măsuri fiscal-bugetare, art. 1 - art. 5 din Ordonanța de Urgență Nr. 93/2021 privind instituirea unor măsuri pentru derularea Programului naţional de dezvoltare locală etapa </w:t>
      </w:r>
      <w:proofErr w:type="gramStart"/>
      <w:r w:rsidR="001B785D" w:rsidRPr="009E7B0E">
        <w:rPr>
          <w:rFonts w:ascii="Times New Roman" w:hAnsi="Times New Roman"/>
          <w:color w:val="000000" w:themeColor="text1"/>
          <w:sz w:val="24"/>
          <w:szCs w:val="24"/>
        </w:rPr>
        <w:t>a</w:t>
      </w:r>
      <w:proofErr w:type="gramEnd"/>
      <w:r w:rsidR="001B785D" w:rsidRPr="009E7B0E">
        <w:rPr>
          <w:rFonts w:ascii="Times New Roman" w:hAnsi="Times New Roman"/>
          <w:color w:val="000000" w:themeColor="text1"/>
          <w:sz w:val="24"/>
          <w:szCs w:val="24"/>
        </w:rPr>
        <w:t xml:space="preserve"> II-a şi pentru modificarea </w:t>
      </w:r>
      <w:r w:rsidR="001B785D" w:rsidRPr="009E7B0E">
        <w:rPr>
          <w:rFonts w:ascii="Times New Roman" w:hAnsi="Times New Roman"/>
          <w:color w:val="000000" w:themeColor="text1"/>
          <w:sz w:val="24"/>
          <w:szCs w:val="24"/>
          <w:u w:val="single"/>
        </w:rPr>
        <w:t>art. IV</w:t>
      </w:r>
      <w:r w:rsidR="001B785D" w:rsidRPr="009E7B0E">
        <w:rPr>
          <w:rFonts w:ascii="Times New Roman" w:hAnsi="Times New Roman"/>
          <w:color w:val="000000" w:themeColor="text1"/>
          <w:sz w:val="24"/>
          <w:szCs w:val="24"/>
        </w:rPr>
        <w:t xml:space="preserve"> alin. (1) din Ordonanţa de urgenţă a Guvernului nr. 6/2017 pentru modificarea şi completarea unor acte normative, precum şi pentru stabilirea unor măsuri privind realizarea investiţiilor finanţate din fonduri publice </w:t>
      </w:r>
      <w:r w:rsidRPr="009E7B0E">
        <w:rPr>
          <w:rFonts w:ascii="Times New Roman" w:hAnsi="Times New Roman"/>
          <w:color w:val="000000" w:themeColor="text1"/>
          <w:sz w:val="24"/>
          <w:szCs w:val="24"/>
        </w:rPr>
        <w:t>se impune actualizarea indicatorilor tehnoco-economici pentru obiectivul de investiție mai sus menționat.</w:t>
      </w:r>
    </w:p>
    <w:p w14:paraId="7836B2B6" w14:textId="54D18B18" w:rsidR="00E5605F" w:rsidRPr="005B7584" w:rsidRDefault="00D6612C" w:rsidP="005B7584">
      <w:pPr>
        <w:spacing w:before="100" w:beforeAutospacing="1" w:after="100" w:afterAutospacing="1" w:line="240" w:lineRule="auto"/>
        <w:ind w:firstLine="720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  </w:t>
      </w:r>
      <w:r w:rsidRPr="00D661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Analizând temeiurile juridice</w:t>
      </w:r>
      <w:bookmarkStart w:id="1" w:name="_Hlk74046987"/>
      <w:bookmarkStart w:id="2" w:name="_Hlk82690369"/>
      <w:r w:rsidRPr="00D661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le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Pr="00434A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art.129 alin. (2), lit. b)  si alin. (4), lit. d) din Ordonanța de Urgență a Guvernului nr. 57/2019 privind Codul administrativ, cu modificările și completările ulterioare</w:t>
      </w:r>
      <w:bookmarkEnd w:id="1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,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E2A73">
        <w:rPr>
          <w:rFonts w:ascii="Times New Roman" w:hAnsi="Times New Roman" w:cs="Times New Roman"/>
          <w:sz w:val="24"/>
          <w:szCs w:val="24"/>
        </w:rPr>
        <w:t xml:space="preserve">rt. </w:t>
      </w:r>
      <w:r w:rsidRPr="009E2A73">
        <w:rPr>
          <w:rFonts w:ascii="Times New Roman" w:hAnsi="Times New Roman" w:cs="Times New Roman"/>
          <w:sz w:val="24"/>
          <w:szCs w:val="24"/>
          <w:lang w:val="ro-RO"/>
        </w:rPr>
        <w:t xml:space="preserve">1, alin. (2), pct.1,  lit. </w:t>
      </w:r>
      <w:r w:rsidR="005B7584">
        <w:rPr>
          <w:rFonts w:ascii="Times New Roman" w:hAnsi="Times New Roman" w:cs="Times New Roman"/>
          <w:sz w:val="24"/>
          <w:szCs w:val="24"/>
          <w:lang w:val="ro-RO"/>
        </w:rPr>
        <w:t>c</w:t>
      </w:r>
      <w:r w:rsidRPr="009E2A73">
        <w:rPr>
          <w:rFonts w:ascii="Times New Roman" w:hAnsi="Times New Roman" w:cs="Times New Roman"/>
          <w:sz w:val="24"/>
          <w:szCs w:val="24"/>
          <w:lang w:val="ro-RO"/>
        </w:rPr>
        <w:t>) şi alin. (4)</w:t>
      </w:r>
      <w:r w:rsidRPr="009E2A7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9E2A73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Ordonanța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Urgență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</w:t>
      </w:r>
      <w:r w:rsidRPr="009E2A73">
        <w:rPr>
          <w:rFonts w:ascii="Times New Roman" w:hAnsi="Times New Roman" w:cs="Times New Roman"/>
          <w:sz w:val="24"/>
          <w:szCs w:val="24"/>
          <w:lang w:val="ro-RO"/>
        </w:rPr>
        <w:t>Nr. 114/2018 privind instituirea unor măsuri în domeniul investiţiilor publice şi a unor măsuri fiscal-bugetare, modificarea şi completarea unor acte normative şi prorogarea unor termene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9E2A73">
        <w:rPr>
          <w:rFonts w:ascii="Times New Roman" w:hAnsi="Times New Roman" w:cs="Times New Roman"/>
          <w:sz w:val="24"/>
          <w:szCs w:val="24"/>
          <w:lang w:val="ro-RO"/>
        </w:rPr>
        <w:t>Legea Nr. 50/1991 privind autorizarea executării lucrărilor de construcţii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E2A73">
        <w:rPr>
          <w:rFonts w:ascii="Times New Roman" w:hAnsi="Times New Roman" w:cs="Times New Roman"/>
          <w:sz w:val="24"/>
          <w:szCs w:val="24"/>
          <w:lang w:val="ro-RO"/>
        </w:rPr>
        <w:t>cu modificările și completările ulterioare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. nr. 98/2016 </w:t>
      </w:r>
      <w:proofErr w:type="spellStart"/>
      <w:proofErr w:type="gramStart"/>
      <w:r w:rsidRPr="009E2A73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achiziţiile</w:t>
      </w:r>
      <w:proofErr w:type="spellEnd"/>
      <w:proofErr w:type="gramEnd"/>
      <w:r w:rsidRPr="009E2A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2A73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nr. 395/2016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Metodologice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aplicare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contractelor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achizitie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publica/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acordului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9E2A73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9E2A73">
        <w:rPr>
          <w:rFonts w:ascii="Times New Roman" w:hAnsi="Times New Roman" w:cs="Times New Roman"/>
          <w:sz w:val="24"/>
          <w:szCs w:val="24"/>
        </w:rPr>
        <w:t xml:space="preserve"> nr. 98/2016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E2A73">
        <w:rPr>
          <w:rFonts w:ascii="Times New Roman" w:hAnsi="Times New Roman" w:cs="Times New Roman"/>
          <w:sz w:val="24"/>
          <w:szCs w:val="24"/>
          <w:lang w:val="ro-RO"/>
        </w:rPr>
        <w:t>cu modificările și completările ulterioare</w:t>
      </w:r>
      <w:r>
        <w:rPr>
          <w:rFonts w:ascii="Times New Roman" w:hAnsi="Times New Roman" w:cs="Times New Roman"/>
          <w:sz w:val="24"/>
          <w:szCs w:val="24"/>
          <w:lang w:val="ro-RO"/>
        </w:rPr>
        <w:t>, a</w:t>
      </w:r>
      <w:r w:rsidRPr="009E2A73">
        <w:rPr>
          <w:rFonts w:ascii="Times New Roman" w:hAnsi="Times New Roman" w:cs="Times New Roman"/>
          <w:sz w:val="24"/>
          <w:szCs w:val="24"/>
          <w:lang w:val="ro-RO"/>
        </w:rPr>
        <w:t>rt. 3 și art 4 din Legea nr. 500/2002 privind finanțele publice cu modificările și completările ulterioare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9E2A73">
        <w:rPr>
          <w:rFonts w:ascii="Times New Roman" w:hAnsi="Times New Roman" w:cs="Times New Roman"/>
          <w:sz w:val="24"/>
          <w:szCs w:val="24"/>
          <w:lang w:val="ro-RO"/>
        </w:rPr>
        <w:t>rt. 3 din Legea nr. 273/2006 privind finanţele publice locale cu modificările și completările ulterioare;</w:t>
      </w:r>
      <w:bookmarkEnd w:id="2"/>
    </w:p>
    <w:p w14:paraId="73D4D5C1" w14:textId="06C30D2B" w:rsidR="00973F6F" w:rsidRPr="001B7CD4" w:rsidRDefault="0049323D" w:rsidP="001B7CD4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eastAsia="ar-SA"/>
        </w:rPr>
      </w:pPr>
      <w:r w:rsidRPr="001B7CD4">
        <w:rPr>
          <w:rFonts w:ascii="Times New Roman" w:hAnsi="Times New Roman"/>
          <w:sz w:val="24"/>
          <w:szCs w:val="24"/>
          <w:lang w:eastAsia="ar-SA"/>
        </w:rPr>
        <w:t xml:space="preserve">Urmare a celor mentionate mai sus propun membrilor </w:t>
      </w:r>
      <w:r w:rsidRPr="001B7CD4">
        <w:rPr>
          <w:rFonts w:ascii="Times New Roman" w:hAnsi="Times New Roman"/>
          <w:sz w:val="24"/>
          <w:szCs w:val="24"/>
        </w:rPr>
        <w:t>consiliului local al comunei T</w:t>
      </w:r>
      <w:r w:rsidR="007659AE" w:rsidRPr="001B7CD4">
        <w:rPr>
          <w:rFonts w:ascii="Times New Roman" w:hAnsi="Times New Roman"/>
          <w:sz w:val="24"/>
          <w:szCs w:val="24"/>
        </w:rPr>
        <w:t>â</w:t>
      </w:r>
      <w:r w:rsidRPr="001B7CD4">
        <w:rPr>
          <w:rFonts w:ascii="Times New Roman" w:hAnsi="Times New Roman"/>
          <w:sz w:val="24"/>
          <w:szCs w:val="24"/>
        </w:rPr>
        <w:t xml:space="preserve">rguşor, judetul Constanţa adoptarea hotărârii </w:t>
      </w:r>
      <w:r w:rsidR="00AE2862" w:rsidRPr="001B7CD4">
        <w:rPr>
          <w:rFonts w:ascii="Times New Roman" w:hAnsi="Times New Roman"/>
          <w:sz w:val="24"/>
          <w:szCs w:val="24"/>
        </w:rPr>
        <w:t>î</w:t>
      </w:r>
      <w:r w:rsidRPr="001B7CD4">
        <w:rPr>
          <w:rFonts w:ascii="Times New Roman" w:hAnsi="Times New Roman"/>
          <w:sz w:val="24"/>
          <w:szCs w:val="24"/>
        </w:rPr>
        <w:t>n forma prezentată în proiect.</w:t>
      </w:r>
    </w:p>
    <w:p w14:paraId="47192FCB" w14:textId="77777777" w:rsidR="008A69F1" w:rsidRPr="008A69F1" w:rsidRDefault="00973F6F" w:rsidP="008A69F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</w:rPr>
      </w:pPr>
      <w:r w:rsidRPr="0049323D">
        <w:rPr>
          <w:rFonts w:ascii="Times New Roman" w:hAnsi="Times New Roman" w:cs="Times New Roman"/>
          <w:lang w:val="ro-RO"/>
        </w:rPr>
        <w:tab/>
      </w:r>
      <w:r w:rsidR="008A69F1">
        <w:rPr>
          <w:rFonts w:ascii="Times New Roman" w:hAnsi="Times New Roman" w:cs="Times New Roman"/>
          <w:lang w:val="ro-RO"/>
        </w:rPr>
        <w:tab/>
      </w:r>
      <w:r w:rsidR="008A69F1">
        <w:rPr>
          <w:rFonts w:ascii="Times New Roman" w:hAnsi="Times New Roman" w:cs="Times New Roman"/>
          <w:lang w:val="ro-RO"/>
        </w:rPr>
        <w:tab/>
      </w:r>
      <w:r w:rsidR="008A69F1">
        <w:rPr>
          <w:rFonts w:ascii="Times New Roman" w:hAnsi="Times New Roman" w:cs="Times New Roman"/>
          <w:lang w:val="ro-RO"/>
        </w:rPr>
        <w:tab/>
        <w:t xml:space="preserve">                   </w:t>
      </w:r>
    </w:p>
    <w:p w14:paraId="2C4B6121" w14:textId="016BA1CA" w:rsidR="00EF25B8" w:rsidRPr="00D161E1" w:rsidRDefault="00EF25B8" w:rsidP="00AE286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</w:rPr>
      </w:pPr>
      <w:r w:rsidRPr="008A69F1">
        <w:rPr>
          <w:rFonts w:ascii="Times New Roman" w:hAnsi="Times New Roman" w:cs="Times New Roman"/>
          <w:b/>
          <w:sz w:val="24"/>
          <w:szCs w:val="24"/>
        </w:rPr>
        <w:t>P R I MAR</w:t>
      </w:r>
      <w:r w:rsidR="001F1A69" w:rsidRPr="008A69F1">
        <w:rPr>
          <w:rFonts w:ascii="Times New Roman" w:hAnsi="Times New Roman" w:cs="Times New Roman"/>
          <w:b/>
          <w:sz w:val="24"/>
          <w:szCs w:val="24"/>
        </w:rPr>
        <w:t>,</w:t>
      </w:r>
    </w:p>
    <w:p w14:paraId="192A7111" w14:textId="77777777" w:rsidR="00D161E1" w:rsidRPr="008A69F1" w:rsidRDefault="00D161E1" w:rsidP="00AE286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</w:rPr>
      </w:pPr>
    </w:p>
    <w:p w14:paraId="1478DDA6" w14:textId="5DE37B18" w:rsidR="008A368F" w:rsidRPr="007659AE" w:rsidRDefault="00AE2862" w:rsidP="00AE2862">
      <w:pPr>
        <w:tabs>
          <w:tab w:val="left" w:pos="225"/>
          <w:tab w:val="left" w:pos="3360"/>
          <w:tab w:val="center" w:pos="46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Mădălina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NEGRU</w:t>
      </w:r>
    </w:p>
    <w:sectPr w:rsidR="008A368F" w:rsidRPr="007659AE" w:rsidSect="008A69F1">
      <w:pgSz w:w="12240" w:h="15840"/>
      <w:pgMar w:top="567" w:right="1440" w:bottom="6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A704B1A"/>
    <w:multiLevelType w:val="multilevel"/>
    <w:tmpl w:val="EB081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29A0C7D"/>
    <w:multiLevelType w:val="hybridMultilevel"/>
    <w:tmpl w:val="DFCAF18A"/>
    <w:lvl w:ilvl="0" w:tplc="62F6DF2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25B8"/>
    <w:rsid w:val="000B320E"/>
    <w:rsid w:val="0012444B"/>
    <w:rsid w:val="00184A98"/>
    <w:rsid w:val="001934B1"/>
    <w:rsid w:val="001B785D"/>
    <w:rsid w:val="001B7CD4"/>
    <w:rsid w:val="001F1A69"/>
    <w:rsid w:val="002858E7"/>
    <w:rsid w:val="00302CFA"/>
    <w:rsid w:val="00410AAE"/>
    <w:rsid w:val="0049323D"/>
    <w:rsid w:val="005B7584"/>
    <w:rsid w:val="006B3022"/>
    <w:rsid w:val="006E1613"/>
    <w:rsid w:val="00763D3A"/>
    <w:rsid w:val="007659AE"/>
    <w:rsid w:val="007C2BED"/>
    <w:rsid w:val="008A368F"/>
    <w:rsid w:val="008A69F1"/>
    <w:rsid w:val="00973F6F"/>
    <w:rsid w:val="009922B2"/>
    <w:rsid w:val="009E7B0E"/>
    <w:rsid w:val="00A03066"/>
    <w:rsid w:val="00A7356A"/>
    <w:rsid w:val="00AC4631"/>
    <w:rsid w:val="00AE2862"/>
    <w:rsid w:val="00B5318B"/>
    <w:rsid w:val="00BB541B"/>
    <w:rsid w:val="00BD265C"/>
    <w:rsid w:val="00D03696"/>
    <w:rsid w:val="00D161E1"/>
    <w:rsid w:val="00D6612C"/>
    <w:rsid w:val="00D808C8"/>
    <w:rsid w:val="00E5605F"/>
    <w:rsid w:val="00E751AA"/>
    <w:rsid w:val="00EF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8EB35"/>
  <w15:docId w15:val="{2DEB6B95-15BB-48CC-BD67-8C51F9944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56A"/>
  </w:style>
  <w:style w:type="paragraph" w:styleId="Heading1">
    <w:name w:val="heading 1"/>
    <w:basedOn w:val="Normal"/>
    <w:next w:val="Normal"/>
    <w:link w:val="Heading1Char"/>
    <w:uiPriority w:val="9"/>
    <w:qFormat/>
    <w:rsid w:val="00AC46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46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EF25B8"/>
    <w:pPr>
      <w:keepNext/>
      <w:tabs>
        <w:tab w:val="num" w:pos="2160"/>
      </w:tabs>
      <w:suppressAutoHyphens/>
      <w:spacing w:after="0" w:line="240" w:lineRule="auto"/>
      <w:ind w:left="2160" w:hanging="720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24"/>
      <w:u w:val="single"/>
      <w:lang w:val="ro-RO" w:eastAsia="ar-S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C463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F25B8"/>
    <w:rPr>
      <w:rFonts w:ascii="Times New Roman" w:eastAsia="Times New Roman" w:hAnsi="Times New Roman" w:cs="Times New Roman"/>
      <w:b/>
      <w:bCs/>
      <w:sz w:val="32"/>
      <w:szCs w:val="24"/>
      <w:u w:val="single"/>
      <w:lang w:val="ro-RO" w:eastAsia="ar-SA"/>
    </w:rPr>
  </w:style>
  <w:style w:type="paragraph" w:customStyle="1" w:styleId="Corptext2">
    <w:name w:val="Corp text 2"/>
    <w:basedOn w:val="Normal"/>
    <w:rsid w:val="00EF25B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ro-RO" w:eastAsia="ar-SA"/>
    </w:rPr>
  </w:style>
  <w:style w:type="paragraph" w:styleId="ListParagraph">
    <w:name w:val="List Paragraph"/>
    <w:basedOn w:val="Normal"/>
    <w:uiPriority w:val="34"/>
    <w:qFormat/>
    <w:rsid w:val="009922B2"/>
    <w:pPr>
      <w:ind w:left="720"/>
      <w:contextualSpacing/>
    </w:pPr>
  </w:style>
  <w:style w:type="paragraph" w:styleId="NoSpacing">
    <w:name w:val="No Spacing"/>
    <w:qFormat/>
    <w:rsid w:val="00973F6F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3F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F6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C46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C463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AC4631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4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454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</dc:creator>
  <cp:keywords/>
  <dc:description/>
  <cp:lastModifiedBy>Pc3</cp:lastModifiedBy>
  <cp:revision>29</cp:revision>
  <cp:lastPrinted>2021-09-21T09:37:00Z</cp:lastPrinted>
  <dcterms:created xsi:type="dcterms:W3CDTF">2014-11-11T12:41:00Z</dcterms:created>
  <dcterms:modified xsi:type="dcterms:W3CDTF">2021-09-21T09:38:00Z</dcterms:modified>
</cp:coreProperties>
</file>