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28" w:rsidRPr="00BB4828" w:rsidRDefault="00BB4828" w:rsidP="00BB4828">
      <w:pPr>
        <w:spacing w:after="0" w:line="240" w:lineRule="auto"/>
        <w:ind w:left="-680"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Calibri" w:eastAsia="Times New Roman" w:hAnsi="Calibri" w:cs="Times New Roman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-142875</wp:posOffset>
            </wp:positionV>
            <wp:extent cx="983615" cy="1226185"/>
            <wp:effectExtent l="0" t="0" r="6985" b="0"/>
            <wp:wrapNone/>
            <wp:docPr id="3" name="Picture 3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Picture 2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482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ROMÂNIA</w:t>
      </w:r>
    </w:p>
    <w:p w:rsidR="00BB4828" w:rsidRPr="00BB4828" w:rsidRDefault="00BB4828" w:rsidP="00BB4828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BB482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BB4828" w:rsidRPr="00BB4828" w:rsidRDefault="00BB4828" w:rsidP="00BB4828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BB4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BB4828" w:rsidRPr="00BB4828" w:rsidRDefault="00BB4828" w:rsidP="00BB4828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BB4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BB4828" w:rsidRPr="00BB4828" w:rsidRDefault="00BB4828" w:rsidP="00BB4828">
      <w:pPr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BB4828" w:rsidRPr="00BB4828" w:rsidRDefault="00BB4828" w:rsidP="00BB4828">
      <w:pPr>
        <w:tabs>
          <w:tab w:val="left" w:pos="622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BB4828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    telefon : +40259362001</w:t>
      </w:r>
    </w:p>
    <w:p w:rsidR="00BB4828" w:rsidRPr="00BB4828" w:rsidRDefault="00BB4828" w:rsidP="00BB4828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BB4828">
        <w:rPr>
          <w:rFonts w:ascii="Times New Roman" w:eastAsia="Times New Roman" w:hAnsi="Times New Roman" w:cs="Times New Roman"/>
          <w:lang w:val="ro-RO"/>
        </w:rPr>
        <w:t>Calea Republicii, nr. 1                                                                                                        +40359409977</w:t>
      </w:r>
    </w:p>
    <w:p w:rsidR="00BB4828" w:rsidRPr="00BB4828" w:rsidRDefault="00BB4828" w:rsidP="00BB48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4828">
        <w:rPr>
          <w:rFonts w:ascii="Times New Roman" w:eastAsia="Times New Roman" w:hAnsi="Times New Roman" w:cs="Times New Roman"/>
          <w:lang w:val="ro-RO"/>
        </w:rPr>
        <w:t xml:space="preserve">Cod fiscal 4348947                          </w:t>
      </w:r>
      <w:r w:rsidRPr="00BB4828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8">
        <w:r w:rsidRPr="00BB4828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BB4828">
        <w:rPr>
          <w:rFonts w:ascii="Times New Roman" w:eastAsia="Times New Roman" w:hAnsi="Times New Roman" w:cs="Times New Roman"/>
          <w:lang w:val="ro-RO"/>
        </w:rPr>
        <w:t xml:space="preserve">                       fax: +40359409982</w:t>
      </w:r>
    </w:p>
    <w:p w:rsidR="00BB4828" w:rsidRPr="00BB4828" w:rsidRDefault="00BB4828" w:rsidP="00BB482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791200" cy="19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828" w:rsidRPr="00BB4828" w:rsidRDefault="00BB4828" w:rsidP="00BB482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B4828" w:rsidRPr="00BB4828" w:rsidRDefault="00BB4828" w:rsidP="00BB482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bookmarkStart w:id="0" w:name="_GoBack"/>
      <w:bookmarkEnd w:id="0"/>
    </w:p>
    <w:p w:rsidR="00BB4828" w:rsidRPr="00BB4828" w:rsidRDefault="00BB4828" w:rsidP="00BB482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BB4828" w:rsidRPr="00BB4828" w:rsidRDefault="00BB4828" w:rsidP="00BB48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BB4828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Proiect de hotărâre</w:t>
      </w:r>
    </w:p>
    <w:p w:rsidR="00BB4828" w:rsidRDefault="00BB4828" w:rsidP="00BB4828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privind modificarea Organigramei, a Statului de funcții, precum și a Regulamentului de organizare și funcționare ale aparatului de specialitate al primarului Municipiului Marghita şi a celorlalte instituţii subordonate</w:t>
      </w:r>
    </w:p>
    <w:p w:rsidR="00BB4828" w:rsidRDefault="00BB4828" w:rsidP="00BB4828">
      <w:pPr>
        <w:keepNext/>
        <w:keepLines/>
        <w:tabs>
          <w:tab w:val="center" w:pos="4680"/>
        </w:tabs>
        <w:spacing w:after="0" w:line="360" w:lineRule="auto"/>
        <w:outlineLvl w:val="3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BB4828" w:rsidRPr="00343165" w:rsidRDefault="00BB4828" w:rsidP="00BB4828">
      <w:pPr>
        <w:pStyle w:val="yiv1839449166ydpa9658320msonormal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eastAsia="Calibri"/>
          <w:lang w:val="ro-RO"/>
        </w:rPr>
      </w:pPr>
      <w:r>
        <w:rPr>
          <w:rFonts w:eastAsia="Calibri"/>
          <w:lang w:val="ro-RO"/>
        </w:rPr>
        <w:t>Î</w:t>
      </w:r>
      <w:r w:rsidRPr="00343165">
        <w:rPr>
          <w:rFonts w:eastAsia="Calibri"/>
          <w:lang w:val="ro-RO"/>
        </w:rPr>
        <w:t>n baza prevederilor:</w:t>
      </w:r>
    </w:p>
    <w:p w:rsidR="00BB4828" w:rsidRPr="00343165" w:rsidRDefault="00BB4828" w:rsidP="00BB4828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Art.5 lit.hh), a</w:t>
      </w:r>
      <w:r w:rsidRPr="00343165">
        <w:rPr>
          <w:sz w:val="24"/>
          <w:szCs w:val="24"/>
          <w:lang w:val="ro-RO"/>
        </w:rPr>
        <w:t>rt.6, art.84 alin.(3) și alin.(4), ar</w:t>
      </w:r>
      <w:r>
        <w:rPr>
          <w:sz w:val="24"/>
          <w:szCs w:val="24"/>
          <w:lang w:val="ro-RO"/>
        </w:rPr>
        <w:t>t.129 alin.(1), alin.(2) lit.a)</w:t>
      </w:r>
      <w:r w:rsidRPr="00343165">
        <w:rPr>
          <w:sz w:val="24"/>
          <w:szCs w:val="24"/>
          <w:lang w:val="ro-RO"/>
        </w:rPr>
        <w:t>, alin.(3) lit.c), art.136,</w:t>
      </w:r>
      <w:r>
        <w:rPr>
          <w:sz w:val="24"/>
          <w:szCs w:val="24"/>
          <w:lang w:val="ro-RO"/>
        </w:rPr>
        <w:t xml:space="preserve"> art. 139 </w:t>
      </w:r>
      <w:r w:rsidRPr="00360B32">
        <w:rPr>
          <w:sz w:val="24"/>
          <w:szCs w:val="24"/>
          <w:lang w:val="ro-RO"/>
        </w:rPr>
        <w:t>alin.(1)</w:t>
      </w:r>
      <w:r>
        <w:rPr>
          <w:sz w:val="24"/>
          <w:szCs w:val="24"/>
          <w:lang w:val="ro-RO"/>
        </w:rPr>
        <w:t>,</w:t>
      </w:r>
      <w:r w:rsidRPr="00343165">
        <w:rPr>
          <w:sz w:val="24"/>
          <w:szCs w:val="24"/>
          <w:lang w:val="ro-RO"/>
        </w:rPr>
        <w:t xml:space="preserve"> art.154, art.155 alin.(1) lit.b) și </w:t>
      </w:r>
      <w:r>
        <w:rPr>
          <w:sz w:val="24"/>
          <w:szCs w:val="24"/>
          <w:lang w:val="ro-RO"/>
        </w:rPr>
        <w:t>c</w:t>
      </w:r>
      <w:r w:rsidRPr="00343165">
        <w:rPr>
          <w:sz w:val="24"/>
          <w:szCs w:val="24"/>
          <w:lang w:val="ro-RO"/>
        </w:rPr>
        <w:t>), a</w:t>
      </w:r>
      <w:r>
        <w:rPr>
          <w:sz w:val="24"/>
          <w:szCs w:val="24"/>
          <w:lang w:val="ro-RO"/>
        </w:rPr>
        <w:t>lin.(3) lit.b), alin.(4) lit.a)</w:t>
      </w:r>
      <w:r w:rsidRPr="00343165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 xml:space="preserve">art.158, </w:t>
      </w:r>
      <w:r w:rsidRPr="00343165">
        <w:rPr>
          <w:sz w:val="24"/>
          <w:szCs w:val="24"/>
          <w:lang w:val="ro-RO"/>
        </w:rPr>
        <w:t>art.200,</w:t>
      </w:r>
      <w:r>
        <w:rPr>
          <w:sz w:val="24"/>
          <w:szCs w:val="24"/>
          <w:lang w:val="ro-RO"/>
        </w:rPr>
        <w:t xml:space="preserve"> art.244,</w:t>
      </w:r>
      <w:r w:rsidRPr="00343165">
        <w:rPr>
          <w:sz w:val="24"/>
          <w:szCs w:val="24"/>
          <w:lang w:val="ro-RO"/>
        </w:rPr>
        <w:t xml:space="preserve"> art.370 alin.(2),</w:t>
      </w:r>
      <w:r>
        <w:rPr>
          <w:sz w:val="24"/>
          <w:szCs w:val="24"/>
          <w:lang w:val="ro-RO"/>
        </w:rPr>
        <w:t xml:space="preserve"> art. 391, art.404-406,</w:t>
      </w:r>
      <w:r w:rsidRPr="00343165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art.543-548 </w:t>
      </w:r>
      <w:r w:rsidRPr="00343165">
        <w:rPr>
          <w:sz w:val="24"/>
          <w:szCs w:val="24"/>
          <w:lang w:val="ro-RO"/>
        </w:rPr>
        <w:t>din Ordonanţa de urgenţă a Guvernului nr.57/2019 privind Codul Administrativ, cu modificările și completările ulterioare,</w:t>
      </w:r>
    </w:p>
    <w:p w:rsidR="00BB4828" w:rsidRPr="00343165" w:rsidRDefault="00BB4828" w:rsidP="00BB4828">
      <w:pPr>
        <w:pStyle w:val="ListParagraph"/>
        <w:spacing w:line="360" w:lineRule="auto"/>
        <w:ind w:left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>-     Legii – cadru nr.153/2017 privind salarizarea personalului plătit din fonduri publice, cu modificările și completările ulterioare,</w:t>
      </w:r>
    </w:p>
    <w:p w:rsidR="00BB4828" w:rsidRPr="00343165" w:rsidRDefault="00BB4828" w:rsidP="00BB4828">
      <w:pPr>
        <w:pStyle w:val="ListParagraph"/>
        <w:spacing w:line="360" w:lineRule="auto"/>
        <w:ind w:left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   </w:t>
      </w:r>
      <w:r w:rsidRPr="00343165">
        <w:rPr>
          <w:sz w:val="24"/>
          <w:szCs w:val="24"/>
          <w:lang w:val="ro-RO"/>
        </w:rPr>
        <w:t xml:space="preserve"> Legii nr.273/2006 privind finanțele publice locale, cu modificările și completările ulterioare,</w:t>
      </w:r>
    </w:p>
    <w:p w:rsidR="00BB4828" w:rsidRPr="00343165" w:rsidRDefault="00BB4828" w:rsidP="00BB4828">
      <w:pPr>
        <w:pStyle w:val="ListParagraph"/>
        <w:spacing w:line="360" w:lineRule="auto"/>
        <w:ind w:left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 xml:space="preserve">-     O.U.G. nr.63/2010 pentru modificarea si completarea Legii nr.273/2006 privind finantele publice locale, precum și pentru stabilirea unor măsuri financiare, cu modificările și completările ulterioare, </w:t>
      </w:r>
    </w:p>
    <w:p w:rsidR="00BB4828" w:rsidRPr="00343165" w:rsidRDefault="00BB4828" w:rsidP="00BB4828">
      <w:pPr>
        <w:pStyle w:val="ListParagraph"/>
        <w:spacing w:line="360" w:lineRule="auto"/>
        <w:ind w:left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>-        O.U.G. nr.</w:t>
      </w:r>
      <w:r>
        <w:rPr>
          <w:sz w:val="24"/>
          <w:szCs w:val="24"/>
          <w:lang w:val="ro-RO"/>
        </w:rPr>
        <w:t>168/2022</w:t>
      </w:r>
      <w:r w:rsidRPr="005F6CBF">
        <w:rPr>
          <w:sz w:val="24"/>
          <w:szCs w:val="24"/>
          <w:lang w:val="ro-RO"/>
        </w:rPr>
        <w:t xml:space="preserve"> </w:t>
      </w:r>
      <w:r w:rsidRPr="00343165">
        <w:rPr>
          <w:sz w:val="24"/>
          <w:szCs w:val="24"/>
          <w:lang w:val="ro-RO"/>
        </w:rPr>
        <w:t>privind unele măsuri fiscal-bugetare, prorogarea unor termene, precum și pentru modificarea și completarea unor acte normative;</w:t>
      </w:r>
    </w:p>
    <w:p w:rsidR="00BB4828" w:rsidRPr="00343165" w:rsidRDefault="00BB4828" w:rsidP="00BB4828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>Legii responsabilității fiscal-bugetare nr.69/2010, republicată, cu modificările și completările ulterioare;</w:t>
      </w:r>
    </w:p>
    <w:p w:rsidR="00BB4828" w:rsidRPr="00343165" w:rsidRDefault="00BB4828" w:rsidP="00BB4828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>Legii contenciosului administrativ nr.554/2004, cu modificările și completările ulterioare,</w:t>
      </w:r>
    </w:p>
    <w:p w:rsidR="00BB4828" w:rsidRDefault="00BB4828" w:rsidP="00BB4828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>Legii nr.24/2000 privind normele de tehnică legislativă pentru elaborarea actelor normative, republicată, cu modificările și completările ulterioare,</w:t>
      </w:r>
    </w:p>
    <w:p w:rsidR="00BB4828" w:rsidRPr="00203F25" w:rsidRDefault="00BB4828" w:rsidP="00BB4828">
      <w:pPr>
        <w:pStyle w:val="sden"/>
      </w:pPr>
      <w:r>
        <w:lastRenderedPageBreak/>
        <w:t xml:space="preserve">-           </w:t>
      </w:r>
      <w:proofErr w:type="spellStart"/>
      <w:r>
        <w:t>Legii</w:t>
      </w:r>
      <w:proofErr w:type="spellEnd"/>
      <w:r>
        <w:t xml:space="preserve"> nr. 672 din 19 </w:t>
      </w:r>
      <w:proofErr w:type="spellStart"/>
      <w:r>
        <w:t>decembrie</w:t>
      </w:r>
      <w:proofErr w:type="spellEnd"/>
      <w:r>
        <w:t xml:space="preserve"> 2002 (*</w:t>
      </w:r>
      <w:proofErr w:type="spellStart"/>
      <w:r>
        <w:t>republicată</w:t>
      </w:r>
      <w:proofErr w:type="spellEnd"/>
      <w:r>
        <w:t xml:space="preserve">*)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auditul</w:t>
      </w:r>
      <w:proofErr w:type="spellEnd"/>
      <w:r>
        <w:t xml:space="preserve"> public intern,</w:t>
      </w:r>
    </w:p>
    <w:p w:rsidR="00BB4828" w:rsidRDefault="00BB4828" w:rsidP="00BB4828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sz w:val="24"/>
          <w:szCs w:val="24"/>
          <w:lang w:val="ro-RO"/>
        </w:rPr>
      </w:pPr>
      <w:r w:rsidRPr="00343165">
        <w:rPr>
          <w:sz w:val="24"/>
          <w:szCs w:val="24"/>
          <w:lang w:val="ro-RO"/>
        </w:rPr>
        <w:t xml:space="preserve">art.196 alin.(1) lit.a) și </w:t>
      </w:r>
      <w:r w:rsidRPr="005F6CBF">
        <w:rPr>
          <w:sz w:val="24"/>
          <w:szCs w:val="24"/>
          <w:lang w:val="ro-RO"/>
        </w:rPr>
        <w:t>art.197 din</w:t>
      </w:r>
      <w:r w:rsidRPr="00343165">
        <w:rPr>
          <w:sz w:val="24"/>
          <w:szCs w:val="24"/>
          <w:lang w:val="ro-RO"/>
        </w:rPr>
        <w:t xml:space="preserve"> OUG nr.57/2019 privind Codul Administrativ, cu modificările și completările ulterioare,</w:t>
      </w:r>
    </w:p>
    <w:p w:rsidR="00BB4828" w:rsidRDefault="00BB4828" w:rsidP="00BB4828">
      <w:pPr>
        <w:pStyle w:val="ListParagraph"/>
        <w:spacing w:line="360" w:lineRule="auto"/>
        <w:ind w:left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Având în vedere :</w:t>
      </w:r>
    </w:p>
    <w:p w:rsidR="00BB4828" w:rsidRDefault="00BB4828" w:rsidP="00BB4828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Prevederile art. 244 </w:t>
      </w:r>
      <w:r w:rsidRPr="005851E4">
        <w:rPr>
          <w:sz w:val="24"/>
          <w:szCs w:val="24"/>
          <w:lang w:val="ro-RO"/>
        </w:rPr>
        <w:t>din Ordonanţa de urgenţă a Guvernului nr.57/2019 privind Codul Administrativ, cu modificările și completările ulterioare</w:t>
      </w:r>
      <w:r>
        <w:rPr>
          <w:sz w:val="24"/>
          <w:szCs w:val="24"/>
          <w:lang w:val="ro-RO"/>
        </w:rPr>
        <w:t xml:space="preserve">, </w:t>
      </w:r>
    </w:p>
    <w:p w:rsidR="00BB4828" w:rsidRDefault="00BB4828" w:rsidP="00BB4828">
      <w:pPr>
        <w:pStyle w:val="ListParagraph"/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Prevederile art.406 și 407 din </w:t>
      </w:r>
      <w:r w:rsidRPr="005851E4">
        <w:rPr>
          <w:sz w:val="24"/>
          <w:szCs w:val="24"/>
          <w:lang w:val="ro-RO"/>
        </w:rPr>
        <w:t>Ordonanţa de urgenţă a Guvernului nr.57/2019 privind Codul Administrativ, cu modificările și completările ulterioare</w:t>
      </w:r>
      <w:r>
        <w:rPr>
          <w:sz w:val="24"/>
          <w:szCs w:val="24"/>
          <w:lang w:val="ro-RO"/>
        </w:rPr>
        <w:t>, coroborat cu dispozițiile Deciziei nr. 2/27.01.2025 a Înaltei Curți de Casație și Justiție, publicat în Monitorul Oficial al României, Partea I, nr. 186 din  4 martie 2025</w:t>
      </w:r>
    </w:p>
    <w:p w:rsidR="00BB4828" w:rsidRDefault="00BB4828" w:rsidP="00BB4828">
      <w:pPr>
        <w:pStyle w:val="ListParagraph"/>
        <w:spacing w:line="360" w:lineRule="auto"/>
        <w:ind w:left="709"/>
        <w:jc w:val="both"/>
        <w:rPr>
          <w:sz w:val="24"/>
          <w:szCs w:val="24"/>
          <w:lang w:val="ro-RO"/>
        </w:rPr>
      </w:pPr>
      <w:r w:rsidRPr="00BB4828">
        <w:rPr>
          <w:sz w:val="24"/>
          <w:szCs w:val="24"/>
          <w:lang w:val="ro-RO"/>
        </w:rPr>
        <w:t>•</w:t>
      </w:r>
      <w:r w:rsidRPr="00BB4828">
        <w:rPr>
          <w:sz w:val="24"/>
          <w:szCs w:val="24"/>
          <w:lang w:val="ro-RO"/>
        </w:rPr>
        <w:tab/>
        <w:t>Avizul Direcției Generale pentru Evidența Persoanelor, nr. 107/20.03.2025,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Ţinand cont de : referatul de aprobare al primarului în calitate de iniţiator , înregistrat sub nr. </w:t>
      </w:r>
      <w:r>
        <w:rPr>
          <w:sz w:val="24"/>
          <w:szCs w:val="24"/>
          <w:lang w:val="ro-RO"/>
        </w:rPr>
        <w:t>4297</w:t>
      </w:r>
      <w:r w:rsidRPr="00AB400B">
        <w:rPr>
          <w:sz w:val="24"/>
          <w:szCs w:val="24"/>
          <w:lang w:val="ro-RO"/>
        </w:rPr>
        <w:t xml:space="preserve"> din 23.04.2025</w:t>
      </w:r>
      <w:r w:rsidRPr="002E059A">
        <w:rPr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şi raportul de specialitate nr.</w:t>
      </w:r>
      <w:r>
        <w:rPr>
          <w:bCs/>
          <w:i/>
          <w:noProof/>
          <w:sz w:val="24"/>
          <w:szCs w:val="24"/>
          <w:lang w:val="ro-RO"/>
        </w:rPr>
        <w:t xml:space="preserve"> </w:t>
      </w:r>
      <w:r w:rsidRPr="00AB400B">
        <w:rPr>
          <w:sz w:val="24"/>
          <w:szCs w:val="24"/>
          <w:lang w:val="ro-RO"/>
        </w:rPr>
        <w:t>4</w:t>
      </w:r>
      <w:r>
        <w:rPr>
          <w:sz w:val="24"/>
          <w:szCs w:val="24"/>
          <w:lang w:val="ro-RO"/>
        </w:rPr>
        <w:t xml:space="preserve">375 </w:t>
      </w:r>
      <w:r w:rsidRPr="00AB400B">
        <w:rPr>
          <w:sz w:val="24"/>
          <w:szCs w:val="24"/>
          <w:lang w:val="ro-RO"/>
        </w:rPr>
        <w:t xml:space="preserve"> din 23.04.2025</w:t>
      </w:r>
      <w:r w:rsidRPr="002E059A">
        <w:rPr>
          <w:sz w:val="24"/>
          <w:szCs w:val="24"/>
          <w:lang w:val="ro-RO"/>
        </w:rPr>
        <w:t xml:space="preserve"> </w:t>
      </w:r>
      <w:r>
        <w:rPr>
          <w:bCs/>
          <w:i/>
          <w:noProof/>
          <w:sz w:val="24"/>
          <w:szCs w:val="24"/>
          <w:lang w:val="ro-RO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întocmit prin grija Serviciului buget contabilitate, salarizare, resurse umane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În baza art.196 alin.(1) lit.a) și 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art.197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OUG nr.57/2019 privind Codul Administrativ, cu modificările si completările ulterioare, Primarul Municipiului Marghita propune spre adoptarea Consiliului Local Marghita întrunit în şedinţa ordinară din 23 iunie  2022 următorul 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Proiect de hotărâre: 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Art.1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Se aproba Organigrama și Statul de funcții pentru aparatul de specialitate al primarului Municipiului Marghita, conform Anexelor 1 și 2, care fac parte integrantă din prezenta hotărâre.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B4828" w:rsidRDefault="00BB4828" w:rsidP="00BB482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Se modifică,</w:t>
      </w:r>
      <w:r w:rsidRPr="00BB482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actualiz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ează </w:t>
      </w:r>
      <w:r w:rsidRPr="00BB482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și complet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ează</w:t>
      </w:r>
      <w:r w:rsidRPr="00BB4828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Regulamentului de organizare și funcționare a aparatului de specialitate al primarului Municipiului Marghita şi a celorlalte instituții subordonate, conform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conform anexei nr. 3 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Art.3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ducerea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îndeplinire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încredințează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Art.4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Începând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data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intrării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abrogă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hotărâri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Local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organigrama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:rsidR="00BB4828" w:rsidRDefault="00BB4828" w:rsidP="00BB482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4828" w:rsidRDefault="00BB4828" w:rsidP="00BB4828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lastRenderedPageBreak/>
        <w:t xml:space="preserve">   Art.5</w:t>
      </w:r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Prezenta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hotărâre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poate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fi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atacată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persoanele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interesate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în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condițiile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Legii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Contenciosului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administrativ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nr.554/2004, cu modificările și completările ulterioare, la Tribunalul Bihor.</w:t>
      </w:r>
    </w:p>
    <w:p w:rsidR="00BB4828" w:rsidRDefault="00BB4828" w:rsidP="00BB4828">
      <w:pPr>
        <w:spacing w:after="0" w:line="360" w:lineRule="auto"/>
        <w:ind w:left="708" w:hanging="708"/>
        <w:jc w:val="both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 Art.6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GB" w:eastAsia="en-GB"/>
        </w:rPr>
        <w:t xml:space="preserve">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Prezenta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hotărâre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 xml:space="preserve"> se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comunică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GB" w:eastAsia="en-GB"/>
        </w:rPr>
        <w:t>:</w:t>
      </w:r>
    </w:p>
    <w:p w:rsidR="00BB4828" w:rsidRDefault="00BB4828" w:rsidP="00BB4828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Instituţiei Prefectului – Judeţul Bihor,</w:t>
      </w:r>
    </w:p>
    <w:p w:rsidR="00BB4828" w:rsidRDefault="00BB4828" w:rsidP="00BB4828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Agenției Naționale a Funcționarilor Publici,</w:t>
      </w:r>
    </w:p>
    <w:p w:rsidR="00BB4828" w:rsidRDefault="00BB4828" w:rsidP="00BB4828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Primarului Municipiului Marghita,</w:t>
      </w:r>
    </w:p>
    <w:p w:rsidR="00BB4828" w:rsidRDefault="00BB4828" w:rsidP="00BB4828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la dosarul şedinţei,</w:t>
      </w:r>
    </w:p>
    <w:p w:rsidR="00BB4828" w:rsidRDefault="00BB4828" w:rsidP="00BB4828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  <w:t>pentru afişare pe site-ul instituției</w:t>
      </w:r>
    </w:p>
    <w:p w:rsidR="00BB4828" w:rsidRDefault="00BB4828" w:rsidP="00BB4828">
      <w:pPr>
        <w:numPr>
          <w:ilvl w:val="0"/>
          <w:numId w:val="2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</w:p>
    <w:p w:rsidR="00BB4828" w:rsidRDefault="00BB4828" w:rsidP="00BB4828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ro-RO" w:eastAsia="en-GB"/>
        </w:rPr>
      </w:pPr>
    </w:p>
    <w:p w:rsidR="00BB4828" w:rsidRDefault="00BB4828" w:rsidP="00BB48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Initiator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Vizat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legalitate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4828" w:rsidRDefault="00BB4828" w:rsidP="00BB48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general </w:t>
      </w:r>
    </w:p>
    <w:p w:rsidR="00BB4828" w:rsidRDefault="00BB4828" w:rsidP="00BB48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Zsolt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DEMIAN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Cornelia DEMETER</w:t>
      </w:r>
    </w:p>
    <w:p w:rsidR="00BB4828" w:rsidRDefault="00BB4828" w:rsidP="00BB4828"/>
    <w:p w:rsidR="000C6F84" w:rsidRDefault="000C6F84"/>
    <w:sectPr w:rsidR="000C6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DD"/>
    <w:multiLevelType w:val="hybridMultilevel"/>
    <w:tmpl w:val="2DEE75B8"/>
    <w:lvl w:ilvl="0" w:tplc="9BAECB7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CF4CF4"/>
    <w:multiLevelType w:val="hybridMultilevel"/>
    <w:tmpl w:val="13142ABE"/>
    <w:lvl w:ilvl="0" w:tplc="E23E27B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9450958"/>
    <w:multiLevelType w:val="hybridMultilevel"/>
    <w:tmpl w:val="0E369E3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F9"/>
    <w:rsid w:val="000C6F84"/>
    <w:rsid w:val="00BB4828"/>
    <w:rsid w:val="00E0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82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828"/>
    <w:rPr>
      <w:rFonts w:ascii="Tahoma" w:hAnsi="Tahoma" w:cs="Tahoma"/>
      <w:sz w:val="16"/>
      <w:szCs w:val="16"/>
    </w:rPr>
  </w:style>
  <w:style w:type="paragraph" w:customStyle="1" w:styleId="yiv1839449166ydpa9658320msonormal">
    <w:name w:val="yiv1839449166ydpa9658320msonormal"/>
    <w:basedOn w:val="Normal"/>
    <w:rsid w:val="00B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48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den">
    <w:name w:val="s_den"/>
    <w:basedOn w:val="Normal"/>
    <w:rsid w:val="00B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8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828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828"/>
    <w:rPr>
      <w:rFonts w:ascii="Tahoma" w:hAnsi="Tahoma" w:cs="Tahoma"/>
      <w:sz w:val="16"/>
      <w:szCs w:val="16"/>
    </w:rPr>
  </w:style>
  <w:style w:type="paragraph" w:customStyle="1" w:styleId="yiv1839449166ydpa9658320msonormal">
    <w:name w:val="yiv1839449166ydpa9658320msonormal"/>
    <w:basedOn w:val="Normal"/>
    <w:rsid w:val="00B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B48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den">
    <w:name w:val="s_den"/>
    <w:basedOn w:val="Normal"/>
    <w:rsid w:val="00BB4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2025-04-25T12:32:00Z</dcterms:created>
  <dcterms:modified xsi:type="dcterms:W3CDTF">2025-04-25T12:40:00Z</dcterms:modified>
</cp:coreProperties>
</file>