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37C" w:rsidRPr="00FE3A57" w:rsidRDefault="0051637C" w:rsidP="0051637C">
      <w:pPr>
        <w:pStyle w:val="NoSpacing"/>
        <w:rPr>
          <w:rFonts w:cstheme="minorHAnsi"/>
          <w:b/>
          <w:sz w:val="24"/>
          <w:szCs w:val="24"/>
        </w:rPr>
      </w:pPr>
      <w:r w:rsidRPr="00FE3A57">
        <w:rPr>
          <w:rFonts w:cstheme="minorHAnsi"/>
          <w:b/>
          <w:noProof/>
          <w:sz w:val="24"/>
          <w:szCs w:val="24"/>
          <w:lang w:val="ro-RO" w:eastAsia="ro-RO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5014595</wp:posOffset>
            </wp:positionH>
            <wp:positionV relativeFrom="paragraph">
              <wp:posOffset>-180975</wp:posOffset>
            </wp:positionV>
            <wp:extent cx="1205230" cy="1285875"/>
            <wp:effectExtent l="19050" t="0" r="0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E3A57">
        <w:rPr>
          <w:rFonts w:cstheme="minorHAnsi"/>
          <w:b/>
          <w:sz w:val="24"/>
          <w:szCs w:val="24"/>
        </w:rPr>
        <w:t>ROMÂNIA</w:t>
      </w:r>
      <w:r w:rsidRPr="00FE3A57">
        <w:rPr>
          <w:rFonts w:cstheme="minorHAnsi"/>
          <w:b/>
          <w:sz w:val="24"/>
          <w:szCs w:val="24"/>
        </w:rPr>
        <w:tab/>
      </w:r>
      <w:r w:rsidRPr="00FE3A57">
        <w:rPr>
          <w:rFonts w:cstheme="minorHAnsi"/>
          <w:b/>
          <w:sz w:val="24"/>
          <w:szCs w:val="24"/>
        </w:rPr>
        <w:tab/>
      </w:r>
      <w:r w:rsidRPr="00FE3A57">
        <w:rPr>
          <w:rFonts w:cstheme="minorHAnsi"/>
          <w:b/>
          <w:sz w:val="24"/>
          <w:szCs w:val="24"/>
        </w:rPr>
        <w:tab/>
      </w:r>
      <w:r w:rsidRPr="00FE3A57">
        <w:rPr>
          <w:rFonts w:cstheme="minorHAnsi"/>
          <w:b/>
          <w:sz w:val="24"/>
          <w:szCs w:val="24"/>
        </w:rPr>
        <w:tab/>
      </w:r>
      <w:r w:rsidRPr="00FE3A57">
        <w:rPr>
          <w:rFonts w:cstheme="minorHAnsi"/>
          <w:b/>
          <w:sz w:val="24"/>
          <w:szCs w:val="24"/>
        </w:rPr>
        <w:tab/>
      </w:r>
      <w:r w:rsidRPr="00FE3A57">
        <w:rPr>
          <w:rFonts w:cstheme="minorHAnsi"/>
          <w:b/>
          <w:sz w:val="24"/>
          <w:szCs w:val="24"/>
        </w:rPr>
        <w:tab/>
      </w:r>
      <w:r w:rsidRPr="00FE3A57">
        <w:rPr>
          <w:rFonts w:cstheme="minorHAnsi"/>
          <w:b/>
          <w:sz w:val="24"/>
          <w:szCs w:val="24"/>
        </w:rPr>
        <w:tab/>
      </w:r>
      <w:r w:rsidRPr="00FE3A57">
        <w:rPr>
          <w:rFonts w:cstheme="minorHAnsi"/>
          <w:b/>
          <w:sz w:val="24"/>
          <w:szCs w:val="24"/>
        </w:rPr>
        <w:tab/>
      </w:r>
    </w:p>
    <w:p w:rsidR="0051637C" w:rsidRPr="00FE3A57" w:rsidRDefault="0051637C" w:rsidP="0051637C">
      <w:pPr>
        <w:pStyle w:val="NoSpacing"/>
        <w:rPr>
          <w:rFonts w:cstheme="minorHAnsi"/>
          <w:b/>
          <w:sz w:val="24"/>
          <w:szCs w:val="24"/>
        </w:rPr>
      </w:pPr>
      <w:r w:rsidRPr="00FE3A57">
        <w:rPr>
          <w:rFonts w:cstheme="minorHAnsi"/>
          <w:b/>
          <w:sz w:val="24"/>
          <w:szCs w:val="24"/>
        </w:rPr>
        <w:t>JUDEȚUL CONSTANȚA</w:t>
      </w:r>
    </w:p>
    <w:p w:rsidR="0051637C" w:rsidRPr="00FE3A57" w:rsidRDefault="0051637C" w:rsidP="0051637C">
      <w:pPr>
        <w:pStyle w:val="NoSpacing"/>
        <w:rPr>
          <w:rFonts w:cstheme="minorHAnsi"/>
          <w:b/>
          <w:sz w:val="24"/>
          <w:szCs w:val="24"/>
        </w:rPr>
      </w:pPr>
      <w:r w:rsidRPr="00FE3A57">
        <w:rPr>
          <w:rFonts w:cstheme="minorHAnsi"/>
          <w:b/>
          <w:sz w:val="24"/>
          <w:szCs w:val="24"/>
        </w:rPr>
        <w:t>COMUNA CUZA VODĂ</w:t>
      </w:r>
    </w:p>
    <w:p w:rsidR="0051637C" w:rsidRPr="00FE3A57" w:rsidRDefault="0051637C" w:rsidP="0051637C">
      <w:pPr>
        <w:pStyle w:val="NoSpacing"/>
        <w:rPr>
          <w:rFonts w:cstheme="minorHAnsi"/>
          <w:b/>
          <w:sz w:val="24"/>
          <w:szCs w:val="24"/>
        </w:rPr>
      </w:pPr>
      <w:r w:rsidRPr="00FE3A57">
        <w:rPr>
          <w:rFonts w:cstheme="minorHAnsi"/>
          <w:b/>
          <w:sz w:val="24"/>
          <w:szCs w:val="24"/>
        </w:rPr>
        <w:t>PRIMAR</w:t>
      </w:r>
    </w:p>
    <w:p w:rsidR="0051637C" w:rsidRPr="00FE3A57" w:rsidRDefault="0051637C" w:rsidP="0051637C">
      <w:pPr>
        <w:rPr>
          <w:rFonts w:cstheme="minorHAnsi"/>
          <w:sz w:val="24"/>
          <w:szCs w:val="24"/>
        </w:rPr>
      </w:pPr>
    </w:p>
    <w:p w:rsidR="0051637C" w:rsidRDefault="0051637C" w:rsidP="0051637C">
      <w:pPr>
        <w:jc w:val="center"/>
        <w:rPr>
          <w:rFonts w:cstheme="minorHAnsi"/>
          <w:b/>
          <w:sz w:val="24"/>
          <w:szCs w:val="24"/>
        </w:rPr>
      </w:pPr>
    </w:p>
    <w:p w:rsidR="0051637C" w:rsidRDefault="0051637C" w:rsidP="0051637C">
      <w:pPr>
        <w:jc w:val="center"/>
        <w:rPr>
          <w:rFonts w:cstheme="minorHAnsi"/>
          <w:b/>
          <w:sz w:val="24"/>
          <w:szCs w:val="24"/>
        </w:rPr>
      </w:pPr>
    </w:p>
    <w:p w:rsidR="0051637C" w:rsidRPr="00196944" w:rsidRDefault="0051637C" w:rsidP="0051637C">
      <w:pPr>
        <w:jc w:val="center"/>
        <w:rPr>
          <w:rFonts w:cstheme="minorHAnsi"/>
          <w:b/>
          <w:sz w:val="24"/>
          <w:szCs w:val="24"/>
        </w:rPr>
      </w:pPr>
    </w:p>
    <w:p w:rsidR="0051637C" w:rsidRPr="0051637C" w:rsidRDefault="0051637C" w:rsidP="0051637C">
      <w:pPr>
        <w:pStyle w:val="NoSpacing"/>
        <w:jc w:val="center"/>
        <w:rPr>
          <w:b/>
          <w:sz w:val="24"/>
          <w:szCs w:val="24"/>
        </w:rPr>
      </w:pPr>
      <w:r w:rsidRPr="0051637C">
        <w:rPr>
          <w:b/>
          <w:sz w:val="24"/>
          <w:szCs w:val="24"/>
        </w:rPr>
        <w:t>REFERAT DE APROBARE</w:t>
      </w:r>
    </w:p>
    <w:p w:rsidR="0051637C" w:rsidRPr="0051637C" w:rsidRDefault="0051637C" w:rsidP="0051637C">
      <w:pPr>
        <w:pStyle w:val="NoSpacing"/>
        <w:jc w:val="center"/>
        <w:rPr>
          <w:b/>
          <w:sz w:val="24"/>
          <w:szCs w:val="24"/>
        </w:rPr>
      </w:pPr>
      <w:r w:rsidRPr="0051637C">
        <w:rPr>
          <w:b/>
          <w:sz w:val="24"/>
          <w:szCs w:val="24"/>
        </w:rPr>
        <w:t>NR.  7216 DIN 17.09.2021</w:t>
      </w:r>
    </w:p>
    <w:p w:rsidR="0051637C" w:rsidRPr="0051637C" w:rsidRDefault="0051637C" w:rsidP="0051637C">
      <w:pPr>
        <w:pStyle w:val="NoSpacing"/>
        <w:jc w:val="center"/>
        <w:rPr>
          <w:rFonts w:cstheme="minorHAnsi"/>
          <w:b/>
          <w:sz w:val="24"/>
          <w:szCs w:val="24"/>
        </w:rPr>
      </w:pPr>
      <w:r w:rsidRPr="0051637C">
        <w:rPr>
          <w:b/>
          <w:sz w:val="24"/>
          <w:szCs w:val="24"/>
        </w:rPr>
        <w:t xml:space="preserve">LA PROIECTULUI  HOTARARE PRIVIND  </w:t>
      </w:r>
      <w:r w:rsidRPr="0051637C">
        <w:rPr>
          <w:rFonts w:cstheme="minorHAnsi"/>
          <w:b/>
          <w:sz w:val="24"/>
          <w:szCs w:val="24"/>
        </w:rPr>
        <w:t>APROBARE SERVICII DE CONSULTANȚĂ ÎN VEDEREA ELABORĂRII DE PROIECTE FINANȚATE PRIN INTERMEDIUL AFM - EFICIENTIZAREA SISTEMULUI DE ILUMINAT PUBLIC COMUNA CUZA VODĂ</w:t>
      </w:r>
    </w:p>
    <w:p w:rsidR="00000000" w:rsidRDefault="00276239"/>
    <w:p w:rsidR="0051637C" w:rsidRDefault="0051637C"/>
    <w:p w:rsidR="0051637C" w:rsidRPr="0051637C" w:rsidRDefault="0051637C">
      <w:pPr>
        <w:rPr>
          <w:rFonts w:cstheme="minorHAnsi"/>
          <w:sz w:val="24"/>
          <w:szCs w:val="24"/>
        </w:rPr>
      </w:pPr>
      <w:r>
        <w:tab/>
      </w:r>
      <w:r w:rsidRPr="0051637C">
        <w:rPr>
          <w:rFonts w:cstheme="minorHAnsi"/>
          <w:sz w:val="24"/>
          <w:szCs w:val="24"/>
        </w:rPr>
        <w:t xml:space="preserve"> Luâ</w:t>
      </w:r>
      <w:r>
        <w:rPr>
          <w:rFonts w:cstheme="minorHAnsi"/>
          <w:sz w:val="24"/>
          <w:szCs w:val="24"/>
        </w:rPr>
        <w:t>nd act de :</w:t>
      </w:r>
    </w:p>
    <w:p w:rsidR="0051637C" w:rsidRPr="0051637C" w:rsidRDefault="0051637C" w:rsidP="0051637C">
      <w:pPr>
        <w:pStyle w:val="NormalWeb"/>
        <w:jc w:val="both"/>
        <w:rPr>
          <w:rFonts w:asciiTheme="minorHAnsi" w:hAnsiTheme="minorHAnsi" w:cstheme="minorHAnsi"/>
        </w:rPr>
      </w:pPr>
      <w:r w:rsidRPr="0051637C">
        <w:rPr>
          <w:rFonts w:asciiTheme="minorHAnsi" w:hAnsiTheme="minorHAnsi" w:cstheme="minorHAnsi"/>
        </w:rPr>
        <w:tab/>
        <w:t>-Ghidul   de finanțare  publicat de AFM -  Programul privind sprijinirea eficienței energetice și a gestionării inteligente a energiei în infrastructura de uluminat public;</w:t>
      </w:r>
    </w:p>
    <w:p w:rsidR="0051637C" w:rsidRPr="0051637C" w:rsidRDefault="0051637C" w:rsidP="0051637C">
      <w:pPr>
        <w:pStyle w:val="NormalWeb"/>
        <w:jc w:val="both"/>
        <w:rPr>
          <w:rFonts w:asciiTheme="minorHAnsi" w:hAnsiTheme="minorHAnsi" w:cstheme="minorHAnsi"/>
        </w:rPr>
      </w:pPr>
      <w:r w:rsidRPr="0051637C">
        <w:rPr>
          <w:rFonts w:asciiTheme="minorHAnsi" w:hAnsiTheme="minorHAnsi" w:cstheme="minorHAnsi"/>
        </w:rPr>
        <w:t>​</w:t>
      </w:r>
      <w:r w:rsidRPr="0051637C">
        <w:rPr>
          <w:rFonts w:asciiTheme="minorHAnsi" w:hAnsiTheme="minorHAnsi" w:cstheme="minorHAnsi"/>
        </w:rPr>
        <w:tab/>
        <w:t xml:space="preserve"> - prevederile art. 129 alin. (1) alin. (2) litera b) ,  alin.  (7) lit. (n) din Ordonanța de Urgență din 57/2019 - Codul administrativ, cu modificările și completările ulterioare;</w:t>
      </w:r>
    </w:p>
    <w:p w:rsidR="0051637C" w:rsidRDefault="0051637C" w:rsidP="0051637C">
      <w:pPr>
        <w:pStyle w:val="NoSpacing"/>
        <w:rPr>
          <w:rFonts w:cstheme="minorHAnsi"/>
          <w:sz w:val="24"/>
          <w:szCs w:val="24"/>
        </w:rPr>
      </w:pPr>
      <w:r>
        <w:rPr>
          <w:sz w:val="24"/>
          <w:szCs w:val="24"/>
        </w:rPr>
        <w:tab/>
        <w:t xml:space="preserve">Solicit emiterea unei hotărâri de </w:t>
      </w:r>
      <w:proofErr w:type="spellStart"/>
      <w:r>
        <w:rPr>
          <w:sz w:val="24"/>
          <w:szCs w:val="24"/>
        </w:rPr>
        <w:t>Consiliu</w:t>
      </w:r>
      <w:proofErr w:type="spellEnd"/>
      <w:r>
        <w:rPr>
          <w:sz w:val="24"/>
          <w:szCs w:val="24"/>
        </w:rPr>
        <w:t xml:space="preserve"> Local </w:t>
      </w:r>
      <w:proofErr w:type="spellStart"/>
      <w:r>
        <w:rPr>
          <w:sz w:val="24"/>
          <w:szCs w:val="24"/>
        </w:rPr>
        <w:t>prI</w:t>
      </w:r>
      <w:r w:rsidRPr="00FB1D71">
        <w:rPr>
          <w:sz w:val="24"/>
          <w:szCs w:val="24"/>
        </w:rPr>
        <w:t>vind</w:t>
      </w:r>
      <w:proofErr w:type="spellEnd"/>
      <w:r w:rsidRPr="00196944">
        <w:rPr>
          <w:rFonts w:cstheme="minorHAnsi"/>
          <w:b/>
          <w:sz w:val="24"/>
          <w:szCs w:val="24"/>
        </w:rPr>
        <w:t xml:space="preserve"> </w:t>
      </w:r>
      <w:proofErr w:type="spellStart"/>
      <w:r w:rsidRPr="0051637C">
        <w:rPr>
          <w:rFonts w:cstheme="minorHAnsi"/>
          <w:sz w:val="24"/>
          <w:szCs w:val="24"/>
        </w:rPr>
        <w:t>aprobare</w:t>
      </w:r>
      <w:proofErr w:type="spellEnd"/>
      <w:r w:rsidRPr="0051637C">
        <w:rPr>
          <w:rFonts w:cstheme="minorHAnsi"/>
          <w:sz w:val="24"/>
          <w:szCs w:val="24"/>
        </w:rPr>
        <w:t xml:space="preserve"> </w:t>
      </w:r>
      <w:proofErr w:type="spellStart"/>
      <w:r w:rsidRPr="0051637C">
        <w:rPr>
          <w:rFonts w:cstheme="minorHAnsi"/>
          <w:sz w:val="24"/>
          <w:szCs w:val="24"/>
        </w:rPr>
        <w:t>servicii</w:t>
      </w:r>
      <w:proofErr w:type="spellEnd"/>
      <w:r w:rsidRPr="0051637C">
        <w:rPr>
          <w:rFonts w:cstheme="minorHAnsi"/>
          <w:sz w:val="24"/>
          <w:szCs w:val="24"/>
        </w:rPr>
        <w:t xml:space="preserve"> de </w:t>
      </w:r>
      <w:proofErr w:type="spellStart"/>
      <w:r w:rsidRPr="0051637C">
        <w:rPr>
          <w:rFonts w:cstheme="minorHAnsi"/>
          <w:sz w:val="24"/>
          <w:szCs w:val="24"/>
        </w:rPr>
        <w:t>consultanță</w:t>
      </w:r>
      <w:proofErr w:type="spellEnd"/>
      <w:r w:rsidRPr="0051637C">
        <w:rPr>
          <w:rFonts w:cstheme="minorHAnsi"/>
          <w:sz w:val="24"/>
          <w:szCs w:val="24"/>
        </w:rPr>
        <w:t xml:space="preserve"> </w:t>
      </w:r>
      <w:proofErr w:type="spellStart"/>
      <w:r w:rsidRPr="0051637C">
        <w:rPr>
          <w:rFonts w:cstheme="minorHAnsi"/>
          <w:sz w:val="24"/>
          <w:szCs w:val="24"/>
        </w:rPr>
        <w:t>în</w:t>
      </w:r>
      <w:proofErr w:type="spellEnd"/>
      <w:r w:rsidRPr="0051637C">
        <w:rPr>
          <w:rFonts w:cstheme="minorHAnsi"/>
          <w:sz w:val="24"/>
          <w:szCs w:val="24"/>
        </w:rPr>
        <w:t xml:space="preserve"> </w:t>
      </w:r>
      <w:proofErr w:type="spellStart"/>
      <w:r w:rsidRPr="0051637C">
        <w:rPr>
          <w:rFonts w:cstheme="minorHAnsi"/>
          <w:sz w:val="24"/>
          <w:szCs w:val="24"/>
        </w:rPr>
        <w:t>vederea</w:t>
      </w:r>
      <w:proofErr w:type="spellEnd"/>
      <w:r w:rsidRPr="0051637C">
        <w:rPr>
          <w:rFonts w:cstheme="minorHAnsi"/>
          <w:sz w:val="24"/>
          <w:szCs w:val="24"/>
        </w:rPr>
        <w:t xml:space="preserve"> </w:t>
      </w:r>
      <w:proofErr w:type="spellStart"/>
      <w:r w:rsidRPr="0051637C">
        <w:rPr>
          <w:rFonts w:cstheme="minorHAnsi"/>
          <w:sz w:val="24"/>
          <w:szCs w:val="24"/>
        </w:rPr>
        <w:t>elaborării</w:t>
      </w:r>
      <w:proofErr w:type="spellEnd"/>
      <w:r w:rsidRPr="0051637C">
        <w:rPr>
          <w:rFonts w:cstheme="minorHAnsi"/>
          <w:sz w:val="24"/>
          <w:szCs w:val="24"/>
        </w:rPr>
        <w:t xml:space="preserve"> de </w:t>
      </w:r>
      <w:proofErr w:type="spellStart"/>
      <w:r w:rsidRPr="0051637C">
        <w:rPr>
          <w:rFonts w:cstheme="minorHAnsi"/>
          <w:sz w:val="24"/>
          <w:szCs w:val="24"/>
        </w:rPr>
        <w:t>proiecte</w:t>
      </w:r>
      <w:proofErr w:type="spellEnd"/>
      <w:r w:rsidRPr="0051637C">
        <w:rPr>
          <w:rFonts w:cstheme="minorHAnsi"/>
          <w:sz w:val="24"/>
          <w:szCs w:val="24"/>
        </w:rPr>
        <w:t xml:space="preserve"> </w:t>
      </w:r>
      <w:proofErr w:type="spellStart"/>
      <w:r w:rsidRPr="0051637C">
        <w:rPr>
          <w:rFonts w:cstheme="minorHAnsi"/>
          <w:sz w:val="24"/>
          <w:szCs w:val="24"/>
        </w:rPr>
        <w:t>fi</w:t>
      </w:r>
      <w:r>
        <w:rPr>
          <w:rFonts w:cstheme="minorHAnsi"/>
          <w:sz w:val="24"/>
          <w:szCs w:val="24"/>
        </w:rPr>
        <w:t>nanțate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prin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intermediul</w:t>
      </w:r>
      <w:proofErr w:type="spellEnd"/>
      <w:r>
        <w:rPr>
          <w:rFonts w:cstheme="minorHAnsi"/>
          <w:sz w:val="24"/>
          <w:szCs w:val="24"/>
        </w:rPr>
        <w:t xml:space="preserve"> AFM - </w:t>
      </w:r>
      <w:proofErr w:type="spellStart"/>
      <w:r>
        <w:rPr>
          <w:rFonts w:cstheme="minorHAnsi"/>
          <w:sz w:val="24"/>
          <w:szCs w:val="24"/>
        </w:rPr>
        <w:t>E</w:t>
      </w:r>
      <w:r w:rsidRPr="0051637C">
        <w:rPr>
          <w:rFonts w:cstheme="minorHAnsi"/>
          <w:sz w:val="24"/>
          <w:szCs w:val="24"/>
        </w:rPr>
        <w:t>ficientizarea</w:t>
      </w:r>
      <w:proofErr w:type="spellEnd"/>
      <w:r w:rsidRPr="0051637C">
        <w:rPr>
          <w:rFonts w:cstheme="minorHAnsi"/>
          <w:sz w:val="24"/>
          <w:szCs w:val="24"/>
        </w:rPr>
        <w:t xml:space="preserve"> </w:t>
      </w:r>
      <w:proofErr w:type="spellStart"/>
      <w:r w:rsidRPr="0051637C">
        <w:rPr>
          <w:rFonts w:cstheme="minorHAnsi"/>
          <w:sz w:val="24"/>
          <w:szCs w:val="24"/>
        </w:rPr>
        <w:t>sistem</w:t>
      </w:r>
      <w:r>
        <w:rPr>
          <w:rFonts w:cstheme="minorHAnsi"/>
          <w:sz w:val="24"/>
          <w:szCs w:val="24"/>
        </w:rPr>
        <w:t>ului</w:t>
      </w:r>
      <w:proofErr w:type="spellEnd"/>
      <w:r>
        <w:rPr>
          <w:rFonts w:cstheme="minorHAnsi"/>
          <w:sz w:val="24"/>
          <w:szCs w:val="24"/>
        </w:rPr>
        <w:t xml:space="preserve"> de </w:t>
      </w:r>
      <w:proofErr w:type="spellStart"/>
      <w:r>
        <w:rPr>
          <w:rFonts w:cstheme="minorHAnsi"/>
          <w:sz w:val="24"/>
          <w:szCs w:val="24"/>
        </w:rPr>
        <w:t>iluminat</w:t>
      </w:r>
      <w:proofErr w:type="spellEnd"/>
      <w:r>
        <w:rPr>
          <w:rFonts w:cstheme="minorHAnsi"/>
          <w:sz w:val="24"/>
          <w:szCs w:val="24"/>
        </w:rPr>
        <w:t xml:space="preserve"> public </w:t>
      </w:r>
      <w:proofErr w:type="spellStart"/>
      <w:r>
        <w:rPr>
          <w:rFonts w:cstheme="minorHAnsi"/>
          <w:sz w:val="24"/>
          <w:szCs w:val="24"/>
        </w:rPr>
        <w:t>comuna</w:t>
      </w:r>
      <w:proofErr w:type="spellEnd"/>
      <w:r>
        <w:rPr>
          <w:rFonts w:cstheme="minorHAnsi"/>
          <w:sz w:val="24"/>
          <w:szCs w:val="24"/>
        </w:rPr>
        <w:t xml:space="preserve">  </w:t>
      </w:r>
      <w:proofErr w:type="spellStart"/>
      <w:r>
        <w:rPr>
          <w:rFonts w:cstheme="minorHAnsi"/>
          <w:sz w:val="24"/>
          <w:szCs w:val="24"/>
        </w:rPr>
        <w:t>Cuza</w:t>
      </w:r>
      <w:proofErr w:type="spellEnd"/>
      <w:r>
        <w:rPr>
          <w:rFonts w:cstheme="minorHAnsi"/>
          <w:sz w:val="24"/>
          <w:szCs w:val="24"/>
        </w:rPr>
        <w:t xml:space="preserve">  </w:t>
      </w:r>
      <w:proofErr w:type="spellStart"/>
      <w:r>
        <w:rPr>
          <w:rFonts w:cstheme="minorHAnsi"/>
          <w:sz w:val="24"/>
          <w:szCs w:val="24"/>
        </w:rPr>
        <w:t>V</w:t>
      </w:r>
      <w:r w:rsidRPr="0051637C">
        <w:rPr>
          <w:rFonts w:cstheme="minorHAnsi"/>
          <w:sz w:val="24"/>
          <w:szCs w:val="24"/>
        </w:rPr>
        <w:t>odă</w:t>
      </w:r>
      <w:proofErr w:type="spellEnd"/>
      <w:r>
        <w:rPr>
          <w:rFonts w:cstheme="minorHAnsi"/>
          <w:sz w:val="24"/>
          <w:szCs w:val="24"/>
        </w:rPr>
        <w:t>.</w:t>
      </w:r>
    </w:p>
    <w:p w:rsidR="0051637C" w:rsidRPr="0051637C" w:rsidRDefault="0051637C" w:rsidP="0051637C">
      <w:pPr>
        <w:pStyle w:val="NoSpacing"/>
        <w:rPr>
          <w:rFonts w:cstheme="minorHAnsi"/>
          <w:b/>
          <w:sz w:val="24"/>
          <w:szCs w:val="24"/>
        </w:rPr>
      </w:pPr>
    </w:p>
    <w:p w:rsidR="0051637C" w:rsidRDefault="0051637C" w:rsidP="0051637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Față de cele menționate mai sus v</w:t>
      </w:r>
      <w:r w:rsidR="00276239">
        <w:rPr>
          <w:rFonts w:cstheme="minorHAnsi"/>
          <w:sz w:val="24"/>
          <w:szCs w:val="24"/>
        </w:rPr>
        <w:t>ă ro</w:t>
      </w:r>
      <w:r>
        <w:rPr>
          <w:rFonts w:cstheme="minorHAnsi"/>
          <w:sz w:val="24"/>
          <w:szCs w:val="24"/>
        </w:rPr>
        <w:t>g a dispune cele legale.</w:t>
      </w:r>
    </w:p>
    <w:p w:rsidR="0051637C" w:rsidRDefault="0051637C" w:rsidP="0051637C">
      <w:pPr>
        <w:rPr>
          <w:sz w:val="24"/>
          <w:szCs w:val="24"/>
        </w:rPr>
      </w:pPr>
      <w:r>
        <w:rPr>
          <w:sz w:val="24"/>
          <w:szCs w:val="24"/>
        </w:rPr>
        <w:tab/>
        <w:t>Cuza Vodă: 17.09</w:t>
      </w:r>
      <w:r w:rsidRPr="00FB1D71">
        <w:rPr>
          <w:sz w:val="24"/>
          <w:szCs w:val="24"/>
        </w:rPr>
        <w:t>.2021</w:t>
      </w:r>
    </w:p>
    <w:p w:rsidR="0051637C" w:rsidRDefault="0051637C" w:rsidP="0051637C">
      <w:pPr>
        <w:rPr>
          <w:sz w:val="24"/>
          <w:szCs w:val="24"/>
        </w:rPr>
      </w:pPr>
    </w:p>
    <w:p w:rsidR="0051637C" w:rsidRDefault="0051637C" w:rsidP="0051637C">
      <w:pPr>
        <w:rPr>
          <w:sz w:val="24"/>
          <w:szCs w:val="24"/>
        </w:rPr>
      </w:pPr>
    </w:p>
    <w:p w:rsidR="0051637C" w:rsidRPr="001C5964" w:rsidRDefault="0051637C" w:rsidP="0051637C">
      <w:pPr>
        <w:rPr>
          <w:sz w:val="24"/>
          <w:szCs w:val="24"/>
        </w:rPr>
      </w:pPr>
    </w:p>
    <w:p w:rsidR="0051637C" w:rsidRPr="00FB1D71" w:rsidRDefault="0051637C" w:rsidP="0051637C">
      <w:pPr>
        <w:jc w:val="center"/>
        <w:rPr>
          <w:b/>
          <w:sz w:val="24"/>
          <w:szCs w:val="24"/>
        </w:rPr>
      </w:pPr>
      <w:r w:rsidRPr="00FB1D71">
        <w:rPr>
          <w:b/>
          <w:sz w:val="24"/>
          <w:szCs w:val="24"/>
        </w:rPr>
        <w:t>PRIMAR</w:t>
      </w:r>
    </w:p>
    <w:p w:rsidR="0051637C" w:rsidRPr="003D5610" w:rsidRDefault="0051637C" w:rsidP="0051637C">
      <w:pPr>
        <w:jc w:val="center"/>
        <w:rPr>
          <w:b/>
          <w:sz w:val="24"/>
          <w:szCs w:val="24"/>
        </w:rPr>
      </w:pPr>
      <w:r w:rsidRPr="00FB1D71">
        <w:rPr>
          <w:b/>
          <w:sz w:val="24"/>
          <w:szCs w:val="24"/>
        </w:rPr>
        <w:t>VIOREL  DULGHERU</w:t>
      </w:r>
    </w:p>
    <w:p w:rsidR="0051637C" w:rsidRPr="0051637C" w:rsidRDefault="0051637C">
      <w:pPr>
        <w:rPr>
          <w:rFonts w:cstheme="minorHAnsi"/>
          <w:sz w:val="24"/>
          <w:szCs w:val="24"/>
        </w:rPr>
      </w:pPr>
    </w:p>
    <w:sectPr w:rsidR="0051637C" w:rsidRPr="005163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compat>
    <w:useFELayout/>
  </w:compat>
  <w:rsids>
    <w:rsidRoot w:val="0051637C"/>
    <w:rsid w:val="00276239"/>
    <w:rsid w:val="00516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1637C"/>
    <w:pPr>
      <w:spacing w:after="0" w:line="240" w:lineRule="auto"/>
    </w:pPr>
    <w:rPr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516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06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149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2021-09-22T07:49:00Z</dcterms:created>
  <dcterms:modified xsi:type="dcterms:W3CDTF">2021-09-22T08:05:00Z</dcterms:modified>
</cp:coreProperties>
</file>