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14" w:rsidRDefault="00466414">
      <w:pPr>
        <w:spacing w:before="3"/>
        <w:ind w:left="1223"/>
        <w:rPr>
          <w:b/>
        </w:rPr>
      </w:pPr>
    </w:p>
    <w:p w:rsidR="00466414" w:rsidRDefault="00466414">
      <w:pPr>
        <w:spacing w:before="3"/>
        <w:ind w:left="1223"/>
        <w:rPr>
          <w:b/>
        </w:rPr>
      </w:pPr>
    </w:p>
    <w:p w:rsidR="00A23458" w:rsidRDefault="002D1B58" w:rsidP="00466414">
      <w:pPr>
        <w:spacing w:before="3"/>
        <w:ind w:left="1223"/>
        <w:jc w:val="right"/>
        <w:rPr>
          <w:b/>
        </w:rPr>
      </w:pPr>
      <w:r>
        <w:rPr>
          <w:b/>
        </w:rPr>
        <w:t>Anexa</w:t>
      </w:r>
      <w:r>
        <w:rPr>
          <w:b/>
          <w:spacing w:val="10"/>
        </w:rPr>
        <w:t xml:space="preserve"> </w:t>
      </w:r>
      <w:r>
        <w:rPr>
          <w:b/>
        </w:rPr>
        <w:t>nr.</w:t>
      </w:r>
      <w:r>
        <w:rPr>
          <w:b/>
          <w:spacing w:val="7"/>
        </w:rPr>
        <w:t xml:space="preserve"> </w:t>
      </w:r>
      <w:r>
        <w:rPr>
          <w:b/>
        </w:rPr>
        <w:t>2</w:t>
      </w:r>
      <w:r>
        <w:rPr>
          <w:b/>
          <w:spacing w:val="68"/>
        </w:rPr>
        <w:t xml:space="preserve"> </w:t>
      </w:r>
      <w:r>
        <w:rPr>
          <w:b/>
        </w:rPr>
        <w:t>la</w:t>
      </w:r>
      <w:r>
        <w:rPr>
          <w:b/>
          <w:spacing w:val="9"/>
        </w:rPr>
        <w:t xml:space="preserve"> </w:t>
      </w:r>
      <w:r w:rsidR="006B554A">
        <w:rPr>
          <w:b/>
        </w:rPr>
        <w:t>HCL</w:t>
      </w:r>
      <w:r>
        <w:rPr>
          <w:b/>
          <w:spacing w:val="9"/>
        </w:rPr>
        <w:t xml:space="preserve"> </w:t>
      </w:r>
      <w:r>
        <w:rPr>
          <w:b/>
        </w:rPr>
        <w:t>nr.</w:t>
      </w:r>
      <w:r>
        <w:rPr>
          <w:b/>
          <w:spacing w:val="9"/>
        </w:rPr>
        <w:t xml:space="preserve"> </w:t>
      </w:r>
      <w:r w:rsidR="006B554A">
        <w:rPr>
          <w:b/>
          <w:spacing w:val="-2"/>
        </w:rPr>
        <w:t>4</w:t>
      </w:r>
      <w:r>
        <w:rPr>
          <w:b/>
          <w:spacing w:val="-2"/>
        </w:rPr>
        <w:t>/</w:t>
      </w:r>
      <w:r w:rsidR="00466414">
        <w:rPr>
          <w:b/>
          <w:spacing w:val="-2"/>
        </w:rPr>
        <w:t>2025</w:t>
      </w:r>
    </w:p>
    <w:p w:rsidR="00A23458" w:rsidRDefault="00A23458">
      <w:pPr>
        <w:pStyle w:val="BodyText"/>
        <w:spacing w:before="12"/>
        <w:ind w:left="0"/>
        <w:rPr>
          <w:b/>
        </w:rPr>
      </w:pPr>
    </w:p>
    <w:p w:rsidR="00466414" w:rsidRDefault="00466414">
      <w:pPr>
        <w:spacing w:before="1"/>
        <w:ind w:left="4669" w:right="4243"/>
        <w:jc w:val="center"/>
        <w:rPr>
          <w:b/>
        </w:rPr>
      </w:pPr>
    </w:p>
    <w:p w:rsidR="00A23458" w:rsidRDefault="002D1B58">
      <w:pPr>
        <w:spacing w:before="1"/>
        <w:ind w:left="4669" w:right="4243"/>
        <w:jc w:val="center"/>
        <w:rPr>
          <w:b/>
        </w:rPr>
      </w:pPr>
      <w:r>
        <w:rPr>
          <w:b/>
        </w:rPr>
        <w:t>Documentaţie</w:t>
      </w:r>
      <w:r>
        <w:rPr>
          <w:b/>
          <w:spacing w:val="17"/>
        </w:rPr>
        <w:t xml:space="preserve"> </w:t>
      </w:r>
      <w:r>
        <w:rPr>
          <w:b/>
        </w:rPr>
        <w:t>de</w:t>
      </w:r>
      <w:r>
        <w:rPr>
          <w:b/>
          <w:spacing w:val="17"/>
        </w:rPr>
        <w:t xml:space="preserve"> </w:t>
      </w:r>
      <w:r>
        <w:rPr>
          <w:b/>
          <w:spacing w:val="-2"/>
        </w:rPr>
        <w:t>atribuire</w:t>
      </w:r>
    </w:p>
    <w:p w:rsidR="00466414" w:rsidRDefault="002D1B58" w:rsidP="00466414">
      <w:pPr>
        <w:spacing w:line="276" w:lineRule="auto"/>
        <w:ind w:left="720" w:right="907" w:firstLine="13"/>
        <w:jc w:val="center"/>
        <w:rPr>
          <w:b/>
        </w:rPr>
      </w:pPr>
      <w:r>
        <w:rPr>
          <w:b/>
        </w:rPr>
        <w:t>pentru</w:t>
      </w:r>
      <w:r>
        <w:rPr>
          <w:b/>
          <w:spacing w:val="40"/>
        </w:rPr>
        <w:t xml:space="preserve"> </w:t>
      </w:r>
      <w:r>
        <w:rPr>
          <w:b/>
        </w:rPr>
        <w:t xml:space="preserve">organizarea şi desfăşurarea licitaţiei publice privind vânzarea terenului intravilan, categoria de folosinţă arabil, </w:t>
      </w:r>
      <w:r w:rsidR="00466414" w:rsidRPr="006B5A09">
        <w:rPr>
          <w:b/>
        </w:rPr>
        <w:t>aflat în proprietatea</w:t>
      </w:r>
      <w:r w:rsidR="00466414" w:rsidRPr="006B5A09">
        <w:rPr>
          <w:b/>
          <w:spacing w:val="-5"/>
        </w:rPr>
        <w:t xml:space="preserve"> </w:t>
      </w:r>
      <w:r w:rsidR="00466414" w:rsidRPr="006B5A09">
        <w:rPr>
          <w:b/>
        </w:rPr>
        <w:t>privată</w:t>
      </w:r>
      <w:r w:rsidR="00466414" w:rsidRPr="006B5A09">
        <w:rPr>
          <w:b/>
          <w:spacing w:val="-5"/>
        </w:rPr>
        <w:t xml:space="preserve"> </w:t>
      </w:r>
      <w:r w:rsidR="00466414" w:rsidRPr="006B5A09">
        <w:rPr>
          <w:b/>
        </w:rPr>
        <w:t>a</w:t>
      </w:r>
      <w:r w:rsidR="00466414" w:rsidRPr="006B5A09">
        <w:rPr>
          <w:b/>
          <w:spacing w:val="-2"/>
        </w:rPr>
        <w:t xml:space="preserve"> </w:t>
      </w:r>
      <w:r w:rsidR="00466414" w:rsidRPr="006B5A09">
        <w:rPr>
          <w:b/>
        </w:rPr>
        <w:t>Comunei Bogdănești,</w:t>
      </w:r>
      <w:r w:rsidR="00466414" w:rsidRPr="006B5A09">
        <w:rPr>
          <w:b/>
          <w:spacing w:val="-5"/>
        </w:rPr>
        <w:t xml:space="preserve"> </w:t>
      </w:r>
      <w:r w:rsidR="00466414" w:rsidRPr="006B5A09">
        <w:rPr>
          <w:b/>
        </w:rPr>
        <w:t>în</w:t>
      </w:r>
      <w:r w:rsidR="00466414" w:rsidRPr="006B5A09">
        <w:rPr>
          <w:b/>
          <w:spacing w:val="-1"/>
        </w:rPr>
        <w:t xml:space="preserve"> </w:t>
      </w:r>
      <w:r w:rsidR="00466414" w:rsidRPr="006B5A09">
        <w:rPr>
          <w:b/>
        </w:rPr>
        <w:t>suprafaţă</w:t>
      </w:r>
      <w:r w:rsidR="00466414" w:rsidRPr="006B5A09">
        <w:rPr>
          <w:b/>
          <w:spacing w:val="-5"/>
        </w:rPr>
        <w:t xml:space="preserve"> </w:t>
      </w:r>
      <w:r w:rsidR="00466414" w:rsidRPr="006B5A09">
        <w:rPr>
          <w:b/>
        </w:rPr>
        <w:t>de</w:t>
      </w:r>
      <w:r w:rsidR="00466414" w:rsidRPr="006B5A09">
        <w:rPr>
          <w:b/>
          <w:spacing w:val="-5"/>
        </w:rPr>
        <w:t xml:space="preserve"> </w:t>
      </w:r>
      <w:r w:rsidR="00466414" w:rsidRPr="006B5A09">
        <w:rPr>
          <w:b/>
        </w:rPr>
        <w:t>300</w:t>
      </w:r>
      <w:r w:rsidR="00466414" w:rsidRPr="006B5A09">
        <w:rPr>
          <w:b/>
          <w:spacing w:val="-5"/>
        </w:rPr>
        <w:t xml:space="preserve"> </w:t>
      </w:r>
      <w:r w:rsidR="00466414" w:rsidRPr="006B5A09">
        <w:rPr>
          <w:b/>
        </w:rPr>
        <w:t>m²,</w:t>
      </w:r>
      <w:r w:rsidR="00466414" w:rsidRPr="006B5A09">
        <w:rPr>
          <w:b/>
          <w:spacing w:val="-5"/>
        </w:rPr>
        <w:t xml:space="preserve"> </w:t>
      </w:r>
      <w:r w:rsidR="00466414" w:rsidRPr="006B5A09">
        <w:rPr>
          <w:b/>
        </w:rPr>
        <w:t>înscris</w:t>
      </w:r>
      <w:r w:rsidR="00466414" w:rsidRPr="006B5A09">
        <w:rPr>
          <w:b/>
          <w:spacing w:val="40"/>
        </w:rPr>
        <w:t xml:space="preserve"> </w:t>
      </w:r>
      <w:r w:rsidR="00466414" w:rsidRPr="006B5A09">
        <w:rPr>
          <w:b/>
        </w:rPr>
        <w:t>în</w:t>
      </w:r>
      <w:r w:rsidR="00466414" w:rsidRPr="006B5A09">
        <w:rPr>
          <w:b/>
          <w:spacing w:val="-1"/>
        </w:rPr>
        <w:t xml:space="preserve"> </w:t>
      </w:r>
      <w:r w:rsidR="00466414" w:rsidRPr="006B5A09">
        <w:rPr>
          <w:b/>
        </w:rPr>
        <w:t>CF</w:t>
      </w:r>
      <w:r w:rsidR="00466414" w:rsidRPr="006B5A09">
        <w:rPr>
          <w:b/>
          <w:spacing w:val="-7"/>
        </w:rPr>
        <w:t xml:space="preserve"> </w:t>
      </w:r>
      <w:r w:rsidR="00466414" w:rsidRPr="006B5A09">
        <w:rPr>
          <w:b/>
        </w:rPr>
        <w:t>nr.</w:t>
      </w:r>
      <w:r w:rsidR="00466414" w:rsidRPr="006B5A09">
        <w:rPr>
          <w:b/>
          <w:spacing w:val="-5"/>
        </w:rPr>
        <w:t xml:space="preserve"> </w:t>
      </w:r>
      <w:r w:rsidR="00466414" w:rsidRPr="006B5A09">
        <w:rPr>
          <w:b/>
        </w:rPr>
        <w:t>72944,  situat în localitatea Bogdănești, comuna Bogdănești</w:t>
      </w:r>
    </w:p>
    <w:p w:rsidR="00A23458" w:rsidRDefault="00A23458" w:rsidP="00466414">
      <w:pPr>
        <w:spacing w:before="6" w:line="244" w:lineRule="auto"/>
        <w:ind w:left="1316" w:right="891"/>
        <w:jc w:val="center"/>
        <w:rPr>
          <w:b/>
        </w:rPr>
      </w:pPr>
    </w:p>
    <w:p w:rsidR="00A23458" w:rsidRDefault="002D1B58">
      <w:pPr>
        <w:pStyle w:val="BodyText"/>
        <w:spacing w:line="244" w:lineRule="auto"/>
        <w:ind w:right="795" w:firstLine="664"/>
        <w:jc w:val="both"/>
      </w:pPr>
      <w:r>
        <w:t>Prezenta documentaţie de atribuire cuprinde, în conformitate cu prevederilor art. 334 alin. (1) şi</w:t>
      </w:r>
      <w:r>
        <w:rPr>
          <w:spacing w:val="40"/>
        </w:rPr>
        <w:t xml:space="preserve"> </w:t>
      </w:r>
      <w:r>
        <w:t>alin.</w:t>
      </w:r>
      <w:r>
        <w:rPr>
          <w:spacing w:val="28"/>
        </w:rPr>
        <w:t xml:space="preserve"> </w:t>
      </w:r>
      <w:r>
        <w:t>(2)</w:t>
      </w:r>
      <w:r>
        <w:rPr>
          <w:spacing w:val="23"/>
        </w:rPr>
        <w:t xml:space="preserve"> </w:t>
      </w:r>
      <w:r>
        <w:t>coroborat</w:t>
      </w:r>
      <w:r>
        <w:rPr>
          <w:spacing w:val="22"/>
        </w:rPr>
        <w:t xml:space="preserve"> </w:t>
      </w:r>
      <w:r>
        <w:t>cu</w:t>
      </w:r>
      <w:r>
        <w:rPr>
          <w:spacing w:val="24"/>
        </w:rPr>
        <w:t xml:space="preserve"> </w:t>
      </w:r>
      <w:r>
        <w:t>art.</w:t>
      </w:r>
      <w:r>
        <w:rPr>
          <w:spacing w:val="32"/>
        </w:rPr>
        <w:t xml:space="preserve"> </w:t>
      </w:r>
      <w:r>
        <w:t>310</w:t>
      </w:r>
      <w:r>
        <w:rPr>
          <w:spacing w:val="24"/>
        </w:rPr>
        <w:t xml:space="preserve"> </w:t>
      </w:r>
      <w:r>
        <w:t>alin.</w:t>
      </w:r>
      <w:r>
        <w:rPr>
          <w:spacing w:val="28"/>
        </w:rPr>
        <w:t xml:space="preserve"> </w:t>
      </w:r>
      <w:r>
        <w:t>(1)</w:t>
      </w:r>
      <w:r>
        <w:rPr>
          <w:spacing w:val="25"/>
        </w:rPr>
        <w:t xml:space="preserve"> </w:t>
      </w:r>
      <w:r>
        <w:t>şi</w:t>
      </w:r>
      <w:r>
        <w:rPr>
          <w:spacing w:val="24"/>
        </w:rPr>
        <w:t xml:space="preserve"> </w:t>
      </w:r>
      <w:r>
        <w:t>(2)</w:t>
      </w:r>
      <w:r>
        <w:rPr>
          <w:spacing w:val="29"/>
        </w:rPr>
        <w:t xml:space="preserve"> </w:t>
      </w:r>
      <w:r>
        <w:t>lit.</w:t>
      </w:r>
      <w:r>
        <w:rPr>
          <w:spacing w:val="24"/>
        </w:rPr>
        <w:t xml:space="preserve"> </w:t>
      </w:r>
      <w:r>
        <w:t>a)</w:t>
      </w:r>
      <w:r>
        <w:rPr>
          <w:spacing w:val="25"/>
        </w:rPr>
        <w:t xml:space="preserve"> </w:t>
      </w:r>
      <w:r>
        <w:t>şi</w:t>
      </w:r>
      <w:r>
        <w:rPr>
          <w:spacing w:val="24"/>
        </w:rPr>
        <w:t xml:space="preserve"> </w:t>
      </w:r>
      <w:r>
        <w:t>b),</w:t>
      </w:r>
      <w:r>
        <w:rPr>
          <w:spacing w:val="24"/>
        </w:rPr>
        <w:t xml:space="preserve"> </w:t>
      </w:r>
      <w:r>
        <w:t>art.</w:t>
      </w:r>
      <w:r>
        <w:rPr>
          <w:spacing w:val="29"/>
        </w:rPr>
        <w:t xml:space="preserve"> </w:t>
      </w:r>
      <w:r>
        <w:t>312</w:t>
      </w:r>
      <w:r>
        <w:rPr>
          <w:spacing w:val="24"/>
        </w:rPr>
        <w:t xml:space="preserve"> </w:t>
      </w:r>
      <w:r>
        <w:t>alin.</w:t>
      </w:r>
      <w:r>
        <w:rPr>
          <w:spacing w:val="26"/>
        </w:rPr>
        <w:t xml:space="preserve"> </w:t>
      </w:r>
      <w:r>
        <w:t>(2)-(4),</w:t>
      </w:r>
      <w:r>
        <w:rPr>
          <w:spacing w:val="28"/>
        </w:rPr>
        <w:t xml:space="preserve"> </w:t>
      </w:r>
      <w:r>
        <w:t>(6)</w:t>
      </w:r>
      <w:r>
        <w:rPr>
          <w:spacing w:val="24"/>
        </w:rPr>
        <w:t xml:space="preserve"> </w:t>
      </w:r>
      <w:r>
        <w:t>şi</w:t>
      </w:r>
      <w:r>
        <w:rPr>
          <w:spacing w:val="28"/>
        </w:rPr>
        <w:t xml:space="preserve"> </w:t>
      </w:r>
      <w:r>
        <w:t>(7)</w:t>
      </w:r>
      <w:r>
        <w:rPr>
          <w:spacing w:val="25"/>
        </w:rPr>
        <w:t xml:space="preserve"> </w:t>
      </w:r>
      <w:r>
        <w:t>şi</w:t>
      </w:r>
      <w:r>
        <w:rPr>
          <w:spacing w:val="24"/>
        </w:rPr>
        <w:t xml:space="preserve"> </w:t>
      </w:r>
      <w:r>
        <w:t>art.</w:t>
      </w:r>
      <w:r>
        <w:rPr>
          <w:spacing w:val="32"/>
        </w:rPr>
        <w:t xml:space="preserve"> </w:t>
      </w:r>
      <w:r>
        <w:t>313</w:t>
      </w:r>
      <w:r>
        <w:rPr>
          <w:spacing w:val="26"/>
        </w:rPr>
        <w:t xml:space="preserve"> </w:t>
      </w:r>
      <w:r>
        <w:rPr>
          <w:spacing w:val="-5"/>
        </w:rPr>
        <w:t>din</w:t>
      </w:r>
    </w:p>
    <w:p w:rsidR="00A23458" w:rsidRDefault="002D1B58">
      <w:pPr>
        <w:pStyle w:val="BodyText"/>
        <w:spacing w:before="5"/>
      </w:pPr>
      <w:r>
        <w:t>O.U.G.</w:t>
      </w:r>
      <w:r>
        <w:rPr>
          <w:spacing w:val="16"/>
        </w:rPr>
        <w:t xml:space="preserve"> </w:t>
      </w:r>
      <w:r>
        <w:t>nr.</w:t>
      </w:r>
      <w:r>
        <w:rPr>
          <w:spacing w:val="16"/>
        </w:rPr>
        <w:t xml:space="preserve"> </w:t>
      </w:r>
      <w:r>
        <w:t>57/2019</w:t>
      </w:r>
      <w:r>
        <w:rPr>
          <w:spacing w:val="12"/>
        </w:rPr>
        <w:t xml:space="preserve"> </w:t>
      </w:r>
      <w:r>
        <w:t>privind</w:t>
      </w:r>
      <w:r>
        <w:rPr>
          <w:spacing w:val="13"/>
        </w:rPr>
        <w:t xml:space="preserve"> </w:t>
      </w:r>
      <w:r>
        <w:t>codul</w:t>
      </w:r>
      <w:r>
        <w:rPr>
          <w:spacing w:val="14"/>
        </w:rPr>
        <w:t xml:space="preserve"> </w:t>
      </w:r>
      <w:r>
        <w:t>administrativ,</w:t>
      </w:r>
      <w:r>
        <w:rPr>
          <w:spacing w:val="17"/>
        </w:rPr>
        <w:t xml:space="preserve"> </w:t>
      </w:r>
      <w:r>
        <w:t>următoarele</w:t>
      </w:r>
      <w:r>
        <w:rPr>
          <w:spacing w:val="12"/>
        </w:rPr>
        <w:t xml:space="preserve"> </w:t>
      </w:r>
      <w:r>
        <w:rPr>
          <w:spacing w:val="-2"/>
        </w:rPr>
        <w:t>elemente:</w:t>
      </w:r>
    </w:p>
    <w:p w:rsidR="00A23458" w:rsidRDefault="00A23458">
      <w:pPr>
        <w:pStyle w:val="BodyText"/>
        <w:spacing w:before="12"/>
        <w:ind w:left="0"/>
      </w:pPr>
    </w:p>
    <w:p w:rsidR="00A23458" w:rsidRDefault="002D1B58">
      <w:pPr>
        <w:pStyle w:val="ListParagraph"/>
        <w:numPr>
          <w:ilvl w:val="0"/>
          <w:numId w:val="13"/>
        </w:numPr>
        <w:tabs>
          <w:tab w:val="left" w:pos="1423"/>
        </w:tabs>
        <w:ind w:left="1423" w:hanging="200"/>
      </w:pPr>
      <w:r>
        <w:rPr>
          <w:b/>
        </w:rPr>
        <w:t>Caietul</w:t>
      </w:r>
      <w:r>
        <w:rPr>
          <w:b/>
          <w:spacing w:val="13"/>
        </w:rPr>
        <w:t xml:space="preserve"> </w:t>
      </w:r>
      <w:r>
        <w:rPr>
          <w:b/>
        </w:rPr>
        <w:t>de</w:t>
      </w:r>
      <w:r>
        <w:rPr>
          <w:b/>
          <w:spacing w:val="11"/>
        </w:rPr>
        <w:t xml:space="preserve"> </w:t>
      </w:r>
      <w:r>
        <w:rPr>
          <w:b/>
        </w:rPr>
        <w:t>sarcini,</w:t>
      </w:r>
      <w:r>
        <w:rPr>
          <w:b/>
          <w:spacing w:val="10"/>
        </w:rPr>
        <w:t xml:space="preserve"> </w:t>
      </w:r>
      <w:r>
        <w:t>ce</w:t>
      </w:r>
      <w:r>
        <w:rPr>
          <w:spacing w:val="8"/>
        </w:rPr>
        <w:t xml:space="preserve"> </w:t>
      </w:r>
      <w:r>
        <w:t>contine</w:t>
      </w:r>
      <w:r>
        <w:rPr>
          <w:spacing w:val="7"/>
        </w:rPr>
        <w:t xml:space="preserve"> </w:t>
      </w:r>
      <w:r>
        <w:rPr>
          <w:spacing w:val="-10"/>
        </w:rPr>
        <w:t>:</w:t>
      </w:r>
    </w:p>
    <w:p w:rsidR="00A23458" w:rsidRDefault="002D1B58">
      <w:pPr>
        <w:pStyle w:val="ListParagraph"/>
        <w:numPr>
          <w:ilvl w:val="0"/>
          <w:numId w:val="11"/>
        </w:numPr>
        <w:tabs>
          <w:tab w:val="left" w:pos="2023"/>
        </w:tabs>
        <w:spacing w:before="8" w:line="244" w:lineRule="auto"/>
        <w:ind w:right="795"/>
        <w:jc w:val="left"/>
      </w:pPr>
      <w:r>
        <w:t>Informaţii generale privind obiectul vânzării. Descrierea, identificarea şi destinaţia bunului care</w:t>
      </w:r>
      <w:r>
        <w:rPr>
          <w:spacing w:val="80"/>
        </w:rPr>
        <w:t xml:space="preserve"> </w:t>
      </w:r>
      <w:r>
        <w:t>urmează să fie vândut;</w:t>
      </w:r>
    </w:p>
    <w:p w:rsidR="00A23458" w:rsidRDefault="002D1B58">
      <w:pPr>
        <w:pStyle w:val="ListParagraph"/>
        <w:numPr>
          <w:ilvl w:val="0"/>
          <w:numId w:val="11"/>
        </w:numPr>
        <w:tabs>
          <w:tab w:val="left" w:pos="2023"/>
        </w:tabs>
        <w:spacing w:before="2"/>
        <w:jc w:val="left"/>
      </w:pPr>
      <w:r>
        <w:t>Condiţii</w:t>
      </w:r>
      <w:r>
        <w:rPr>
          <w:spacing w:val="13"/>
        </w:rPr>
        <w:t xml:space="preserve"> </w:t>
      </w:r>
      <w:r>
        <w:t>generale</w:t>
      </w:r>
      <w:r>
        <w:rPr>
          <w:spacing w:val="11"/>
        </w:rPr>
        <w:t xml:space="preserve"> </w:t>
      </w:r>
      <w:r>
        <w:t>ale</w:t>
      </w:r>
      <w:r>
        <w:rPr>
          <w:spacing w:val="14"/>
        </w:rPr>
        <w:t xml:space="preserve"> </w:t>
      </w:r>
      <w:r>
        <w:rPr>
          <w:spacing w:val="-2"/>
        </w:rPr>
        <w:t>vânzării;</w:t>
      </w:r>
    </w:p>
    <w:p w:rsidR="00A23458" w:rsidRDefault="002D1B58">
      <w:pPr>
        <w:pStyle w:val="ListParagraph"/>
        <w:numPr>
          <w:ilvl w:val="0"/>
          <w:numId w:val="11"/>
        </w:numPr>
        <w:tabs>
          <w:tab w:val="left" w:pos="2023"/>
        </w:tabs>
        <w:spacing w:before="9" w:line="242" w:lineRule="auto"/>
        <w:ind w:right="796"/>
        <w:jc w:val="left"/>
      </w:pPr>
      <w:r>
        <w:t>Condiţiile de valabilitate pe care trebuie să le îndeplinească ofertele şi instrucţiuni privind modul de elaborare şi prezentare a acestora;</w:t>
      </w:r>
    </w:p>
    <w:p w:rsidR="00A23458" w:rsidRDefault="002D1B58">
      <w:pPr>
        <w:pStyle w:val="ListParagraph"/>
        <w:numPr>
          <w:ilvl w:val="0"/>
          <w:numId w:val="11"/>
        </w:numPr>
        <w:tabs>
          <w:tab w:val="left" w:pos="2023"/>
        </w:tabs>
        <w:spacing w:before="7"/>
        <w:jc w:val="left"/>
      </w:pPr>
      <w:r>
        <w:t>Evaluarea</w:t>
      </w:r>
      <w:r>
        <w:rPr>
          <w:spacing w:val="15"/>
        </w:rPr>
        <w:t xml:space="preserve"> </w:t>
      </w:r>
      <w:r>
        <w:t>ofertelor</w:t>
      </w:r>
      <w:r>
        <w:rPr>
          <w:spacing w:val="15"/>
        </w:rPr>
        <w:t xml:space="preserve"> </w:t>
      </w:r>
      <w:r>
        <w:t>şi</w:t>
      </w:r>
      <w:r>
        <w:rPr>
          <w:spacing w:val="16"/>
        </w:rPr>
        <w:t xml:space="preserve"> </w:t>
      </w:r>
      <w:r>
        <w:t>determinarea</w:t>
      </w:r>
      <w:r>
        <w:rPr>
          <w:spacing w:val="12"/>
        </w:rPr>
        <w:t xml:space="preserve"> </w:t>
      </w:r>
      <w:r>
        <w:t>ofertei</w:t>
      </w:r>
      <w:r>
        <w:rPr>
          <w:spacing w:val="12"/>
        </w:rPr>
        <w:t xml:space="preserve"> </w:t>
      </w:r>
      <w:r>
        <w:rPr>
          <w:spacing w:val="-2"/>
        </w:rPr>
        <w:t>câştigătoare;</w:t>
      </w:r>
    </w:p>
    <w:p w:rsidR="00A23458" w:rsidRDefault="002D1B58">
      <w:pPr>
        <w:pStyle w:val="ListParagraph"/>
        <w:numPr>
          <w:ilvl w:val="0"/>
          <w:numId w:val="11"/>
        </w:numPr>
        <w:tabs>
          <w:tab w:val="left" w:pos="2023"/>
        </w:tabs>
        <w:spacing w:before="4"/>
        <w:jc w:val="left"/>
      </w:pPr>
      <w:r>
        <w:t>Protecţia</w:t>
      </w:r>
      <w:r>
        <w:rPr>
          <w:spacing w:val="18"/>
        </w:rPr>
        <w:t xml:space="preserve"> </w:t>
      </w:r>
      <w:r>
        <w:rPr>
          <w:spacing w:val="-2"/>
        </w:rPr>
        <w:t>datelor;</w:t>
      </w:r>
    </w:p>
    <w:p w:rsidR="00A23458" w:rsidRDefault="002D1B58">
      <w:pPr>
        <w:pStyle w:val="ListParagraph"/>
        <w:numPr>
          <w:ilvl w:val="0"/>
          <w:numId w:val="11"/>
        </w:numPr>
        <w:tabs>
          <w:tab w:val="left" w:pos="2023"/>
        </w:tabs>
        <w:spacing w:before="7"/>
        <w:jc w:val="left"/>
      </w:pPr>
      <w:r>
        <w:t>Garantia</w:t>
      </w:r>
      <w:r>
        <w:rPr>
          <w:spacing w:val="11"/>
        </w:rPr>
        <w:t xml:space="preserve"> </w:t>
      </w:r>
      <w:r>
        <w:t>de</w:t>
      </w:r>
      <w:r>
        <w:rPr>
          <w:spacing w:val="14"/>
        </w:rPr>
        <w:t xml:space="preserve"> </w:t>
      </w:r>
      <w:r>
        <w:rPr>
          <w:spacing w:val="-2"/>
        </w:rPr>
        <w:t>participare;</w:t>
      </w:r>
    </w:p>
    <w:p w:rsidR="00A23458" w:rsidRDefault="002D1B58">
      <w:pPr>
        <w:pStyle w:val="ListParagraph"/>
        <w:numPr>
          <w:ilvl w:val="0"/>
          <w:numId w:val="11"/>
        </w:numPr>
        <w:tabs>
          <w:tab w:val="left" w:pos="2023"/>
        </w:tabs>
        <w:spacing w:before="6"/>
        <w:jc w:val="left"/>
      </w:pPr>
      <w:r>
        <w:t>Anularea</w:t>
      </w:r>
      <w:r>
        <w:rPr>
          <w:spacing w:val="15"/>
        </w:rPr>
        <w:t xml:space="preserve"> </w:t>
      </w:r>
      <w:r>
        <w:t>procedurii</w:t>
      </w:r>
      <w:r>
        <w:rPr>
          <w:spacing w:val="13"/>
        </w:rPr>
        <w:t xml:space="preserve"> </w:t>
      </w:r>
      <w:r>
        <w:t>de</w:t>
      </w:r>
      <w:r>
        <w:rPr>
          <w:spacing w:val="16"/>
        </w:rPr>
        <w:t xml:space="preserve"> </w:t>
      </w:r>
      <w:r>
        <w:rPr>
          <w:spacing w:val="-2"/>
        </w:rPr>
        <w:t>licitaţie;</w:t>
      </w:r>
    </w:p>
    <w:p w:rsidR="00A23458" w:rsidRDefault="002D1B58">
      <w:pPr>
        <w:pStyle w:val="ListParagraph"/>
        <w:numPr>
          <w:ilvl w:val="0"/>
          <w:numId w:val="11"/>
        </w:numPr>
        <w:tabs>
          <w:tab w:val="left" w:pos="2023"/>
        </w:tabs>
        <w:spacing w:before="4"/>
        <w:jc w:val="left"/>
      </w:pPr>
      <w:r>
        <w:t>Încheierea</w:t>
      </w:r>
      <w:r>
        <w:rPr>
          <w:spacing w:val="21"/>
        </w:rPr>
        <w:t xml:space="preserve"> </w:t>
      </w:r>
      <w:r>
        <w:rPr>
          <w:spacing w:val="-2"/>
        </w:rPr>
        <w:t>contractului.</w:t>
      </w:r>
    </w:p>
    <w:p w:rsidR="00A23458" w:rsidRDefault="002D1B58">
      <w:pPr>
        <w:pStyle w:val="ListParagraph"/>
        <w:numPr>
          <w:ilvl w:val="0"/>
          <w:numId w:val="13"/>
        </w:numPr>
        <w:tabs>
          <w:tab w:val="left" w:pos="1511"/>
        </w:tabs>
        <w:spacing w:before="6"/>
        <w:ind w:left="1511" w:hanging="288"/>
      </w:pPr>
      <w:r>
        <w:rPr>
          <w:b/>
        </w:rPr>
        <w:t>Fişa</w:t>
      </w:r>
      <w:r>
        <w:rPr>
          <w:b/>
          <w:spacing w:val="7"/>
        </w:rPr>
        <w:t xml:space="preserve"> </w:t>
      </w:r>
      <w:r>
        <w:rPr>
          <w:b/>
        </w:rPr>
        <w:t>de</w:t>
      </w:r>
      <w:r>
        <w:rPr>
          <w:b/>
          <w:spacing w:val="8"/>
        </w:rPr>
        <w:t xml:space="preserve"> </w:t>
      </w:r>
      <w:r>
        <w:rPr>
          <w:b/>
        </w:rPr>
        <w:t>date</w:t>
      </w:r>
      <w:r>
        <w:t>,</w:t>
      </w:r>
      <w:r>
        <w:rPr>
          <w:spacing w:val="7"/>
        </w:rPr>
        <w:t xml:space="preserve"> </w:t>
      </w:r>
      <w:r>
        <w:t>ce</w:t>
      </w:r>
      <w:r>
        <w:rPr>
          <w:spacing w:val="7"/>
        </w:rPr>
        <w:t xml:space="preserve"> </w:t>
      </w:r>
      <w:r>
        <w:rPr>
          <w:spacing w:val="-2"/>
        </w:rPr>
        <w:t>contine:</w:t>
      </w:r>
    </w:p>
    <w:p w:rsidR="00A23458" w:rsidRDefault="002D1B58">
      <w:pPr>
        <w:pStyle w:val="ListParagraph"/>
        <w:numPr>
          <w:ilvl w:val="0"/>
          <w:numId w:val="12"/>
        </w:numPr>
        <w:tabs>
          <w:tab w:val="left" w:pos="2023"/>
        </w:tabs>
        <w:spacing w:before="9"/>
        <w:jc w:val="left"/>
      </w:pPr>
      <w:r>
        <w:t>Informaţii</w:t>
      </w:r>
      <w:r>
        <w:rPr>
          <w:spacing w:val="17"/>
        </w:rPr>
        <w:t xml:space="preserve"> </w:t>
      </w:r>
      <w:r>
        <w:t>generale</w:t>
      </w:r>
      <w:r>
        <w:rPr>
          <w:spacing w:val="19"/>
        </w:rPr>
        <w:t xml:space="preserve"> </w:t>
      </w:r>
      <w:r>
        <w:rPr>
          <w:spacing w:val="-10"/>
        </w:rPr>
        <w:t>;</w:t>
      </w:r>
    </w:p>
    <w:p w:rsidR="00A23458" w:rsidRDefault="002D1B58">
      <w:pPr>
        <w:pStyle w:val="ListParagraph"/>
        <w:numPr>
          <w:ilvl w:val="0"/>
          <w:numId w:val="12"/>
        </w:numPr>
        <w:tabs>
          <w:tab w:val="left" w:pos="2023"/>
        </w:tabs>
        <w:spacing w:before="7"/>
        <w:jc w:val="left"/>
      </w:pPr>
      <w:r>
        <w:t>Instrucţiuni</w:t>
      </w:r>
      <w:r>
        <w:rPr>
          <w:spacing w:val="15"/>
        </w:rPr>
        <w:t xml:space="preserve"> </w:t>
      </w:r>
      <w:r>
        <w:t>privind</w:t>
      </w:r>
      <w:r>
        <w:rPr>
          <w:spacing w:val="16"/>
        </w:rPr>
        <w:t xml:space="preserve"> </w:t>
      </w:r>
      <w:r>
        <w:t>organizarea</w:t>
      </w:r>
      <w:r>
        <w:rPr>
          <w:spacing w:val="14"/>
        </w:rPr>
        <w:t xml:space="preserve"> </w:t>
      </w:r>
      <w:r>
        <w:t>şi</w:t>
      </w:r>
      <w:r>
        <w:rPr>
          <w:spacing w:val="13"/>
        </w:rPr>
        <w:t xml:space="preserve"> </w:t>
      </w:r>
      <w:r>
        <w:t>desfăşurarea</w:t>
      </w:r>
      <w:r>
        <w:rPr>
          <w:spacing w:val="16"/>
        </w:rPr>
        <w:t xml:space="preserve"> </w:t>
      </w:r>
      <w:r>
        <w:t>procedurii</w:t>
      </w:r>
      <w:r>
        <w:rPr>
          <w:spacing w:val="17"/>
        </w:rPr>
        <w:t xml:space="preserve"> </w:t>
      </w:r>
      <w:r>
        <w:t>de</w:t>
      </w:r>
      <w:r>
        <w:rPr>
          <w:spacing w:val="14"/>
        </w:rPr>
        <w:t xml:space="preserve"> </w:t>
      </w:r>
      <w:r>
        <w:rPr>
          <w:spacing w:val="-2"/>
        </w:rPr>
        <w:t>vânzare;</w:t>
      </w:r>
    </w:p>
    <w:p w:rsidR="00A23458" w:rsidRDefault="002D1B58">
      <w:pPr>
        <w:pStyle w:val="ListParagraph"/>
        <w:numPr>
          <w:ilvl w:val="0"/>
          <w:numId w:val="12"/>
        </w:numPr>
        <w:tabs>
          <w:tab w:val="left" w:pos="2023"/>
        </w:tabs>
        <w:spacing w:before="4"/>
        <w:jc w:val="left"/>
      </w:pPr>
      <w:r>
        <w:t>Reguli</w:t>
      </w:r>
      <w:r>
        <w:rPr>
          <w:spacing w:val="16"/>
        </w:rPr>
        <w:t xml:space="preserve"> </w:t>
      </w:r>
      <w:r>
        <w:t>privind</w:t>
      </w:r>
      <w:r>
        <w:rPr>
          <w:spacing w:val="11"/>
        </w:rPr>
        <w:t xml:space="preserve"> </w:t>
      </w:r>
      <w:r>
        <w:rPr>
          <w:spacing w:val="-2"/>
        </w:rPr>
        <w:t>ofertele;</w:t>
      </w:r>
    </w:p>
    <w:p w:rsidR="00A23458" w:rsidRDefault="002D1B58">
      <w:pPr>
        <w:pStyle w:val="ListParagraph"/>
        <w:numPr>
          <w:ilvl w:val="0"/>
          <w:numId w:val="12"/>
        </w:numPr>
        <w:tabs>
          <w:tab w:val="left" w:pos="2023"/>
        </w:tabs>
        <w:spacing w:before="7"/>
        <w:jc w:val="left"/>
      </w:pPr>
      <w:r>
        <w:t>Criteriul</w:t>
      </w:r>
      <w:r>
        <w:rPr>
          <w:spacing w:val="13"/>
        </w:rPr>
        <w:t xml:space="preserve"> </w:t>
      </w:r>
      <w:r>
        <w:t>de</w:t>
      </w:r>
      <w:r>
        <w:rPr>
          <w:spacing w:val="14"/>
        </w:rPr>
        <w:t xml:space="preserve"> </w:t>
      </w:r>
      <w:r>
        <w:t>atribuire</w:t>
      </w:r>
      <w:r>
        <w:rPr>
          <w:spacing w:val="14"/>
        </w:rPr>
        <w:t xml:space="preserve"> </w:t>
      </w:r>
      <w:r>
        <w:t>pentru</w:t>
      </w:r>
      <w:r>
        <w:rPr>
          <w:spacing w:val="17"/>
        </w:rPr>
        <w:t xml:space="preserve"> </w:t>
      </w:r>
      <w:r>
        <w:t>determinarea</w:t>
      </w:r>
      <w:r>
        <w:rPr>
          <w:spacing w:val="16"/>
        </w:rPr>
        <w:t xml:space="preserve"> </w:t>
      </w:r>
      <w:r>
        <w:t>ofertei</w:t>
      </w:r>
      <w:r>
        <w:rPr>
          <w:spacing w:val="13"/>
        </w:rPr>
        <w:t xml:space="preserve"> </w:t>
      </w:r>
      <w:r>
        <w:t>câştigătoare</w:t>
      </w:r>
      <w:r>
        <w:rPr>
          <w:spacing w:val="16"/>
        </w:rPr>
        <w:t xml:space="preserve"> </w:t>
      </w:r>
      <w:r>
        <w:rPr>
          <w:spacing w:val="-10"/>
        </w:rPr>
        <w:t>;</w:t>
      </w:r>
    </w:p>
    <w:p w:rsidR="00A23458" w:rsidRDefault="002D1B58">
      <w:pPr>
        <w:pStyle w:val="ListParagraph"/>
        <w:numPr>
          <w:ilvl w:val="0"/>
          <w:numId w:val="12"/>
        </w:numPr>
        <w:tabs>
          <w:tab w:val="left" w:pos="2023"/>
        </w:tabs>
        <w:spacing w:before="6"/>
        <w:jc w:val="left"/>
      </w:pPr>
      <w:r>
        <w:t>Alte</w:t>
      </w:r>
      <w:r>
        <w:rPr>
          <w:spacing w:val="9"/>
        </w:rPr>
        <w:t xml:space="preserve"> </w:t>
      </w:r>
      <w:r>
        <w:t>informații</w:t>
      </w:r>
      <w:r>
        <w:rPr>
          <w:spacing w:val="13"/>
        </w:rPr>
        <w:t xml:space="preserve"> </w:t>
      </w:r>
      <w:r>
        <w:t>utile</w:t>
      </w:r>
      <w:r>
        <w:rPr>
          <w:spacing w:val="13"/>
        </w:rPr>
        <w:t xml:space="preserve"> </w:t>
      </w:r>
      <w:r>
        <w:rPr>
          <w:spacing w:val="-10"/>
        </w:rPr>
        <w:t>;</w:t>
      </w:r>
    </w:p>
    <w:p w:rsidR="00A23458" w:rsidRDefault="002D1B58">
      <w:pPr>
        <w:pStyle w:val="ListParagraph"/>
        <w:numPr>
          <w:ilvl w:val="0"/>
          <w:numId w:val="13"/>
        </w:numPr>
        <w:tabs>
          <w:tab w:val="left" w:pos="1599"/>
        </w:tabs>
        <w:spacing w:before="3"/>
        <w:ind w:left="1599" w:hanging="376"/>
      </w:pPr>
      <w:r>
        <w:rPr>
          <w:b/>
          <w:spacing w:val="-2"/>
        </w:rPr>
        <w:t>Formulare</w:t>
      </w:r>
      <w:r>
        <w:rPr>
          <w:spacing w:val="-2"/>
        </w:rPr>
        <w:t>.</w:t>
      </w:r>
    </w:p>
    <w:p w:rsidR="00A23458" w:rsidRDefault="00A23458">
      <w:pPr>
        <w:pStyle w:val="BodyText"/>
        <w:spacing w:before="20"/>
        <w:ind w:left="0"/>
      </w:pPr>
    </w:p>
    <w:p w:rsidR="00A23458" w:rsidRDefault="002D1B58">
      <w:pPr>
        <w:pStyle w:val="Heading1"/>
        <w:spacing w:line="244" w:lineRule="auto"/>
        <w:ind w:left="5260" w:right="4164" w:firstLine="1"/>
      </w:pPr>
      <w:r>
        <w:t>SECŢIUNEA I CAIET DE SARCINI</w:t>
      </w:r>
    </w:p>
    <w:p w:rsidR="00A23458" w:rsidRDefault="00A23458">
      <w:pPr>
        <w:pStyle w:val="BodyText"/>
        <w:spacing w:before="8"/>
        <w:ind w:left="0"/>
        <w:rPr>
          <w:b/>
        </w:rPr>
      </w:pPr>
    </w:p>
    <w:p w:rsidR="00A23458" w:rsidRDefault="002D1B58">
      <w:pPr>
        <w:pStyle w:val="ListParagraph"/>
        <w:numPr>
          <w:ilvl w:val="1"/>
          <w:numId w:val="13"/>
        </w:numPr>
        <w:tabs>
          <w:tab w:val="left" w:pos="2480"/>
        </w:tabs>
        <w:ind w:left="2480" w:hanging="402"/>
        <w:jc w:val="both"/>
        <w:rPr>
          <w:b/>
        </w:rPr>
      </w:pPr>
      <w:r>
        <w:rPr>
          <w:b/>
        </w:rPr>
        <w:t>Informaţii</w:t>
      </w:r>
      <w:r>
        <w:rPr>
          <w:b/>
          <w:spacing w:val="20"/>
        </w:rPr>
        <w:t xml:space="preserve"> </w:t>
      </w:r>
      <w:r>
        <w:rPr>
          <w:b/>
        </w:rPr>
        <w:t>generale</w:t>
      </w:r>
      <w:r>
        <w:rPr>
          <w:b/>
          <w:spacing w:val="15"/>
        </w:rPr>
        <w:t xml:space="preserve"> </w:t>
      </w:r>
      <w:r>
        <w:rPr>
          <w:b/>
        </w:rPr>
        <w:t>privind</w:t>
      </w:r>
      <w:r>
        <w:rPr>
          <w:b/>
          <w:spacing w:val="16"/>
        </w:rPr>
        <w:t xml:space="preserve"> </w:t>
      </w:r>
      <w:r>
        <w:rPr>
          <w:b/>
        </w:rPr>
        <w:t>obiectul</w:t>
      </w:r>
      <w:r>
        <w:rPr>
          <w:b/>
          <w:spacing w:val="19"/>
        </w:rPr>
        <w:t xml:space="preserve"> </w:t>
      </w:r>
      <w:r>
        <w:rPr>
          <w:b/>
        </w:rPr>
        <w:t>vânzării.</w:t>
      </w:r>
      <w:r>
        <w:rPr>
          <w:b/>
          <w:spacing w:val="17"/>
        </w:rPr>
        <w:t xml:space="preserve"> </w:t>
      </w:r>
      <w:r>
        <w:rPr>
          <w:b/>
        </w:rPr>
        <w:t>Descrierea,</w:t>
      </w:r>
      <w:r>
        <w:rPr>
          <w:b/>
          <w:spacing w:val="16"/>
        </w:rPr>
        <w:t xml:space="preserve"> </w:t>
      </w:r>
      <w:r>
        <w:rPr>
          <w:b/>
        </w:rPr>
        <w:t>identificarea</w:t>
      </w:r>
      <w:r>
        <w:rPr>
          <w:b/>
          <w:spacing w:val="14"/>
        </w:rPr>
        <w:t xml:space="preserve"> </w:t>
      </w:r>
      <w:r>
        <w:rPr>
          <w:b/>
        </w:rPr>
        <w:t>bunului</w:t>
      </w:r>
      <w:r>
        <w:rPr>
          <w:b/>
          <w:spacing w:val="17"/>
        </w:rPr>
        <w:t xml:space="preserve"> </w:t>
      </w:r>
      <w:r>
        <w:rPr>
          <w:b/>
          <w:spacing w:val="-4"/>
        </w:rPr>
        <w:t>care</w:t>
      </w:r>
    </w:p>
    <w:p w:rsidR="00A23458" w:rsidRDefault="002D1B58">
      <w:pPr>
        <w:spacing w:before="6"/>
        <w:ind w:left="4912"/>
        <w:jc w:val="both"/>
        <w:rPr>
          <w:b/>
        </w:rPr>
      </w:pPr>
      <w:r>
        <w:rPr>
          <w:b/>
        </w:rPr>
        <w:t>urmează</w:t>
      </w:r>
      <w:r>
        <w:rPr>
          <w:b/>
          <w:spacing w:val="9"/>
        </w:rPr>
        <w:t xml:space="preserve"> </w:t>
      </w:r>
      <w:r>
        <w:rPr>
          <w:b/>
        </w:rPr>
        <w:t>să</w:t>
      </w:r>
      <w:r>
        <w:rPr>
          <w:b/>
          <w:spacing w:val="10"/>
        </w:rPr>
        <w:t xml:space="preserve"> </w:t>
      </w:r>
      <w:r>
        <w:rPr>
          <w:b/>
        </w:rPr>
        <w:t>fie</w:t>
      </w:r>
      <w:r>
        <w:rPr>
          <w:b/>
          <w:spacing w:val="8"/>
        </w:rPr>
        <w:t xml:space="preserve"> </w:t>
      </w:r>
      <w:r>
        <w:rPr>
          <w:b/>
          <w:spacing w:val="-2"/>
        </w:rPr>
        <w:t>vândut</w:t>
      </w:r>
    </w:p>
    <w:p w:rsidR="00A23458" w:rsidRDefault="002D1B58">
      <w:pPr>
        <w:pStyle w:val="ListParagraph"/>
        <w:numPr>
          <w:ilvl w:val="2"/>
          <w:numId w:val="13"/>
        </w:numPr>
        <w:tabs>
          <w:tab w:val="left" w:pos="2467"/>
        </w:tabs>
        <w:spacing w:before="2" w:line="244" w:lineRule="auto"/>
        <w:ind w:left="1223" w:right="798" w:firstLine="676"/>
        <w:jc w:val="both"/>
      </w:pPr>
      <w:r>
        <w:t xml:space="preserve">Obiectul licitatiei îl constituie vânzarea terenului intravilan, categoria de folosinţă arabil, </w:t>
      </w:r>
      <w:r w:rsidR="00466414" w:rsidRPr="006B5A09">
        <w:rPr>
          <w:b/>
        </w:rPr>
        <w:t>în</w:t>
      </w:r>
      <w:r w:rsidR="00466414" w:rsidRPr="006B5A09">
        <w:rPr>
          <w:b/>
          <w:spacing w:val="-1"/>
        </w:rPr>
        <w:t xml:space="preserve"> </w:t>
      </w:r>
      <w:r w:rsidR="00466414" w:rsidRPr="006B5A09">
        <w:rPr>
          <w:b/>
        </w:rPr>
        <w:t>suprafaţă</w:t>
      </w:r>
      <w:r w:rsidR="00466414" w:rsidRPr="006B5A09">
        <w:rPr>
          <w:b/>
          <w:spacing w:val="-5"/>
        </w:rPr>
        <w:t xml:space="preserve"> </w:t>
      </w:r>
      <w:r w:rsidR="00466414" w:rsidRPr="006B5A09">
        <w:rPr>
          <w:b/>
        </w:rPr>
        <w:t>de</w:t>
      </w:r>
      <w:r w:rsidR="00466414" w:rsidRPr="006B5A09">
        <w:rPr>
          <w:b/>
          <w:spacing w:val="-5"/>
        </w:rPr>
        <w:t xml:space="preserve"> </w:t>
      </w:r>
      <w:r w:rsidR="00466414" w:rsidRPr="006B5A09">
        <w:rPr>
          <w:b/>
        </w:rPr>
        <w:t>300</w:t>
      </w:r>
      <w:r w:rsidR="00466414" w:rsidRPr="006B5A09">
        <w:rPr>
          <w:b/>
          <w:spacing w:val="-5"/>
        </w:rPr>
        <w:t xml:space="preserve"> </w:t>
      </w:r>
      <w:r w:rsidR="00466414" w:rsidRPr="006B5A09">
        <w:rPr>
          <w:b/>
        </w:rPr>
        <w:t>m²,</w:t>
      </w:r>
      <w:r w:rsidR="00466414" w:rsidRPr="006B5A09">
        <w:rPr>
          <w:b/>
          <w:spacing w:val="-5"/>
        </w:rPr>
        <w:t xml:space="preserve"> </w:t>
      </w:r>
      <w:r w:rsidR="00466414" w:rsidRPr="006B5A09">
        <w:rPr>
          <w:b/>
        </w:rPr>
        <w:t>înscris</w:t>
      </w:r>
      <w:r w:rsidR="00466414" w:rsidRPr="006B5A09">
        <w:rPr>
          <w:b/>
          <w:spacing w:val="40"/>
        </w:rPr>
        <w:t xml:space="preserve"> </w:t>
      </w:r>
      <w:r w:rsidR="00466414" w:rsidRPr="006B5A09">
        <w:rPr>
          <w:b/>
        </w:rPr>
        <w:t>în</w:t>
      </w:r>
      <w:r w:rsidR="00466414" w:rsidRPr="006B5A09">
        <w:rPr>
          <w:b/>
          <w:spacing w:val="-1"/>
        </w:rPr>
        <w:t xml:space="preserve"> </w:t>
      </w:r>
      <w:r w:rsidR="00466414" w:rsidRPr="006B5A09">
        <w:rPr>
          <w:b/>
        </w:rPr>
        <w:t>CF</w:t>
      </w:r>
      <w:r w:rsidR="00466414" w:rsidRPr="006B5A09">
        <w:rPr>
          <w:b/>
          <w:spacing w:val="-7"/>
        </w:rPr>
        <w:t xml:space="preserve"> </w:t>
      </w:r>
      <w:r w:rsidR="00466414" w:rsidRPr="006B5A09">
        <w:rPr>
          <w:b/>
        </w:rPr>
        <w:t>nr.</w:t>
      </w:r>
      <w:r w:rsidR="00466414" w:rsidRPr="006B5A09">
        <w:rPr>
          <w:b/>
          <w:spacing w:val="-5"/>
        </w:rPr>
        <w:t xml:space="preserve"> </w:t>
      </w:r>
      <w:r w:rsidR="00466414" w:rsidRPr="006B5A09">
        <w:rPr>
          <w:b/>
        </w:rPr>
        <w:t>72944,  situat în localitatea Bogdănești, comuna Bogdănești</w:t>
      </w:r>
      <w:r>
        <w:t>.</w:t>
      </w:r>
    </w:p>
    <w:p w:rsidR="00A23458" w:rsidRDefault="002D1B58">
      <w:pPr>
        <w:pStyle w:val="ListParagraph"/>
        <w:numPr>
          <w:ilvl w:val="2"/>
          <w:numId w:val="13"/>
        </w:numPr>
        <w:tabs>
          <w:tab w:val="left" w:pos="2467"/>
        </w:tabs>
        <w:spacing w:before="3" w:line="244" w:lineRule="auto"/>
        <w:ind w:left="1223" w:right="793" w:firstLine="677"/>
        <w:jc w:val="both"/>
      </w:pPr>
      <w:r>
        <w:t xml:space="preserve">Terenul este în proprietatea privata a </w:t>
      </w:r>
      <w:r w:rsidR="00466414">
        <w:t>Comunei Bogdănești</w:t>
      </w:r>
      <w:r>
        <w:t>, avand categoria de folosinta arabil, nu este gajat pentru</w:t>
      </w:r>
      <w:r>
        <w:rPr>
          <w:spacing w:val="-2"/>
        </w:rPr>
        <w:t xml:space="preserve"> </w:t>
      </w:r>
      <w:r>
        <w:t>credite bancare,</w:t>
      </w:r>
      <w:r>
        <w:rPr>
          <w:spacing w:val="-2"/>
        </w:rPr>
        <w:t xml:space="preserve"> </w:t>
      </w:r>
      <w:r>
        <w:t>nu</w:t>
      </w:r>
      <w:r>
        <w:rPr>
          <w:spacing w:val="-2"/>
        </w:rPr>
        <w:t xml:space="preserve"> </w:t>
      </w:r>
      <w:r>
        <w:t>este</w:t>
      </w:r>
      <w:r>
        <w:rPr>
          <w:spacing w:val="-1"/>
        </w:rPr>
        <w:t xml:space="preserve"> </w:t>
      </w:r>
      <w:r>
        <w:t>ipotecat</w:t>
      </w:r>
      <w:r>
        <w:rPr>
          <w:spacing w:val="-2"/>
        </w:rPr>
        <w:t xml:space="preserve"> </w:t>
      </w:r>
      <w:r>
        <w:t>si este liber de orice sarcina. Terenul</w:t>
      </w:r>
      <w:r>
        <w:rPr>
          <w:spacing w:val="-2"/>
        </w:rPr>
        <w:t xml:space="preserve"> </w:t>
      </w:r>
      <w:r>
        <w:t>este situat</w:t>
      </w:r>
      <w:r>
        <w:rPr>
          <w:spacing w:val="40"/>
        </w:rPr>
        <w:t xml:space="preserve"> </w:t>
      </w:r>
      <w:r>
        <w:t>in</w:t>
      </w:r>
      <w:r>
        <w:rPr>
          <w:spacing w:val="-2"/>
        </w:rPr>
        <w:t xml:space="preserve"> </w:t>
      </w:r>
      <w:r>
        <w:t>incinta imobilului unei proprietați private, având destinația de grădină.</w:t>
      </w:r>
    </w:p>
    <w:p w:rsidR="00A23458" w:rsidRDefault="00A23458">
      <w:pPr>
        <w:pStyle w:val="BodyText"/>
        <w:spacing w:before="17"/>
        <w:ind w:left="0"/>
      </w:pPr>
    </w:p>
    <w:p w:rsidR="00A23458" w:rsidRDefault="002D1B58">
      <w:pPr>
        <w:pStyle w:val="ListParagraph"/>
        <w:numPr>
          <w:ilvl w:val="1"/>
          <w:numId w:val="13"/>
        </w:numPr>
        <w:tabs>
          <w:tab w:val="left" w:pos="4986"/>
        </w:tabs>
        <w:spacing w:line="252" w:lineRule="exact"/>
        <w:ind w:left="4986" w:hanging="458"/>
        <w:jc w:val="left"/>
        <w:rPr>
          <w:b/>
        </w:rPr>
      </w:pPr>
      <w:r>
        <w:rPr>
          <w:b/>
        </w:rPr>
        <w:t>Condiţii</w:t>
      </w:r>
      <w:r>
        <w:rPr>
          <w:b/>
          <w:spacing w:val="13"/>
        </w:rPr>
        <w:t xml:space="preserve"> </w:t>
      </w:r>
      <w:r>
        <w:rPr>
          <w:b/>
        </w:rPr>
        <w:t>generale</w:t>
      </w:r>
      <w:r>
        <w:rPr>
          <w:b/>
          <w:spacing w:val="10"/>
        </w:rPr>
        <w:t xml:space="preserve"> </w:t>
      </w:r>
      <w:r>
        <w:rPr>
          <w:b/>
        </w:rPr>
        <w:t>ale</w:t>
      </w:r>
      <w:r>
        <w:rPr>
          <w:b/>
          <w:spacing w:val="9"/>
        </w:rPr>
        <w:t xml:space="preserve"> </w:t>
      </w:r>
      <w:r>
        <w:rPr>
          <w:b/>
          <w:spacing w:val="-2"/>
        </w:rPr>
        <w:t>vânzării</w:t>
      </w:r>
    </w:p>
    <w:p w:rsidR="00A23458" w:rsidRDefault="002D1B58">
      <w:pPr>
        <w:pStyle w:val="ListParagraph"/>
        <w:numPr>
          <w:ilvl w:val="2"/>
          <w:numId w:val="13"/>
        </w:numPr>
        <w:tabs>
          <w:tab w:val="left" w:pos="2516"/>
        </w:tabs>
        <w:spacing w:line="252" w:lineRule="exact"/>
        <w:ind w:left="2516" w:hanging="628"/>
      </w:pPr>
      <w:r>
        <w:t>Principiile</w:t>
      </w:r>
      <w:r>
        <w:rPr>
          <w:spacing w:val="15"/>
        </w:rPr>
        <w:t xml:space="preserve"> </w:t>
      </w:r>
      <w:r>
        <w:t>care</w:t>
      </w:r>
      <w:r>
        <w:rPr>
          <w:spacing w:val="11"/>
        </w:rPr>
        <w:t xml:space="preserve"> </w:t>
      </w:r>
      <w:r>
        <w:t>stau</w:t>
      </w:r>
      <w:r>
        <w:rPr>
          <w:spacing w:val="13"/>
        </w:rPr>
        <w:t xml:space="preserve"> </w:t>
      </w:r>
      <w:r>
        <w:t>la</w:t>
      </w:r>
      <w:r>
        <w:rPr>
          <w:spacing w:val="13"/>
        </w:rPr>
        <w:t xml:space="preserve"> </w:t>
      </w:r>
      <w:r>
        <w:t>baza</w:t>
      </w:r>
      <w:r>
        <w:rPr>
          <w:spacing w:val="16"/>
        </w:rPr>
        <w:t xml:space="preserve"> </w:t>
      </w:r>
      <w:r>
        <w:t>atribuirii/încheierii</w:t>
      </w:r>
      <w:r>
        <w:rPr>
          <w:spacing w:val="15"/>
        </w:rPr>
        <w:t xml:space="preserve"> </w:t>
      </w:r>
      <w:r>
        <w:t>contractului</w:t>
      </w:r>
      <w:r>
        <w:rPr>
          <w:spacing w:val="13"/>
        </w:rPr>
        <w:t xml:space="preserve"> </w:t>
      </w:r>
      <w:r>
        <w:t>de</w:t>
      </w:r>
      <w:r>
        <w:rPr>
          <w:spacing w:val="15"/>
        </w:rPr>
        <w:t xml:space="preserve"> </w:t>
      </w:r>
      <w:r>
        <w:t>vânzare-</w:t>
      </w:r>
      <w:r>
        <w:rPr>
          <w:spacing w:val="-2"/>
        </w:rPr>
        <w:t>cumpărare:</w:t>
      </w:r>
    </w:p>
    <w:p w:rsidR="00A23458" w:rsidRDefault="002D1B58">
      <w:pPr>
        <w:pStyle w:val="ListParagraph"/>
        <w:numPr>
          <w:ilvl w:val="0"/>
          <w:numId w:val="10"/>
        </w:numPr>
        <w:tabs>
          <w:tab w:val="left" w:pos="1513"/>
        </w:tabs>
        <w:spacing w:before="9" w:line="244" w:lineRule="auto"/>
        <w:ind w:left="1223" w:right="796" w:firstLine="0"/>
      </w:pPr>
      <w:r>
        <w:t>transparenţa</w:t>
      </w:r>
      <w:r>
        <w:rPr>
          <w:spacing w:val="40"/>
        </w:rPr>
        <w:t xml:space="preserve"> </w:t>
      </w:r>
      <w:r>
        <w:t>-</w:t>
      </w:r>
      <w:r>
        <w:rPr>
          <w:spacing w:val="40"/>
        </w:rPr>
        <w:t xml:space="preserve"> </w:t>
      </w:r>
      <w:r>
        <w:t>punerea</w:t>
      </w:r>
      <w:r>
        <w:rPr>
          <w:spacing w:val="40"/>
        </w:rPr>
        <w:t xml:space="preserve"> </w:t>
      </w:r>
      <w:r>
        <w:t>la</w:t>
      </w:r>
      <w:r>
        <w:rPr>
          <w:spacing w:val="40"/>
        </w:rPr>
        <w:t xml:space="preserve"> </w:t>
      </w:r>
      <w:r>
        <w:t>dispoziţie</w:t>
      </w:r>
      <w:r>
        <w:rPr>
          <w:spacing w:val="40"/>
        </w:rPr>
        <w:t xml:space="preserve"> </w:t>
      </w:r>
      <w:r>
        <w:t>tuturor</w:t>
      </w:r>
      <w:r>
        <w:rPr>
          <w:spacing w:val="40"/>
        </w:rPr>
        <w:t xml:space="preserve"> </w:t>
      </w:r>
      <w:r>
        <w:t>celor</w:t>
      </w:r>
      <w:r>
        <w:rPr>
          <w:spacing w:val="40"/>
        </w:rPr>
        <w:t xml:space="preserve"> </w:t>
      </w:r>
      <w:r>
        <w:t>interesaţi</w:t>
      </w:r>
      <w:r>
        <w:rPr>
          <w:spacing w:val="40"/>
        </w:rPr>
        <w:t xml:space="preserve"> </w:t>
      </w:r>
      <w:r>
        <w:t>a</w:t>
      </w:r>
      <w:r>
        <w:rPr>
          <w:spacing w:val="40"/>
        </w:rPr>
        <w:t xml:space="preserve"> </w:t>
      </w:r>
      <w:r>
        <w:t>informaţiilor</w:t>
      </w:r>
      <w:r>
        <w:rPr>
          <w:spacing w:val="40"/>
        </w:rPr>
        <w:t xml:space="preserve"> </w:t>
      </w:r>
      <w:r>
        <w:t>referitoare</w:t>
      </w:r>
      <w:r>
        <w:rPr>
          <w:spacing w:val="40"/>
        </w:rPr>
        <w:t xml:space="preserve"> </w:t>
      </w:r>
      <w:r>
        <w:t>la</w:t>
      </w:r>
      <w:r>
        <w:rPr>
          <w:spacing w:val="40"/>
        </w:rPr>
        <w:t xml:space="preserve"> </w:t>
      </w:r>
      <w:r>
        <w:t>aplicarea</w:t>
      </w:r>
      <w:r>
        <w:rPr>
          <w:spacing w:val="40"/>
        </w:rPr>
        <w:t xml:space="preserve"> </w:t>
      </w:r>
      <w:r>
        <w:t>procedurii pentru atribuirea/încheierea contractului de vânzare-cumpărare;</w:t>
      </w:r>
    </w:p>
    <w:p w:rsidR="00A23458" w:rsidRDefault="002D1B58">
      <w:pPr>
        <w:pStyle w:val="ListParagraph"/>
        <w:numPr>
          <w:ilvl w:val="0"/>
          <w:numId w:val="10"/>
        </w:numPr>
        <w:tabs>
          <w:tab w:val="left" w:pos="1484"/>
        </w:tabs>
        <w:spacing w:before="82" w:line="244" w:lineRule="auto"/>
        <w:ind w:left="1223" w:right="797" w:firstLine="0"/>
        <w:jc w:val="both"/>
      </w:pPr>
      <w:r>
        <w:t>tratamentul egal - aplicarea, într-o manieră nediscriminatorie, de către autoritatea publică, a criteriului</w:t>
      </w:r>
      <w:r>
        <w:rPr>
          <w:spacing w:val="80"/>
        </w:rPr>
        <w:t xml:space="preserve"> </w:t>
      </w:r>
      <w:r>
        <w:t>de atribuire/încheiere a contractului de vânzare-cumpărare;</w:t>
      </w:r>
    </w:p>
    <w:p w:rsidR="00A23458" w:rsidRDefault="002D1B58">
      <w:pPr>
        <w:pStyle w:val="ListParagraph"/>
        <w:numPr>
          <w:ilvl w:val="0"/>
          <w:numId w:val="10"/>
        </w:numPr>
        <w:tabs>
          <w:tab w:val="left" w:pos="1554"/>
        </w:tabs>
        <w:spacing w:before="3" w:line="244" w:lineRule="auto"/>
        <w:ind w:left="1223" w:right="796" w:firstLine="0"/>
        <w:jc w:val="both"/>
      </w:pPr>
      <w:r>
        <w:t>proporţionalitatea - orice măsură stabilită de autoritatea publică trebuie să fie necesară şi corespunzătoare naturii contractului;</w:t>
      </w:r>
    </w:p>
    <w:p w:rsidR="00A23458" w:rsidRDefault="002D1B58">
      <w:pPr>
        <w:pStyle w:val="ListParagraph"/>
        <w:numPr>
          <w:ilvl w:val="0"/>
          <w:numId w:val="10"/>
        </w:numPr>
        <w:tabs>
          <w:tab w:val="left" w:pos="1493"/>
        </w:tabs>
        <w:spacing w:before="2" w:line="244" w:lineRule="auto"/>
        <w:ind w:left="1223" w:right="798" w:firstLine="0"/>
        <w:jc w:val="both"/>
      </w:pPr>
      <w:r>
        <w:t xml:space="preserve">nediscriminarea - aplicarea de către autoritatea publică a aceloraşi reguli, indiferent de naţionalitatea </w:t>
      </w:r>
      <w:r>
        <w:lastRenderedPageBreak/>
        <w:t xml:space="preserve">participanţilor la procedura, potrivit condiţiilor prevăzute în acordurile şi convenţiile la care România este </w:t>
      </w:r>
      <w:r>
        <w:rPr>
          <w:spacing w:val="-2"/>
        </w:rPr>
        <w:t>parte;</w:t>
      </w:r>
    </w:p>
    <w:p w:rsidR="00A23458" w:rsidRDefault="002D1B58">
      <w:pPr>
        <w:pStyle w:val="ListParagraph"/>
        <w:numPr>
          <w:ilvl w:val="0"/>
          <w:numId w:val="10"/>
        </w:numPr>
        <w:tabs>
          <w:tab w:val="left" w:pos="1475"/>
        </w:tabs>
        <w:spacing w:before="3" w:line="247" w:lineRule="auto"/>
        <w:ind w:left="1223" w:right="795" w:firstLine="0"/>
        <w:jc w:val="both"/>
      </w:pPr>
      <w:r>
        <w:t>libera concurenţă - asigurarea de către autoritatea publică a condiţiilor pentru ca orice participant la procedura de atribuire să aibă dreptul de a a-si adjudeca bunul în condiţiile legii, ale convenţiilor şi acordurilor internaţionale la care România este parte.</w:t>
      </w:r>
    </w:p>
    <w:p w:rsidR="00A23458" w:rsidRDefault="002D1B58">
      <w:pPr>
        <w:pStyle w:val="ListParagraph"/>
        <w:numPr>
          <w:ilvl w:val="2"/>
          <w:numId w:val="13"/>
        </w:numPr>
        <w:tabs>
          <w:tab w:val="left" w:pos="2526"/>
        </w:tabs>
        <w:spacing w:line="251" w:lineRule="exact"/>
        <w:ind w:left="2526" w:hanging="626"/>
        <w:jc w:val="both"/>
      </w:pPr>
      <w:r>
        <w:t>Tipul</w:t>
      </w:r>
      <w:r>
        <w:rPr>
          <w:spacing w:val="6"/>
        </w:rPr>
        <w:t xml:space="preserve"> </w:t>
      </w:r>
      <w:r>
        <w:t>de</w:t>
      </w:r>
      <w:r>
        <w:rPr>
          <w:spacing w:val="9"/>
        </w:rPr>
        <w:t xml:space="preserve"> </w:t>
      </w:r>
      <w:r>
        <w:t>procedură</w:t>
      </w:r>
      <w:r>
        <w:rPr>
          <w:spacing w:val="11"/>
        </w:rPr>
        <w:t xml:space="preserve"> </w:t>
      </w:r>
      <w:r>
        <w:t>aplicată</w:t>
      </w:r>
      <w:r>
        <w:rPr>
          <w:spacing w:val="10"/>
        </w:rPr>
        <w:t xml:space="preserve"> </w:t>
      </w:r>
      <w:r>
        <w:t>e</w:t>
      </w:r>
      <w:r>
        <w:rPr>
          <w:spacing w:val="9"/>
        </w:rPr>
        <w:t xml:space="preserve"> </w:t>
      </w:r>
      <w:r>
        <w:t>licitaţia</w:t>
      </w:r>
      <w:r>
        <w:rPr>
          <w:spacing w:val="13"/>
        </w:rPr>
        <w:t xml:space="preserve"> </w:t>
      </w:r>
      <w:r>
        <w:t>publică</w:t>
      </w:r>
      <w:r>
        <w:rPr>
          <w:spacing w:val="11"/>
        </w:rPr>
        <w:t xml:space="preserve"> </w:t>
      </w:r>
      <w:r>
        <w:t>deschisă</w:t>
      </w:r>
      <w:r>
        <w:rPr>
          <w:spacing w:val="8"/>
        </w:rPr>
        <w:t xml:space="preserve"> </w:t>
      </w:r>
      <w:r>
        <w:t>cu</w:t>
      </w:r>
      <w:r>
        <w:rPr>
          <w:spacing w:val="11"/>
        </w:rPr>
        <w:t xml:space="preserve"> </w:t>
      </w:r>
      <w:r>
        <w:t>ofertă</w:t>
      </w:r>
      <w:r>
        <w:rPr>
          <w:spacing w:val="9"/>
        </w:rPr>
        <w:t xml:space="preserve"> </w:t>
      </w:r>
      <w:r>
        <w:t>în</w:t>
      </w:r>
      <w:r>
        <w:rPr>
          <w:spacing w:val="7"/>
        </w:rPr>
        <w:t xml:space="preserve"> </w:t>
      </w:r>
      <w:r>
        <w:t>plic</w:t>
      </w:r>
      <w:r>
        <w:rPr>
          <w:spacing w:val="11"/>
        </w:rPr>
        <w:t xml:space="preserve"> </w:t>
      </w:r>
      <w:r>
        <w:rPr>
          <w:spacing w:val="-2"/>
        </w:rPr>
        <w:t>închis.</w:t>
      </w:r>
    </w:p>
    <w:p w:rsidR="00A23458" w:rsidRDefault="002D1B58">
      <w:pPr>
        <w:pStyle w:val="ListParagraph"/>
        <w:numPr>
          <w:ilvl w:val="2"/>
          <w:numId w:val="13"/>
        </w:numPr>
        <w:tabs>
          <w:tab w:val="left" w:pos="2527"/>
        </w:tabs>
        <w:spacing w:before="7"/>
        <w:ind w:left="2527" w:hanging="627"/>
        <w:jc w:val="both"/>
      </w:pPr>
      <w:r>
        <w:t>Temeiul</w:t>
      </w:r>
      <w:r>
        <w:rPr>
          <w:spacing w:val="7"/>
        </w:rPr>
        <w:t xml:space="preserve"> </w:t>
      </w:r>
      <w:r>
        <w:t>legal</w:t>
      </w:r>
      <w:r>
        <w:rPr>
          <w:spacing w:val="7"/>
        </w:rPr>
        <w:t xml:space="preserve"> </w:t>
      </w:r>
      <w:r>
        <w:t>al</w:t>
      </w:r>
      <w:r>
        <w:rPr>
          <w:spacing w:val="7"/>
        </w:rPr>
        <w:t xml:space="preserve"> </w:t>
      </w:r>
      <w:r>
        <w:t>organizării</w:t>
      </w:r>
      <w:r>
        <w:rPr>
          <w:spacing w:val="15"/>
        </w:rPr>
        <w:t xml:space="preserve"> </w:t>
      </w:r>
      <w:r>
        <w:t>procedurii</w:t>
      </w:r>
      <w:r>
        <w:rPr>
          <w:spacing w:val="7"/>
        </w:rPr>
        <w:t xml:space="preserve"> </w:t>
      </w:r>
      <w:r>
        <w:t>e</w:t>
      </w:r>
      <w:r>
        <w:rPr>
          <w:spacing w:val="12"/>
        </w:rPr>
        <w:t xml:space="preserve"> </w:t>
      </w:r>
      <w:r>
        <w:t>licitaţie</w:t>
      </w:r>
      <w:r>
        <w:rPr>
          <w:spacing w:val="12"/>
        </w:rPr>
        <w:t xml:space="preserve"> </w:t>
      </w:r>
      <w:r>
        <w:t>publică</w:t>
      </w:r>
      <w:r>
        <w:rPr>
          <w:spacing w:val="10"/>
        </w:rPr>
        <w:t xml:space="preserve"> </w:t>
      </w:r>
      <w:r>
        <w:t>şi</w:t>
      </w:r>
      <w:r>
        <w:rPr>
          <w:spacing w:val="9"/>
        </w:rPr>
        <w:t xml:space="preserve"> </w:t>
      </w:r>
      <w:r>
        <w:t>de</w:t>
      </w:r>
      <w:r>
        <w:rPr>
          <w:spacing w:val="10"/>
        </w:rPr>
        <w:t xml:space="preserve"> </w:t>
      </w:r>
      <w:r>
        <w:t>atribuire</w:t>
      </w:r>
      <w:r>
        <w:rPr>
          <w:spacing w:val="9"/>
        </w:rPr>
        <w:t xml:space="preserve"> </w:t>
      </w:r>
      <w:r>
        <w:t>a</w:t>
      </w:r>
      <w:r>
        <w:rPr>
          <w:spacing w:val="7"/>
        </w:rPr>
        <w:t xml:space="preserve"> </w:t>
      </w:r>
      <w:r>
        <w:rPr>
          <w:spacing w:val="-2"/>
        </w:rPr>
        <w:t>contractului:</w:t>
      </w:r>
    </w:p>
    <w:p w:rsidR="00A23458" w:rsidRDefault="002D1B58">
      <w:pPr>
        <w:pStyle w:val="ListParagraph"/>
        <w:numPr>
          <w:ilvl w:val="0"/>
          <w:numId w:val="9"/>
        </w:numPr>
        <w:tabs>
          <w:tab w:val="left" w:pos="1353"/>
        </w:tabs>
        <w:spacing w:before="6"/>
        <w:ind w:left="1353" w:hanging="130"/>
      </w:pPr>
      <w:r>
        <w:t>Legea</w:t>
      </w:r>
      <w:r>
        <w:rPr>
          <w:spacing w:val="16"/>
        </w:rPr>
        <w:t xml:space="preserve"> </w:t>
      </w:r>
      <w:r>
        <w:t>nr.287/2009,</w:t>
      </w:r>
      <w:r>
        <w:rPr>
          <w:spacing w:val="15"/>
        </w:rPr>
        <w:t xml:space="preserve"> </w:t>
      </w:r>
      <w:r>
        <w:t>republicată,</w:t>
      </w:r>
      <w:r>
        <w:rPr>
          <w:spacing w:val="12"/>
        </w:rPr>
        <w:t xml:space="preserve"> </w:t>
      </w:r>
      <w:r>
        <w:t>privind</w:t>
      </w:r>
      <w:r>
        <w:rPr>
          <w:spacing w:val="10"/>
        </w:rPr>
        <w:t xml:space="preserve"> </w:t>
      </w:r>
      <w:r>
        <w:t>Codul</w:t>
      </w:r>
      <w:r>
        <w:rPr>
          <w:spacing w:val="13"/>
        </w:rPr>
        <w:t xml:space="preserve"> </w:t>
      </w:r>
      <w:r>
        <w:t>Civil,</w:t>
      </w:r>
      <w:r>
        <w:rPr>
          <w:spacing w:val="15"/>
        </w:rPr>
        <w:t xml:space="preserve"> </w:t>
      </w:r>
      <w:r>
        <w:t>cu</w:t>
      </w:r>
      <w:r>
        <w:rPr>
          <w:spacing w:val="15"/>
        </w:rPr>
        <w:t xml:space="preserve"> </w:t>
      </w:r>
      <w:r>
        <w:t>modificările</w:t>
      </w:r>
      <w:r>
        <w:rPr>
          <w:spacing w:val="15"/>
        </w:rPr>
        <w:t xml:space="preserve"> </w:t>
      </w:r>
      <w:r>
        <w:t>si</w:t>
      </w:r>
      <w:r>
        <w:rPr>
          <w:spacing w:val="13"/>
        </w:rPr>
        <w:t xml:space="preserve"> </w:t>
      </w:r>
      <w:r>
        <w:t>completările</w:t>
      </w:r>
      <w:r>
        <w:rPr>
          <w:spacing w:val="13"/>
        </w:rPr>
        <w:t xml:space="preserve"> </w:t>
      </w:r>
      <w:r>
        <w:rPr>
          <w:spacing w:val="-2"/>
        </w:rPr>
        <w:t>ulterioare;</w:t>
      </w:r>
    </w:p>
    <w:p w:rsidR="00A23458" w:rsidRDefault="002D1B58">
      <w:pPr>
        <w:pStyle w:val="ListParagraph"/>
        <w:numPr>
          <w:ilvl w:val="0"/>
          <w:numId w:val="9"/>
        </w:numPr>
        <w:tabs>
          <w:tab w:val="left" w:pos="1352"/>
        </w:tabs>
        <w:spacing w:before="6"/>
        <w:ind w:left="1352" w:hanging="129"/>
      </w:pPr>
      <w:r>
        <w:t>O.U.G.</w:t>
      </w:r>
      <w:r>
        <w:rPr>
          <w:spacing w:val="7"/>
        </w:rPr>
        <w:t xml:space="preserve"> </w:t>
      </w:r>
      <w:r>
        <w:t>nr.</w:t>
      </w:r>
      <w:r>
        <w:rPr>
          <w:spacing w:val="11"/>
        </w:rPr>
        <w:t xml:space="preserve"> </w:t>
      </w:r>
      <w:r>
        <w:t>57/2019</w:t>
      </w:r>
      <w:r>
        <w:rPr>
          <w:spacing w:val="10"/>
        </w:rPr>
        <w:t xml:space="preserve"> </w:t>
      </w:r>
      <w:r>
        <w:t>privind</w:t>
      </w:r>
      <w:r>
        <w:rPr>
          <w:spacing w:val="8"/>
        </w:rPr>
        <w:t xml:space="preserve"> </w:t>
      </w:r>
      <w:r>
        <w:t>codul</w:t>
      </w:r>
      <w:r>
        <w:rPr>
          <w:spacing w:val="11"/>
        </w:rPr>
        <w:t xml:space="preserve"> </w:t>
      </w:r>
      <w:r>
        <w:rPr>
          <w:spacing w:val="-2"/>
        </w:rPr>
        <w:t>administrativ;</w:t>
      </w:r>
    </w:p>
    <w:p w:rsidR="00A23458" w:rsidRDefault="002D1B58">
      <w:pPr>
        <w:pStyle w:val="BodyText"/>
        <w:tabs>
          <w:tab w:val="left" w:pos="6871"/>
        </w:tabs>
        <w:spacing w:before="6" w:line="244" w:lineRule="auto"/>
        <w:ind w:right="796"/>
        <w:jc w:val="both"/>
      </w:pPr>
      <w:r>
        <w:t>-Hotararea</w:t>
      </w:r>
      <w:r>
        <w:rPr>
          <w:spacing w:val="40"/>
        </w:rPr>
        <w:t xml:space="preserve"> </w:t>
      </w:r>
      <w:r>
        <w:t>Consiliului</w:t>
      </w:r>
      <w:r>
        <w:rPr>
          <w:spacing w:val="40"/>
        </w:rPr>
        <w:t xml:space="preserve"> </w:t>
      </w:r>
      <w:r>
        <w:t>Local</w:t>
      </w:r>
      <w:r>
        <w:rPr>
          <w:spacing w:val="40"/>
        </w:rPr>
        <w:t xml:space="preserve"> </w:t>
      </w:r>
      <w:r>
        <w:t>privind aprobarea vânzării,</w:t>
      </w:r>
      <w:r>
        <w:rPr>
          <w:spacing w:val="40"/>
        </w:rPr>
        <w:t xml:space="preserve"> </w:t>
      </w:r>
      <w:r>
        <w:t>prin licitaţie publică,</w:t>
      </w:r>
      <w:r>
        <w:rPr>
          <w:spacing w:val="80"/>
        </w:rPr>
        <w:t xml:space="preserve"> </w:t>
      </w:r>
      <w:r>
        <w:t xml:space="preserve">a terenului intravilan, categoria de folosinţă arabil, </w:t>
      </w:r>
      <w:r w:rsidR="00466414" w:rsidRPr="006B5A09">
        <w:rPr>
          <w:b/>
        </w:rPr>
        <w:t>în</w:t>
      </w:r>
      <w:r w:rsidR="00466414" w:rsidRPr="006B5A09">
        <w:rPr>
          <w:b/>
          <w:spacing w:val="-1"/>
        </w:rPr>
        <w:t xml:space="preserve"> </w:t>
      </w:r>
      <w:r w:rsidR="00466414" w:rsidRPr="006B5A09">
        <w:rPr>
          <w:b/>
        </w:rPr>
        <w:t>suprafaţă</w:t>
      </w:r>
      <w:r w:rsidR="00466414" w:rsidRPr="006B5A09">
        <w:rPr>
          <w:b/>
          <w:spacing w:val="-5"/>
        </w:rPr>
        <w:t xml:space="preserve"> </w:t>
      </w:r>
      <w:r w:rsidR="00466414" w:rsidRPr="006B5A09">
        <w:rPr>
          <w:b/>
        </w:rPr>
        <w:t>de</w:t>
      </w:r>
      <w:r w:rsidR="00466414" w:rsidRPr="006B5A09">
        <w:rPr>
          <w:b/>
          <w:spacing w:val="-5"/>
        </w:rPr>
        <w:t xml:space="preserve"> </w:t>
      </w:r>
      <w:r w:rsidR="00466414" w:rsidRPr="006B5A09">
        <w:rPr>
          <w:b/>
        </w:rPr>
        <w:t>300</w:t>
      </w:r>
      <w:r w:rsidR="00466414" w:rsidRPr="006B5A09">
        <w:rPr>
          <w:b/>
          <w:spacing w:val="-5"/>
        </w:rPr>
        <w:t xml:space="preserve"> </w:t>
      </w:r>
      <w:r w:rsidR="00466414" w:rsidRPr="006B5A09">
        <w:rPr>
          <w:b/>
        </w:rPr>
        <w:t>m²,</w:t>
      </w:r>
      <w:r w:rsidR="00466414" w:rsidRPr="006B5A09">
        <w:rPr>
          <w:b/>
          <w:spacing w:val="-5"/>
        </w:rPr>
        <w:t xml:space="preserve"> </w:t>
      </w:r>
      <w:r w:rsidR="00466414" w:rsidRPr="006B5A09">
        <w:rPr>
          <w:b/>
        </w:rPr>
        <w:t>înscris</w:t>
      </w:r>
      <w:r w:rsidR="00466414" w:rsidRPr="006B5A09">
        <w:rPr>
          <w:b/>
          <w:spacing w:val="40"/>
        </w:rPr>
        <w:t xml:space="preserve"> </w:t>
      </w:r>
      <w:r w:rsidR="00466414" w:rsidRPr="006B5A09">
        <w:rPr>
          <w:b/>
        </w:rPr>
        <w:t>în</w:t>
      </w:r>
      <w:r w:rsidR="00466414" w:rsidRPr="006B5A09">
        <w:rPr>
          <w:b/>
          <w:spacing w:val="-1"/>
        </w:rPr>
        <w:t xml:space="preserve"> </w:t>
      </w:r>
      <w:r w:rsidR="00466414" w:rsidRPr="006B5A09">
        <w:rPr>
          <w:b/>
        </w:rPr>
        <w:t>CF</w:t>
      </w:r>
      <w:r w:rsidR="00466414" w:rsidRPr="006B5A09">
        <w:rPr>
          <w:b/>
          <w:spacing w:val="-7"/>
        </w:rPr>
        <w:t xml:space="preserve"> </w:t>
      </w:r>
      <w:r w:rsidR="00466414" w:rsidRPr="006B5A09">
        <w:rPr>
          <w:b/>
        </w:rPr>
        <w:t>nr.</w:t>
      </w:r>
      <w:r w:rsidR="00466414" w:rsidRPr="006B5A09">
        <w:rPr>
          <w:b/>
          <w:spacing w:val="-5"/>
        </w:rPr>
        <w:t xml:space="preserve"> </w:t>
      </w:r>
      <w:r w:rsidR="00466414" w:rsidRPr="006B5A09">
        <w:rPr>
          <w:b/>
        </w:rPr>
        <w:t>72944,  situat în localitatea Bogdănești, comuna Bogdănești</w:t>
      </w:r>
      <w:r>
        <w:t>.</w:t>
      </w:r>
    </w:p>
    <w:p w:rsidR="00A23458" w:rsidRDefault="002D1B58">
      <w:pPr>
        <w:pStyle w:val="ListParagraph"/>
        <w:numPr>
          <w:ilvl w:val="2"/>
          <w:numId w:val="13"/>
        </w:numPr>
        <w:tabs>
          <w:tab w:val="left" w:pos="2519"/>
        </w:tabs>
        <w:spacing w:before="4" w:line="247" w:lineRule="auto"/>
        <w:ind w:left="1223" w:right="790" w:firstLine="676"/>
        <w:jc w:val="both"/>
      </w:pPr>
      <w:r>
        <w:t xml:space="preserve">Preţul de pornire a licitaţiei este de </w:t>
      </w:r>
      <w:r w:rsidR="00466414">
        <w:t>10000 lei</w:t>
      </w:r>
      <w:r>
        <w:rPr>
          <w:b/>
        </w:rPr>
        <w:t xml:space="preserve">, </w:t>
      </w:r>
      <w:r>
        <w:t>stabilit ca fiind valoarea cea mai mare dintre pretul de piata determinat prin raport de evaluare intocmit de evaluator autorizat</w:t>
      </w:r>
      <w:r>
        <w:rPr>
          <w:spacing w:val="80"/>
        </w:rPr>
        <w:t xml:space="preserve"> </w:t>
      </w:r>
      <w:r>
        <w:t>ANEVAR si valoarea de inventar a imobilului teren.</w:t>
      </w:r>
    </w:p>
    <w:p w:rsidR="00A23458" w:rsidRDefault="002D1B58">
      <w:pPr>
        <w:pStyle w:val="ListParagraph"/>
        <w:numPr>
          <w:ilvl w:val="2"/>
          <w:numId w:val="13"/>
        </w:numPr>
        <w:tabs>
          <w:tab w:val="left" w:pos="2530"/>
        </w:tabs>
        <w:spacing w:line="244" w:lineRule="auto"/>
        <w:ind w:left="1223" w:right="797" w:firstLine="676"/>
        <w:jc w:val="both"/>
      </w:pPr>
      <w:r>
        <w:t>Perioada de valabilitate a ofertei trebuie să fie egală cu perioada preconizată de autoritatea administraţiei publice locale ce organizează procedura de licitaţie publică ca perioadă necesară pentru derularea procedurii de licitaţie si de încheiere a contractului, în speţă 60 de zile lucrătoare.</w:t>
      </w:r>
    </w:p>
    <w:p w:rsidR="00A23458" w:rsidRDefault="002D1B58">
      <w:pPr>
        <w:pStyle w:val="ListParagraph"/>
        <w:numPr>
          <w:ilvl w:val="2"/>
          <w:numId w:val="13"/>
        </w:numPr>
        <w:tabs>
          <w:tab w:val="left" w:pos="2519"/>
        </w:tabs>
        <w:spacing w:before="2" w:line="244" w:lineRule="auto"/>
        <w:ind w:left="1223" w:right="795" w:firstLine="664"/>
        <w:jc w:val="both"/>
      </w:pPr>
      <w:r>
        <w:t>Are dreptul de a participa la licitaţie orice persoană fizică sau juridică, română sau străină, care îndeplineşte cumulativ următoarele condiţii:</w:t>
      </w:r>
    </w:p>
    <w:p w:rsidR="00A23458" w:rsidRDefault="002D1B58">
      <w:pPr>
        <w:pStyle w:val="ListParagraph"/>
        <w:numPr>
          <w:ilvl w:val="0"/>
          <w:numId w:val="8"/>
        </w:numPr>
        <w:tabs>
          <w:tab w:val="left" w:pos="1454"/>
        </w:tabs>
        <w:spacing w:before="2"/>
        <w:ind w:left="1454" w:hanging="231"/>
      </w:pPr>
      <w:r>
        <w:t>a</w:t>
      </w:r>
      <w:r>
        <w:rPr>
          <w:spacing w:val="9"/>
        </w:rPr>
        <w:t xml:space="preserve"> </w:t>
      </w:r>
      <w:r>
        <w:t>plătit</w:t>
      </w:r>
      <w:r>
        <w:rPr>
          <w:spacing w:val="7"/>
        </w:rPr>
        <w:t xml:space="preserve"> </w:t>
      </w:r>
      <w:r>
        <w:t>toate</w:t>
      </w:r>
      <w:r>
        <w:rPr>
          <w:spacing w:val="10"/>
        </w:rPr>
        <w:t xml:space="preserve"> </w:t>
      </w:r>
      <w:r>
        <w:t>taxele</w:t>
      </w:r>
      <w:r>
        <w:rPr>
          <w:spacing w:val="9"/>
        </w:rPr>
        <w:t xml:space="preserve"> </w:t>
      </w:r>
      <w:r>
        <w:t>privind</w:t>
      </w:r>
      <w:r>
        <w:rPr>
          <w:spacing w:val="14"/>
        </w:rPr>
        <w:t xml:space="preserve"> </w:t>
      </w:r>
      <w:r>
        <w:t>participarea</w:t>
      </w:r>
      <w:r>
        <w:rPr>
          <w:spacing w:val="10"/>
        </w:rPr>
        <w:t xml:space="preserve"> </w:t>
      </w:r>
      <w:r>
        <w:t>la</w:t>
      </w:r>
      <w:r>
        <w:rPr>
          <w:spacing w:val="13"/>
        </w:rPr>
        <w:t xml:space="preserve"> </w:t>
      </w:r>
      <w:r>
        <w:t>licitaţie,</w:t>
      </w:r>
      <w:r>
        <w:rPr>
          <w:spacing w:val="12"/>
        </w:rPr>
        <w:t xml:space="preserve"> </w:t>
      </w:r>
      <w:r>
        <w:t>inclusiv</w:t>
      </w:r>
      <w:r>
        <w:rPr>
          <w:spacing w:val="9"/>
        </w:rPr>
        <w:t xml:space="preserve"> </w:t>
      </w:r>
      <w:r>
        <w:t>garanţia</w:t>
      </w:r>
      <w:r>
        <w:rPr>
          <w:spacing w:val="12"/>
        </w:rPr>
        <w:t xml:space="preserve"> </w:t>
      </w:r>
      <w:r>
        <w:t>de</w:t>
      </w:r>
      <w:r>
        <w:rPr>
          <w:spacing w:val="12"/>
        </w:rPr>
        <w:t xml:space="preserve"> </w:t>
      </w:r>
      <w:r>
        <w:rPr>
          <w:spacing w:val="-2"/>
        </w:rPr>
        <w:t>participare;</w:t>
      </w:r>
    </w:p>
    <w:p w:rsidR="00A23458" w:rsidRDefault="002D1B58">
      <w:pPr>
        <w:pStyle w:val="ListParagraph"/>
        <w:numPr>
          <w:ilvl w:val="0"/>
          <w:numId w:val="8"/>
        </w:numPr>
        <w:tabs>
          <w:tab w:val="left" w:pos="1509"/>
        </w:tabs>
        <w:spacing w:before="6" w:line="244" w:lineRule="auto"/>
        <w:ind w:left="1223" w:right="794" w:firstLine="0"/>
      </w:pPr>
      <w:r>
        <w:t>a</w:t>
      </w:r>
      <w:r>
        <w:rPr>
          <w:spacing w:val="40"/>
        </w:rPr>
        <w:t xml:space="preserve"> </w:t>
      </w:r>
      <w:r>
        <w:t>depus</w:t>
      </w:r>
      <w:r>
        <w:rPr>
          <w:spacing w:val="40"/>
        </w:rPr>
        <w:t xml:space="preserve"> </w:t>
      </w:r>
      <w:r>
        <w:t>oferta</w:t>
      </w:r>
      <w:r>
        <w:rPr>
          <w:spacing w:val="40"/>
        </w:rPr>
        <w:t xml:space="preserve"> </w:t>
      </w:r>
      <w:r>
        <w:t>sau</w:t>
      </w:r>
      <w:r>
        <w:rPr>
          <w:spacing w:val="40"/>
        </w:rPr>
        <w:t xml:space="preserve"> </w:t>
      </w:r>
      <w:r>
        <w:t>cererea</w:t>
      </w:r>
      <w:r>
        <w:rPr>
          <w:spacing w:val="40"/>
        </w:rPr>
        <w:t xml:space="preserve"> </w:t>
      </w:r>
      <w:r>
        <w:t>de</w:t>
      </w:r>
      <w:r>
        <w:rPr>
          <w:spacing w:val="40"/>
        </w:rPr>
        <w:t xml:space="preserve"> </w:t>
      </w:r>
      <w:r>
        <w:t>participare</w:t>
      </w:r>
      <w:r>
        <w:rPr>
          <w:spacing w:val="40"/>
        </w:rPr>
        <w:t xml:space="preserve"> </w:t>
      </w:r>
      <w:r>
        <w:t>la</w:t>
      </w:r>
      <w:r>
        <w:rPr>
          <w:spacing w:val="40"/>
        </w:rPr>
        <w:t xml:space="preserve"> </w:t>
      </w:r>
      <w:r>
        <w:t>licitaţie,</w:t>
      </w:r>
      <w:r>
        <w:rPr>
          <w:spacing w:val="40"/>
        </w:rPr>
        <w:t xml:space="preserve"> </w:t>
      </w:r>
      <w:r>
        <w:t>împreună</w:t>
      </w:r>
      <w:r>
        <w:rPr>
          <w:spacing w:val="40"/>
        </w:rPr>
        <w:t xml:space="preserve"> </w:t>
      </w:r>
      <w:r>
        <w:t>cu</w:t>
      </w:r>
      <w:r>
        <w:rPr>
          <w:spacing w:val="40"/>
        </w:rPr>
        <w:t xml:space="preserve"> </w:t>
      </w:r>
      <w:r>
        <w:t>toate</w:t>
      </w:r>
      <w:r>
        <w:rPr>
          <w:spacing w:val="40"/>
        </w:rPr>
        <w:t xml:space="preserve"> </w:t>
      </w:r>
      <w:r>
        <w:t>documentele</w:t>
      </w:r>
      <w:r>
        <w:rPr>
          <w:spacing w:val="40"/>
        </w:rPr>
        <w:t xml:space="preserve"> </w:t>
      </w:r>
      <w:r>
        <w:t>solicitate</w:t>
      </w:r>
      <w:r>
        <w:rPr>
          <w:spacing w:val="40"/>
        </w:rPr>
        <w:t xml:space="preserve"> </w:t>
      </w:r>
      <w:r>
        <w:t>în</w:t>
      </w:r>
      <w:r>
        <w:rPr>
          <w:spacing w:val="40"/>
        </w:rPr>
        <w:t xml:space="preserve"> </w:t>
      </w:r>
      <w:r>
        <w:t>documentaţia de atribuire, în termenele prevăzute în documentaţia de atribuire;</w:t>
      </w:r>
    </w:p>
    <w:p w:rsidR="00A23458" w:rsidRDefault="002D1B58">
      <w:pPr>
        <w:pStyle w:val="ListParagraph"/>
        <w:numPr>
          <w:ilvl w:val="0"/>
          <w:numId w:val="8"/>
        </w:numPr>
        <w:tabs>
          <w:tab w:val="left" w:pos="1463"/>
        </w:tabs>
        <w:spacing w:before="2" w:line="247" w:lineRule="auto"/>
        <w:ind w:left="1223" w:right="796" w:firstLine="0"/>
      </w:pPr>
      <w:r>
        <w:t>are</w:t>
      </w:r>
      <w:r>
        <w:rPr>
          <w:spacing w:val="20"/>
        </w:rPr>
        <w:t xml:space="preserve"> </w:t>
      </w:r>
      <w:r>
        <w:t>îndeplinite</w:t>
      </w:r>
      <w:r>
        <w:rPr>
          <w:spacing w:val="26"/>
        </w:rPr>
        <w:t xml:space="preserve"> </w:t>
      </w:r>
      <w:r>
        <w:t>la</w:t>
      </w:r>
      <w:r>
        <w:rPr>
          <w:spacing w:val="20"/>
        </w:rPr>
        <w:t xml:space="preserve"> </w:t>
      </w:r>
      <w:r>
        <w:t>zi</w:t>
      </w:r>
      <w:r>
        <w:rPr>
          <w:spacing w:val="24"/>
        </w:rPr>
        <w:t xml:space="preserve"> </w:t>
      </w:r>
      <w:r>
        <w:t>toate</w:t>
      </w:r>
      <w:r>
        <w:rPr>
          <w:spacing w:val="26"/>
        </w:rPr>
        <w:t xml:space="preserve"> </w:t>
      </w:r>
      <w:r>
        <w:t>obligaţiile</w:t>
      </w:r>
      <w:r>
        <w:rPr>
          <w:spacing w:val="26"/>
        </w:rPr>
        <w:t xml:space="preserve"> </w:t>
      </w:r>
      <w:r>
        <w:t>exigibile</w:t>
      </w:r>
      <w:r>
        <w:rPr>
          <w:spacing w:val="26"/>
        </w:rPr>
        <w:t xml:space="preserve"> </w:t>
      </w:r>
      <w:r>
        <w:t>de</w:t>
      </w:r>
      <w:r>
        <w:rPr>
          <w:spacing w:val="26"/>
        </w:rPr>
        <w:t xml:space="preserve"> </w:t>
      </w:r>
      <w:r>
        <w:t>plată</w:t>
      </w:r>
      <w:r>
        <w:rPr>
          <w:spacing w:val="23"/>
        </w:rPr>
        <w:t xml:space="preserve"> </w:t>
      </w:r>
      <w:r>
        <w:t>a</w:t>
      </w:r>
      <w:r>
        <w:rPr>
          <w:spacing w:val="21"/>
        </w:rPr>
        <w:t xml:space="preserve"> </w:t>
      </w:r>
      <w:r>
        <w:t>impozitelor,</w:t>
      </w:r>
      <w:r>
        <w:rPr>
          <w:spacing w:val="21"/>
        </w:rPr>
        <w:t xml:space="preserve"> </w:t>
      </w:r>
      <w:r>
        <w:t>a</w:t>
      </w:r>
      <w:r>
        <w:rPr>
          <w:spacing w:val="26"/>
        </w:rPr>
        <w:t xml:space="preserve"> </w:t>
      </w:r>
      <w:r>
        <w:t>taxelor</w:t>
      </w:r>
      <w:r>
        <w:rPr>
          <w:spacing w:val="20"/>
        </w:rPr>
        <w:t xml:space="preserve"> </w:t>
      </w:r>
      <w:r>
        <w:t>şi</w:t>
      </w:r>
      <w:r>
        <w:rPr>
          <w:spacing w:val="25"/>
        </w:rPr>
        <w:t xml:space="preserve"> </w:t>
      </w:r>
      <w:r>
        <w:t>a</w:t>
      </w:r>
      <w:r>
        <w:rPr>
          <w:spacing w:val="21"/>
        </w:rPr>
        <w:t xml:space="preserve"> </w:t>
      </w:r>
      <w:r>
        <w:t>contribuţiilor</w:t>
      </w:r>
      <w:r>
        <w:rPr>
          <w:spacing w:val="20"/>
        </w:rPr>
        <w:t xml:space="preserve"> </w:t>
      </w:r>
      <w:r>
        <w:t xml:space="preserve">către bugetul consolidat al statului şi către bugetul local al </w:t>
      </w:r>
      <w:r w:rsidR="00466414">
        <w:t>comunei Bogdănești</w:t>
      </w:r>
      <w:r>
        <w:t>;</w:t>
      </w:r>
    </w:p>
    <w:p w:rsidR="00A23458" w:rsidRDefault="002D1B58">
      <w:pPr>
        <w:pStyle w:val="ListParagraph"/>
        <w:numPr>
          <w:ilvl w:val="0"/>
          <w:numId w:val="8"/>
        </w:numPr>
        <w:tabs>
          <w:tab w:val="left" w:pos="1466"/>
        </w:tabs>
        <w:spacing w:line="253" w:lineRule="exact"/>
        <w:ind w:left="1466" w:hanging="243"/>
      </w:pPr>
      <w:r>
        <w:t>nu</w:t>
      </w:r>
      <w:r>
        <w:rPr>
          <w:spacing w:val="9"/>
        </w:rPr>
        <w:t xml:space="preserve"> </w:t>
      </w:r>
      <w:r>
        <w:t>este</w:t>
      </w:r>
      <w:r>
        <w:rPr>
          <w:spacing w:val="10"/>
        </w:rPr>
        <w:t xml:space="preserve"> </w:t>
      </w:r>
      <w:r>
        <w:t>în</w:t>
      </w:r>
      <w:r>
        <w:rPr>
          <w:spacing w:val="9"/>
        </w:rPr>
        <w:t xml:space="preserve"> </w:t>
      </w:r>
      <w:r>
        <w:t>stare</w:t>
      </w:r>
      <w:r>
        <w:rPr>
          <w:spacing w:val="10"/>
        </w:rPr>
        <w:t xml:space="preserve"> </w:t>
      </w:r>
      <w:r>
        <w:t>de</w:t>
      </w:r>
      <w:r>
        <w:rPr>
          <w:spacing w:val="8"/>
        </w:rPr>
        <w:t xml:space="preserve"> </w:t>
      </w:r>
      <w:r>
        <w:t>insolvenţă,</w:t>
      </w:r>
      <w:r>
        <w:rPr>
          <w:spacing w:val="8"/>
        </w:rPr>
        <w:t xml:space="preserve"> </w:t>
      </w:r>
      <w:r>
        <w:t>faliment</w:t>
      </w:r>
      <w:r>
        <w:rPr>
          <w:spacing w:val="7"/>
        </w:rPr>
        <w:t xml:space="preserve"> </w:t>
      </w:r>
      <w:r>
        <w:t>sau</w:t>
      </w:r>
      <w:r>
        <w:rPr>
          <w:spacing w:val="7"/>
        </w:rPr>
        <w:t xml:space="preserve"> </w:t>
      </w:r>
      <w:r>
        <w:rPr>
          <w:spacing w:val="-2"/>
        </w:rPr>
        <w:t>lichidare.</w:t>
      </w:r>
    </w:p>
    <w:p w:rsidR="00A23458" w:rsidRDefault="002D1B58">
      <w:pPr>
        <w:pStyle w:val="ListParagraph"/>
        <w:numPr>
          <w:ilvl w:val="2"/>
          <w:numId w:val="13"/>
        </w:numPr>
        <w:tabs>
          <w:tab w:val="left" w:pos="2549"/>
        </w:tabs>
        <w:spacing w:before="7" w:line="244" w:lineRule="auto"/>
        <w:ind w:left="1223" w:right="794" w:firstLine="664"/>
        <w:jc w:val="both"/>
      </w:pPr>
      <w: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A23458" w:rsidRDefault="00A23458">
      <w:pPr>
        <w:pStyle w:val="BodyText"/>
        <w:spacing w:before="18"/>
        <w:ind w:left="0"/>
      </w:pPr>
    </w:p>
    <w:p w:rsidR="00A23458" w:rsidRDefault="002D1B58" w:rsidP="00466414">
      <w:pPr>
        <w:pStyle w:val="ListParagraph"/>
        <w:numPr>
          <w:ilvl w:val="1"/>
          <w:numId w:val="13"/>
        </w:numPr>
        <w:tabs>
          <w:tab w:val="left" w:pos="1980"/>
        </w:tabs>
        <w:spacing w:line="244" w:lineRule="auto"/>
        <w:ind w:left="1980" w:right="1027" w:hanging="529"/>
        <w:jc w:val="both"/>
        <w:rPr>
          <w:b/>
        </w:rPr>
      </w:pPr>
      <w:r>
        <w:rPr>
          <w:b/>
        </w:rPr>
        <w:t>Condiţiile</w:t>
      </w:r>
      <w:r>
        <w:rPr>
          <w:b/>
          <w:spacing w:val="28"/>
        </w:rPr>
        <w:t xml:space="preserve"> </w:t>
      </w:r>
      <w:r>
        <w:rPr>
          <w:b/>
        </w:rPr>
        <w:t>de</w:t>
      </w:r>
      <w:r>
        <w:rPr>
          <w:b/>
          <w:spacing w:val="30"/>
        </w:rPr>
        <w:t xml:space="preserve"> </w:t>
      </w:r>
      <w:r>
        <w:rPr>
          <w:b/>
        </w:rPr>
        <w:t>valabilitate</w:t>
      </w:r>
      <w:r>
        <w:rPr>
          <w:b/>
          <w:spacing w:val="28"/>
        </w:rPr>
        <w:t xml:space="preserve"> </w:t>
      </w:r>
      <w:r>
        <w:rPr>
          <w:b/>
        </w:rPr>
        <w:t>pe</w:t>
      </w:r>
      <w:r>
        <w:rPr>
          <w:b/>
          <w:spacing w:val="27"/>
        </w:rPr>
        <w:t xml:space="preserve"> </w:t>
      </w:r>
      <w:r>
        <w:rPr>
          <w:b/>
        </w:rPr>
        <w:t>care</w:t>
      </w:r>
      <w:r>
        <w:rPr>
          <w:b/>
          <w:spacing w:val="27"/>
        </w:rPr>
        <w:t xml:space="preserve"> </w:t>
      </w:r>
      <w:r>
        <w:rPr>
          <w:b/>
        </w:rPr>
        <w:t>trebuie</w:t>
      </w:r>
      <w:r>
        <w:rPr>
          <w:b/>
          <w:spacing w:val="30"/>
        </w:rPr>
        <w:t xml:space="preserve"> </w:t>
      </w:r>
      <w:r>
        <w:rPr>
          <w:b/>
        </w:rPr>
        <w:t>să</w:t>
      </w:r>
      <w:r>
        <w:rPr>
          <w:b/>
          <w:spacing w:val="27"/>
        </w:rPr>
        <w:t xml:space="preserve"> </w:t>
      </w:r>
      <w:r>
        <w:rPr>
          <w:b/>
        </w:rPr>
        <w:t>le</w:t>
      </w:r>
      <w:r>
        <w:rPr>
          <w:b/>
          <w:spacing w:val="30"/>
        </w:rPr>
        <w:t xml:space="preserve"> </w:t>
      </w:r>
      <w:r>
        <w:rPr>
          <w:b/>
        </w:rPr>
        <w:t>îndeplinească</w:t>
      </w:r>
      <w:r>
        <w:rPr>
          <w:b/>
          <w:spacing w:val="30"/>
        </w:rPr>
        <w:t xml:space="preserve"> </w:t>
      </w:r>
      <w:r>
        <w:rPr>
          <w:b/>
        </w:rPr>
        <w:t>ofertele şi instrucţiuni privind modul de elaborare şi prezentare a acestora</w:t>
      </w:r>
    </w:p>
    <w:p w:rsidR="00466414" w:rsidRPr="00466414" w:rsidRDefault="00466414" w:rsidP="00466414">
      <w:pPr>
        <w:tabs>
          <w:tab w:val="left" w:pos="1980"/>
        </w:tabs>
        <w:spacing w:line="244" w:lineRule="auto"/>
        <w:ind w:right="1027"/>
        <w:jc w:val="both"/>
        <w:rPr>
          <w:b/>
        </w:rPr>
      </w:pPr>
    </w:p>
    <w:p w:rsidR="00A23458" w:rsidRDefault="002D1B58">
      <w:pPr>
        <w:pStyle w:val="ListParagraph"/>
        <w:numPr>
          <w:ilvl w:val="2"/>
          <w:numId w:val="13"/>
        </w:numPr>
        <w:tabs>
          <w:tab w:val="left" w:pos="2459"/>
        </w:tabs>
        <w:spacing w:line="247" w:lineRule="auto"/>
        <w:ind w:left="1223" w:right="795" w:firstLine="664"/>
        <w:jc w:val="both"/>
      </w:pPr>
      <w:r>
        <w:t xml:space="preserve">Ofertantul are obligaţia de a elabora oferta în conformitate cu prevederile documentaţiei de </w:t>
      </w:r>
      <w:r>
        <w:rPr>
          <w:spacing w:val="-2"/>
        </w:rPr>
        <w:t>atribuire.</w:t>
      </w:r>
    </w:p>
    <w:p w:rsidR="00A23458" w:rsidRDefault="002D1B58">
      <w:pPr>
        <w:pStyle w:val="ListParagraph"/>
        <w:numPr>
          <w:ilvl w:val="2"/>
          <w:numId w:val="13"/>
        </w:numPr>
        <w:tabs>
          <w:tab w:val="left" w:pos="2460"/>
        </w:tabs>
        <w:spacing w:line="253" w:lineRule="exact"/>
        <w:ind w:left="2460"/>
        <w:jc w:val="both"/>
      </w:pPr>
      <w:r>
        <w:t>Ofertele</w:t>
      </w:r>
      <w:r>
        <w:rPr>
          <w:spacing w:val="12"/>
        </w:rPr>
        <w:t xml:space="preserve"> </w:t>
      </w:r>
      <w:r>
        <w:t>se</w:t>
      </w:r>
      <w:r>
        <w:rPr>
          <w:spacing w:val="10"/>
        </w:rPr>
        <w:t xml:space="preserve"> </w:t>
      </w:r>
      <w:r>
        <w:t>redactează</w:t>
      </w:r>
      <w:r>
        <w:rPr>
          <w:spacing w:val="9"/>
        </w:rPr>
        <w:t xml:space="preserve"> </w:t>
      </w:r>
      <w:r>
        <w:t>în</w:t>
      </w:r>
      <w:r>
        <w:rPr>
          <w:spacing w:val="8"/>
        </w:rPr>
        <w:t xml:space="preserve"> </w:t>
      </w:r>
      <w:r>
        <w:t>limba</w:t>
      </w:r>
      <w:r>
        <w:rPr>
          <w:spacing w:val="12"/>
        </w:rPr>
        <w:t xml:space="preserve"> </w:t>
      </w:r>
      <w:r>
        <w:rPr>
          <w:spacing w:val="-2"/>
        </w:rPr>
        <w:t>română.</w:t>
      </w:r>
    </w:p>
    <w:p w:rsidR="00A23458" w:rsidRDefault="002D1B58">
      <w:pPr>
        <w:pStyle w:val="ListParagraph"/>
        <w:numPr>
          <w:ilvl w:val="2"/>
          <w:numId w:val="13"/>
        </w:numPr>
        <w:tabs>
          <w:tab w:val="left" w:pos="2459"/>
          <w:tab w:val="left" w:pos="5152"/>
          <w:tab w:val="left" w:pos="8023"/>
          <w:tab w:val="left" w:pos="9490"/>
        </w:tabs>
        <w:spacing w:before="1" w:line="244" w:lineRule="auto"/>
        <w:ind w:left="1223" w:right="798" w:firstLine="664"/>
        <w:jc w:val="both"/>
      </w:pPr>
      <w:r>
        <w:t>Ofertele se depun la sediul unităţii administrativ-teritoriale precizat în anunţul de licitaţie, în</w:t>
      </w:r>
      <w:r>
        <w:rPr>
          <w:spacing w:val="17"/>
        </w:rPr>
        <w:t xml:space="preserve"> </w:t>
      </w:r>
      <w:r>
        <w:t>două</w:t>
      </w:r>
      <w:r>
        <w:rPr>
          <w:spacing w:val="19"/>
        </w:rPr>
        <w:t xml:space="preserve"> </w:t>
      </w:r>
      <w:r>
        <w:t>plicuri</w:t>
      </w:r>
      <w:r>
        <w:rPr>
          <w:spacing w:val="21"/>
        </w:rPr>
        <w:t xml:space="preserve"> </w:t>
      </w:r>
      <w:r>
        <w:t>sigilate,</w:t>
      </w:r>
      <w:r>
        <w:rPr>
          <w:spacing w:val="22"/>
        </w:rPr>
        <w:t xml:space="preserve"> </w:t>
      </w:r>
      <w:r>
        <w:t>unul</w:t>
      </w:r>
      <w:r>
        <w:rPr>
          <w:spacing w:val="19"/>
        </w:rPr>
        <w:t xml:space="preserve"> </w:t>
      </w:r>
      <w:r>
        <w:t>exterior</w:t>
      </w:r>
      <w:r>
        <w:rPr>
          <w:spacing w:val="19"/>
        </w:rPr>
        <w:t xml:space="preserve"> </w:t>
      </w:r>
      <w:r>
        <w:t>şi</w:t>
      </w:r>
      <w:r>
        <w:rPr>
          <w:spacing w:val="21"/>
        </w:rPr>
        <w:t xml:space="preserve"> </w:t>
      </w:r>
      <w:r>
        <w:t>unul</w:t>
      </w:r>
      <w:r>
        <w:rPr>
          <w:spacing w:val="21"/>
        </w:rPr>
        <w:t xml:space="preserve"> </w:t>
      </w:r>
      <w:r>
        <w:t>interior,</w:t>
      </w:r>
      <w:r>
        <w:rPr>
          <w:spacing w:val="19"/>
        </w:rPr>
        <w:t xml:space="preserve"> </w:t>
      </w:r>
      <w:r>
        <w:t>care</w:t>
      </w:r>
      <w:r>
        <w:rPr>
          <w:spacing w:val="19"/>
        </w:rPr>
        <w:t xml:space="preserve"> </w:t>
      </w:r>
      <w:r>
        <w:t>se</w:t>
      </w:r>
      <w:r>
        <w:rPr>
          <w:spacing w:val="19"/>
        </w:rPr>
        <w:t xml:space="preserve"> </w:t>
      </w:r>
      <w:r>
        <w:t xml:space="preserve">înregistrează de strucura cu atribuţii, prevăzută în fişa de date, în ordinea primirii lor, în registrul Oferte, precizându-se data şi ora. Depunerea ofertelor se va face începând cu data de </w:t>
      </w:r>
      <w:r>
        <w:rPr>
          <w:u w:val="single"/>
        </w:rPr>
        <w:tab/>
      </w:r>
      <w:r>
        <w:t xml:space="preserve">pana în data de </w:t>
      </w:r>
      <w:r>
        <w:rPr>
          <w:u w:val="single"/>
        </w:rPr>
        <w:tab/>
      </w:r>
      <w:r>
        <w:t>,</w:t>
      </w:r>
      <w:r>
        <w:rPr>
          <w:spacing w:val="70"/>
        </w:rPr>
        <w:t xml:space="preserve">   </w:t>
      </w:r>
      <w:r>
        <w:t>ora</w:t>
      </w:r>
      <w:r>
        <w:rPr>
          <w:spacing w:val="62"/>
          <w:w w:val="102"/>
        </w:rPr>
        <w:t xml:space="preserve">   </w:t>
      </w:r>
      <w:r>
        <w:rPr>
          <w:spacing w:val="80"/>
          <w:w w:val="150"/>
          <w:u w:val="single"/>
        </w:rPr>
        <w:t xml:space="preserve"> </w:t>
      </w:r>
      <w:r>
        <w:rPr>
          <w:u w:val="single"/>
        </w:rPr>
        <w:tab/>
      </w:r>
      <w:r>
        <w:t>, termen după care oferta se considera respinsa ca tardiva</w:t>
      </w:r>
      <w:r w:rsidR="00466414">
        <w:t xml:space="preserve"> (termenele vor fi înscrise în Anunțul de licitație)</w:t>
      </w:r>
      <w:r>
        <w:t>.</w:t>
      </w:r>
    </w:p>
    <w:p w:rsidR="00A23458" w:rsidRDefault="002D1B58">
      <w:pPr>
        <w:pStyle w:val="ListParagraph"/>
        <w:numPr>
          <w:ilvl w:val="2"/>
          <w:numId w:val="13"/>
        </w:numPr>
        <w:tabs>
          <w:tab w:val="left" w:pos="2504"/>
        </w:tabs>
        <w:spacing w:before="6" w:line="244" w:lineRule="auto"/>
        <w:ind w:left="1223" w:right="793" w:firstLine="664"/>
        <w:jc w:val="both"/>
      </w:pPr>
      <w:r>
        <w:t>Pe</w:t>
      </w:r>
      <w:r>
        <w:rPr>
          <w:spacing w:val="-4"/>
        </w:rPr>
        <w:t xml:space="preserve"> </w:t>
      </w:r>
      <w:r>
        <w:t>plicul</w:t>
      </w:r>
      <w:r>
        <w:rPr>
          <w:spacing w:val="-1"/>
        </w:rPr>
        <w:t xml:space="preserve"> </w:t>
      </w:r>
      <w:r>
        <w:t>exterior</w:t>
      </w:r>
      <w:r>
        <w:rPr>
          <w:spacing w:val="-2"/>
        </w:rPr>
        <w:t xml:space="preserve"> </w:t>
      </w:r>
      <w:r>
        <w:t>se va indica</w:t>
      </w:r>
      <w:r>
        <w:rPr>
          <w:spacing w:val="-2"/>
        </w:rPr>
        <w:t xml:space="preserve"> </w:t>
      </w:r>
      <w:r>
        <w:t>obiectul</w:t>
      </w:r>
      <w:r>
        <w:rPr>
          <w:spacing w:val="-4"/>
        </w:rPr>
        <w:t xml:space="preserve"> </w:t>
      </w:r>
      <w:r>
        <w:t>licitaţiei</w:t>
      </w:r>
      <w:r>
        <w:rPr>
          <w:spacing w:val="-1"/>
        </w:rPr>
        <w:t xml:space="preserve"> </w:t>
      </w:r>
      <w:r>
        <w:t>pentru</w:t>
      </w:r>
      <w:r>
        <w:rPr>
          <w:spacing w:val="-4"/>
        </w:rPr>
        <w:t xml:space="preserve"> </w:t>
      </w:r>
      <w:r>
        <w:t>care este depusă oferta. Plicul exterior va trebui să conţină:</w:t>
      </w:r>
    </w:p>
    <w:p w:rsidR="00A23458" w:rsidRDefault="002D1B58">
      <w:pPr>
        <w:pStyle w:val="ListParagraph"/>
        <w:numPr>
          <w:ilvl w:val="0"/>
          <w:numId w:val="7"/>
        </w:numPr>
        <w:tabs>
          <w:tab w:val="left" w:pos="2127"/>
        </w:tabs>
        <w:spacing w:before="2" w:line="247" w:lineRule="auto"/>
        <w:ind w:left="1223" w:right="797" w:firstLine="664"/>
        <w:jc w:val="both"/>
      </w:pPr>
      <w:r>
        <w:t>o fişă cu informaţii privind ofertantul şi o cerere/declaraţie de participare, semnată de ofertant, fără îngroşări, ştersături sau modificări;</w:t>
      </w:r>
    </w:p>
    <w:p w:rsidR="00A23458" w:rsidRDefault="002D1B58">
      <w:pPr>
        <w:pStyle w:val="ListParagraph"/>
        <w:numPr>
          <w:ilvl w:val="0"/>
          <w:numId w:val="7"/>
        </w:numPr>
        <w:tabs>
          <w:tab w:val="left" w:pos="2074"/>
        </w:tabs>
        <w:spacing w:line="244" w:lineRule="auto"/>
        <w:ind w:left="1223" w:right="797" w:firstLine="664"/>
        <w:jc w:val="both"/>
      </w:pPr>
      <w:r>
        <w:t>acte doveditoare privind calităţile şi capacităţile ofertanţilor, conform solicitărilor autorităţii contractante, prevăzute în fişa de date;</w:t>
      </w:r>
    </w:p>
    <w:p w:rsidR="00A23458" w:rsidRDefault="002D1B58">
      <w:pPr>
        <w:pStyle w:val="ListParagraph"/>
        <w:numPr>
          <w:ilvl w:val="0"/>
          <w:numId w:val="7"/>
        </w:numPr>
        <w:tabs>
          <w:tab w:val="left" w:pos="2119"/>
        </w:tabs>
        <w:spacing w:before="2"/>
        <w:ind w:left="2119" w:hanging="231"/>
        <w:jc w:val="both"/>
      </w:pPr>
      <w:r>
        <w:t>acte</w:t>
      </w:r>
      <w:r>
        <w:rPr>
          <w:spacing w:val="11"/>
        </w:rPr>
        <w:t xml:space="preserve"> </w:t>
      </w:r>
      <w:r>
        <w:t>doveditoare</w:t>
      </w:r>
      <w:r>
        <w:rPr>
          <w:spacing w:val="11"/>
        </w:rPr>
        <w:t xml:space="preserve"> </w:t>
      </w:r>
      <w:r>
        <w:t>privind</w:t>
      </w:r>
      <w:r>
        <w:rPr>
          <w:spacing w:val="12"/>
        </w:rPr>
        <w:t xml:space="preserve"> </w:t>
      </w:r>
      <w:r>
        <w:t>intrarea</w:t>
      </w:r>
      <w:r>
        <w:rPr>
          <w:spacing w:val="13"/>
        </w:rPr>
        <w:t xml:space="preserve"> </w:t>
      </w:r>
      <w:r>
        <w:t>în</w:t>
      </w:r>
      <w:r>
        <w:rPr>
          <w:spacing w:val="12"/>
        </w:rPr>
        <w:t xml:space="preserve"> </w:t>
      </w:r>
      <w:r>
        <w:t>posesia</w:t>
      </w:r>
      <w:r>
        <w:rPr>
          <w:spacing w:val="9"/>
        </w:rPr>
        <w:t xml:space="preserve"> </w:t>
      </w:r>
      <w:r>
        <w:t>caietului</w:t>
      </w:r>
      <w:r>
        <w:rPr>
          <w:spacing w:val="13"/>
        </w:rPr>
        <w:t xml:space="preserve"> </w:t>
      </w:r>
      <w:r>
        <w:t>de</w:t>
      </w:r>
      <w:r>
        <w:rPr>
          <w:spacing w:val="11"/>
        </w:rPr>
        <w:t xml:space="preserve"> </w:t>
      </w:r>
      <w:r>
        <w:rPr>
          <w:spacing w:val="-2"/>
        </w:rPr>
        <w:t>sarcini.</w:t>
      </w:r>
    </w:p>
    <w:p w:rsidR="00A23458" w:rsidRDefault="002D1B58">
      <w:pPr>
        <w:pStyle w:val="ListParagraph"/>
        <w:numPr>
          <w:ilvl w:val="0"/>
          <w:numId w:val="7"/>
        </w:numPr>
        <w:tabs>
          <w:tab w:val="left" w:pos="2075"/>
        </w:tabs>
        <w:spacing w:before="6"/>
        <w:ind w:left="2075" w:hanging="187"/>
        <w:jc w:val="both"/>
      </w:pPr>
      <w:r>
        <w:t>plicul</w:t>
      </w:r>
      <w:r>
        <w:rPr>
          <w:spacing w:val="12"/>
        </w:rPr>
        <w:t xml:space="preserve"> </w:t>
      </w:r>
      <w:r>
        <w:rPr>
          <w:spacing w:val="-2"/>
        </w:rPr>
        <w:t>interior.</w:t>
      </w:r>
    </w:p>
    <w:p w:rsidR="00A23458" w:rsidRDefault="002D1B58">
      <w:pPr>
        <w:pStyle w:val="ListParagraph"/>
        <w:numPr>
          <w:ilvl w:val="2"/>
          <w:numId w:val="13"/>
        </w:numPr>
        <w:tabs>
          <w:tab w:val="left" w:pos="2573"/>
        </w:tabs>
        <w:spacing w:before="7" w:line="244" w:lineRule="auto"/>
        <w:ind w:left="1223" w:right="795" w:firstLine="664"/>
        <w:jc w:val="both"/>
      </w:pPr>
      <w:r>
        <w:t>Pe plicul interior, care conţine oferta propriu-zisă, se înscriu numele sau denumirea ofertantului, precum şi domiciliul sau sediul social al acestuia, după caz.</w:t>
      </w:r>
    </w:p>
    <w:p w:rsidR="00A23458" w:rsidRDefault="00A23458">
      <w:pPr>
        <w:pStyle w:val="ListParagraph"/>
        <w:spacing w:line="244" w:lineRule="auto"/>
        <w:sectPr w:rsidR="00A23458" w:rsidSect="00466414">
          <w:footerReference w:type="default" r:id="rId8"/>
          <w:pgSz w:w="12240" w:h="15840"/>
          <w:pgMar w:top="630" w:right="360" w:bottom="990" w:left="360" w:header="0" w:footer="626" w:gutter="0"/>
          <w:cols w:space="720"/>
        </w:sectPr>
      </w:pPr>
    </w:p>
    <w:p w:rsidR="00A23458" w:rsidRDefault="002D1B58">
      <w:pPr>
        <w:pStyle w:val="ListParagraph"/>
        <w:numPr>
          <w:ilvl w:val="2"/>
          <w:numId w:val="13"/>
        </w:numPr>
        <w:tabs>
          <w:tab w:val="left" w:pos="2516"/>
        </w:tabs>
        <w:spacing w:before="82"/>
        <w:ind w:left="2516" w:hanging="628"/>
        <w:jc w:val="both"/>
      </w:pPr>
      <w:r>
        <w:lastRenderedPageBreak/>
        <w:t>Oferta</w:t>
      </w:r>
      <w:r>
        <w:rPr>
          <w:spacing w:val="8"/>
        </w:rPr>
        <w:t xml:space="preserve"> </w:t>
      </w:r>
      <w:r>
        <w:t>va</w:t>
      </w:r>
      <w:r>
        <w:rPr>
          <w:spacing w:val="7"/>
        </w:rPr>
        <w:t xml:space="preserve"> </w:t>
      </w:r>
      <w:r>
        <w:t>fi</w:t>
      </w:r>
      <w:r>
        <w:rPr>
          <w:spacing w:val="11"/>
        </w:rPr>
        <w:t xml:space="preserve"> </w:t>
      </w:r>
      <w:r>
        <w:t>depusă</w:t>
      </w:r>
      <w:r>
        <w:rPr>
          <w:spacing w:val="9"/>
        </w:rPr>
        <w:t xml:space="preserve"> </w:t>
      </w:r>
      <w:r>
        <w:t>într-un</w:t>
      </w:r>
      <w:r>
        <w:rPr>
          <w:spacing w:val="9"/>
        </w:rPr>
        <w:t xml:space="preserve"> </w:t>
      </w:r>
      <w:r>
        <w:t>exemplar,</w:t>
      </w:r>
      <w:r>
        <w:rPr>
          <w:spacing w:val="8"/>
        </w:rPr>
        <w:t xml:space="preserve"> </w:t>
      </w:r>
      <w:r>
        <w:t>ce</w:t>
      </w:r>
      <w:r>
        <w:rPr>
          <w:spacing w:val="12"/>
        </w:rPr>
        <w:t xml:space="preserve"> </w:t>
      </w:r>
      <w:r>
        <w:t>trebuie</w:t>
      </w:r>
      <w:r>
        <w:rPr>
          <w:spacing w:val="11"/>
        </w:rPr>
        <w:t xml:space="preserve"> </w:t>
      </w:r>
      <w:r>
        <w:t>să</w:t>
      </w:r>
      <w:r>
        <w:rPr>
          <w:spacing w:val="7"/>
        </w:rPr>
        <w:t xml:space="preserve"> </w:t>
      </w:r>
      <w:r>
        <w:t>fie</w:t>
      </w:r>
      <w:r>
        <w:rPr>
          <w:spacing w:val="9"/>
        </w:rPr>
        <w:t xml:space="preserve"> </w:t>
      </w:r>
      <w:r>
        <w:t>semnat</w:t>
      </w:r>
      <w:r>
        <w:rPr>
          <w:spacing w:val="8"/>
        </w:rPr>
        <w:t xml:space="preserve"> </w:t>
      </w:r>
      <w:r>
        <w:t>de</w:t>
      </w:r>
      <w:r>
        <w:rPr>
          <w:spacing w:val="7"/>
        </w:rPr>
        <w:t xml:space="preserve"> </w:t>
      </w:r>
      <w:r>
        <w:t>către</w:t>
      </w:r>
      <w:r>
        <w:rPr>
          <w:spacing w:val="10"/>
        </w:rPr>
        <w:t xml:space="preserve"> </w:t>
      </w:r>
      <w:r>
        <w:rPr>
          <w:spacing w:val="-2"/>
        </w:rPr>
        <w:t>ofertant.</w:t>
      </w:r>
    </w:p>
    <w:p w:rsidR="00A23458" w:rsidRDefault="002D1B58">
      <w:pPr>
        <w:pStyle w:val="ListParagraph"/>
        <w:numPr>
          <w:ilvl w:val="2"/>
          <w:numId w:val="13"/>
        </w:numPr>
        <w:tabs>
          <w:tab w:val="left" w:pos="2516"/>
        </w:tabs>
        <w:spacing w:before="7"/>
        <w:ind w:left="2516" w:hanging="628"/>
        <w:jc w:val="both"/>
      </w:pPr>
      <w:r>
        <w:t>Fiecare</w:t>
      </w:r>
      <w:r>
        <w:rPr>
          <w:spacing w:val="10"/>
        </w:rPr>
        <w:t xml:space="preserve"> </w:t>
      </w:r>
      <w:r>
        <w:t>participant</w:t>
      </w:r>
      <w:r>
        <w:rPr>
          <w:spacing w:val="13"/>
        </w:rPr>
        <w:t xml:space="preserve"> </w:t>
      </w:r>
      <w:r>
        <w:t>poate</w:t>
      </w:r>
      <w:r>
        <w:rPr>
          <w:spacing w:val="12"/>
        </w:rPr>
        <w:t xml:space="preserve"> </w:t>
      </w:r>
      <w:r>
        <w:t>depune</w:t>
      </w:r>
      <w:r>
        <w:rPr>
          <w:spacing w:val="10"/>
        </w:rPr>
        <w:t xml:space="preserve"> </w:t>
      </w:r>
      <w:r>
        <w:t>doar</w:t>
      </w:r>
      <w:r>
        <w:rPr>
          <w:spacing w:val="6"/>
        </w:rPr>
        <w:t xml:space="preserve"> </w:t>
      </w:r>
      <w:r>
        <w:t>o</w:t>
      </w:r>
      <w:r>
        <w:rPr>
          <w:spacing w:val="12"/>
        </w:rPr>
        <w:t xml:space="preserve"> </w:t>
      </w:r>
      <w:r>
        <w:t>singură</w:t>
      </w:r>
      <w:r>
        <w:rPr>
          <w:spacing w:val="12"/>
        </w:rPr>
        <w:t xml:space="preserve"> </w:t>
      </w:r>
      <w:r>
        <w:rPr>
          <w:spacing w:val="-2"/>
        </w:rPr>
        <w:t>ofertă.</w:t>
      </w:r>
    </w:p>
    <w:p w:rsidR="00A23458" w:rsidRDefault="002D1B58">
      <w:pPr>
        <w:pStyle w:val="ListParagraph"/>
        <w:numPr>
          <w:ilvl w:val="2"/>
          <w:numId w:val="13"/>
        </w:numPr>
        <w:tabs>
          <w:tab w:val="left" w:pos="2459"/>
        </w:tabs>
        <w:spacing w:before="6" w:line="244" w:lineRule="auto"/>
        <w:ind w:left="1223" w:right="794" w:firstLine="664"/>
        <w:jc w:val="both"/>
      </w:pPr>
      <w:r>
        <w:t>Oferta are caracter obligatoriu, din punct de vedere al conţinutului, pe toată perioada de valabilitate stabilită de autoritatea contractantă.</w:t>
      </w:r>
    </w:p>
    <w:p w:rsidR="00A23458" w:rsidRDefault="002D1B58">
      <w:pPr>
        <w:pStyle w:val="ListParagraph"/>
        <w:numPr>
          <w:ilvl w:val="2"/>
          <w:numId w:val="13"/>
        </w:numPr>
        <w:tabs>
          <w:tab w:val="left" w:pos="2459"/>
        </w:tabs>
        <w:spacing w:before="2" w:line="244" w:lineRule="auto"/>
        <w:ind w:left="1223" w:right="796" w:firstLine="664"/>
        <w:jc w:val="both"/>
      </w:pPr>
      <w:r>
        <w:t>Persoana interesată are obligaţia de a depune oferta la adresa şi până la data-limită pentru depunere, stabilite în anunţul procedurii.</w:t>
      </w:r>
    </w:p>
    <w:p w:rsidR="00A23458" w:rsidRDefault="002D1B58">
      <w:pPr>
        <w:pStyle w:val="ListParagraph"/>
        <w:numPr>
          <w:ilvl w:val="2"/>
          <w:numId w:val="13"/>
        </w:numPr>
        <w:tabs>
          <w:tab w:val="left" w:pos="2571"/>
        </w:tabs>
        <w:spacing w:before="2" w:line="244" w:lineRule="auto"/>
        <w:ind w:left="1223" w:right="796" w:firstLine="664"/>
        <w:jc w:val="both"/>
      </w:pPr>
      <w:r>
        <w:t xml:space="preserve">Riscurile legate de transmiterea ofertei, inclusiv forţa majoră, cad în sarcina persoanei </w:t>
      </w:r>
      <w:r>
        <w:rPr>
          <w:spacing w:val="-2"/>
        </w:rPr>
        <w:t>interesate.</w:t>
      </w:r>
    </w:p>
    <w:p w:rsidR="00A23458" w:rsidRDefault="002D1B58">
      <w:pPr>
        <w:pStyle w:val="ListParagraph"/>
        <w:numPr>
          <w:ilvl w:val="2"/>
          <w:numId w:val="13"/>
        </w:numPr>
        <w:tabs>
          <w:tab w:val="left" w:pos="2571"/>
        </w:tabs>
        <w:spacing w:before="3" w:line="247" w:lineRule="auto"/>
        <w:ind w:left="1223" w:right="794" w:firstLine="664"/>
        <w:jc w:val="both"/>
      </w:pPr>
      <w:r>
        <w:t>Oferta depusă</w:t>
      </w:r>
      <w:r>
        <w:rPr>
          <w:spacing w:val="-2"/>
        </w:rPr>
        <w:t xml:space="preserve"> </w:t>
      </w:r>
      <w:r>
        <w:t>la o</w:t>
      </w:r>
      <w:r>
        <w:rPr>
          <w:spacing w:val="-4"/>
        </w:rPr>
        <w:t xml:space="preserve"> </w:t>
      </w:r>
      <w:r>
        <w:t>altă adresă a autorităţii contractante decât cea stabilită sau după expirarea datei-limită pentru depunere se returnează nedeschisă.</w:t>
      </w:r>
    </w:p>
    <w:p w:rsidR="00A23458" w:rsidRDefault="002D1B58">
      <w:pPr>
        <w:pStyle w:val="ListParagraph"/>
        <w:numPr>
          <w:ilvl w:val="2"/>
          <w:numId w:val="13"/>
        </w:numPr>
        <w:tabs>
          <w:tab w:val="left" w:pos="2571"/>
        </w:tabs>
        <w:spacing w:line="244" w:lineRule="auto"/>
        <w:ind w:left="1223" w:right="794" w:firstLine="664"/>
        <w:jc w:val="both"/>
      </w:pPr>
      <w:r>
        <w:t>Conţinutul ofertelor trebuie să rămână confidenţial până la data stabilită pentru deschiderea acestora, autoritatea contractantă urmând a lua cunoştinţă de conţinutul respectivelor oferte numai după această dată.</w:t>
      </w:r>
    </w:p>
    <w:p w:rsidR="00A23458" w:rsidRDefault="00A23458">
      <w:pPr>
        <w:pStyle w:val="BodyText"/>
        <w:spacing w:before="16"/>
        <w:ind w:left="0"/>
      </w:pPr>
    </w:p>
    <w:p w:rsidR="00A23458" w:rsidRDefault="002D1B58">
      <w:pPr>
        <w:pStyle w:val="ListParagraph"/>
        <w:numPr>
          <w:ilvl w:val="1"/>
          <w:numId w:val="13"/>
        </w:numPr>
        <w:tabs>
          <w:tab w:val="left" w:pos="3525"/>
        </w:tabs>
        <w:spacing w:line="252" w:lineRule="exact"/>
        <w:ind w:left="3525" w:hanging="456"/>
        <w:jc w:val="both"/>
        <w:rPr>
          <w:b/>
        </w:rPr>
      </w:pPr>
      <w:r>
        <w:rPr>
          <w:b/>
        </w:rPr>
        <w:t>Evaluarea</w:t>
      </w:r>
      <w:r>
        <w:rPr>
          <w:b/>
          <w:spacing w:val="12"/>
        </w:rPr>
        <w:t xml:space="preserve"> </w:t>
      </w:r>
      <w:r>
        <w:rPr>
          <w:b/>
        </w:rPr>
        <w:t>ofertelor</w:t>
      </w:r>
      <w:r>
        <w:rPr>
          <w:b/>
          <w:spacing w:val="15"/>
        </w:rPr>
        <w:t xml:space="preserve"> </w:t>
      </w:r>
      <w:r>
        <w:rPr>
          <w:b/>
        </w:rPr>
        <w:t>şi</w:t>
      </w:r>
      <w:r>
        <w:rPr>
          <w:b/>
          <w:spacing w:val="15"/>
        </w:rPr>
        <w:t xml:space="preserve"> </w:t>
      </w:r>
      <w:r>
        <w:rPr>
          <w:b/>
        </w:rPr>
        <w:t>determinarea</w:t>
      </w:r>
      <w:r>
        <w:rPr>
          <w:b/>
          <w:spacing w:val="13"/>
        </w:rPr>
        <w:t xml:space="preserve"> </w:t>
      </w:r>
      <w:r>
        <w:rPr>
          <w:b/>
        </w:rPr>
        <w:t>ofertei</w:t>
      </w:r>
      <w:r>
        <w:rPr>
          <w:b/>
          <w:spacing w:val="16"/>
        </w:rPr>
        <w:t xml:space="preserve"> </w:t>
      </w:r>
      <w:r>
        <w:rPr>
          <w:b/>
          <w:spacing w:val="-2"/>
        </w:rPr>
        <w:t>câştigătoare</w:t>
      </w:r>
    </w:p>
    <w:p w:rsidR="00A23458" w:rsidRDefault="002D1B58">
      <w:pPr>
        <w:pStyle w:val="ListParagraph"/>
        <w:numPr>
          <w:ilvl w:val="2"/>
          <w:numId w:val="13"/>
        </w:numPr>
        <w:tabs>
          <w:tab w:val="left" w:pos="2459"/>
        </w:tabs>
        <w:spacing w:line="244" w:lineRule="auto"/>
        <w:ind w:left="1223" w:right="794" w:firstLine="664"/>
        <w:jc w:val="both"/>
      </w:pPr>
      <w:r>
        <w:t>Evaluarea ofertelor depuse se realizează de către o comisie de evaluare, compusă dintr-un număr impar de membri, care nu poate fi mai mic de 5. Componenţa comisiei de evaluare, membrii acesteia, precum şi supleanţii</w:t>
      </w:r>
      <w:r>
        <w:rPr>
          <w:spacing w:val="27"/>
        </w:rPr>
        <w:t xml:space="preserve"> </w:t>
      </w:r>
      <w:r>
        <w:t>lor se</w:t>
      </w:r>
      <w:r>
        <w:rPr>
          <w:spacing w:val="27"/>
        </w:rPr>
        <w:t xml:space="preserve"> </w:t>
      </w:r>
      <w:r>
        <w:t>stabilesc şi sunt numiţi</w:t>
      </w:r>
      <w:r>
        <w:rPr>
          <w:spacing w:val="27"/>
        </w:rPr>
        <w:t xml:space="preserve"> </w:t>
      </w:r>
      <w:r>
        <w:t xml:space="preserve">prin dispozitia primarului </w:t>
      </w:r>
      <w:r w:rsidR="00466414">
        <w:t>comunei Bogdănești</w:t>
      </w:r>
      <w:r>
        <w:t>.</w:t>
      </w:r>
    </w:p>
    <w:p w:rsidR="00A23458" w:rsidRDefault="002D1B58">
      <w:pPr>
        <w:pStyle w:val="ListParagraph"/>
        <w:numPr>
          <w:ilvl w:val="2"/>
          <w:numId w:val="13"/>
        </w:numPr>
        <w:tabs>
          <w:tab w:val="left" w:pos="2459"/>
        </w:tabs>
        <w:spacing w:before="3" w:line="247" w:lineRule="auto"/>
        <w:ind w:left="1223" w:right="795" w:firstLine="664"/>
        <w:jc w:val="both"/>
      </w:pPr>
      <w:r>
        <w:t>Fiecăruia dintre membrii comisiei de evaluare i se poate desemna un supleant.</w:t>
      </w:r>
      <w:r>
        <w:rPr>
          <w:spacing w:val="40"/>
        </w:rPr>
        <w:t xml:space="preserve"> </w:t>
      </w:r>
      <w:r>
        <w:t xml:space="preserve">Preşedintele comisiei de evaluare şi secretarul acesteia sunt numiţi de primarul </w:t>
      </w:r>
      <w:r w:rsidR="00466414">
        <w:t xml:space="preserve">comunei Bogdănești </w:t>
      </w:r>
      <w:r>
        <w:t>dintre reprezentanţii autorităţilor administraţiei publice locale, în comisie.</w:t>
      </w:r>
    </w:p>
    <w:p w:rsidR="00A23458" w:rsidRDefault="002D1B58">
      <w:pPr>
        <w:pStyle w:val="ListParagraph"/>
        <w:numPr>
          <w:ilvl w:val="2"/>
          <w:numId w:val="13"/>
        </w:numPr>
        <w:tabs>
          <w:tab w:val="left" w:pos="2459"/>
        </w:tabs>
        <w:spacing w:line="244" w:lineRule="auto"/>
        <w:ind w:left="1223" w:right="795" w:firstLine="664"/>
        <w:jc w:val="both"/>
      </w:pPr>
      <w:r>
        <w:t>La şedinţele comisiei de evaluare preşedintele acesteia poate invita personalităţi recunoscute pentru experienţa şi competenţa lor în domenii care prezintă relevanţă din perspectiva vânzării bunului, aceştia neavând calitatea de membri.</w:t>
      </w:r>
    </w:p>
    <w:p w:rsidR="00A23458" w:rsidRDefault="002D1B58">
      <w:pPr>
        <w:pStyle w:val="ListParagraph"/>
        <w:numPr>
          <w:ilvl w:val="2"/>
          <w:numId w:val="13"/>
        </w:numPr>
        <w:tabs>
          <w:tab w:val="left" w:pos="2459"/>
        </w:tabs>
        <w:spacing w:before="2" w:line="244" w:lineRule="auto"/>
        <w:ind w:left="1223" w:right="795" w:firstLine="664"/>
        <w:jc w:val="both"/>
      </w:pPr>
      <w:r>
        <w:t>Fiecare dintre</w:t>
      </w:r>
      <w:r>
        <w:rPr>
          <w:spacing w:val="-1"/>
        </w:rPr>
        <w:t xml:space="preserve"> </w:t>
      </w:r>
      <w:r>
        <w:t>membrii comisiei de evaluare</w:t>
      </w:r>
      <w:r>
        <w:rPr>
          <w:spacing w:val="-1"/>
        </w:rPr>
        <w:t xml:space="preserve"> </w:t>
      </w:r>
      <w:r>
        <w:t>beneficiază de</w:t>
      </w:r>
      <w:r>
        <w:rPr>
          <w:spacing w:val="-3"/>
        </w:rPr>
        <w:t xml:space="preserve"> </w:t>
      </w:r>
      <w:r>
        <w:t>câte un vot. Persoanele prevăzute la pct. II.4.3. beneficiază de un vot consultativ.</w:t>
      </w:r>
    </w:p>
    <w:p w:rsidR="00A23458" w:rsidRDefault="002D1B58">
      <w:pPr>
        <w:pStyle w:val="ListParagraph"/>
        <w:numPr>
          <w:ilvl w:val="2"/>
          <w:numId w:val="13"/>
        </w:numPr>
        <w:tabs>
          <w:tab w:val="left" w:pos="2460"/>
        </w:tabs>
        <w:spacing w:before="2"/>
        <w:ind w:left="2460"/>
        <w:jc w:val="both"/>
      </w:pPr>
      <w:r>
        <w:t>Deciziile</w:t>
      </w:r>
      <w:r>
        <w:rPr>
          <w:spacing w:val="9"/>
        </w:rPr>
        <w:t xml:space="preserve"> </w:t>
      </w:r>
      <w:r>
        <w:t>comisiei</w:t>
      </w:r>
      <w:r>
        <w:rPr>
          <w:spacing w:val="8"/>
        </w:rPr>
        <w:t xml:space="preserve"> </w:t>
      </w:r>
      <w:r>
        <w:t>de</w:t>
      </w:r>
      <w:r>
        <w:rPr>
          <w:spacing w:val="12"/>
        </w:rPr>
        <w:t xml:space="preserve"> </w:t>
      </w:r>
      <w:r>
        <w:t>evaluare</w:t>
      </w:r>
      <w:r>
        <w:rPr>
          <w:spacing w:val="11"/>
        </w:rPr>
        <w:t xml:space="preserve"> </w:t>
      </w:r>
      <w:r>
        <w:t>se</w:t>
      </w:r>
      <w:r>
        <w:rPr>
          <w:spacing w:val="10"/>
        </w:rPr>
        <w:t xml:space="preserve"> </w:t>
      </w:r>
      <w:r>
        <w:t>adoptă</w:t>
      </w:r>
      <w:r>
        <w:rPr>
          <w:spacing w:val="10"/>
        </w:rPr>
        <w:t xml:space="preserve"> </w:t>
      </w:r>
      <w:r>
        <w:t>cu</w:t>
      </w:r>
      <w:r>
        <w:rPr>
          <w:spacing w:val="10"/>
        </w:rPr>
        <w:t xml:space="preserve"> </w:t>
      </w:r>
      <w:r>
        <w:t>votul</w:t>
      </w:r>
      <w:r>
        <w:rPr>
          <w:spacing w:val="15"/>
        </w:rPr>
        <w:t xml:space="preserve"> </w:t>
      </w:r>
      <w:r>
        <w:t>majorităţii</w:t>
      </w:r>
      <w:r>
        <w:rPr>
          <w:spacing w:val="7"/>
        </w:rPr>
        <w:t xml:space="preserve"> </w:t>
      </w:r>
      <w:r>
        <w:rPr>
          <w:spacing w:val="-2"/>
        </w:rPr>
        <w:t>membrilor.</w:t>
      </w:r>
    </w:p>
    <w:p w:rsidR="00A23458" w:rsidRDefault="002D1B58">
      <w:pPr>
        <w:pStyle w:val="ListParagraph"/>
        <w:numPr>
          <w:ilvl w:val="2"/>
          <w:numId w:val="13"/>
        </w:numPr>
        <w:tabs>
          <w:tab w:val="left" w:pos="2459"/>
        </w:tabs>
        <w:spacing w:before="7" w:line="244" w:lineRule="auto"/>
        <w:ind w:left="1223" w:right="799" w:firstLine="664"/>
        <w:jc w:val="both"/>
      </w:pPr>
      <w:r>
        <w:t>Membrii comisiei de evaluare, supleanţii şi invitaţii trebuie să respecte regulile privind conflictul de interese prevăzute</w:t>
      </w:r>
      <w:r>
        <w:rPr>
          <w:spacing w:val="33"/>
        </w:rPr>
        <w:t xml:space="preserve"> </w:t>
      </w:r>
      <w:r>
        <w:t>la</w:t>
      </w:r>
      <w:r>
        <w:rPr>
          <w:spacing w:val="29"/>
        </w:rPr>
        <w:t xml:space="preserve"> </w:t>
      </w:r>
      <w:r>
        <w:t>art. 321 din O.U.G. nr. 57/2019 privind codul administrativ.</w:t>
      </w:r>
    </w:p>
    <w:p w:rsidR="00A23458" w:rsidRDefault="002D1B58">
      <w:pPr>
        <w:pStyle w:val="ListParagraph"/>
        <w:numPr>
          <w:ilvl w:val="2"/>
          <w:numId w:val="13"/>
        </w:numPr>
        <w:tabs>
          <w:tab w:val="left" w:pos="2459"/>
        </w:tabs>
        <w:spacing w:before="4" w:line="244" w:lineRule="auto"/>
        <w:ind w:left="1223" w:right="797" w:firstLine="664"/>
        <w:jc w:val="both"/>
      </w:pPr>
      <w:r>
        <w:t>Membrii comisiei de evaluare, supleanţii şi invitaţii sunt obligaţi să dea o declaraţie de compatibilitate, imparţialitate şi confidenţialitate pe propria răspundere, după termenul-limită de depunere</w:t>
      </w:r>
      <w:r>
        <w:rPr>
          <w:spacing w:val="80"/>
        </w:rPr>
        <w:t xml:space="preserve"> </w:t>
      </w:r>
      <w:r>
        <w:t>a ofertelor, care se va păstra alături de dosarul vânzării bunului, in condiţiile legii.</w:t>
      </w:r>
    </w:p>
    <w:p w:rsidR="00A23458" w:rsidRDefault="002D1B58">
      <w:pPr>
        <w:pStyle w:val="ListParagraph"/>
        <w:numPr>
          <w:ilvl w:val="2"/>
          <w:numId w:val="13"/>
        </w:numPr>
        <w:tabs>
          <w:tab w:val="left" w:pos="2459"/>
        </w:tabs>
        <w:spacing w:before="4" w:line="244" w:lineRule="auto"/>
        <w:ind w:left="1223" w:right="796" w:firstLine="664"/>
        <w:jc w:val="both"/>
      </w:pPr>
      <w:r>
        <w:t>În caz de incompatibilitate, preşedintele comisiei de evaluare sesizează de îndată autoritatea contractantă despre existenţa stării de incompatibilitate şi va propune înlocuirea persoanei incompatibile,</w:t>
      </w:r>
      <w:r>
        <w:rPr>
          <w:spacing w:val="80"/>
        </w:rPr>
        <w:t xml:space="preserve"> </w:t>
      </w:r>
      <w:r>
        <w:t>cu unul dintre membrii supleanţi.</w:t>
      </w:r>
    </w:p>
    <w:p w:rsidR="00A23458" w:rsidRDefault="002D1B58">
      <w:pPr>
        <w:pStyle w:val="ListParagraph"/>
        <w:numPr>
          <w:ilvl w:val="2"/>
          <w:numId w:val="13"/>
        </w:numPr>
        <w:tabs>
          <w:tab w:val="left" w:pos="2459"/>
        </w:tabs>
        <w:spacing w:before="3" w:line="244" w:lineRule="auto"/>
        <w:ind w:left="1223" w:right="795" w:firstLine="664"/>
        <w:jc w:val="both"/>
      </w:pPr>
      <w:r>
        <w:t xml:space="preserve">Supleanţii participă la şedinţele comisiei de evaluare numai în situaţia în care membrii acesteia se află în imposibilitate de participare datorită unui caz de incompatibilitate, caz fortuit sau forţei </w:t>
      </w:r>
      <w:r>
        <w:rPr>
          <w:spacing w:val="-2"/>
        </w:rPr>
        <w:t>majore.</w:t>
      </w:r>
    </w:p>
    <w:p w:rsidR="00A23458" w:rsidRDefault="002D1B58">
      <w:pPr>
        <w:pStyle w:val="ListParagraph"/>
        <w:numPr>
          <w:ilvl w:val="2"/>
          <w:numId w:val="13"/>
        </w:numPr>
        <w:tabs>
          <w:tab w:val="left" w:pos="2572"/>
        </w:tabs>
        <w:spacing w:before="4"/>
        <w:ind w:left="2572" w:hanging="684"/>
        <w:jc w:val="both"/>
      </w:pPr>
      <w:r>
        <w:t>Atribuţiile</w:t>
      </w:r>
      <w:r>
        <w:rPr>
          <w:spacing w:val="12"/>
        </w:rPr>
        <w:t xml:space="preserve"> </w:t>
      </w:r>
      <w:r>
        <w:t>comisiei</w:t>
      </w:r>
      <w:r>
        <w:rPr>
          <w:spacing w:val="10"/>
        </w:rPr>
        <w:t xml:space="preserve"> </w:t>
      </w:r>
      <w:r>
        <w:t>de</w:t>
      </w:r>
      <w:r>
        <w:rPr>
          <w:spacing w:val="14"/>
        </w:rPr>
        <w:t xml:space="preserve"> </w:t>
      </w:r>
      <w:r>
        <w:t>evaluare</w:t>
      </w:r>
      <w:r>
        <w:rPr>
          <w:spacing w:val="15"/>
        </w:rPr>
        <w:t xml:space="preserve"> </w:t>
      </w:r>
      <w:r>
        <w:rPr>
          <w:spacing w:val="-2"/>
        </w:rPr>
        <w:t>sunt:</w:t>
      </w:r>
    </w:p>
    <w:p w:rsidR="00A23458" w:rsidRDefault="002D1B58">
      <w:pPr>
        <w:pStyle w:val="ListParagraph"/>
        <w:numPr>
          <w:ilvl w:val="0"/>
          <w:numId w:val="6"/>
        </w:numPr>
        <w:tabs>
          <w:tab w:val="left" w:pos="1494"/>
        </w:tabs>
        <w:spacing w:before="8" w:line="244" w:lineRule="auto"/>
        <w:ind w:left="1223" w:right="794" w:firstLine="0"/>
      </w:pPr>
      <w:r>
        <w:t>analizarea</w:t>
      </w:r>
      <w:r>
        <w:rPr>
          <w:spacing w:val="40"/>
        </w:rPr>
        <w:t xml:space="preserve"> </w:t>
      </w:r>
      <w:r>
        <w:t>şi</w:t>
      </w:r>
      <w:r>
        <w:rPr>
          <w:spacing w:val="40"/>
        </w:rPr>
        <w:t xml:space="preserve"> </w:t>
      </w:r>
      <w:r>
        <w:t>selectarea</w:t>
      </w:r>
      <w:r>
        <w:rPr>
          <w:spacing w:val="40"/>
        </w:rPr>
        <w:t xml:space="preserve"> </w:t>
      </w:r>
      <w:r>
        <w:t>ofertelor</w:t>
      </w:r>
      <w:r>
        <w:rPr>
          <w:spacing w:val="40"/>
        </w:rPr>
        <w:t xml:space="preserve"> </w:t>
      </w:r>
      <w:r>
        <w:t>pe</w:t>
      </w:r>
      <w:r>
        <w:rPr>
          <w:spacing w:val="40"/>
        </w:rPr>
        <w:t xml:space="preserve"> </w:t>
      </w:r>
      <w:r>
        <w:t>baza</w:t>
      </w:r>
      <w:r>
        <w:rPr>
          <w:spacing w:val="40"/>
        </w:rPr>
        <w:t xml:space="preserve"> </w:t>
      </w:r>
      <w:r>
        <w:t>datelor,</w:t>
      </w:r>
      <w:r>
        <w:rPr>
          <w:spacing w:val="40"/>
        </w:rPr>
        <w:t xml:space="preserve"> </w:t>
      </w:r>
      <w:r>
        <w:t>informaţiilor</w:t>
      </w:r>
      <w:r>
        <w:rPr>
          <w:spacing w:val="40"/>
        </w:rPr>
        <w:t xml:space="preserve"> </w:t>
      </w:r>
      <w:r>
        <w:t>şi</w:t>
      </w:r>
      <w:r>
        <w:rPr>
          <w:spacing w:val="40"/>
        </w:rPr>
        <w:t xml:space="preserve"> </w:t>
      </w:r>
      <w:r>
        <w:t>documentelor</w:t>
      </w:r>
      <w:r>
        <w:rPr>
          <w:spacing w:val="40"/>
        </w:rPr>
        <w:t xml:space="preserve"> </w:t>
      </w:r>
      <w:r>
        <w:t>cuprinse</w:t>
      </w:r>
      <w:r>
        <w:rPr>
          <w:spacing w:val="40"/>
        </w:rPr>
        <w:t xml:space="preserve"> </w:t>
      </w:r>
      <w:r>
        <w:t>în</w:t>
      </w:r>
      <w:r>
        <w:rPr>
          <w:spacing w:val="40"/>
        </w:rPr>
        <w:t xml:space="preserve"> </w:t>
      </w:r>
      <w:r>
        <w:t>plicul</w:t>
      </w:r>
      <w:r>
        <w:rPr>
          <w:spacing w:val="40"/>
        </w:rPr>
        <w:t xml:space="preserve"> </w:t>
      </w:r>
      <w:r>
        <w:rPr>
          <w:spacing w:val="-2"/>
        </w:rPr>
        <w:t>exterior;</w:t>
      </w:r>
    </w:p>
    <w:p w:rsidR="00A23458" w:rsidRDefault="002D1B58">
      <w:pPr>
        <w:pStyle w:val="ListParagraph"/>
        <w:numPr>
          <w:ilvl w:val="0"/>
          <w:numId w:val="6"/>
        </w:numPr>
        <w:tabs>
          <w:tab w:val="left" w:pos="1466"/>
        </w:tabs>
        <w:spacing w:before="3"/>
        <w:ind w:left="1466" w:hanging="243"/>
      </w:pPr>
      <w:r>
        <w:t>întocmirea</w:t>
      </w:r>
      <w:r>
        <w:rPr>
          <w:spacing w:val="13"/>
        </w:rPr>
        <w:t xml:space="preserve"> </w:t>
      </w:r>
      <w:r>
        <w:t>listei</w:t>
      </w:r>
      <w:r>
        <w:rPr>
          <w:spacing w:val="11"/>
        </w:rPr>
        <w:t xml:space="preserve"> </w:t>
      </w:r>
      <w:r>
        <w:t>cuprinzând</w:t>
      </w:r>
      <w:r>
        <w:rPr>
          <w:spacing w:val="19"/>
        </w:rPr>
        <w:t xml:space="preserve"> </w:t>
      </w:r>
      <w:r>
        <w:t>ofertele</w:t>
      </w:r>
      <w:r>
        <w:rPr>
          <w:spacing w:val="15"/>
        </w:rPr>
        <w:t xml:space="preserve"> </w:t>
      </w:r>
      <w:r>
        <w:t>admise</w:t>
      </w:r>
      <w:r>
        <w:rPr>
          <w:spacing w:val="14"/>
        </w:rPr>
        <w:t xml:space="preserve"> </w:t>
      </w:r>
      <w:r>
        <w:t>şi</w:t>
      </w:r>
      <w:r>
        <w:rPr>
          <w:spacing w:val="11"/>
        </w:rPr>
        <w:t xml:space="preserve"> </w:t>
      </w:r>
      <w:r>
        <w:t>comunicarea</w:t>
      </w:r>
      <w:r>
        <w:rPr>
          <w:spacing w:val="14"/>
        </w:rPr>
        <w:t xml:space="preserve"> </w:t>
      </w:r>
      <w:r>
        <w:rPr>
          <w:spacing w:val="-2"/>
        </w:rPr>
        <w:t>acesteia;</w:t>
      </w:r>
    </w:p>
    <w:p w:rsidR="00A23458" w:rsidRDefault="002D1B58">
      <w:pPr>
        <w:pStyle w:val="ListParagraph"/>
        <w:numPr>
          <w:ilvl w:val="0"/>
          <w:numId w:val="6"/>
        </w:numPr>
        <w:tabs>
          <w:tab w:val="left" w:pos="1454"/>
        </w:tabs>
        <w:spacing w:before="6"/>
        <w:ind w:left="1454" w:hanging="231"/>
      </w:pPr>
      <w:r>
        <w:t>analizarea</w:t>
      </w:r>
      <w:r>
        <w:rPr>
          <w:spacing w:val="14"/>
        </w:rPr>
        <w:t xml:space="preserve"> </w:t>
      </w:r>
      <w:r>
        <w:t>şi</w:t>
      </w:r>
      <w:r>
        <w:rPr>
          <w:spacing w:val="11"/>
        </w:rPr>
        <w:t xml:space="preserve"> </w:t>
      </w:r>
      <w:r>
        <w:t>evaluarea</w:t>
      </w:r>
      <w:r>
        <w:rPr>
          <w:spacing w:val="14"/>
        </w:rPr>
        <w:t xml:space="preserve"> </w:t>
      </w:r>
      <w:r>
        <w:rPr>
          <w:spacing w:val="-2"/>
        </w:rPr>
        <w:t>ofertelor;</w:t>
      </w:r>
    </w:p>
    <w:p w:rsidR="00A23458" w:rsidRDefault="002D1B58">
      <w:pPr>
        <w:pStyle w:val="ListParagraph"/>
        <w:numPr>
          <w:ilvl w:val="0"/>
          <w:numId w:val="6"/>
        </w:numPr>
        <w:tabs>
          <w:tab w:val="left" w:pos="1466"/>
        </w:tabs>
        <w:spacing w:before="6"/>
        <w:ind w:left="1466" w:hanging="243"/>
      </w:pPr>
      <w:r>
        <w:t>întocmirea</w:t>
      </w:r>
      <w:r>
        <w:rPr>
          <w:spacing w:val="13"/>
        </w:rPr>
        <w:t xml:space="preserve"> </w:t>
      </w:r>
      <w:r>
        <w:t>raportului</w:t>
      </w:r>
      <w:r>
        <w:rPr>
          <w:spacing w:val="13"/>
        </w:rPr>
        <w:t xml:space="preserve"> </w:t>
      </w:r>
      <w:r>
        <w:t>de</w:t>
      </w:r>
      <w:r>
        <w:rPr>
          <w:spacing w:val="15"/>
        </w:rPr>
        <w:t xml:space="preserve"> </w:t>
      </w:r>
      <w:r>
        <w:rPr>
          <w:spacing w:val="-2"/>
        </w:rPr>
        <w:t>evaluare;</w:t>
      </w:r>
    </w:p>
    <w:p w:rsidR="00A23458" w:rsidRDefault="002D1B58">
      <w:pPr>
        <w:pStyle w:val="ListParagraph"/>
        <w:numPr>
          <w:ilvl w:val="0"/>
          <w:numId w:val="6"/>
        </w:numPr>
        <w:tabs>
          <w:tab w:val="left" w:pos="1454"/>
        </w:tabs>
        <w:spacing w:before="6"/>
        <w:ind w:left="1454" w:hanging="231"/>
      </w:pPr>
      <w:r>
        <w:t>întocmirea</w:t>
      </w:r>
      <w:r>
        <w:rPr>
          <w:spacing w:val="37"/>
        </w:rPr>
        <w:t xml:space="preserve"> </w:t>
      </w:r>
      <w:r>
        <w:t>proceselor-</w:t>
      </w:r>
      <w:r>
        <w:rPr>
          <w:spacing w:val="-2"/>
        </w:rPr>
        <w:t>verbale;</w:t>
      </w:r>
    </w:p>
    <w:p w:rsidR="00A23458" w:rsidRDefault="002D1B58">
      <w:pPr>
        <w:pStyle w:val="ListParagraph"/>
        <w:numPr>
          <w:ilvl w:val="0"/>
          <w:numId w:val="6"/>
        </w:numPr>
        <w:tabs>
          <w:tab w:val="left" w:pos="1429"/>
        </w:tabs>
        <w:spacing w:before="7"/>
        <w:ind w:left="1429" w:hanging="206"/>
      </w:pPr>
      <w:r>
        <w:t>desemnarea</w:t>
      </w:r>
      <w:r>
        <w:rPr>
          <w:spacing w:val="15"/>
        </w:rPr>
        <w:t xml:space="preserve"> </w:t>
      </w:r>
      <w:r>
        <w:t>ofertei</w:t>
      </w:r>
      <w:r>
        <w:rPr>
          <w:spacing w:val="13"/>
        </w:rPr>
        <w:t xml:space="preserve"> </w:t>
      </w:r>
      <w:r>
        <w:rPr>
          <w:spacing w:val="-2"/>
        </w:rPr>
        <w:t>câştigătoare.</w:t>
      </w:r>
    </w:p>
    <w:p w:rsidR="00A23458" w:rsidRDefault="002D1B58">
      <w:pPr>
        <w:pStyle w:val="ListParagraph"/>
        <w:numPr>
          <w:ilvl w:val="2"/>
          <w:numId w:val="13"/>
        </w:numPr>
        <w:tabs>
          <w:tab w:val="left" w:pos="2572"/>
        </w:tabs>
        <w:spacing w:before="6"/>
        <w:ind w:left="2572" w:hanging="684"/>
      </w:pPr>
      <w:r>
        <w:t>Comisia</w:t>
      </w:r>
      <w:r>
        <w:rPr>
          <w:spacing w:val="11"/>
        </w:rPr>
        <w:t xml:space="preserve"> </w:t>
      </w:r>
      <w:r>
        <w:t>de</w:t>
      </w:r>
      <w:r>
        <w:rPr>
          <w:spacing w:val="10"/>
        </w:rPr>
        <w:t xml:space="preserve"> </w:t>
      </w:r>
      <w:r>
        <w:t>evaluare</w:t>
      </w:r>
      <w:r>
        <w:rPr>
          <w:spacing w:val="5"/>
        </w:rPr>
        <w:t xml:space="preserve"> </w:t>
      </w:r>
      <w:r>
        <w:t>este</w:t>
      </w:r>
      <w:r>
        <w:rPr>
          <w:spacing w:val="11"/>
        </w:rPr>
        <w:t xml:space="preserve"> </w:t>
      </w:r>
      <w:r>
        <w:t>legal</w:t>
      </w:r>
      <w:r>
        <w:rPr>
          <w:spacing w:val="9"/>
        </w:rPr>
        <w:t xml:space="preserve"> </w:t>
      </w:r>
      <w:r>
        <w:t>întrunită</w:t>
      </w:r>
      <w:r>
        <w:rPr>
          <w:spacing w:val="12"/>
        </w:rPr>
        <w:t xml:space="preserve"> </w:t>
      </w:r>
      <w:r>
        <w:t>numai</w:t>
      </w:r>
      <w:r>
        <w:rPr>
          <w:spacing w:val="13"/>
        </w:rPr>
        <w:t xml:space="preserve"> </w:t>
      </w:r>
      <w:r>
        <w:t>în</w:t>
      </w:r>
      <w:r>
        <w:rPr>
          <w:spacing w:val="14"/>
        </w:rPr>
        <w:t xml:space="preserve"> </w:t>
      </w:r>
      <w:r>
        <w:t>prezenţa</w:t>
      </w:r>
      <w:r>
        <w:rPr>
          <w:spacing w:val="12"/>
        </w:rPr>
        <w:t xml:space="preserve"> </w:t>
      </w:r>
      <w:r>
        <w:t>tuturor</w:t>
      </w:r>
      <w:r>
        <w:rPr>
          <w:spacing w:val="9"/>
        </w:rPr>
        <w:t xml:space="preserve"> </w:t>
      </w:r>
      <w:r>
        <w:rPr>
          <w:spacing w:val="-2"/>
        </w:rPr>
        <w:t>membrilor.</w:t>
      </w:r>
    </w:p>
    <w:p w:rsidR="00A23458" w:rsidRDefault="002D1B58">
      <w:pPr>
        <w:pStyle w:val="ListParagraph"/>
        <w:numPr>
          <w:ilvl w:val="2"/>
          <w:numId w:val="13"/>
        </w:numPr>
        <w:tabs>
          <w:tab w:val="left" w:pos="2571"/>
        </w:tabs>
        <w:spacing w:before="6" w:line="244" w:lineRule="auto"/>
        <w:ind w:left="1223" w:right="797" w:firstLine="664"/>
      </w:pPr>
      <w:r>
        <w:t>Comisia</w:t>
      </w:r>
      <w:r>
        <w:rPr>
          <w:spacing w:val="40"/>
        </w:rPr>
        <w:t xml:space="preserve"> </w:t>
      </w:r>
      <w:r>
        <w:t>de</w:t>
      </w:r>
      <w:r>
        <w:rPr>
          <w:spacing w:val="40"/>
        </w:rPr>
        <w:t xml:space="preserve"> </w:t>
      </w:r>
      <w:r>
        <w:t>evaluare</w:t>
      </w:r>
      <w:r>
        <w:rPr>
          <w:spacing w:val="40"/>
        </w:rPr>
        <w:t xml:space="preserve"> </w:t>
      </w:r>
      <w:r>
        <w:t>adoptă</w:t>
      </w:r>
      <w:r>
        <w:rPr>
          <w:spacing w:val="40"/>
        </w:rPr>
        <w:t xml:space="preserve"> </w:t>
      </w:r>
      <w:r>
        <w:t>decizii</w:t>
      </w:r>
      <w:r>
        <w:rPr>
          <w:spacing w:val="40"/>
        </w:rPr>
        <w:t xml:space="preserve"> </w:t>
      </w:r>
      <w:r>
        <w:t>în</w:t>
      </w:r>
      <w:r>
        <w:rPr>
          <w:spacing w:val="40"/>
        </w:rPr>
        <w:t xml:space="preserve"> </w:t>
      </w:r>
      <w:r>
        <w:t>mod</w:t>
      </w:r>
      <w:r>
        <w:rPr>
          <w:spacing w:val="40"/>
        </w:rPr>
        <w:t xml:space="preserve"> </w:t>
      </w:r>
      <w:r>
        <w:t>autonom,</w:t>
      </w:r>
      <w:r>
        <w:rPr>
          <w:spacing w:val="40"/>
        </w:rPr>
        <w:t xml:space="preserve"> </w:t>
      </w:r>
      <w:r>
        <w:t>numai</w:t>
      </w:r>
      <w:r>
        <w:rPr>
          <w:spacing w:val="40"/>
        </w:rPr>
        <w:t xml:space="preserve"> </w:t>
      </w:r>
      <w:r>
        <w:t>pe</w:t>
      </w:r>
      <w:r>
        <w:rPr>
          <w:spacing w:val="40"/>
        </w:rPr>
        <w:t xml:space="preserve"> </w:t>
      </w:r>
      <w:r>
        <w:t>baza</w:t>
      </w:r>
      <w:r>
        <w:rPr>
          <w:spacing w:val="40"/>
        </w:rPr>
        <w:t xml:space="preserve"> </w:t>
      </w:r>
      <w:r>
        <w:t>documentaţiei</w:t>
      </w:r>
      <w:r>
        <w:rPr>
          <w:spacing w:val="40"/>
        </w:rPr>
        <w:t xml:space="preserve"> </w:t>
      </w:r>
      <w:r>
        <w:t>de atribuire şi în conformitate cu prevederile legale în vigoare.</w:t>
      </w:r>
    </w:p>
    <w:p w:rsidR="00A23458" w:rsidRDefault="002D1B58">
      <w:pPr>
        <w:pStyle w:val="ListParagraph"/>
        <w:numPr>
          <w:ilvl w:val="2"/>
          <w:numId w:val="13"/>
        </w:numPr>
        <w:tabs>
          <w:tab w:val="left" w:pos="2571"/>
        </w:tabs>
        <w:spacing w:before="5" w:line="244" w:lineRule="auto"/>
        <w:ind w:left="1223" w:right="796" w:firstLine="664"/>
      </w:pPr>
      <w:r>
        <w:t>Membrii</w:t>
      </w:r>
      <w:r>
        <w:rPr>
          <w:spacing w:val="80"/>
          <w:w w:val="150"/>
        </w:rPr>
        <w:t xml:space="preserve"> </w:t>
      </w:r>
      <w:r>
        <w:t>comisiei</w:t>
      </w:r>
      <w:r>
        <w:rPr>
          <w:spacing w:val="80"/>
        </w:rPr>
        <w:t xml:space="preserve"> </w:t>
      </w:r>
      <w:r>
        <w:t>de</w:t>
      </w:r>
      <w:r>
        <w:rPr>
          <w:spacing w:val="80"/>
        </w:rPr>
        <w:t xml:space="preserve"> </w:t>
      </w:r>
      <w:r>
        <w:t>evaluare</w:t>
      </w:r>
      <w:r>
        <w:rPr>
          <w:spacing w:val="80"/>
        </w:rPr>
        <w:t xml:space="preserve"> </w:t>
      </w:r>
      <w:r>
        <w:t>au</w:t>
      </w:r>
      <w:r>
        <w:rPr>
          <w:spacing w:val="80"/>
        </w:rPr>
        <w:t xml:space="preserve"> </w:t>
      </w:r>
      <w:r>
        <w:t>obligaţia</w:t>
      </w:r>
      <w:r>
        <w:rPr>
          <w:spacing w:val="80"/>
          <w:w w:val="150"/>
        </w:rPr>
        <w:t xml:space="preserve"> </w:t>
      </w:r>
      <w:r>
        <w:t>de</w:t>
      </w:r>
      <w:r>
        <w:rPr>
          <w:spacing w:val="80"/>
        </w:rPr>
        <w:t xml:space="preserve"> </w:t>
      </w:r>
      <w:r>
        <w:t>a</w:t>
      </w:r>
      <w:r>
        <w:rPr>
          <w:spacing w:val="80"/>
        </w:rPr>
        <w:t xml:space="preserve"> </w:t>
      </w:r>
      <w:r>
        <w:t>păstra</w:t>
      </w:r>
      <w:r>
        <w:rPr>
          <w:spacing w:val="80"/>
        </w:rPr>
        <w:t xml:space="preserve"> </w:t>
      </w:r>
      <w:r>
        <w:t>confidenţialitatea</w:t>
      </w:r>
      <w:r>
        <w:rPr>
          <w:spacing w:val="80"/>
        </w:rPr>
        <w:t xml:space="preserve"> </w:t>
      </w:r>
      <w:r>
        <w:t>datelor,</w:t>
      </w:r>
      <w:r>
        <w:rPr>
          <w:spacing w:val="40"/>
        </w:rPr>
        <w:t xml:space="preserve"> </w:t>
      </w:r>
      <w:r>
        <w:t>informaţiilor şi documentelor cuprinse în ofertele analizate.</w:t>
      </w:r>
    </w:p>
    <w:p w:rsidR="00A23458" w:rsidRDefault="002D1B58">
      <w:pPr>
        <w:pStyle w:val="ListParagraph"/>
        <w:numPr>
          <w:ilvl w:val="2"/>
          <w:numId w:val="13"/>
        </w:numPr>
        <w:tabs>
          <w:tab w:val="left" w:pos="2650"/>
          <w:tab w:val="left" w:pos="7473"/>
        </w:tabs>
        <w:spacing w:before="2" w:line="244" w:lineRule="auto"/>
        <w:ind w:left="1223" w:right="795" w:firstLine="664"/>
        <w:jc w:val="both"/>
      </w:pPr>
      <w:r>
        <w:t xml:space="preserve">Plicurile se vor deschide în data de </w:t>
      </w:r>
      <w:r>
        <w:rPr>
          <w:u w:val="single"/>
        </w:rPr>
        <w:tab/>
      </w:r>
      <w:r>
        <w:t>, ora</w:t>
      </w:r>
      <w:r>
        <w:rPr>
          <w:spacing w:val="80"/>
          <w:u w:val="single"/>
        </w:rPr>
        <w:t xml:space="preserve"> </w:t>
      </w:r>
      <w:r>
        <w:t xml:space="preserve">, la sediul organizatorului licitaţiei, </w:t>
      </w:r>
      <w:r w:rsidR="00466414">
        <w:t>Bogdănești, sediul autorității publice locale</w:t>
      </w:r>
      <w:r>
        <w:t>, în sala de şedinţe a Consiliului Local, în prezenta comisiei de licitaţie şi a reprezentanţilor împuterniciţi ai ofertanţilor</w:t>
      </w:r>
      <w:r w:rsidR="00466414">
        <w:t xml:space="preserve"> (termenele vor fi înscrise în Anunțul de licitație).</w:t>
      </w:r>
    </w:p>
    <w:p w:rsidR="00466414" w:rsidRDefault="00466414" w:rsidP="00466414">
      <w:pPr>
        <w:tabs>
          <w:tab w:val="left" w:pos="2650"/>
          <w:tab w:val="left" w:pos="7473"/>
        </w:tabs>
        <w:spacing w:before="2" w:line="244" w:lineRule="auto"/>
        <w:ind w:right="795"/>
      </w:pPr>
    </w:p>
    <w:p w:rsidR="00466414" w:rsidRDefault="00466414" w:rsidP="00466414">
      <w:pPr>
        <w:tabs>
          <w:tab w:val="left" w:pos="2650"/>
          <w:tab w:val="left" w:pos="7473"/>
        </w:tabs>
        <w:spacing w:before="2" w:line="244" w:lineRule="auto"/>
        <w:ind w:right="795"/>
      </w:pPr>
    </w:p>
    <w:p w:rsidR="00466414" w:rsidRDefault="00466414" w:rsidP="00466414">
      <w:pPr>
        <w:tabs>
          <w:tab w:val="left" w:pos="2650"/>
          <w:tab w:val="left" w:pos="7473"/>
        </w:tabs>
        <w:spacing w:before="2" w:line="244" w:lineRule="auto"/>
        <w:ind w:right="795"/>
      </w:pPr>
    </w:p>
    <w:p w:rsidR="00A23458" w:rsidRDefault="002D1B58">
      <w:pPr>
        <w:pStyle w:val="ListParagraph"/>
        <w:numPr>
          <w:ilvl w:val="2"/>
          <w:numId w:val="13"/>
        </w:numPr>
        <w:tabs>
          <w:tab w:val="left" w:pos="2571"/>
        </w:tabs>
        <w:spacing w:before="4" w:line="244" w:lineRule="auto"/>
        <w:ind w:left="1223" w:right="794" w:firstLine="664"/>
        <w:jc w:val="both"/>
      </w:pPr>
      <w:r>
        <w:t>Autoritatea contractantă are obligaţia de a stabili oferta câştigătoare pe baza criteriului de atribuire reprezentat de cel mai mare preţ ofertat.</w:t>
      </w:r>
    </w:p>
    <w:p w:rsidR="00A23458" w:rsidRDefault="002D1B58">
      <w:pPr>
        <w:pStyle w:val="ListParagraph"/>
        <w:numPr>
          <w:ilvl w:val="2"/>
          <w:numId w:val="13"/>
        </w:numPr>
        <w:tabs>
          <w:tab w:val="left" w:pos="2662"/>
        </w:tabs>
        <w:spacing w:before="82" w:line="244" w:lineRule="auto"/>
        <w:ind w:left="1223" w:right="797" w:firstLine="664"/>
        <w:jc w:val="both"/>
      </w:pPr>
      <w:r>
        <w:t>Pe parcursul aplicării procedurii de atribuire, autoritatea contractantă are dreptul de a solicita clarificări şi, după caz, completări ale documentelor prezentate de ofertanţi pentru demonstrarea conformităţii ofertei cu cerinţele solicitate.</w:t>
      </w:r>
    </w:p>
    <w:p w:rsidR="00A23458" w:rsidRDefault="002D1B58">
      <w:pPr>
        <w:pStyle w:val="ListParagraph"/>
        <w:numPr>
          <w:ilvl w:val="2"/>
          <w:numId w:val="13"/>
        </w:numPr>
        <w:tabs>
          <w:tab w:val="left" w:pos="2571"/>
        </w:tabs>
        <w:spacing w:before="4" w:line="244" w:lineRule="auto"/>
        <w:ind w:left="1223" w:right="796" w:firstLine="664"/>
        <w:jc w:val="both"/>
      </w:pPr>
      <w:r>
        <w:t xml:space="preserve">Solicitarea de clarificări este propusă de către comisia de evaluare şi se transmite de către autoritatea contractantă ofertanţilor în termen de 3 zile lucrătoare de la primirea propunerii comisiei de </w:t>
      </w:r>
      <w:r>
        <w:rPr>
          <w:spacing w:val="-2"/>
        </w:rPr>
        <w:t>evaluare.</w:t>
      </w:r>
    </w:p>
    <w:p w:rsidR="00A23458" w:rsidRDefault="002D1B58">
      <w:pPr>
        <w:pStyle w:val="ListParagraph"/>
        <w:numPr>
          <w:ilvl w:val="2"/>
          <w:numId w:val="13"/>
        </w:numPr>
        <w:tabs>
          <w:tab w:val="left" w:pos="2571"/>
        </w:tabs>
        <w:spacing w:before="3" w:line="244" w:lineRule="auto"/>
        <w:ind w:left="1223" w:right="792" w:firstLine="664"/>
        <w:jc w:val="both"/>
      </w:pPr>
      <w:r>
        <w:t>Ofertanţii trebuie să răspundă la solicitarea autorităţii contractante în termen de 3 zile lucrătoare de la primirea acesteia.</w:t>
      </w:r>
    </w:p>
    <w:p w:rsidR="00A23458" w:rsidRDefault="002D1B58">
      <w:pPr>
        <w:pStyle w:val="ListParagraph"/>
        <w:numPr>
          <w:ilvl w:val="2"/>
          <w:numId w:val="13"/>
        </w:numPr>
        <w:tabs>
          <w:tab w:val="left" w:pos="2571"/>
        </w:tabs>
        <w:spacing w:before="3" w:line="247" w:lineRule="auto"/>
        <w:ind w:left="1223" w:right="797" w:firstLine="664"/>
        <w:jc w:val="both"/>
      </w:pPr>
      <w:r>
        <w:t>Autoritatea contractantă nu are dreptul ca, prin clarificările ori completările solicitate, să determine apariţia unui avantaj în favoarea unui ofertant.</w:t>
      </w:r>
    </w:p>
    <w:p w:rsidR="00A23458" w:rsidRDefault="002D1B58">
      <w:pPr>
        <w:pStyle w:val="ListParagraph"/>
        <w:numPr>
          <w:ilvl w:val="2"/>
          <w:numId w:val="13"/>
        </w:numPr>
        <w:tabs>
          <w:tab w:val="left" w:pos="2571"/>
        </w:tabs>
        <w:spacing w:line="244" w:lineRule="auto"/>
        <w:ind w:left="1223" w:right="796" w:firstLine="664"/>
        <w:jc w:val="both"/>
      </w:pPr>
      <w:r>
        <w:t>Plicurile sigilate se predau comisiei de evaluare în ziua fixată pentru deschiderea lor, prevăzută în anunţul de licitaţie de catre funcţionarul responsabil cu derularea procedurii prevăzute în fisa de date.</w:t>
      </w:r>
    </w:p>
    <w:p w:rsidR="00A23458" w:rsidRDefault="002D1B58">
      <w:pPr>
        <w:pStyle w:val="ListParagraph"/>
        <w:numPr>
          <w:ilvl w:val="2"/>
          <w:numId w:val="13"/>
        </w:numPr>
        <w:tabs>
          <w:tab w:val="left" w:pos="2571"/>
        </w:tabs>
        <w:spacing w:before="3" w:line="244" w:lineRule="auto"/>
        <w:ind w:left="1223" w:right="797" w:firstLine="664"/>
        <w:jc w:val="both"/>
      </w:pPr>
      <w:r>
        <w:t>După deschiderea plicurilor exterioare în şedinţă publică, comisia de evaluare elimină ofertele care nu respectă prevederile art. 336 alin. (2)-(5) din O.U.G. nr. 57/2019 privind codul administrativ şi aprobate prin prezenta documentatie.</w:t>
      </w:r>
    </w:p>
    <w:p w:rsidR="00A23458" w:rsidRDefault="002D1B58">
      <w:pPr>
        <w:pStyle w:val="ListParagraph"/>
        <w:numPr>
          <w:ilvl w:val="2"/>
          <w:numId w:val="13"/>
        </w:numPr>
        <w:tabs>
          <w:tab w:val="left" w:pos="2571"/>
        </w:tabs>
        <w:spacing w:before="3" w:line="244" w:lineRule="auto"/>
        <w:ind w:left="1223" w:right="794" w:firstLine="664"/>
        <w:jc w:val="both"/>
      </w:pPr>
      <w:r>
        <w:t>Pentru continuarea desfăşurării procedurii de licitaţie este necesar ca, după deschiderea plicurilor</w:t>
      </w:r>
      <w:r>
        <w:rPr>
          <w:spacing w:val="22"/>
        </w:rPr>
        <w:t xml:space="preserve"> </w:t>
      </w:r>
      <w:r>
        <w:t>exterioare,</w:t>
      </w:r>
      <w:r>
        <w:rPr>
          <w:spacing w:val="21"/>
        </w:rPr>
        <w:t xml:space="preserve"> </w:t>
      </w:r>
      <w:r>
        <w:t>cel</w:t>
      </w:r>
      <w:r>
        <w:rPr>
          <w:spacing w:val="18"/>
        </w:rPr>
        <w:t xml:space="preserve"> </w:t>
      </w:r>
      <w:r>
        <w:t>puţin</w:t>
      </w:r>
      <w:r>
        <w:rPr>
          <w:spacing w:val="23"/>
        </w:rPr>
        <w:t xml:space="preserve"> </w:t>
      </w:r>
      <w:r w:rsidR="00182B79">
        <w:t>o</w:t>
      </w:r>
      <w:r>
        <w:rPr>
          <w:spacing w:val="23"/>
        </w:rPr>
        <w:t xml:space="preserve"> </w:t>
      </w:r>
      <w:r w:rsidR="00182B79">
        <w:t>ofertă</w:t>
      </w:r>
      <w:r>
        <w:rPr>
          <w:spacing w:val="21"/>
        </w:rPr>
        <w:t xml:space="preserve"> </w:t>
      </w:r>
      <w:r>
        <w:t>să</w:t>
      </w:r>
      <w:r>
        <w:rPr>
          <w:spacing w:val="22"/>
        </w:rPr>
        <w:t xml:space="preserve"> </w:t>
      </w:r>
      <w:r>
        <w:t>întrunească</w:t>
      </w:r>
      <w:r>
        <w:rPr>
          <w:spacing w:val="21"/>
        </w:rPr>
        <w:t xml:space="preserve"> </w:t>
      </w:r>
      <w:r>
        <w:t>condiţiile</w:t>
      </w:r>
      <w:r>
        <w:rPr>
          <w:spacing w:val="24"/>
        </w:rPr>
        <w:t xml:space="preserve"> </w:t>
      </w:r>
      <w:r>
        <w:t>prevăzute</w:t>
      </w:r>
      <w:r>
        <w:rPr>
          <w:spacing w:val="23"/>
        </w:rPr>
        <w:t xml:space="preserve"> </w:t>
      </w:r>
      <w:r>
        <w:t>la</w:t>
      </w:r>
      <w:r>
        <w:rPr>
          <w:spacing w:val="22"/>
        </w:rPr>
        <w:t xml:space="preserve"> </w:t>
      </w:r>
      <w:r>
        <w:t>art.</w:t>
      </w:r>
      <w:r>
        <w:rPr>
          <w:spacing w:val="23"/>
        </w:rPr>
        <w:t xml:space="preserve"> </w:t>
      </w:r>
      <w:r>
        <w:t>336</w:t>
      </w:r>
      <w:r>
        <w:rPr>
          <w:spacing w:val="21"/>
        </w:rPr>
        <w:t xml:space="preserve"> </w:t>
      </w:r>
      <w:r>
        <w:t>alin.</w:t>
      </w:r>
      <w:r>
        <w:rPr>
          <w:spacing w:val="21"/>
        </w:rPr>
        <w:t xml:space="preserve"> </w:t>
      </w:r>
      <w:r>
        <w:t>(2)-(5)</w:t>
      </w:r>
      <w:r>
        <w:rPr>
          <w:spacing w:val="28"/>
        </w:rPr>
        <w:t xml:space="preserve"> </w:t>
      </w:r>
      <w:r>
        <w:t>din</w:t>
      </w:r>
    </w:p>
    <w:p w:rsidR="00A23458" w:rsidRDefault="002D1B58" w:rsidP="00182B79">
      <w:pPr>
        <w:pStyle w:val="BodyText"/>
        <w:spacing w:before="3" w:line="247" w:lineRule="auto"/>
        <w:ind w:right="795"/>
        <w:jc w:val="both"/>
      </w:pPr>
      <w:r>
        <w:t>O.U.G. nr. 57/2019 privind codul administrativ. După analizarea conţinutului plicului exterior, secretarul comisiei de evaluare întocmeşte procesul-verbal în care se va preciza rezultatul analizei.</w:t>
      </w:r>
    </w:p>
    <w:p w:rsidR="00A23458" w:rsidRDefault="002D1B58">
      <w:pPr>
        <w:pStyle w:val="ListParagraph"/>
        <w:numPr>
          <w:ilvl w:val="2"/>
          <w:numId w:val="13"/>
        </w:numPr>
        <w:tabs>
          <w:tab w:val="left" w:pos="2627"/>
        </w:tabs>
        <w:spacing w:before="2" w:line="244" w:lineRule="auto"/>
        <w:ind w:left="1223" w:right="795" w:firstLine="664"/>
        <w:jc w:val="both"/>
      </w:pPr>
      <w:r>
        <w:t>Deschiderea plicurilor interioare se face numai după semnarea procesului-verbal prevăzut</w:t>
      </w:r>
      <w:r>
        <w:rPr>
          <w:spacing w:val="40"/>
        </w:rPr>
        <w:t xml:space="preserve"> </w:t>
      </w:r>
      <w:r>
        <w:t>la pct. II.4.23. de către toţi membrii comisiei de evaluare şi de către ofertanţi.</w:t>
      </w:r>
    </w:p>
    <w:p w:rsidR="00A23458" w:rsidRDefault="002D1B58">
      <w:pPr>
        <w:pStyle w:val="ListParagraph"/>
        <w:numPr>
          <w:ilvl w:val="2"/>
          <w:numId w:val="13"/>
        </w:numPr>
        <w:tabs>
          <w:tab w:val="left" w:pos="2571"/>
        </w:tabs>
        <w:spacing w:before="2" w:line="244" w:lineRule="auto"/>
        <w:ind w:left="1223" w:right="795" w:firstLine="664"/>
        <w:jc w:val="both"/>
      </w:pPr>
      <w:r>
        <w:t>Sunt considerate oferte valabile ofertele care îndeplinesc criteriile de valabilitate prevăzute în documentaţia de atribuire.</w:t>
      </w:r>
    </w:p>
    <w:p w:rsidR="00A23458" w:rsidRDefault="002D1B58">
      <w:pPr>
        <w:pStyle w:val="ListParagraph"/>
        <w:numPr>
          <w:ilvl w:val="2"/>
          <w:numId w:val="13"/>
        </w:numPr>
        <w:tabs>
          <w:tab w:val="left" w:pos="2571"/>
        </w:tabs>
        <w:spacing w:before="2" w:line="247" w:lineRule="auto"/>
        <w:ind w:left="1223" w:right="793" w:firstLine="664"/>
        <w:jc w:val="both"/>
      </w:pPr>
      <w: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A23458" w:rsidRDefault="002D1B58">
      <w:pPr>
        <w:pStyle w:val="ListParagraph"/>
        <w:numPr>
          <w:ilvl w:val="2"/>
          <w:numId w:val="13"/>
        </w:numPr>
        <w:tabs>
          <w:tab w:val="left" w:pos="2571"/>
        </w:tabs>
        <w:spacing w:line="244" w:lineRule="auto"/>
        <w:ind w:left="1223" w:right="794" w:firstLine="664"/>
        <w:jc w:val="both"/>
      </w:pPr>
      <w:r>
        <w:t xml:space="preserve">În baza procesului-verbal care îndeplineşte condiţiile prevăzute la pct. II.4.26. din prezenta documentaţie, comisia de evaluare întocmeşte, în termen de o zi lucrătoare, un raport pe care îl transmite autorităţii contractante, in atentia structurii din cadrul Primăriei </w:t>
      </w:r>
      <w:r w:rsidR="00466414">
        <w:t>comunei Bogdănești</w:t>
      </w:r>
      <w:r>
        <w:t>, prevăzută în fişa de date,</w:t>
      </w:r>
      <w:r>
        <w:rPr>
          <w:spacing w:val="40"/>
        </w:rPr>
        <w:t xml:space="preserve"> </w:t>
      </w:r>
      <w:r>
        <w:t>ca structura cu atribuţii pentru organizarea şi desfăşurarea licitaţiei publice şi atribuirea/încheierea contractului de vânzare-cumpărare.</w:t>
      </w:r>
    </w:p>
    <w:p w:rsidR="00A23458" w:rsidRDefault="002D1B58">
      <w:pPr>
        <w:pStyle w:val="ListParagraph"/>
        <w:numPr>
          <w:ilvl w:val="2"/>
          <w:numId w:val="13"/>
        </w:numPr>
        <w:tabs>
          <w:tab w:val="left" w:pos="2571"/>
        </w:tabs>
        <w:spacing w:before="3" w:line="247" w:lineRule="auto"/>
        <w:ind w:left="1223" w:right="795" w:firstLine="664"/>
        <w:jc w:val="both"/>
      </w:pPr>
      <w:r>
        <w:t xml:space="preserve">În termen de 3 zile lucrătoare de la primirea raportului comisiei de evaluare, autoritatea contractantă prin intermediul structurii din cadrul Primăriei </w:t>
      </w:r>
      <w:r w:rsidR="00466414">
        <w:t>comunei Bogdănești</w:t>
      </w:r>
      <w:r>
        <w:t>, prevăzută în fişa de date, ca structura cu atribuţii pentru organizarea şi desfăşurarea licitaţiei publice şi atribuirea/încheierea</w:t>
      </w:r>
      <w:r>
        <w:rPr>
          <w:spacing w:val="80"/>
        </w:rPr>
        <w:t xml:space="preserve"> </w:t>
      </w:r>
      <w:r>
        <w:t>contractului de vânzare-cumpărare,</w:t>
      </w:r>
      <w:r>
        <w:rPr>
          <w:spacing w:val="80"/>
        </w:rPr>
        <w:t xml:space="preserve"> </w:t>
      </w:r>
      <w:r>
        <w:t>informează în scris, cu confirmare de primire, ofertanţii ale căror</w:t>
      </w:r>
      <w:r>
        <w:rPr>
          <w:spacing w:val="40"/>
        </w:rPr>
        <w:t xml:space="preserve"> </w:t>
      </w:r>
      <w:r>
        <w:t>oferte au fost excluse, indicând motivele de fapt şi de drept ale excluderii.</w:t>
      </w:r>
      <w:r w:rsidR="00466414">
        <w:t xml:space="preserve"> </w:t>
      </w:r>
    </w:p>
    <w:p w:rsidR="00A23458" w:rsidRDefault="00182B79">
      <w:pPr>
        <w:pStyle w:val="ListParagraph"/>
        <w:numPr>
          <w:ilvl w:val="2"/>
          <w:numId w:val="13"/>
        </w:numPr>
        <w:tabs>
          <w:tab w:val="left" w:pos="2579"/>
        </w:tabs>
        <w:spacing w:line="244" w:lineRule="auto"/>
        <w:ind w:left="1223" w:right="796" w:firstLine="676"/>
        <w:jc w:val="both"/>
      </w:pPr>
      <w:r>
        <w:t xml:space="preserve"> Procedura de licitatie</w:t>
      </w:r>
      <w:r w:rsidR="002D1B58">
        <w:t xml:space="preserve"> este valabila în situatia in care a fost depusa cel putin o oferta valabilă.</w:t>
      </w:r>
    </w:p>
    <w:p w:rsidR="00A23458" w:rsidRDefault="002D1B58">
      <w:pPr>
        <w:pStyle w:val="ListParagraph"/>
        <w:numPr>
          <w:ilvl w:val="2"/>
          <w:numId w:val="13"/>
        </w:numPr>
        <w:tabs>
          <w:tab w:val="left" w:pos="2572"/>
        </w:tabs>
        <w:ind w:left="2572" w:hanging="684"/>
        <w:jc w:val="both"/>
      </w:pPr>
      <w:r>
        <w:t>Raportul</w:t>
      </w:r>
      <w:r>
        <w:rPr>
          <w:spacing w:val="9"/>
        </w:rPr>
        <w:t xml:space="preserve"> </w:t>
      </w:r>
      <w:r>
        <w:t>prevăzut</w:t>
      </w:r>
      <w:r>
        <w:rPr>
          <w:spacing w:val="10"/>
        </w:rPr>
        <w:t xml:space="preserve"> </w:t>
      </w:r>
      <w:r>
        <w:t>la</w:t>
      </w:r>
      <w:r>
        <w:rPr>
          <w:spacing w:val="10"/>
        </w:rPr>
        <w:t xml:space="preserve"> </w:t>
      </w:r>
      <w:r>
        <w:t>pct.</w:t>
      </w:r>
      <w:r>
        <w:rPr>
          <w:spacing w:val="10"/>
        </w:rPr>
        <w:t xml:space="preserve"> </w:t>
      </w:r>
      <w:r>
        <w:t>II.4.27.</w:t>
      </w:r>
      <w:r>
        <w:rPr>
          <w:spacing w:val="9"/>
        </w:rPr>
        <w:t xml:space="preserve"> </w:t>
      </w:r>
      <w:r>
        <w:t>din</w:t>
      </w:r>
      <w:r>
        <w:rPr>
          <w:spacing w:val="8"/>
        </w:rPr>
        <w:t xml:space="preserve"> </w:t>
      </w:r>
      <w:r>
        <w:t>prezenta</w:t>
      </w:r>
      <w:r>
        <w:rPr>
          <w:spacing w:val="6"/>
        </w:rPr>
        <w:t xml:space="preserve"> </w:t>
      </w:r>
      <w:r>
        <w:t>documentaţie,</w:t>
      </w:r>
      <w:r>
        <w:rPr>
          <w:spacing w:val="10"/>
        </w:rPr>
        <w:t xml:space="preserve"> </w:t>
      </w:r>
      <w:r>
        <w:t>se</w:t>
      </w:r>
      <w:r>
        <w:rPr>
          <w:spacing w:val="10"/>
        </w:rPr>
        <w:t xml:space="preserve"> </w:t>
      </w:r>
      <w:r>
        <w:t>depune</w:t>
      </w:r>
      <w:r>
        <w:rPr>
          <w:spacing w:val="8"/>
        </w:rPr>
        <w:t xml:space="preserve"> </w:t>
      </w:r>
      <w:r>
        <w:t>la</w:t>
      </w:r>
      <w:r>
        <w:rPr>
          <w:spacing w:val="9"/>
        </w:rPr>
        <w:t xml:space="preserve"> </w:t>
      </w:r>
      <w:r>
        <w:t>dosarul</w:t>
      </w:r>
      <w:r>
        <w:rPr>
          <w:spacing w:val="7"/>
        </w:rPr>
        <w:t xml:space="preserve"> </w:t>
      </w:r>
      <w:r>
        <w:rPr>
          <w:spacing w:val="-2"/>
        </w:rPr>
        <w:t>licitaţiei.</w:t>
      </w:r>
    </w:p>
    <w:p w:rsidR="00A23458" w:rsidRDefault="002D1B58">
      <w:pPr>
        <w:pStyle w:val="ListParagraph"/>
        <w:numPr>
          <w:ilvl w:val="2"/>
          <w:numId w:val="13"/>
        </w:numPr>
        <w:tabs>
          <w:tab w:val="left" w:pos="2571"/>
        </w:tabs>
        <w:spacing w:before="6" w:line="244" w:lineRule="auto"/>
        <w:ind w:left="1223" w:right="794" w:firstLine="664"/>
        <w:jc w:val="both"/>
      </w:pPr>
      <w:r>
        <w:t>Oferta câştigătoare este oferta care indeplineşte criteriul de atribuire, respectiv pretul cel</w:t>
      </w:r>
      <w:r>
        <w:rPr>
          <w:spacing w:val="80"/>
        </w:rPr>
        <w:t xml:space="preserve"> </w:t>
      </w:r>
      <w:r>
        <w:t>mai mare ofertat.</w:t>
      </w:r>
    </w:p>
    <w:p w:rsidR="00A23458" w:rsidRDefault="002D1B58">
      <w:pPr>
        <w:pStyle w:val="ListParagraph"/>
        <w:numPr>
          <w:ilvl w:val="2"/>
          <w:numId w:val="13"/>
        </w:numPr>
        <w:tabs>
          <w:tab w:val="left" w:pos="2571"/>
        </w:tabs>
        <w:spacing w:before="3" w:line="247" w:lineRule="auto"/>
        <w:ind w:left="1223" w:right="793" w:firstLine="664"/>
        <w:jc w:val="both"/>
      </w:pPr>
      <w:r>
        <w:t>În cazul în care există preturi egale între ofertanţii clasaţi pe primul loc, comisia de licitaţie înmânează acestora</w:t>
      </w:r>
      <w:r>
        <w:rPr>
          <w:spacing w:val="28"/>
        </w:rPr>
        <w:t xml:space="preserve"> </w:t>
      </w:r>
      <w:r>
        <w:t>un alt</w:t>
      </w:r>
      <w:r>
        <w:rPr>
          <w:spacing w:val="22"/>
        </w:rPr>
        <w:t xml:space="preserve"> </w:t>
      </w:r>
      <w:r>
        <w:t>formular</w:t>
      </w:r>
      <w:r>
        <w:rPr>
          <w:spacing w:val="23"/>
        </w:rPr>
        <w:t xml:space="preserve"> </w:t>
      </w:r>
      <w:r>
        <w:t>de</w:t>
      </w:r>
      <w:r>
        <w:rPr>
          <w:spacing w:val="25"/>
        </w:rPr>
        <w:t xml:space="preserve"> </w:t>
      </w:r>
      <w:r>
        <w:t>ofertă</w:t>
      </w:r>
      <w:r>
        <w:rPr>
          <w:spacing w:val="28"/>
        </w:rPr>
        <w:t xml:space="preserve"> </w:t>
      </w:r>
      <w:r>
        <w:t>pe</w:t>
      </w:r>
      <w:r>
        <w:rPr>
          <w:spacing w:val="23"/>
        </w:rPr>
        <w:t xml:space="preserve"> </w:t>
      </w:r>
      <w:r>
        <w:t>care acestia</w:t>
      </w:r>
      <w:r>
        <w:rPr>
          <w:spacing w:val="26"/>
        </w:rPr>
        <w:t xml:space="preserve"> </w:t>
      </w:r>
      <w:r>
        <w:t>îşi</w:t>
      </w:r>
      <w:r>
        <w:rPr>
          <w:spacing w:val="24"/>
        </w:rPr>
        <w:t xml:space="preserve"> </w:t>
      </w:r>
      <w:r>
        <w:t>precizează</w:t>
      </w:r>
      <w:r>
        <w:rPr>
          <w:spacing w:val="22"/>
        </w:rPr>
        <w:t xml:space="preserve"> </w:t>
      </w:r>
      <w:r>
        <w:t>noul</w:t>
      </w:r>
      <w:r>
        <w:rPr>
          <w:spacing w:val="26"/>
        </w:rPr>
        <w:t xml:space="preserve"> </w:t>
      </w:r>
      <w:r>
        <w:t>preţ, ce</w:t>
      </w:r>
      <w:r>
        <w:rPr>
          <w:spacing w:val="23"/>
        </w:rPr>
        <w:t xml:space="preserve"> </w:t>
      </w:r>
      <w:r>
        <w:t>nu</w:t>
      </w:r>
      <w:r>
        <w:rPr>
          <w:spacing w:val="23"/>
        </w:rPr>
        <w:t xml:space="preserve"> </w:t>
      </w:r>
      <w:r>
        <w:t>poate fi</w:t>
      </w:r>
      <w:r>
        <w:rPr>
          <w:spacing w:val="26"/>
        </w:rPr>
        <w:t xml:space="preserve"> </w:t>
      </w:r>
      <w:r>
        <w:t>mai mic decât preţul ofertat prin</w:t>
      </w:r>
      <w:r>
        <w:rPr>
          <w:spacing w:val="-1"/>
        </w:rPr>
        <w:t xml:space="preserve"> </w:t>
      </w:r>
      <w:r>
        <w:t>formularul de ofertă ce i-a clasat pe primul loc. Aceste formulare se intocmesc în spaţii puse la dispozitie ofertantilor, astfel încat sa se asigure confidentialitatea şi secretul ofertei financiare. După finalizarea acestei proceduri, comisia de evaluare analizează noile preţuri, oferta câştigătoare fiind oferta care indeplineşte</w:t>
      </w:r>
      <w:r>
        <w:rPr>
          <w:spacing w:val="30"/>
        </w:rPr>
        <w:t xml:space="preserve"> </w:t>
      </w:r>
      <w:r>
        <w:t>criteriul de atribuire,</w:t>
      </w:r>
      <w:r>
        <w:rPr>
          <w:spacing w:val="29"/>
        </w:rPr>
        <w:t xml:space="preserve"> </w:t>
      </w:r>
      <w:r>
        <w:t>respectiv pretul</w:t>
      </w:r>
      <w:r>
        <w:rPr>
          <w:spacing w:val="29"/>
        </w:rPr>
        <w:t xml:space="preserve"> </w:t>
      </w:r>
      <w:r>
        <w:t>cel mai mare ofertat.</w:t>
      </w:r>
    </w:p>
    <w:p w:rsidR="00466414" w:rsidRDefault="00466414" w:rsidP="00466414">
      <w:pPr>
        <w:tabs>
          <w:tab w:val="left" w:pos="2571"/>
        </w:tabs>
        <w:spacing w:before="3" w:line="247" w:lineRule="auto"/>
        <w:ind w:right="793"/>
      </w:pPr>
    </w:p>
    <w:p w:rsidR="00A23458" w:rsidRDefault="002D1B58">
      <w:pPr>
        <w:pStyle w:val="ListParagraph"/>
        <w:numPr>
          <w:ilvl w:val="2"/>
          <w:numId w:val="13"/>
        </w:numPr>
        <w:tabs>
          <w:tab w:val="left" w:pos="2571"/>
        </w:tabs>
        <w:spacing w:line="244" w:lineRule="auto"/>
        <w:ind w:left="1223" w:right="795" w:firstLine="664"/>
        <w:jc w:val="both"/>
      </w:pPr>
      <w:r>
        <w:t>Pe baza evaluării ofertelor secretarul comisiei de evaluare întocmeşte procesul-verbal care trebuie semnat de toţi membrii comisiei.</w:t>
      </w:r>
    </w:p>
    <w:p w:rsidR="00A23458" w:rsidRDefault="002D1B58">
      <w:pPr>
        <w:pStyle w:val="ListParagraph"/>
        <w:numPr>
          <w:ilvl w:val="2"/>
          <w:numId w:val="13"/>
        </w:numPr>
        <w:tabs>
          <w:tab w:val="left" w:pos="2571"/>
        </w:tabs>
        <w:spacing w:before="82" w:line="244" w:lineRule="auto"/>
        <w:ind w:left="1223" w:right="794" w:firstLine="664"/>
        <w:jc w:val="both"/>
      </w:pPr>
      <w:r>
        <w:t xml:space="preserve">În baza procesului-verbal care îndeplineşte condiţiile prevăzute la pct. II.4.26. din prezenta </w:t>
      </w:r>
      <w:r>
        <w:lastRenderedPageBreak/>
        <w:t>documentaţie</w:t>
      </w:r>
      <w:r>
        <w:rPr>
          <w:spacing w:val="15"/>
        </w:rPr>
        <w:t xml:space="preserve"> </w:t>
      </w:r>
      <w:r>
        <w:t>de</w:t>
      </w:r>
      <w:r>
        <w:rPr>
          <w:spacing w:val="15"/>
        </w:rPr>
        <w:t xml:space="preserve"> </w:t>
      </w:r>
      <w:r>
        <w:t>atribuire,</w:t>
      </w:r>
      <w:r>
        <w:rPr>
          <w:spacing w:val="15"/>
        </w:rPr>
        <w:t xml:space="preserve"> </w:t>
      </w:r>
      <w:r>
        <w:t>comisia</w:t>
      </w:r>
      <w:r>
        <w:rPr>
          <w:spacing w:val="15"/>
        </w:rPr>
        <w:t xml:space="preserve"> </w:t>
      </w:r>
      <w:r>
        <w:t>de</w:t>
      </w:r>
      <w:r>
        <w:rPr>
          <w:spacing w:val="13"/>
        </w:rPr>
        <w:t xml:space="preserve"> </w:t>
      </w:r>
      <w:r>
        <w:t>evaluare</w:t>
      </w:r>
      <w:r>
        <w:rPr>
          <w:spacing w:val="14"/>
        </w:rPr>
        <w:t xml:space="preserve"> </w:t>
      </w:r>
      <w:r>
        <w:t>întocmeşte,</w:t>
      </w:r>
      <w:r>
        <w:rPr>
          <w:spacing w:val="15"/>
        </w:rPr>
        <w:t xml:space="preserve"> </w:t>
      </w:r>
      <w:r>
        <w:t>în termen</w:t>
      </w:r>
      <w:r>
        <w:rPr>
          <w:spacing w:val="13"/>
        </w:rPr>
        <w:t xml:space="preserve"> </w:t>
      </w:r>
      <w:r>
        <w:t>de</w:t>
      </w:r>
      <w:r>
        <w:rPr>
          <w:spacing w:val="15"/>
        </w:rPr>
        <w:t xml:space="preserve"> </w:t>
      </w:r>
      <w:r>
        <w:t>o zi</w:t>
      </w:r>
      <w:r>
        <w:rPr>
          <w:spacing w:val="16"/>
        </w:rPr>
        <w:t xml:space="preserve"> </w:t>
      </w:r>
      <w:r>
        <w:t>lucrătoare,</w:t>
      </w:r>
      <w:r>
        <w:rPr>
          <w:spacing w:val="15"/>
        </w:rPr>
        <w:t xml:space="preserve"> </w:t>
      </w:r>
      <w:r>
        <w:t>un</w:t>
      </w:r>
      <w:r>
        <w:rPr>
          <w:spacing w:val="13"/>
        </w:rPr>
        <w:t xml:space="preserve"> </w:t>
      </w:r>
      <w:r>
        <w:t>raport</w:t>
      </w:r>
      <w:r>
        <w:rPr>
          <w:spacing w:val="14"/>
        </w:rPr>
        <w:t xml:space="preserve"> </w:t>
      </w:r>
      <w:r>
        <w:t>pe</w:t>
      </w:r>
      <w:r>
        <w:rPr>
          <w:spacing w:val="15"/>
        </w:rPr>
        <w:t xml:space="preserve"> </w:t>
      </w:r>
      <w:r>
        <w:t>care îl transmite autorităţii contractante.</w:t>
      </w:r>
    </w:p>
    <w:p w:rsidR="00A23458" w:rsidRDefault="002D1B58">
      <w:pPr>
        <w:pStyle w:val="ListParagraph"/>
        <w:numPr>
          <w:ilvl w:val="2"/>
          <w:numId w:val="13"/>
        </w:numPr>
        <w:tabs>
          <w:tab w:val="left" w:pos="2571"/>
        </w:tabs>
        <w:spacing w:before="4" w:line="244" w:lineRule="auto"/>
        <w:ind w:left="1223" w:right="793" w:firstLine="664"/>
        <w:jc w:val="both"/>
      </w:pPr>
      <w:r>
        <w:t xml:space="preserve">Autoritatea contractantă are obligaţia de a încheia, în condiţiile legii si a actului administrativ de aprobare a vânzării bunului, contractul cu ofertantul a cărui ofertă a fost stabilită ca fiind </w:t>
      </w:r>
      <w:r>
        <w:rPr>
          <w:spacing w:val="-2"/>
        </w:rPr>
        <w:t>câştigătoare.</w:t>
      </w:r>
    </w:p>
    <w:p w:rsidR="00A23458" w:rsidRDefault="002D1B58">
      <w:pPr>
        <w:pStyle w:val="ListParagraph"/>
        <w:numPr>
          <w:ilvl w:val="2"/>
          <w:numId w:val="13"/>
        </w:numPr>
        <w:tabs>
          <w:tab w:val="left" w:pos="2571"/>
        </w:tabs>
        <w:spacing w:before="3" w:line="247" w:lineRule="auto"/>
        <w:ind w:left="1223" w:right="794" w:firstLine="664"/>
        <w:jc w:val="both"/>
      </w:pPr>
      <w:r>
        <w:t xml:space="preserve">Autoritatea contractantă, prin intermediul structurii din cadrul Primăriei </w:t>
      </w:r>
      <w:r w:rsidR="00466414">
        <w:t>comunei Bogdănești</w:t>
      </w:r>
      <w:r>
        <w:t>, prevăzută în fişa de date, ca structura cu atribuţii pentru organizarea şi desfăşurarea licitaţiei publice şi atribuirea/încheierea contractului de vânzare-cumpărare, are obligaţia de a transmite spre publicare în Monitorul Oficial al României, Partea a VI-a, un anunţ de atribuire a contractului, în cel mult 20 de zile calendaristice de la finalizarea procedurii de atribuire.</w:t>
      </w:r>
      <w:r w:rsidR="00466414">
        <w:t xml:space="preserve"> </w:t>
      </w:r>
    </w:p>
    <w:p w:rsidR="00A23458" w:rsidRDefault="002D1B58">
      <w:pPr>
        <w:pStyle w:val="ListParagraph"/>
        <w:numPr>
          <w:ilvl w:val="2"/>
          <w:numId w:val="13"/>
        </w:numPr>
        <w:tabs>
          <w:tab w:val="left" w:pos="2572"/>
        </w:tabs>
        <w:spacing w:line="249" w:lineRule="exact"/>
        <w:ind w:left="2572" w:hanging="684"/>
        <w:jc w:val="both"/>
      </w:pPr>
      <w:r>
        <w:t>Anunţul</w:t>
      </w:r>
      <w:r>
        <w:rPr>
          <w:spacing w:val="10"/>
        </w:rPr>
        <w:t xml:space="preserve"> </w:t>
      </w:r>
      <w:r>
        <w:t>de</w:t>
      </w:r>
      <w:r>
        <w:rPr>
          <w:spacing w:val="10"/>
        </w:rPr>
        <w:t xml:space="preserve"> </w:t>
      </w:r>
      <w:r>
        <w:t>atribuire</w:t>
      </w:r>
      <w:r>
        <w:rPr>
          <w:spacing w:val="11"/>
        </w:rPr>
        <w:t xml:space="preserve"> </w:t>
      </w:r>
      <w:r>
        <w:t>trebuie</w:t>
      </w:r>
      <w:r>
        <w:rPr>
          <w:spacing w:val="13"/>
        </w:rPr>
        <w:t xml:space="preserve"> </w:t>
      </w:r>
      <w:r>
        <w:t>să</w:t>
      </w:r>
      <w:r>
        <w:rPr>
          <w:spacing w:val="11"/>
        </w:rPr>
        <w:t xml:space="preserve"> </w:t>
      </w:r>
      <w:r>
        <w:t>cuprindă</w:t>
      </w:r>
      <w:r>
        <w:rPr>
          <w:spacing w:val="12"/>
        </w:rPr>
        <w:t xml:space="preserve"> </w:t>
      </w:r>
      <w:r>
        <w:t>cel</w:t>
      </w:r>
      <w:r>
        <w:rPr>
          <w:spacing w:val="13"/>
        </w:rPr>
        <w:t xml:space="preserve"> </w:t>
      </w:r>
      <w:r>
        <w:t>puţin</w:t>
      </w:r>
      <w:r>
        <w:rPr>
          <w:spacing w:val="8"/>
        </w:rPr>
        <w:t xml:space="preserve"> </w:t>
      </w:r>
      <w:r>
        <w:t>următoarele</w:t>
      </w:r>
      <w:r>
        <w:rPr>
          <w:spacing w:val="11"/>
        </w:rPr>
        <w:t xml:space="preserve"> </w:t>
      </w:r>
      <w:r>
        <w:rPr>
          <w:spacing w:val="-2"/>
        </w:rPr>
        <w:t>elemente:</w:t>
      </w:r>
    </w:p>
    <w:p w:rsidR="00A23458" w:rsidRDefault="002D1B58">
      <w:pPr>
        <w:pStyle w:val="ListParagraph"/>
        <w:numPr>
          <w:ilvl w:val="0"/>
          <w:numId w:val="5"/>
        </w:numPr>
        <w:tabs>
          <w:tab w:val="left" w:pos="1465"/>
        </w:tabs>
        <w:spacing w:before="7" w:line="244" w:lineRule="auto"/>
        <w:ind w:left="1223" w:right="800" w:firstLine="0"/>
      </w:pPr>
      <w:r>
        <w:t>informaţii</w:t>
      </w:r>
      <w:r>
        <w:rPr>
          <w:spacing w:val="31"/>
        </w:rPr>
        <w:t xml:space="preserve"> </w:t>
      </w:r>
      <w:r>
        <w:t>generale</w:t>
      </w:r>
      <w:r>
        <w:rPr>
          <w:spacing w:val="29"/>
        </w:rPr>
        <w:t xml:space="preserve"> </w:t>
      </w:r>
      <w:r>
        <w:t>privind</w:t>
      </w:r>
      <w:r>
        <w:rPr>
          <w:spacing w:val="33"/>
        </w:rPr>
        <w:t xml:space="preserve"> </w:t>
      </w:r>
      <w:r>
        <w:t>autoritatea</w:t>
      </w:r>
      <w:r>
        <w:rPr>
          <w:spacing w:val="32"/>
        </w:rPr>
        <w:t xml:space="preserve"> </w:t>
      </w:r>
      <w:r>
        <w:t>contractantă,</w:t>
      </w:r>
      <w:r>
        <w:rPr>
          <w:spacing w:val="29"/>
        </w:rPr>
        <w:t xml:space="preserve"> </w:t>
      </w:r>
      <w:r>
        <w:t>precum:</w:t>
      </w:r>
      <w:r>
        <w:rPr>
          <w:spacing w:val="31"/>
        </w:rPr>
        <w:t xml:space="preserve"> </w:t>
      </w:r>
      <w:r>
        <w:t>denumirea,</w:t>
      </w:r>
      <w:r>
        <w:rPr>
          <w:spacing w:val="29"/>
        </w:rPr>
        <w:t xml:space="preserve"> </w:t>
      </w:r>
      <w:r>
        <w:t>codul</w:t>
      </w:r>
      <w:r>
        <w:rPr>
          <w:spacing w:val="31"/>
        </w:rPr>
        <w:t xml:space="preserve"> </w:t>
      </w:r>
      <w:r>
        <w:t>de</w:t>
      </w:r>
      <w:r>
        <w:rPr>
          <w:spacing w:val="33"/>
        </w:rPr>
        <w:t xml:space="preserve"> </w:t>
      </w:r>
      <w:r>
        <w:t>identificare</w:t>
      </w:r>
      <w:r>
        <w:rPr>
          <w:spacing w:val="33"/>
        </w:rPr>
        <w:t xml:space="preserve"> </w:t>
      </w:r>
      <w:r>
        <w:t>fiscală, adresa, datele de contact, persoana de contact;</w:t>
      </w:r>
    </w:p>
    <w:p w:rsidR="00A23458" w:rsidRDefault="002D1B58">
      <w:pPr>
        <w:pStyle w:val="ListParagraph"/>
        <w:numPr>
          <w:ilvl w:val="0"/>
          <w:numId w:val="5"/>
        </w:numPr>
        <w:tabs>
          <w:tab w:val="left" w:pos="1466"/>
        </w:tabs>
        <w:spacing w:before="2"/>
        <w:ind w:left="1466" w:hanging="243"/>
      </w:pPr>
      <w:r>
        <w:t>data</w:t>
      </w:r>
      <w:r>
        <w:rPr>
          <w:spacing w:val="12"/>
        </w:rPr>
        <w:t xml:space="preserve"> </w:t>
      </w:r>
      <w:r>
        <w:t>publicării</w:t>
      </w:r>
      <w:r>
        <w:rPr>
          <w:spacing w:val="13"/>
        </w:rPr>
        <w:t xml:space="preserve"> </w:t>
      </w:r>
      <w:r>
        <w:t>anunţului</w:t>
      </w:r>
      <w:r>
        <w:rPr>
          <w:spacing w:val="13"/>
        </w:rPr>
        <w:t xml:space="preserve"> </w:t>
      </w:r>
      <w:r>
        <w:t>de</w:t>
      </w:r>
      <w:r>
        <w:rPr>
          <w:spacing w:val="13"/>
        </w:rPr>
        <w:t xml:space="preserve"> </w:t>
      </w:r>
      <w:r>
        <w:t>licitaţie</w:t>
      </w:r>
      <w:r>
        <w:rPr>
          <w:spacing w:val="10"/>
        </w:rPr>
        <w:t xml:space="preserve"> </w:t>
      </w:r>
      <w:r>
        <w:t>în</w:t>
      </w:r>
      <w:r>
        <w:rPr>
          <w:spacing w:val="8"/>
        </w:rPr>
        <w:t xml:space="preserve"> </w:t>
      </w:r>
      <w:r>
        <w:t>Monitorul</w:t>
      </w:r>
      <w:r>
        <w:rPr>
          <w:spacing w:val="11"/>
        </w:rPr>
        <w:t xml:space="preserve"> </w:t>
      </w:r>
      <w:r>
        <w:t>Oficial</w:t>
      </w:r>
      <w:r>
        <w:rPr>
          <w:spacing w:val="10"/>
        </w:rPr>
        <w:t xml:space="preserve"> </w:t>
      </w:r>
      <w:r>
        <w:t>al</w:t>
      </w:r>
      <w:r>
        <w:rPr>
          <w:spacing w:val="8"/>
        </w:rPr>
        <w:t xml:space="preserve"> </w:t>
      </w:r>
      <w:r>
        <w:t>României,</w:t>
      </w:r>
      <w:r>
        <w:rPr>
          <w:spacing w:val="13"/>
        </w:rPr>
        <w:t xml:space="preserve"> </w:t>
      </w:r>
      <w:r>
        <w:t>Partea</w:t>
      </w:r>
      <w:r>
        <w:rPr>
          <w:spacing w:val="13"/>
        </w:rPr>
        <w:t xml:space="preserve"> </w:t>
      </w:r>
      <w:r>
        <w:t>a</w:t>
      </w:r>
      <w:r>
        <w:rPr>
          <w:spacing w:val="11"/>
        </w:rPr>
        <w:t xml:space="preserve"> </w:t>
      </w:r>
      <w:r>
        <w:t>VI-</w:t>
      </w:r>
      <w:r>
        <w:rPr>
          <w:spacing w:val="-5"/>
        </w:rPr>
        <w:t>a;</w:t>
      </w:r>
    </w:p>
    <w:p w:rsidR="00A23458" w:rsidRDefault="002D1B58">
      <w:pPr>
        <w:pStyle w:val="ListParagraph"/>
        <w:numPr>
          <w:ilvl w:val="0"/>
          <w:numId w:val="5"/>
        </w:numPr>
        <w:tabs>
          <w:tab w:val="left" w:pos="1454"/>
        </w:tabs>
        <w:spacing w:before="6"/>
        <w:ind w:left="1454" w:hanging="231"/>
      </w:pPr>
      <w:r>
        <w:t>criteriile</w:t>
      </w:r>
      <w:r>
        <w:rPr>
          <w:spacing w:val="13"/>
        </w:rPr>
        <w:t xml:space="preserve"> </w:t>
      </w:r>
      <w:r>
        <w:t>utilizate</w:t>
      </w:r>
      <w:r>
        <w:rPr>
          <w:spacing w:val="14"/>
        </w:rPr>
        <w:t xml:space="preserve"> </w:t>
      </w:r>
      <w:r>
        <w:t>pentru</w:t>
      </w:r>
      <w:r>
        <w:rPr>
          <w:spacing w:val="16"/>
        </w:rPr>
        <w:t xml:space="preserve"> </w:t>
      </w:r>
      <w:r>
        <w:t>determinarea</w:t>
      </w:r>
      <w:r>
        <w:rPr>
          <w:spacing w:val="14"/>
        </w:rPr>
        <w:t xml:space="preserve"> </w:t>
      </w:r>
      <w:r>
        <w:t>ofertei</w:t>
      </w:r>
      <w:r>
        <w:rPr>
          <w:spacing w:val="12"/>
        </w:rPr>
        <w:t xml:space="preserve"> </w:t>
      </w:r>
      <w:r>
        <w:rPr>
          <w:spacing w:val="-2"/>
        </w:rPr>
        <w:t>câştigătoare;</w:t>
      </w:r>
    </w:p>
    <w:p w:rsidR="00A23458" w:rsidRDefault="002D1B58">
      <w:pPr>
        <w:pStyle w:val="ListParagraph"/>
        <w:numPr>
          <w:ilvl w:val="0"/>
          <w:numId w:val="5"/>
        </w:numPr>
        <w:tabs>
          <w:tab w:val="left" w:pos="1466"/>
        </w:tabs>
        <w:spacing w:before="6"/>
        <w:ind w:left="1466" w:hanging="243"/>
      </w:pPr>
      <w:r>
        <w:t>numărul</w:t>
      </w:r>
      <w:r>
        <w:rPr>
          <w:spacing w:val="12"/>
        </w:rPr>
        <w:t xml:space="preserve"> </w:t>
      </w:r>
      <w:r>
        <w:t>ofertelor</w:t>
      </w:r>
      <w:r>
        <w:rPr>
          <w:spacing w:val="8"/>
        </w:rPr>
        <w:t xml:space="preserve"> </w:t>
      </w:r>
      <w:r>
        <w:t>primite</w:t>
      </w:r>
      <w:r>
        <w:rPr>
          <w:spacing w:val="12"/>
        </w:rPr>
        <w:t xml:space="preserve"> </w:t>
      </w:r>
      <w:r>
        <w:t>şi</w:t>
      </w:r>
      <w:r>
        <w:rPr>
          <w:spacing w:val="9"/>
        </w:rPr>
        <w:t xml:space="preserve"> </w:t>
      </w:r>
      <w:r>
        <w:t>al</w:t>
      </w:r>
      <w:r>
        <w:rPr>
          <w:spacing w:val="10"/>
        </w:rPr>
        <w:t xml:space="preserve"> </w:t>
      </w:r>
      <w:r>
        <w:t>celor</w:t>
      </w:r>
      <w:r>
        <w:rPr>
          <w:spacing w:val="14"/>
        </w:rPr>
        <w:t xml:space="preserve"> </w:t>
      </w:r>
      <w:r>
        <w:t>declarate</w:t>
      </w:r>
      <w:r>
        <w:rPr>
          <w:spacing w:val="8"/>
        </w:rPr>
        <w:t xml:space="preserve"> </w:t>
      </w:r>
      <w:r>
        <w:rPr>
          <w:spacing w:val="-2"/>
        </w:rPr>
        <w:t>valabile;</w:t>
      </w:r>
    </w:p>
    <w:p w:rsidR="00A23458" w:rsidRDefault="002D1B58">
      <w:pPr>
        <w:pStyle w:val="ListParagraph"/>
        <w:numPr>
          <w:ilvl w:val="0"/>
          <w:numId w:val="5"/>
        </w:numPr>
        <w:tabs>
          <w:tab w:val="left" w:pos="1454"/>
        </w:tabs>
        <w:spacing w:before="6"/>
        <w:ind w:left="1454" w:hanging="231"/>
      </w:pPr>
      <w:r>
        <w:t>denumirea/numele</w:t>
      </w:r>
      <w:r>
        <w:rPr>
          <w:spacing w:val="11"/>
        </w:rPr>
        <w:t xml:space="preserve"> </w:t>
      </w:r>
      <w:r>
        <w:t>şi</w:t>
      </w:r>
      <w:r>
        <w:rPr>
          <w:spacing w:val="16"/>
        </w:rPr>
        <w:t xml:space="preserve"> </w:t>
      </w:r>
      <w:r>
        <w:t>sediul/adresa</w:t>
      </w:r>
      <w:r>
        <w:rPr>
          <w:spacing w:val="14"/>
        </w:rPr>
        <w:t xml:space="preserve"> </w:t>
      </w:r>
      <w:r>
        <w:t>ofertantului</w:t>
      </w:r>
      <w:r>
        <w:rPr>
          <w:spacing w:val="11"/>
        </w:rPr>
        <w:t xml:space="preserve"> </w:t>
      </w:r>
      <w:r>
        <w:t>a</w:t>
      </w:r>
      <w:r>
        <w:rPr>
          <w:spacing w:val="12"/>
        </w:rPr>
        <w:t xml:space="preserve"> </w:t>
      </w:r>
      <w:r>
        <w:t>cărui</w:t>
      </w:r>
      <w:r>
        <w:rPr>
          <w:spacing w:val="17"/>
        </w:rPr>
        <w:t xml:space="preserve"> </w:t>
      </w:r>
      <w:r>
        <w:t>ofertă</w:t>
      </w:r>
      <w:r>
        <w:rPr>
          <w:spacing w:val="12"/>
        </w:rPr>
        <w:t xml:space="preserve"> </w:t>
      </w:r>
      <w:r>
        <w:t>a</w:t>
      </w:r>
      <w:r>
        <w:rPr>
          <w:spacing w:val="12"/>
        </w:rPr>
        <w:t xml:space="preserve"> </w:t>
      </w:r>
      <w:r>
        <w:t>fost</w:t>
      </w:r>
      <w:r>
        <w:rPr>
          <w:spacing w:val="12"/>
        </w:rPr>
        <w:t xml:space="preserve"> </w:t>
      </w:r>
      <w:r>
        <w:t>declarată</w:t>
      </w:r>
      <w:r>
        <w:rPr>
          <w:spacing w:val="13"/>
        </w:rPr>
        <w:t xml:space="preserve"> </w:t>
      </w:r>
      <w:r>
        <w:rPr>
          <w:spacing w:val="-2"/>
        </w:rPr>
        <w:t>câştigătoare;</w:t>
      </w:r>
    </w:p>
    <w:p w:rsidR="00A23458" w:rsidRDefault="002D1B58">
      <w:pPr>
        <w:pStyle w:val="ListParagraph"/>
        <w:numPr>
          <w:ilvl w:val="0"/>
          <w:numId w:val="5"/>
        </w:numPr>
        <w:tabs>
          <w:tab w:val="left" w:pos="1427"/>
        </w:tabs>
        <w:spacing w:before="7"/>
        <w:ind w:left="1427" w:hanging="204"/>
      </w:pPr>
      <w:r>
        <w:t>tipul</w:t>
      </w:r>
      <w:r>
        <w:rPr>
          <w:spacing w:val="9"/>
        </w:rPr>
        <w:t xml:space="preserve"> </w:t>
      </w:r>
      <w:r>
        <w:rPr>
          <w:spacing w:val="-2"/>
        </w:rPr>
        <w:t>contractului;</w:t>
      </w:r>
    </w:p>
    <w:p w:rsidR="00A23458" w:rsidRDefault="002D1B58">
      <w:pPr>
        <w:pStyle w:val="ListParagraph"/>
        <w:numPr>
          <w:ilvl w:val="0"/>
          <w:numId w:val="5"/>
        </w:numPr>
        <w:tabs>
          <w:tab w:val="left" w:pos="1463"/>
        </w:tabs>
        <w:spacing w:before="8"/>
        <w:ind w:left="1463" w:hanging="240"/>
      </w:pPr>
      <w:r>
        <w:t>preţul</w:t>
      </w:r>
      <w:r>
        <w:rPr>
          <w:spacing w:val="17"/>
        </w:rPr>
        <w:t xml:space="preserve"> </w:t>
      </w:r>
      <w:r>
        <w:rPr>
          <w:spacing w:val="-2"/>
        </w:rPr>
        <w:t>vânzării;</w:t>
      </w:r>
    </w:p>
    <w:p w:rsidR="00A23458" w:rsidRDefault="002D1B58">
      <w:pPr>
        <w:pStyle w:val="ListParagraph"/>
        <w:numPr>
          <w:ilvl w:val="0"/>
          <w:numId w:val="5"/>
        </w:numPr>
        <w:tabs>
          <w:tab w:val="left" w:pos="1466"/>
        </w:tabs>
        <w:spacing w:before="7"/>
        <w:ind w:left="1466" w:hanging="243"/>
      </w:pPr>
      <w:r>
        <w:t>instanţa</w:t>
      </w:r>
      <w:r>
        <w:rPr>
          <w:spacing w:val="14"/>
        </w:rPr>
        <w:t xml:space="preserve"> </w:t>
      </w:r>
      <w:r>
        <w:t>competentă</w:t>
      </w:r>
      <w:r>
        <w:rPr>
          <w:spacing w:val="15"/>
        </w:rPr>
        <w:t xml:space="preserve"> </w:t>
      </w:r>
      <w:r>
        <w:t>în</w:t>
      </w:r>
      <w:r>
        <w:rPr>
          <w:spacing w:val="15"/>
        </w:rPr>
        <w:t xml:space="preserve"> </w:t>
      </w:r>
      <w:r>
        <w:t>soluţionarea</w:t>
      </w:r>
      <w:r>
        <w:rPr>
          <w:spacing w:val="14"/>
        </w:rPr>
        <w:t xml:space="preserve"> </w:t>
      </w:r>
      <w:r>
        <w:t>litigiilor</w:t>
      </w:r>
      <w:r>
        <w:rPr>
          <w:spacing w:val="13"/>
        </w:rPr>
        <w:t xml:space="preserve"> </w:t>
      </w:r>
      <w:r>
        <w:t>apărute</w:t>
      </w:r>
      <w:r>
        <w:rPr>
          <w:spacing w:val="14"/>
        </w:rPr>
        <w:t xml:space="preserve"> </w:t>
      </w:r>
      <w:r>
        <w:t>şi</w:t>
      </w:r>
      <w:r>
        <w:rPr>
          <w:spacing w:val="13"/>
        </w:rPr>
        <w:t xml:space="preserve"> </w:t>
      </w:r>
      <w:r>
        <w:t>termenele</w:t>
      </w:r>
      <w:r>
        <w:rPr>
          <w:spacing w:val="13"/>
        </w:rPr>
        <w:t xml:space="preserve"> </w:t>
      </w:r>
      <w:r>
        <w:t>pentru</w:t>
      </w:r>
      <w:r>
        <w:rPr>
          <w:spacing w:val="6"/>
        </w:rPr>
        <w:t xml:space="preserve"> </w:t>
      </w:r>
      <w:r>
        <w:t>sesizarea</w:t>
      </w:r>
      <w:r>
        <w:rPr>
          <w:spacing w:val="15"/>
        </w:rPr>
        <w:t xml:space="preserve"> </w:t>
      </w:r>
      <w:r>
        <w:rPr>
          <w:spacing w:val="-2"/>
        </w:rPr>
        <w:t>instanţei;</w:t>
      </w:r>
    </w:p>
    <w:p w:rsidR="00A23458" w:rsidRDefault="002D1B58">
      <w:pPr>
        <w:pStyle w:val="ListParagraph"/>
        <w:numPr>
          <w:ilvl w:val="0"/>
          <w:numId w:val="5"/>
        </w:numPr>
        <w:tabs>
          <w:tab w:val="left" w:pos="1416"/>
        </w:tabs>
        <w:spacing w:before="6"/>
        <w:ind w:left="1416" w:hanging="193"/>
      </w:pPr>
      <w:r>
        <w:t>data</w:t>
      </w:r>
      <w:r>
        <w:rPr>
          <w:spacing w:val="10"/>
        </w:rPr>
        <w:t xml:space="preserve"> </w:t>
      </w:r>
      <w:r>
        <w:t>informării</w:t>
      </w:r>
      <w:r>
        <w:rPr>
          <w:spacing w:val="11"/>
        </w:rPr>
        <w:t xml:space="preserve"> </w:t>
      </w:r>
      <w:r>
        <w:t>ofertanţilor</w:t>
      </w:r>
      <w:r>
        <w:rPr>
          <w:spacing w:val="15"/>
        </w:rPr>
        <w:t xml:space="preserve"> </w:t>
      </w:r>
      <w:r>
        <w:t>despre</w:t>
      </w:r>
      <w:r>
        <w:rPr>
          <w:spacing w:val="12"/>
        </w:rPr>
        <w:t xml:space="preserve"> </w:t>
      </w:r>
      <w:r>
        <w:t>decizia</w:t>
      </w:r>
      <w:r>
        <w:rPr>
          <w:spacing w:val="12"/>
        </w:rPr>
        <w:t xml:space="preserve"> </w:t>
      </w:r>
      <w:r>
        <w:t>de</w:t>
      </w:r>
      <w:r>
        <w:rPr>
          <w:spacing w:val="13"/>
        </w:rPr>
        <w:t xml:space="preserve"> </w:t>
      </w:r>
      <w:r>
        <w:t>stabilire</w:t>
      </w:r>
      <w:r>
        <w:rPr>
          <w:spacing w:val="9"/>
        </w:rPr>
        <w:t xml:space="preserve"> </w:t>
      </w:r>
      <w:r>
        <w:t>a</w:t>
      </w:r>
      <w:r>
        <w:rPr>
          <w:spacing w:val="13"/>
        </w:rPr>
        <w:t xml:space="preserve"> </w:t>
      </w:r>
      <w:r>
        <w:t>ofertei</w:t>
      </w:r>
      <w:r>
        <w:rPr>
          <w:spacing w:val="11"/>
        </w:rPr>
        <w:t xml:space="preserve"> </w:t>
      </w:r>
      <w:r>
        <w:rPr>
          <w:spacing w:val="-2"/>
        </w:rPr>
        <w:t>câştigătoare;</w:t>
      </w:r>
    </w:p>
    <w:p w:rsidR="00A23458" w:rsidRDefault="002D1B58">
      <w:pPr>
        <w:pStyle w:val="ListParagraph"/>
        <w:numPr>
          <w:ilvl w:val="0"/>
          <w:numId w:val="5"/>
        </w:numPr>
        <w:tabs>
          <w:tab w:val="left" w:pos="1415"/>
        </w:tabs>
        <w:spacing w:before="6"/>
        <w:ind w:left="1415" w:hanging="192"/>
      </w:pPr>
      <w:r>
        <w:t>data</w:t>
      </w:r>
      <w:r>
        <w:rPr>
          <w:spacing w:val="10"/>
        </w:rPr>
        <w:t xml:space="preserve"> </w:t>
      </w:r>
      <w:r>
        <w:t>transmiterii</w:t>
      </w:r>
      <w:r>
        <w:rPr>
          <w:spacing w:val="10"/>
        </w:rPr>
        <w:t xml:space="preserve"> </w:t>
      </w:r>
      <w:r>
        <w:t>anunţului</w:t>
      </w:r>
      <w:r>
        <w:rPr>
          <w:spacing w:val="17"/>
        </w:rPr>
        <w:t xml:space="preserve"> </w:t>
      </w:r>
      <w:r>
        <w:t>de</w:t>
      </w:r>
      <w:r>
        <w:rPr>
          <w:spacing w:val="12"/>
        </w:rPr>
        <w:t xml:space="preserve"> </w:t>
      </w:r>
      <w:r>
        <w:t>atribuire</w:t>
      </w:r>
      <w:r>
        <w:rPr>
          <w:spacing w:val="12"/>
        </w:rPr>
        <w:t xml:space="preserve"> </w:t>
      </w:r>
      <w:r>
        <w:t>către</w:t>
      </w:r>
      <w:r>
        <w:rPr>
          <w:spacing w:val="15"/>
        </w:rPr>
        <w:t xml:space="preserve"> </w:t>
      </w:r>
      <w:r>
        <w:t>instituţiile</w:t>
      </w:r>
      <w:r>
        <w:rPr>
          <w:spacing w:val="11"/>
        </w:rPr>
        <w:t xml:space="preserve"> </w:t>
      </w:r>
      <w:r>
        <w:t>abilitate,</w:t>
      </w:r>
      <w:r>
        <w:rPr>
          <w:spacing w:val="14"/>
        </w:rPr>
        <w:t xml:space="preserve"> </w:t>
      </w:r>
      <w:r>
        <w:t>în</w:t>
      </w:r>
      <w:r>
        <w:rPr>
          <w:spacing w:val="12"/>
        </w:rPr>
        <w:t xml:space="preserve"> </w:t>
      </w:r>
      <w:r>
        <w:t>vederea</w:t>
      </w:r>
      <w:r>
        <w:rPr>
          <w:spacing w:val="15"/>
        </w:rPr>
        <w:t xml:space="preserve"> </w:t>
      </w:r>
      <w:r>
        <w:rPr>
          <w:spacing w:val="-2"/>
        </w:rPr>
        <w:t>publicării.</w:t>
      </w:r>
    </w:p>
    <w:p w:rsidR="00A23458" w:rsidRDefault="002D1B58">
      <w:pPr>
        <w:pStyle w:val="ListParagraph"/>
        <w:numPr>
          <w:ilvl w:val="2"/>
          <w:numId w:val="13"/>
        </w:numPr>
        <w:tabs>
          <w:tab w:val="left" w:pos="2571"/>
        </w:tabs>
        <w:spacing w:before="6" w:line="244" w:lineRule="auto"/>
        <w:ind w:left="1223" w:right="797" w:firstLine="664"/>
        <w:jc w:val="both"/>
      </w:pPr>
      <w:r>
        <w:t xml:space="preserve">Autoritatea contractantă, prin intermediul structurii din cadrul Primăriei </w:t>
      </w:r>
      <w:r w:rsidR="00466414">
        <w:t>comunei Bogdănești</w:t>
      </w:r>
      <w:r>
        <w:t>, prevăzută în fişa de date, ca structura cu atribuţii pentru organizarea şi desfăşurarea licitaţiei publice şi atribuirea/încheierea contractului de vânzare-cumpărare, are obligaţia de a informa ofertanţii despre deciziile referitoare la atribuirea contractului, în scris, cu confirmare de primire, nu mai târziu de 3 zile lucrătoare de la emiterea acestora.</w:t>
      </w:r>
      <w:r w:rsidR="00466414">
        <w:t xml:space="preserve"> </w:t>
      </w:r>
    </w:p>
    <w:p w:rsidR="00A23458" w:rsidRDefault="002D1B58">
      <w:pPr>
        <w:pStyle w:val="ListParagraph"/>
        <w:numPr>
          <w:ilvl w:val="2"/>
          <w:numId w:val="13"/>
        </w:numPr>
        <w:tabs>
          <w:tab w:val="left" w:pos="2571"/>
        </w:tabs>
        <w:spacing w:before="6" w:line="247" w:lineRule="auto"/>
        <w:ind w:left="1223" w:right="796" w:firstLine="664"/>
        <w:jc w:val="both"/>
      </w:pPr>
      <w:r>
        <w:t>În cadrul comunicării prevăzute la pct. II.4.37. din prezenta documentaţie de atribuire, autoritatea contractantă are obligaţia de a informa ofertantul/ofertanţii câştigător/câştigători cu privire la acceptarea ofertei/ofertelor prezentate.</w:t>
      </w:r>
    </w:p>
    <w:p w:rsidR="00A23458" w:rsidRDefault="002D1B58">
      <w:pPr>
        <w:pStyle w:val="ListParagraph"/>
        <w:numPr>
          <w:ilvl w:val="2"/>
          <w:numId w:val="13"/>
        </w:numPr>
        <w:tabs>
          <w:tab w:val="left" w:pos="2571"/>
        </w:tabs>
        <w:spacing w:line="244" w:lineRule="auto"/>
        <w:ind w:left="1223" w:right="796" w:firstLine="664"/>
        <w:jc w:val="both"/>
      </w:pPr>
      <w:r>
        <w:t>În cadrul comunicării prevăzute la la pct. II.4.37. din prezenta documentaţie de atribuire, autoritatea</w:t>
      </w:r>
      <w:r>
        <w:rPr>
          <w:spacing w:val="23"/>
        </w:rPr>
        <w:t xml:space="preserve"> </w:t>
      </w:r>
      <w:r>
        <w:t>contractantă are</w:t>
      </w:r>
      <w:r>
        <w:rPr>
          <w:spacing w:val="28"/>
        </w:rPr>
        <w:t xml:space="preserve"> </w:t>
      </w:r>
      <w:r>
        <w:t>obligaţia</w:t>
      </w:r>
      <w:r>
        <w:rPr>
          <w:spacing w:val="24"/>
        </w:rPr>
        <w:t xml:space="preserve"> </w:t>
      </w:r>
      <w:r>
        <w:t>de</w:t>
      </w:r>
      <w:r>
        <w:rPr>
          <w:spacing w:val="23"/>
        </w:rPr>
        <w:t xml:space="preserve"> </w:t>
      </w:r>
      <w:r>
        <w:t>a</w:t>
      </w:r>
      <w:r>
        <w:rPr>
          <w:spacing w:val="27"/>
        </w:rPr>
        <w:t xml:space="preserve"> </w:t>
      </w:r>
      <w:r>
        <w:t>informa</w:t>
      </w:r>
      <w:r>
        <w:rPr>
          <w:spacing w:val="24"/>
        </w:rPr>
        <w:t xml:space="preserve"> </w:t>
      </w:r>
      <w:r>
        <w:t>ofertanţii</w:t>
      </w:r>
      <w:r>
        <w:rPr>
          <w:spacing w:val="27"/>
        </w:rPr>
        <w:t xml:space="preserve"> </w:t>
      </w:r>
      <w:r>
        <w:t>care au fost</w:t>
      </w:r>
      <w:r>
        <w:rPr>
          <w:spacing w:val="23"/>
        </w:rPr>
        <w:t xml:space="preserve"> </w:t>
      </w:r>
      <w:r>
        <w:t>respinşi</w:t>
      </w:r>
      <w:r>
        <w:rPr>
          <w:spacing w:val="27"/>
        </w:rPr>
        <w:t xml:space="preserve"> </w:t>
      </w:r>
      <w:r>
        <w:t>sau a căror</w:t>
      </w:r>
      <w:r>
        <w:rPr>
          <w:spacing w:val="24"/>
        </w:rPr>
        <w:t xml:space="preserve"> </w:t>
      </w:r>
      <w:r>
        <w:t>ofertă nu</w:t>
      </w:r>
      <w:r>
        <w:rPr>
          <w:spacing w:val="27"/>
        </w:rPr>
        <w:t xml:space="preserve"> </w:t>
      </w:r>
      <w:r>
        <w:t>a fost declarată câştigătoare asupra motivelor ce au stat la baza deciziei respective.</w:t>
      </w:r>
    </w:p>
    <w:p w:rsidR="00A23458" w:rsidRDefault="002D1B58">
      <w:pPr>
        <w:pStyle w:val="ListParagraph"/>
        <w:numPr>
          <w:ilvl w:val="2"/>
          <w:numId w:val="13"/>
        </w:numPr>
        <w:tabs>
          <w:tab w:val="left" w:pos="2572"/>
        </w:tabs>
        <w:spacing w:before="2"/>
        <w:ind w:left="2572" w:hanging="684"/>
        <w:jc w:val="both"/>
      </w:pPr>
      <w:r>
        <w:t>Autoritatea</w:t>
      </w:r>
      <w:r>
        <w:rPr>
          <w:spacing w:val="13"/>
        </w:rPr>
        <w:t xml:space="preserve"> </w:t>
      </w:r>
      <w:r>
        <w:t>contractantă</w:t>
      </w:r>
      <w:r>
        <w:rPr>
          <w:spacing w:val="14"/>
        </w:rPr>
        <w:t xml:space="preserve"> </w:t>
      </w:r>
      <w:r>
        <w:t>poate</w:t>
      </w:r>
      <w:r>
        <w:rPr>
          <w:spacing w:val="17"/>
        </w:rPr>
        <w:t xml:space="preserve"> </w:t>
      </w:r>
      <w:r>
        <w:t>să</w:t>
      </w:r>
      <w:r>
        <w:rPr>
          <w:spacing w:val="13"/>
        </w:rPr>
        <w:t xml:space="preserve"> </w:t>
      </w:r>
      <w:r>
        <w:t>încheie</w:t>
      </w:r>
      <w:r>
        <w:rPr>
          <w:spacing w:val="12"/>
        </w:rPr>
        <w:t xml:space="preserve"> </w:t>
      </w:r>
      <w:r>
        <w:t>contractul</w:t>
      </w:r>
      <w:r>
        <w:rPr>
          <w:spacing w:val="17"/>
        </w:rPr>
        <w:t xml:space="preserve"> </w:t>
      </w:r>
      <w:r>
        <w:t>numai</w:t>
      </w:r>
      <w:r>
        <w:rPr>
          <w:spacing w:val="12"/>
        </w:rPr>
        <w:t xml:space="preserve"> </w:t>
      </w:r>
      <w:r>
        <w:t>după</w:t>
      </w:r>
      <w:r>
        <w:rPr>
          <w:spacing w:val="16"/>
        </w:rPr>
        <w:t xml:space="preserve"> </w:t>
      </w:r>
      <w:r>
        <w:t>împlinirea</w:t>
      </w:r>
      <w:r>
        <w:rPr>
          <w:spacing w:val="14"/>
        </w:rPr>
        <w:t xml:space="preserve"> </w:t>
      </w:r>
      <w:r>
        <w:t>unui</w:t>
      </w:r>
      <w:r>
        <w:rPr>
          <w:spacing w:val="16"/>
        </w:rPr>
        <w:t xml:space="preserve"> </w:t>
      </w:r>
      <w:r>
        <w:t>termen</w:t>
      </w:r>
      <w:r>
        <w:rPr>
          <w:spacing w:val="17"/>
        </w:rPr>
        <w:t xml:space="preserve"> </w:t>
      </w:r>
      <w:r>
        <w:rPr>
          <w:spacing w:val="-5"/>
        </w:rPr>
        <w:t>de</w:t>
      </w:r>
    </w:p>
    <w:p w:rsidR="00A23458" w:rsidRDefault="002D1B58">
      <w:pPr>
        <w:pStyle w:val="BodyText"/>
        <w:spacing w:before="6" w:line="244" w:lineRule="auto"/>
        <w:ind w:right="794"/>
        <w:jc w:val="both"/>
      </w:pPr>
      <w:r>
        <w:t>20 de zile calendaristice de la data realizării comunicării prevăzute la pct. II.4.37. din prezenta</w:t>
      </w:r>
      <w:r>
        <w:rPr>
          <w:spacing w:val="40"/>
        </w:rPr>
        <w:t xml:space="preserve"> </w:t>
      </w:r>
      <w:r>
        <w:t>documentaţie de atribuire.</w:t>
      </w:r>
    </w:p>
    <w:p w:rsidR="00A23458" w:rsidRDefault="002D1B58">
      <w:pPr>
        <w:pStyle w:val="ListParagraph"/>
        <w:numPr>
          <w:ilvl w:val="2"/>
          <w:numId w:val="13"/>
        </w:numPr>
        <w:tabs>
          <w:tab w:val="left" w:pos="2626"/>
        </w:tabs>
        <w:spacing w:before="2" w:line="247" w:lineRule="auto"/>
        <w:ind w:left="1223" w:right="796" w:firstLine="664"/>
        <w:jc w:val="both"/>
      </w:pPr>
      <w:r>
        <w:t>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bookmarkStart w:id="0" w:name="_GoBack"/>
      <w:bookmarkEnd w:id="0"/>
    </w:p>
    <w:p w:rsidR="00A23458" w:rsidRDefault="00A23458">
      <w:pPr>
        <w:pStyle w:val="BodyText"/>
        <w:spacing w:before="12"/>
        <w:ind w:left="0"/>
      </w:pPr>
    </w:p>
    <w:p w:rsidR="00A23458" w:rsidRDefault="002D1B58">
      <w:pPr>
        <w:pStyle w:val="ListParagraph"/>
        <w:numPr>
          <w:ilvl w:val="1"/>
          <w:numId w:val="13"/>
        </w:numPr>
        <w:tabs>
          <w:tab w:val="left" w:pos="5394"/>
        </w:tabs>
        <w:spacing w:line="252" w:lineRule="exact"/>
        <w:ind w:left="5394" w:hanging="460"/>
        <w:jc w:val="both"/>
        <w:rPr>
          <w:b/>
        </w:rPr>
      </w:pPr>
      <w:r>
        <w:rPr>
          <w:b/>
        </w:rPr>
        <w:t>Protecţia</w:t>
      </w:r>
      <w:r>
        <w:rPr>
          <w:b/>
          <w:spacing w:val="17"/>
        </w:rPr>
        <w:t xml:space="preserve"> </w:t>
      </w:r>
      <w:r>
        <w:rPr>
          <w:b/>
          <w:spacing w:val="-2"/>
        </w:rPr>
        <w:t>datelor</w:t>
      </w:r>
    </w:p>
    <w:p w:rsidR="00A23458" w:rsidRDefault="002D1B58">
      <w:pPr>
        <w:pStyle w:val="ListParagraph"/>
        <w:numPr>
          <w:ilvl w:val="2"/>
          <w:numId w:val="13"/>
        </w:numPr>
        <w:tabs>
          <w:tab w:val="left" w:pos="2519"/>
        </w:tabs>
        <w:spacing w:line="247" w:lineRule="auto"/>
        <w:ind w:left="1223" w:right="794" w:firstLine="664"/>
        <w:jc w:val="both"/>
      </w:pPr>
      <w:r>
        <w:t xml:space="preserve">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w:t>
      </w:r>
      <w:r w:rsidR="00466414">
        <w:t>comunei Bogdănești</w:t>
      </w:r>
      <w:r>
        <w:t>, prevăzută în fişa de date, ca structura cu atribuţii pentru organizarea şi desfăşurarea licitaţiei publice şi atribuirea/încheierea</w:t>
      </w:r>
      <w:r>
        <w:rPr>
          <w:spacing w:val="80"/>
        </w:rPr>
        <w:t xml:space="preserve"> </w:t>
      </w:r>
      <w:r>
        <w:t>contractului de vânzare-cumpărare şi comisia de licitaţie îndeplinesc toate atribuţiile prevăzute de lege pentru respectarea legislaţiei naţionale şi comunitare în materia protectiei datelor cu caracter personal</w:t>
      </w:r>
      <w:r>
        <w:rPr>
          <w:spacing w:val="80"/>
        </w:rPr>
        <w:t xml:space="preserve"> </w:t>
      </w:r>
      <w:r>
        <w:t>şi/sau confidenţial.</w:t>
      </w:r>
    </w:p>
    <w:p w:rsidR="00A23458" w:rsidRDefault="00A23458">
      <w:pPr>
        <w:pStyle w:val="BodyText"/>
        <w:spacing w:before="3"/>
        <w:ind w:left="0"/>
      </w:pPr>
    </w:p>
    <w:p w:rsidR="00305AC6" w:rsidRDefault="00305AC6">
      <w:pPr>
        <w:pStyle w:val="BodyText"/>
        <w:spacing w:before="3"/>
        <w:ind w:left="0"/>
      </w:pPr>
    </w:p>
    <w:p w:rsidR="00305AC6" w:rsidRDefault="00305AC6">
      <w:pPr>
        <w:pStyle w:val="BodyText"/>
        <w:spacing w:before="3"/>
        <w:ind w:left="0"/>
      </w:pPr>
    </w:p>
    <w:p w:rsidR="00305AC6" w:rsidRDefault="00305AC6">
      <w:pPr>
        <w:pStyle w:val="BodyText"/>
        <w:spacing w:before="3"/>
        <w:ind w:left="0"/>
      </w:pPr>
    </w:p>
    <w:p w:rsidR="00A23458" w:rsidRDefault="002D1B58">
      <w:pPr>
        <w:pStyle w:val="ListParagraph"/>
        <w:numPr>
          <w:ilvl w:val="1"/>
          <w:numId w:val="13"/>
        </w:numPr>
        <w:tabs>
          <w:tab w:val="left" w:pos="5060"/>
        </w:tabs>
        <w:spacing w:line="252" w:lineRule="exact"/>
        <w:ind w:left="5060" w:hanging="460"/>
        <w:jc w:val="left"/>
        <w:rPr>
          <w:b/>
        </w:rPr>
      </w:pPr>
      <w:r>
        <w:rPr>
          <w:b/>
        </w:rPr>
        <w:t>Garantia</w:t>
      </w:r>
      <w:r>
        <w:rPr>
          <w:b/>
          <w:spacing w:val="11"/>
        </w:rPr>
        <w:t xml:space="preserve"> </w:t>
      </w:r>
      <w:r>
        <w:rPr>
          <w:b/>
        </w:rPr>
        <w:t>de</w:t>
      </w:r>
      <w:r>
        <w:rPr>
          <w:b/>
          <w:spacing w:val="8"/>
        </w:rPr>
        <w:t xml:space="preserve"> </w:t>
      </w:r>
      <w:r>
        <w:rPr>
          <w:b/>
          <w:spacing w:val="-2"/>
        </w:rPr>
        <w:t>participare</w:t>
      </w:r>
    </w:p>
    <w:p w:rsidR="00A23458" w:rsidRDefault="002D1B58">
      <w:pPr>
        <w:pStyle w:val="ListParagraph"/>
        <w:numPr>
          <w:ilvl w:val="2"/>
          <w:numId w:val="13"/>
        </w:numPr>
        <w:tabs>
          <w:tab w:val="left" w:pos="2532"/>
        </w:tabs>
        <w:spacing w:line="244" w:lineRule="auto"/>
        <w:ind w:left="1223" w:right="794" w:firstLine="676"/>
        <w:jc w:val="both"/>
      </w:pPr>
      <w:r>
        <w:t xml:space="preserve">Ofertantul trebuie să constituie garanţia pentru participare, reprezentand 10% din valoarea pretului minim de vânzare, respectiv suma de </w:t>
      </w:r>
      <w:r w:rsidR="00466414">
        <w:t>1000</w:t>
      </w:r>
      <w:r>
        <w:t xml:space="preserve"> lei.</w:t>
      </w:r>
    </w:p>
    <w:p w:rsidR="00A23458" w:rsidRDefault="002D1B58">
      <w:pPr>
        <w:pStyle w:val="ListParagraph"/>
        <w:numPr>
          <w:ilvl w:val="2"/>
          <w:numId w:val="13"/>
        </w:numPr>
        <w:tabs>
          <w:tab w:val="left" w:pos="2467"/>
        </w:tabs>
        <w:spacing w:before="82" w:line="244" w:lineRule="auto"/>
        <w:ind w:left="1223" w:right="796" w:firstLine="676"/>
        <w:jc w:val="both"/>
      </w:pPr>
      <w:r>
        <w:lastRenderedPageBreak/>
        <w:t>Garanţia pentru participare este necesară pentru a proteja organizatorul procedurii faţă de riscul unui eventual comportament necorespunzător al ofertantului, pe întreaga perioadă derulată până la semnarea contractului de vânzare.</w:t>
      </w:r>
    </w:p>
    <w:p w:rsidR="00A23458" w:rsidRDefault="002D1B58">
      <w:pPr>
        <w:pStyle w:val="ListParagraph"/>
        <w:numPr>
          <w:ilvl w:val="2"/>
          <w:numId w:val="13"/>
        </w:numPr>
        <w:tabs>
          <w:tab w:val="left" w:pos="2459"/>
        </w:tabs>
        <w:spacing w:before="4" w:line="244" w:lineRule="auto"/>
        <w:ind w:left="1223" w:right="794" w:firstLine="664"/>
        <w:jc w:val="both"/>
      </w:pPr>
      <w:r>
        <w:t>Garanţia pentru participare poate fi constituită prin ordin de plată în contul organizatorului licitaţiei, respectiv contul nr.</w:t>
      </w:r>
      <w:r>
        <w:rPr>
          <w:spacing w:val="40"/>
        </w:rPr>
        <w:t xml:space="preserve"> </w:t>
      </w:r>
      <w:r w:rsidR="00D83750">
        <w:t>RO45TREZ6575006XXX003328</w:t>
      </w:r>
      <w:r>
        <w:t xml:space="preserve"> deschis la Trezoreria </w:t>
      </w:r>
      <w:r w:rsidR="00466414">
        <w:t>Bârlad</w:t>
      </w:r>
      <w:r>
        <w:t>, titular de</w:t>
      </w:r>
      <w:r>
        <w:rPr>
          <w:spacing w:val="80"/>
        </w:rPr>
        <w:t xml:space="preserve"> </w:t>
      </w:r>
      <w:r>
        <w:t xml:space="preserve">cont Primaria </w:t>
      </w:r>
      <w:r w:rsidR="00466414">
        <w:t>comunei Bogdănești</w:t>
      </w:r>
      <w:r>
        <w:t xml:space="preserve">, cod fiscal </w:t>
      </w:r>
      <w:r w:rsidR="00466414">
        <w:t>4446686</w:t>
      </w:r>
      <w:r>
        <w:t xml:space="preserve"> sau numerar depus la casieria Primariei </w:t>
      </w:r>
      <w:r w:rsidR="00466414">
        <w:t>comunei Bogdănești</w:t>
      </w:r>
      <w:r>
        <w:t>,</w:t>
      </w:r>
      <w:r>
        <w:rPr>
          <w:spacing w:val="80"/>
        </w:rPr>
        <w:t xml:space="preserve"> </w:t>
      </w:r>
      <w:r>
        <w:t xml:space="preserve">cu specificaţia la obiectul plăţii - garanţie de participare la licitaţia publică organizată pentru vânzarea terenului intravilan, categoria de folosinţă arabil, </w:t>
      </w:r>
      <w:r w:rsidR="00466414" w:rsidRPr="006B5A09">
        <w:rPr>
          <w:b/>
        </w:rPr>
        <w:t>în</w:t>
      </w:r>
      <w:r w:rsidR="00466414" w:rsidRPr="006B5A09">
        <w:rPr>
          <w:b/>
          <w:spacing w:val="-1"/>
        </w:rPr>
        <w:t xml:space="preserve"> </w:t>
      </w:r>
      <w:r w:rsidR="00466414" w:rsidRPr="006B5A09">
        <w:rPr>
          <w:b/>
        </w:rPr>
        <w:t>suprafaţă</w:t>
      </w:r>
      <w:r w:rsidR="00466414" w:rsidRPr="006B5A09">
        <w:rPr>
          <w:b/>
          <w:spacing w:val="-5"/>
        </w:rPr>
        <w:t xml:space="preserve"> </w:t>
      </w:r>
      <w:r w:rsidR="00466414" w:rsidRPr="006B5A09">
        <w:rPr>
          <w:b/>
        </w:rPr>
        <w:t>de</w:t>
      </w:r>
      <w:r w:rsidR="00466414" w:rsidRPr="006B5A09">
        <w:rPr>
          <w:b/>
          <w:spacing w:val="-5"/>
        </w:rPr>
        <w:t xml:space="preserve"> </w:t>
      </w:r>
      <w:r w:rsidR="00466414" w:rsidRPr="006B5A09">
        <w:rPr>
          <w:b/>
        </w:rPr>
        <w:t>300</w:t>
      </w:r>
      <w:r w:rsidR="00466414" w:rsidRPr="006B5A09">
        <w:rPr>
          <w:b/>
          <w:spacing w:val="-5"/>
        </w:rPr>
        <w:t xml:space="preserve"> </w:t>
      </w:r>
      <w:r w:rsidR="00466414" w:rsidRPr="006B5A09">
        <w:rPr>
          <w:b/>
        </w:rPr>
        <w:t>m²,</w:t>
      </w:r>
      <w:r w:rsidR="00466414" w:rsidRPr="006B5A09">
        <w:rPr>
          <w:b/>
          <w:spacing w:val="-5"/>
        </w:rPr>
        <w:t xml:space="preserve"> </w:t>
      </w:r>
      <w:r w:rsidR="00466414" w:rsidRPr="006B5A09">
        <w:rPr>
          <w:b/>
        </w:rPr>
        <w:t>înscris</w:t>
      </w:r>
      <w:r w:rsidR="00466414" w:rsidRPr="006B5A09">
        <w:rPr>
          <w:b/>
          <w:spacing w:val="40"/>
        </w:rPr>
        <w:t xml:space="preserve"> </w:t>
      </w:r>
      <w:r w:rsidR="00466414" w:rsidRPr="006B5A09">
        <w:rPr>
          <w:b/>
        </w:rPr>
        <w:t>în</w:t>
      </w:r>
      <w:r w:rsidR="00466414" w:rsidRPr="006B5A09">
        <w:rPr>
          <w:b/>
          <w:spacing w:val="-1"/>
        </w:rPr>
        <w:t xml:space="preserve"> </w:t>
      </w:r>
      <w:r w:rsidR="00466414" w:rsidRPr="006B5A09">
        <w:rPr>
          <w:b/>
        </w:rPr>
        <w:t>CF</w:t>
      </w:r>
      <w:r w:rsidR="00466414" w:rsidRPr="006B5A09">
        <w:rPr>
          <w:b/>
          <w:spacing w:val="-7"/>
        </w:rPr>
        <w:t xml:space="preserve"> </w:t>
      </w:r>
      <w:r w:rsidR="00466414" w:rsidRPr="006B5A09">
        <w:rPr>
          <w:b/>
        </w:rPr>
        <w:t>nr.</w:t>
      </w:r>
      <w:r w:rsidR="00466414" w:rsidRPr="006B5A09">
        <w:rPr>
          <w:b/>
          <w:spacing w:val="-5"/>
        </w:rPr>
        <w:t xml:space="preserve"> </w:t>
      </w:r>
      <w:r w:rsidR="00466414" w:rsidRPr="006B5A09">
        <w:rPr>
          <w:b/>
        </w:rPr>
        <w:t>72944,  situat în localitatea Bogdănești, comuna Bogdănești</w:t>
      </w:r>
      <w:r>
        <w:t>.</w:t>
      </w:r>
    </w:p>
    <w:p w:rsidR="00A23458" w:rsidRDefault="002D1B58">
      <w:pPr>
        <w:pStyle w:val="ListParagraph"/>
        <w:numPr>
          <w:ilvl w:val="2"/>
          <w:numId w:val="13"/>
        </w:numPr>
        <w:tabs>
          <w:tab w:val="left" w:pos="2467"/>
        </w:tabs>
        <w:spacing w:before="9" w:line="244" w:lineRule="auto"/>
        <w:ind w:left="1223" w:right="794" w:firstLine="676"/>
        <w:jc w:val="both"/>
      </w:pPr>
      <w:r>
        <w:t>Ofertele care nu sunt însoţite de dovada constituirii garanţiei pentru participare vor fi</w:t>
      </w:r>
      <w:r>
        <w:rPr>
          <w:spacing w:val="40"/>
        </w:rPr>
        <w:t xml:space="preserve"> </w:t>
      </w:r>
      <w:r>
        <w:rPr>
          <w:spacing w:val="-2"/>
        </w:rPr>
        <w:t>respinse.</w:t>
      </w:r>
      <w:r w:rsidR="00466414">
        <w:rPr>
          <w:spacing w:val="-2"/>
        </w:rPr>
        <w:t xml:space="preserve">  </w:t>
      </w:r>
    </w:p>
    <w:p w:rsidR="00A23458" w:rsidRDefault="002D1B58">
      <w:pPr>
        <w:pStyle w:val="ListParagraph"/>
        <w:numPr>
          <w:ilvl w:val="2"/>
          <w:numId w:val="13"/>
        </w:numPr>
        <w:tabs>
          <w:tab w:val="left" w:pos="2467"/>
        </w:tabs>
        <w:spacing w:before="2" w:line="244" w:lineRule="auto"/>
        <w:ind w:left="1223" w:right="798" w:firstLine="676"/>
        <w:jc w:val="both"/>
      </w:pPr>
      <w:r>
        <w:t>Garanţia de participare se restituie ofertanţilor care au participat la procedura de licitaţie (castigatori si necastigatori), în termen de maxim 5 zile de la data semnarii contractului.</w:t>
      </w:r>
    </w:p>
    <w:p w:rsidR="00A23458" w:rsidRDefault="00A23458">
      <w:pPr>
        <w:pStyle w:val="BodyText"/>
        <w:spacing w:before="16"/>
        <w:ind w:left="0"/>
      </w:pPr>
    </w:p>
    <w:p w:rsidR="00A23458" w:rsidRDefault="002D1B58">
      <w:pPr>
        <w:pStyle w:val="ListParagraph"/>
        <w:numPr>
          <w:ilvl w:val="1"/>
          <w:numId w:val="13"/>
        </w:numPr>
        <w:tabs>
          <w:tab w:val="left" w:pos="4689"/>
        </w:tabs>
        <w:spacing w:line="252" w:lineRule="exact"/>
        <w:ind w:left="4689" w:hanging="456"/>
        <w:jc w:val="both"/>
        <w:rPr>
          <w:b/>
        </w:rPr>
      </w:pPr>
      <w:r>
        <w:rPr>
          <w:b/>
        </w:rPr>
        <w:t>Anularea</w:t>
      </w:r>
      <w:r>
        <w:rPr>
          <w:b/>
          <w:spacing w:val="12"/>
        </w:rPr>
        <w:t xml:space="preserve"> </w:t>
      </w:r>
      <w:r>
        <w:rPr>
          <w:b/>
        </w:rPr>
        <w:t>procedurii</w:t>
      </w:r>
      <w:r>
        <w:rPr>
          <w:b/>
          <w:spacing w:val="14"/>
        </w:rPr>
        <w:t xml:space="preserve"> </w:t>
      </w:r>
      <w:r>
        <w:rPr>
          <w:b/>
        </w:rPr>
        <w:t>de</w:t>
      </w:r>
      <w:r>
        <w:rPr>
          <w:b/>
          <w:spacing w:val="12"/>
        </w:rPr>
        <w:t xml:space="preserve"> </w:t>
      </w:r>
      <w:r>
        <w:rPr>
          <w:b/>
          <w:spacing w:val="-2"/>
        </w:rPr>
        <w:t>licitaţie</w:t>
      </w:r>
    </w:p>
    <w:p w:rsidR="00A23458" w:rsidRDefault="002D1B58">
      <w:pPr>
        <w:pStyle w:val="ListParagraph"/>
        <w:numPr>
          <w:ilvl w:val="2"/>
          <w:numId w:val="13"/>
        </w:numPr>
        <w:tabs>
          <w:tab w:val="left" w:pos="2543"/>
        </w:tabs>
        <w:spacing w:line="247" w:lineRule="auto"/>
        <w:ind w:left="1223" w:right="793" w:firstLine="664"/>
        <w:jc w:val="both"/>
      </w:pPr>
      <w:r>
        <w:t>Prin excepţie de la prevederile art. 341 alin. (20) din O.U.G. nr. 57/2019 privind codul administrativ şi de la cele prevăzute la pct. II.4.34. din prezenta documentaţie de atribuire, autoritatea contractantă are dreptul de a anula procedura pentru atribuirea contractului de vânzare-cumpărare în</w:t>
      </w:r>
      <w:r>
        <w:rPr>
          <w:spacing w:val="80"/>
        </w:rPr>
        <w:t xml:space="preserve"> </w:t>
      </w:r>
      <w:r>
        <w:t>situaţia în care se constată abateri grave de la prevederile legale care afectează procedura de</w:t>
      </w:r>
      <w:r>
        <w:rPr>
          <w:spacing w:val="22"/>
        </w:rPr>
        <w:t xml:space="preserve"> </w:t>
      </w:r>
      <w:r>
        <w:t>licitaţie sau</w:t>
      </w:r>
      <w:r>
        <w:rPr>
          <w:spacing w:val="80"/>
        </w:rPr>
        <w:t xml:space="preserve"> </w:t>
      </w:r>
      <w:r>
        <w:t>fac imposibilă încheierea contractului.</w:t>
      </w:r>
    </w:p>
    <w:p w:rsidR="00A23458" w:rsidRDefault="002D1B58">
      <w:pPr>
        <w:pStyle w:val="ListParagraph"/>
        <w:numPr>
          <w:ilvl w:val="2"/>
          <w:numId w:val="13"/>
        </w:numPr>
        <w:tabs>
          <w:tab w:val="left" w:pos="2509"/>
        </w:tabs>
        <w:spacing w:line="244" w:lineRule="auto"/>
        <w:ind w:left="1223" w:right="795" w:firstLine="664"/>
        <w:jc w:val="both"/>
      </w:pPr>
      <w:r>
        <w:t>În sensul prevederilor pct. II.7.1. procedura de licitaţie se consideră afectată în cazul în care sunt îndeplinite în mod cumulativ următoarele condiţii:</w:t>
      </w:r>
    </w:p>
    <w:p w:rsidR="00A23458" w:rsidRDefault="002D1B58">
      <w:pPr>
        <w:pStyle w:val="ListParagraph"/>
        <w:numPr>
          <w:ilvl w:val="0"/>
          <w:numId w:val="4"/>
        </w:numPr>
        <w:tabs>
          <w:tab w:val="left" w:pos="1449"/>
        </w:tabs>
        <w:spacing w:line="244" w:lineRule="auto"/>
        <w:ind w:left="1223" w:right="797" w:firstLine="0"/>
        <w:jc w:val="both"/>
      </w:pPr>
      <w:r>
        <w:t>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rsidR="00A23458" w:rsidRDefault="002D1B58">
      <w:pPr>
        <w:pStyle w:val="ListParagraph"/>
        <w:numPr>
          <w:ilvl w:val="0"/>
          <w:numId w:val="4"/>
        </w:numPr>
        <w:tabs>
          <w:tab w:val="left" w:pos="1504"/>
        </w:tabs>
        <w:spacing w:before="1" w:line="244" w:lineRule="auto"/>
        <w:ind w:left="1223" w:right="797" w:firstLine="0"/>
        <w:jc w:val="both"/>
      </w:pPr>
      <w:r>
        <w:t>autoritatea contractantă se află în imposibilitatea de a adopta măsuri corective, fără ca acestea să conducă, la rândul lor, la încălcarea principiilor prevăzute la pct. II.7.2..</w:t>
      </w:r>
    </w:p>
    <w:p w:rsidR="00A23458" w:rsidRDefault="002D1B58">
      <w:pPr>
        <w:pStyle w:val="ListParagraph"/>
        <w:numPr>
          <w:ilvl w:val="2"/>
          <w:numId w:val="13"/>
        </w:numPr>
        <w:tabs>
          <w:tab w:val="left" w:pos="2579"/>
        </w:tabs>
        <w:spacing w:before="2" w:line="244" w:lineRule="auto"/>
        <w:ind w:left="1223" w:right="797" w:firstLine="664"/>
        <w:jc w:val="both"/>
      </w:pPr>
      <w:r>
        <w:t>Încălcarea prevederilor prezentei secţiuni privind atribuirea contractului poate atrage anularea procedurii, potrivit dispoziţiilor legale în vigoare.</w:t>
      </w:r>
    </w:p>
    <w:p w:rsidR="00A23458" w:rsidRDefault="002D1B58">
      <w:pPr>
        <w:pStyle w:val="ListParagraph"/>
        <w:numPr>
          <w:ilvl w:val="2"/>
          <w:numId w:val="13"/>
        </w:numPr>
        <w:tabs>
          <w:tab w:val="left" w:pos="2540"/>
        </w:tabs>
        <w:spacing w:before="5" w:line="244" w:lineRule="auto"/>
        <w:ind w:left="1223" w:right="794" w:firstLine="664"/>
        <w:jc w:val="both"/>
      </w:pPr>
      <w:r>
        <w:t xml:space="preserve">Autoritatea contractantă, prin intermediul structurii din cadrul Primăriei </w:t>
      </w:r>
      <w:r w:rsidR="00466414">
        <w:t>comunei Bogdănești</w:t>
      </w:r>
      <w:r>
        <w:t>, prevăzută în fişa de date, ca structura cu atribuţii pentru organizarea şi desfăşurarea licitaţiei publice şi atribuirea/încheierea contractului de vânzare-cumpărare,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A23458" w:rsidRDefault="002D1B58">
      <w:pPr>
        <w:pStyle w:val="ListParagraph"/>
        <w:numPr>
          <w:ilvl w:val="1"/>
          <w:numId w:val="13"/>
        </w:numPr>
        <w:tabs>
          <w:tab w:val="left" w:pos="5412"/>
        </w:tabs>
        <w:spacing w:before="14" w:line="252" w:lineRule="exact"/>
        <w:ind w:left="5412" w:hanging="459"/>
        <w:jc w:val="both"/>
        <w:rPr>
          <w:b/>
        </w:rPr>
      </w:pPr>
      <w:r>
        <w:rPr>
          <w:b/>
        </w:rPr>
        <w:t>Încheierea</w:t>
      </w:r>
      <w:r>
        <w:rPr>
          <w:b/>
          <w:spacing w:val="16"/>
        </w:rPr>
        <w:t xml:space="preserve"> </w:t>
      </w:r>
      <w:r>
        <w:rPr>
          <w:b/>
          <w:spacing w:val="-2"/>
        </w:rPr>
        <w:t>contractului</w:t>
      </w:r>
    </w:p>
    <w:p w:rsidR="00A23458" w:rsidRDefault="002D1B58">
      <w:pPr>
        <w:pStyle w:val="ListParagraph"/>
        <w:numPr>
          <w:ilvl w:val="2"/>
          <w:numId w:val="13"/>
        </w:numPr>
        <w:tabs>
          <w:tab w:val="left" w:pos="2516"/>
        </w:tabs>
        <w:spacing w:line="252" w:lineRule="exact"/>
        <w:ind w:left="2516" w:hanging="628"/>
        <w:jc w:val="both"/>
      </w:pPr>
      <w:r>
        <w:t>Contractul</w:t>
      </w:r>
      <w:r>
        <w:rPr>
          <w:spacing w:val="7"/>
        </w:rPr>
        <w:t xml:space="preserve"> </w:t>
      </w:r>
      <w:r>
        <w:t>se</w:t>
      </w:r>
      <w:r>
        <w:rPr>
          <w:spacing w:val="13"/>
        </w:rPr>
        <w:t xml:space="preserve"> </w:t>
      </w:r>
      <w:r>
        <w:t>încheie</w:t>
      </w:r>
      <w:r>
        <w:rPr>
          <w:spacing w:val="9"/>
        </w:rPr>
        <w:t xml:space="preserve"> </w:t>
      </w:r>
      <w:r>
        <w:t>în</w:t>
      </w:r>
      <w:r>
        <w:rPr>
          <w:spacing w:val="8"/>
        </w:rPr>
        <w:t xml:space="preserve"> </w:t>
      </w:r>
      <w:r>
        <w:t>formă</w:t>
      </w:r>
      <w:r>
        <w:rPr>
          <w:spacing w:val="11"/>
        </w:rPr>
        <w:t xml:space="preserve"> </w:t>
      </w:r>
      <w:r>
        <w:t>autentică,</w:t>
      </w:r>
      <w:r>
        <w:rPr>
          <w:spacing w:val="12"/>
        </w:rPr>
        <w:t xml:space="preserve"> </w:t>
      </w:r>
      <w:r>
        <w:t>la</w:t>
      </w:r>
      <w:r>
        <w:rPr>
          <w:spacing w:val="9"/>
        </w:rPr>
        <w:t xml:space="preserve"> </w:t>
      </w:r>
      <w:r>
        <w:t>notarul</w:t>
      </w:r>
      <w:r>
        <w:rPr>
          <w:spacing w:val="12"/>
        </w:rPr>
        <w:t xml:space="preserve"> </w:t>
      </w:r>
      <w:r>
        <w:t>public,</w:t>
      </w:r>
      <w:r>
        <w:rPr>
          <w:spacing w:val="12"/>
        </w:rPr>
        <w:t xml:space="preserve"> </w:t>
      </w:r>
      <w:r>
        <w:t>în</w:t>
      </w:r>
      <w:r>
        <w:rPr>
          <w:spacing w:val="8"/>
        </w:rPr>
        <w:t xml:space="preserve"> </w:t>
      </w:r>
      <w:r>
        <w:t>condiţiile</w:t>
      </w:r>
      <w:r>
        <w:rPr>
          <w:spacing w:val="12"/>
        </w:rPr>
        <w:t xml:space="preserve"> </w:t>
      </w:r>
      <w:r>
        <w:rPr>
          <w:spacing w:val="-2"/>
        </w:rPr>
        <w:t>legii.</w:t>
      </w:r>
    </w:p>
    <w:p w:rsidR="00A23458" w:rsidRDefault="002D1B58">
      <w:pPr>
        <w:pStyle w:val="ListParagraph"/>
        <w:numPr>
          <w:ilvl w:val="2"/>
          <w:numId w:val="13"/>
        </w:numPr>
        <w:tabs>
          <w:tab w:val="left" w:pos="2516"/>
        </w:tabs>
        <w:spacing w:before="7"/>
        <w:ind w:left="2516" w:hanging="628"/>
        <w:jc w:val="both"/>
      </w:pPr>
      <w:r>
        <w:t>Predarea-primirea</w:t>
      </w:r>
      <w:r>
        <w:rPr>
          <w:spacing w:val="13"/>
        </w:rPr>
        <w:t xml:space="preserve"> </w:t>
      </w:r>
      <w:r>
        <w:t>bunului</w:t>
      </w:r>
      <w:r>
        <w:rPr>
          <w:spacing w:val="15"/>
        </w:rPr>
        <w:t xml:space="preserve"> </w:t>
      </w:r>
      <w:r>
        <w:t>se</w:t>
      </w:r>
      <w:r>
        <w:rPr>
          <w:spacing w:val="16"/>
        </w:rPr>
        <w:t xml:space="preserve"> </w:t>
      </w:r>
      <w:r>
        <w:t>face</w:t>
      </w:r>
      <w:r>
        <w:rPr>
          <w:spacing w:val="17"/>
        </w:rPr>
        <w:t xml:space="preserve"> </w:t>
      </w:r>
      <w:r>
        <w:t>prin</w:t>
      </w:r>
      <w:r>
        <w:rPr>
          <w:spacing w:val="15"/>
        </w:rPr>
        <w:t xml:space="preserve"> </w:t>
      </w:r>
      <w:r>
        <w:t>proces-</w:t>
      </w:r>
      <w:r>
        <w:rPr>
          <w:spacing w:val="-2"/>
        </w:rPr>
        <w:t>verbal.</w:t>
      </w:r>
    </w:p>
    <w:p w:rsidR="00A23458" w:rsidRDefault="002D1B58">
      <w:pPr>
        <w:pStyle w:val="ListParagraph"/>
        <w:numPr>
          <w:ilvl w:val="2"/>
          <w:numId w:val="13"/>
        </w:numPr>
        <w:tabs>
          <w:tab w:val="left" w:pos="2459"/>
        </w:tabs>
        <w:spacing w:before="6" w:line="247" w:lineRule="auto"/>
        <w:ind w:left="1223" w:right="794" w:firstLine="664"/>
        <w:jc w:val="both"/>
      </w:pPr>
      <w:r>
        <w:t>Neîncheierea contractului într-un termen de 20 de zile calendaristice de la data împlinirii termenului prevăzut la art. 341 alin. (26) O.U.G. nr. 57/2019 privind codul administrativ şi de la cele prevăzute la pct. II.4.39 din prezenta documentatie de atribuire, poate atrage plata daunelor-interese de</w:t>
      </w:r>
      <w:r>
        <w:rPr>
          <w:spacing w:val="40"/>
        </w:rPr>
        <w:t xml:space="preserve"> </w:t>
      </w:r>
      <w:r>
        <w:t>către partea în culpă.</w:t>
      </w:r>
    </w:p>
    <w:p w:rsidR="00A23458" w:rsidRDefault="002D1B58">
      <w:pPr>
        <w:pStyle w:val="ListParagraph"/>
        <w:numPr>
          <w:ilvl w:val="2"/>
          <w:numId w:val="13"/>
        </w:numPr>
        <w:tabs>
          <w:tab w:val="left" w:pos="2459"/>
        </w:tabs>
        <w:spacing w:line="244" w:lineRule="auto"/>
        <w:ind w:left="1223" w:right="797" w:firstLine="664"/>
        <w:jc w:val="both"/>
      </w:pPr>
      <w:r>
        <w:t xml:space="preserve">Refuzul ofertantului declarat câştigător de a încheia contractul poate atrage după sine plata </w:t>
      </w:r>
      <w:r>
        <w:rPr>
          <w:spacing w:val="-2"/>
        </w:rPr>
        <w:t>daunelor-interese.</w:t>
      </w:r>
    </w:p>
    <w:p w:rsidR="00A23458" w:rsidRDefault="002D1B58">
      <w:pPr>
        <w:pStyle w:val="ListParagraph"/>
        <w:numPr>
          <w:ilvl w:val="2"/>
          <w:numId w:val="13"/>
        </w:numPr>
        <w:tabs>
          <w:tab w:val="left" w:pos="2459"/>
        </w:tabs>
        <w:spacing w:line="244" w:lineRule="auto"/>
        <w:ind w:left="1223" w:right="795" w:firstLine="664"/>
        <w:jc w:val="both"/>
      </w:pPr>
      <w:r>
        <w:t>În cazul în care ofertantul declarat câştigător refuză încheierea contractului, procedura de licitaţie se anulează, iar autoritatea contractantă reia procedura, în condiţiile legii, studiul de oportunitate păstrându-şi valabilitatea.</w:t>
      </w:r>
    </w:p>
    <w:p w:rsidR="00A23458" w:rsidRDefault="002D1B58">
      <w:pPr>
        <w:pStyle w:val="ListParagraph"/>
        <w:numPr>
          <w:ilvl w:val="2"/>
          <w:numId w:val="13"/>
        </w:numPr>
        <w:tabs>
          <w:tab w:val="left" w:pos="2459"/>
        </w:tabs>
        <w:spacing w:before="3" w:line="244" w:lineRule="auto"/>
        <w:ind w:left="1223" w:right="794" w:firstLine="664"/>
        <w:jc w:val="both"/>
      </w:pPr>
      <w:r>
        <w:t xml:space="preserve">Daunele-interese prevăzute la pct. II.8.3. şi II.8.4. din prezenta documentatie de atribuire, se stabilesc de către Tribunalul </w:t>
      </w:r>
      <w:r w:rsidR="00466414">
        <w:t>Vaslui</w:t>
      </w:r>
      <w:r>
        <w:t>, la cererea părţii interesate.</w:t>
      </w:r>
    </w:p>
    <w:p w:rsidR="00A23458" w:rsidRDefault="002D1B58">
      <w:pPr>
        <w:pStyle w:val="ListParagraph"/>
        <w:numPr>
          <w:ilvl w:val="2"/>
          <w:numId w:val="13"/>
        </w:numPr>
        <w:tabs>
          <w:tab w:val="left" w:pos="2531"/>
        </w:tabs>
        <w:spacing w:before="4" w:line="244" w:lineRule="auto"/>
        <w:ind w:left="1223" w:right="795" w:firstLine="664"/>
        <w:jc w:val="both"/>
      </w:pPr>
      <w:r>
        <w:t>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rsidR="00A23458" w:rsidRDefault="002D1B58">
      <w:pPr>
        <w:pStyle w:val="ListParagraph"/>
        <w:numPr>
          <w:ilvl w:val="2"/>
          <w:numId w:val="13"/>
        </w:numPr>
        <w:tabs>
          <w:tab w:val="left" w:pos="2459"/>
        </w:tabs>
        <w:spacing w:before="5" w:line="244" w:lineRule="auto"/>
        <w:ind w:left="1223" w:right="792" w:firstLine="664"/>
        <w:jc w:val="both"/>
      </w:pPr>
      <w:r>
        <w:t>În cazul în care, în situaţia prevăzută la pct. II.8.7., nu există o ofertă clasată pe locul doi admisibilă, procedura se anulează.</w:t>
      </w:r>
    </w:p>
    <w:p w:rsidR="00466414" w:rsidRDefault="00466414">
      <w:pPr>
        <w:pStyle w:val="Heading1"/>
        <w:spacing w:before="67"/>
        <w:ind w:right="4240"/>
      </w:pPr>
    </w:p>
    <w:p w:rsidR="00A23458" w:rsidRDefault="002D1B58">
      <w:pPr>
        <w:pStyle w:val="Heading1"/>
        <w:spacing w:before="67"/>
        <w:ind w:right="4240"/>
      </w:pPr>
      <w:r>
        <w:lastRenderedPageBreak/>
        <w:t>SECŢIUNEA</w:t>
      </w:r>
      <w:r>
        <w:rPr>
          <w:spacing w:val="26"/>
        </w:rPr>
        <w:t xml:space="preserve"> </w:t>
      </w:r>
      <w:r>
        <w:rPr>
          <w:spacing w:val="-5"/>
        </w:rPr>
        <w:t>II</w:t>
      </w:r>
    </w:p>
    <w:p w:rsidR="00A23458" w:rsidRDefault="002D1B58">
      <w:pPr>
        <w:spacing w:before="9"/>
        <w:ind w:left="4671" w:right="4238"/>
        <w:jc w:val="center"/>
        <w:rPr>
          <w:b/>
        </w:rPr>
      </w:pPr>
      <w:r>
        <w:rPr>
          <w:b/>
        </w:rPr>
        <w:t>-</w:t>
      </w:r>
      <w:r>
        <w:rPr>
          <w:b/>
          <w:spacing w:val="7"/>
        </w:rPr>
        <w:t xml:space="preserve"> </w:t>
      </w:r>
      <w:r>
        <w:rPr>
          <w:b/>
        </w:rPr>
        <w:t>FIȘA</w:t>
      </w:r>
      <w:r>
        <w:rPr>
          <w:b/>
          <w:spacing w:val="10"/>
        </w:rPr>
        <w:t xml:space="preserve"> </w:t>
      </w:r>
      <w:r>
        <w:rPr>
          <w:b/>
        </w:rPr>
        <w:t>DE</w:t>
      </w:r>
      <w:r>
        <w:rPr>
          <w:b/>
          <w:spacing w:val="7"/>
        </w:rPr>
        <w:t xml:space="preserve"> </w:t>
      </w:r>
      <w:r>
        <w:rPr>
          <w:b/>
        </w:rPr>
        <w:t>DATE</w:t>
      </w:r>
      <w:r>
        <w:rPr>
          <w:b/>
          <w:spacing w:val="12"/>
        </w:rPr>
        <w:t xml:space="preserve"> </w:t>
      </w:r>
      <w:r>
        <w:rPr>
          <w:b/>
          <w:spacing w:val="-10"/>
        </w:rPr>
        <w:t>-</w:t>
      </w:r>
    </w:p>
    <w:p w:rsidR="00A23458" w:rsidRDefault="002D1B58" w:rsidP="00466414">
      <w:pPr>
        <w:spacing w:before="6" w:line="244" w:lineRule="auto"/>
        <w:ind w:left="1279" w:right="856" w:firstLine="2"/>
        <w:jc w:val="center"/>
        <w:rPr>
          <w:b/>
        </w:rPr>
      </w:pPr>
      <w:r>
        <w:rPr>
          <w:b/>
        </w:rPr>
        <w:t xml:space="preserve">privind organizarea şi desfăşurarea licitaţiei publice privind vânzarea terenului intravilan, categoria de folosinţă arabil, </w:t>
      </w:r>
      <w:r w:rsidR="00466414" w:rsidRPr="006B5A09">
        <w:rPr>
          <w:b/>
        </w:rPr>
        <w:t>în</w:t>
      </w:r>
      <w:r w:rsidR="00466414" w:rsidRPr="006B5A09">
        <w:rPr>
          <w:b/>
          <w:spacing w:val="-1"/>
        </w:rPr>
        <w:t xml:space="preserve"> </w:t>
      </w:r>
      <w:r w:rsidR="00466414" w:rsidRPr="006B5A09">
        <w:rPr>
          <w:b/>
        </w:rPr>
        <w:t>suprafaţă</w:t>
      </w:r>
      <w:r w:rsidR="00466414" w:rsidRPr="006B5A09">
        <w:rPr>
          <w:b/>
          <w:spacing w:val="-5"/>
        </w:rPr>
        <w:t xml:space="preserve"> </w:t>
      </w:r>
      <w:r w:rsidR="00466414" w:rsidRPr="006B5A09">
        <w:rPr>
          <w:b/>
        </w:rPr>
        <w:t>de</w:t>
      </w:r>
      <w:r w:rsidR="00466414" w:rsidRPr="006B5A09">
        <w:rPr>
          <w:b/>
          <w:spacing w:val="-5"/>
        </w:rPr>
        <w:t xml:space="preserve"> </w:t>
      </w:r>
      <w:r w:rsidR="00466414" w:rsidRPr="006B5A09">
        <w:rPr>
          <w:b/>
        </w:rPr>
        <w:t>300</w:t>
      </w:r>
      <w:r w:rsidR="00466414" w:rsidRPr="006B5A09">
        <w:rPr>
          <w:b/>
          <w:spacing w:val="-5"/>
        </w:rPr>
        <w:t xml:space="preserve"> </w:t>
      </w:r>
      <w:r w:rsidR="00466414" w:rsidRPr="006B5A09">
        <w:rPr>
          <w:b/>
        </w:rPr>
        <w:t>m²,</w:t>
      </w:r>
      <w:r w:rsidR="00466414" w:rsidRPr="006B5A09">
        <w:rPr>
          <w:b/>
          <w:spacing w:val="-5"/>
        </w:rPr>
        <w:t xml:space="preserve"> </w:t>
      </w:r>
      <w:r w:rsidR="00466414" w:rsidRPr="006B5A09">
        <w:rPr>
          <w:b/>
        </w:rPr>
        <w:t>înscris</w:t>
      </w:r>
      <w:r w:rsidR="00466414" w:rsidRPr="006B5A09">
        <w:rPr>
          <w:b/>
          <w:spacing w:val="40"/>
        </w:rPr>
        <w:t xml:space="preserve"> </w:t>
      </w:r>
      <w:r w:rsidR="00466414" w:rsidRPr="006B5A09">
        <w:rPr>
          <w:b/>
        </w:rPr>
        <w:t>în</w:t>
      </w:r>
      <w:r w:rsidR="00466414" w:rsidRPr="006B5A09">
        <w:rPr>
          <w:b/>
          <w:spacing w:val="-1"/>
        </w:rPr>
        <w:t xml:space="preserve"> </w:t>
      </w:r>
      <w:r w:rsidR="00466414" w:rsidRPr="006B5A09">
        <w:rPr>
          <w:b/>
        </w:rPr>
        <w:t>CF</w:t>
      </w:r>
      <w:r w:rsidR="00466414" w:rsidRPr="006B5A09">
        <w:rPr>
          <w:b/>
          <w:spacing w:val="-7"/>
        </w:rPr>
        <w:t xml:space="preserve"> </w:t>
      </w:r>
      <w:r w:rsidR="00466414" w:rsidRPr="006B5A09">
        <w:rPr>
          <w:b/>
        </w:rPr>
        <w:t>nr.</w:t>
      </w:r>
      <w:r w:rsidR="00466414" w:rsidRPr="006B5A09">
        <w:rPr>
          <w:b/>
          <w:spacing w:val="-5"/>
        </w:rPr>
        <w:t xml:space="preserve"> </w:t>
      </w:r>
      <w:r w:rsidR="00466414" w:rsidRPr="006B5A09">
        <w:rPr>
          <w:b/>
        </w:rPr>
        <w:t>72944,  situat în localitatea Bogdănești, comuna Bogdănești</w:t>
      </w:r>
    </w:p>
    <w:p w:rsidR="00466414" w:rsidRDefault="00466414" w:rsidP="00466414">
      <w:pPr>
        <w:spacing w:before="6" w:line="244" w:lineRule="auto"/>
        <w:ind w:left="1279" w:right="856" w:firstLine="2"/>
        <w:jc w:val="center"/>
        <w:rPr>
          <w:b/>
        </w:rPr>
      </w:pPr>
    </w:p>
    <w:p w:rsidR="00A23458" w:rsidRDefault="002D1B58">
      <w:pPr>
        <w:pStyle w:val="ListParagraph"/>
        <w:numPr>
          <w:ilvl w:val="1"/>
          <w:numId w:val="4"/>
        </w:numPr>
        <w:tabs>
          <w:tab w:val="left" w:pos="1498"/>
        </w:tabs>
        <w:ind w:left="1498" w:hanging="275"/>
      </w:pPr>
      <w:r>
        <w:t>Informaţii</w:t>
      </w:r>
      <w:r>
        <w:rPr>
          <w:spacing w:val="17"/>
        </w:rPr>
        <w:t xml:space="preserve"> </w:t>
      </w:r>
      <w:r>
        <w:rPr>
          <w:spacing w:val="-2"/>
        </w:rPr>
        <w:t>generale</w:t>
      </w:r>
    </w:p>
    <w:p w:rsidR="00A23458" w:rsidRDefault="002D1B58">
      <w:pPr>
        <w:pStyle w:val="ListParagraph"/>
        <w:numPr>
          <w:ilvl w:val="1"/>
          <w:numId w:val="4"/>
        </w:numPr>
        <w:tabs>
          <w:tab w:val="left" w:pos="1487"/>
        </w:tabs>
        <w:spacing w:before="7"/>
        <w:ind w:left="1487" w:hanging="264"/>
      </w:pPr>
      <w:r>
        <w:t>Instrucţiuni</w:t>
      </w:r>
      <w:r>
        <w:rPr>
          <w:spacing w:val="8"/>
        </w:rPr>
        <w:t xml:space="preserve"> </w:t>
      </w:r>
      <w:r>
        <w:t>privind</w:t>
      </w:r>
      <w:r>
        <w:rPr>
          <w:spacing w:val="16"/>
        </w:rPr>
        <w:t xml:space="preserve"> </w:t>
      </w:r>
      <w:r>
        <w:t>organizarea</w:t>
      </w:r>
      <w:r>
        <w:rPr>
          <w:spacing w:val="12"/>
        </w:rPr>
        <w:t xml:space="preserve"> </w:t>
      </w:r>
      <w:r>
        <w:t>şi</w:t>
      </w:r>
      <w:r>
        <w:rPr>
          <w:spacing w:val="14"/>
        </w:rPr>
        <w:t xml:space="preserve"> </w:t>
      </w:r>
      <w:r>
        <w:t>desfăşurarea</w:t>
      </w:r>
      <w:r>
        <w:rPr>
          <w:spacing w:val="15"/>
        </w:rPr>
        <w:t xml:space="preserve"> </w:t>
      </w:r>
      <w:r>
        <w:t>procedurii</w:t>
      </w:r>
      <w:r>
        <w:rPr>
          <w:spacing w:val="13"/>
        </w:rPr>
        <w:t xml:space="preserve"> </w:t>
      </w:r>
      <w:r>
        <w:t>de</w:t>
      </w:r>
      <w:r>
        <w:rPr>
          <w:spacing w:val="13"/>
        </w:rPr>
        <w:t xml:space="preserve"> </w:t>
      </w:r>
      <w:r>
        <w:t>vânzare</w:t>
      </w:r>
      <w:r>
        <w:rPr>
          <w:spacing w:val="12"/>
        </w:rPr>
        <w:t xml:space="preserve"> </w:t>
      </w:r>
      <w:r>
        <w:t>prin</w:t>
      </w:r>
      <w:r>
        <w:rPr>
          <w:spacing w:val="16"/>
        </w:rPr>
        <w:t xml:space="preserve"> </w:t>
      </w:r>
      <w:r>
        <w:t>licitaţie</w:t>
      </w:r>
      <w:r>
        <w:rPr>
          <w:spacing w:val="12"/>
        </w:rPr>
        <w:t xml:space="preserve"> </w:t>
      </w:r>
      <w:r>
        <w:rPr>
          <w:spacing w:val="-2"/>
        </w:rPr>
        <w:t>publică</w:t>
      </w:r>
    </w:p>
    <w:p w:rsidR="00A23458" w:rsidRDefault="002D1B58">
      <w:pPr>
        <w:pStyle w:val="ListParagraph"/>
        <w:numPr>
          <w:ilvl w:val="1"/>
          <w:numId w:val="4"/>
        </w:numPr>
        <w:tabs>
          <w:tab w:val="left" w:pos="1485"/>
        </w:tabs>
        <w:spacing w:before="6"/>
        <w:ind w:left="1485" w:hanging="262"/>
      </w:pPr>
      <w:r>
        <w:t>Reguli</w:t>
      </w:r>
      <w:r>
        <w:rPr>
          <w:spacing w:val="12"/>
        </w:rPr>
        <w:t xml:space="preserve"> </w:t>
      </w:r>
      <w:r>
        <w:t>privind</w:t>
      </w:r>
      <w:r>
        <w:rPr>
          <w:spacing w:val="13"/>
        </w:rPr>
        <w:t xml:space="preserve"> </w:t>
      </w:r>
      <w:r>
        <w:rPr>
          <w:spacing w:val="-2"/>
        </w:rPr>
        <w:t>ofertele</w:t>
      </w:r>
    </w:p>
    <w:p w:rsidR="00A23458" w:rsidRDefault="002D1B58">
      <w:pPr>
        <w:pStyle w:val="ListParagraph"/>
        <w:numPr>
          <w:ilvl w:val="1"/>
          <w:numId w:val="4"/>
        </w:numPr>
        <w:tabs>
          <w:tab w:val="left" w:pos="1498"/>
        </w:tabs>
        <w:spacing w:before="9"/>
        <w:ind w:left="1498" w:hanging="275"/>
      </w:pPr>
      <w:r>
        <w:t>Criteriul</w:t>
      </w:r>
      <w:r>
        <w:rPr>
          <w:spacing w:val="10"/>
        </w:rPr>
        <w:t xml:space="preserve"> </w:t>
      </w:r>
      <w:r>
        <w:t>de</w:t>
      </w:r>
      <w:r>
        <w:rPr>
          <w:spacing w:val="14"/>
        </w:rPr>
        <w:t xml:space="preserve"> </w:t>
      </w:r>
      <w:r>
        <w:t>atribuire</w:t>
      </w:r>
      <w:r>
        <w:rPr>
          <w:spacing w:val="14"/>
        </w:rPr>
        <w:t xml:space="preserve"> </w:t>
      </w:r>
      <w:r>
        <w:t>pentru</w:t>
      </w:r>
      <w:r>
        <w:rPr>
          <w:spacing w:val="13"/>
        </w:rPr>
        <w:t xml:space="preserve"> </w:t>
      </w:r>
      <w:r>
        <w:t>determinarea</w:t>
      </w:r>
      <w:r>
        <w:rPr>
          <w:spacing w:val="16"/>
        </w:rPr>
        <w:t xml:space="preserve"> </w:t>
      </w:r>
      <w:r>
        <w:t>ofertei</w:t>
      </w:r>
      <w:r>
        <w:rPr>
          <w:spacing w:val="13"/>
        </w:rPr>
        <w:t xml:space="preserve"> </w:t>
      </w:r>
      <w:r>
        <w:rPr>
          <w:spacing w:val="-2"/>
        </w:rPr>
        <w:t>câştigătoare</w:t>
      </w:r>
    </w:p>
    <w:p w:rsidR="00A23458" w:rsidRDefault="002D1B58">
      <w:pPr>
        <w:pStyle w:val="ListParagraph"/>
        <w:numPr>
          <w:ilvl w:val="1"/>
          <w:numId w:val="4"/>
        </w:numPr>
        <w:tabs>
          <w:tab w:val="left" w:pos="1528"/>
        </w:tabs>
        <w:spacing w:before="6"/>
        <w:ind w:left="1528" w:hanging="305"/>
      </w:pPr>
      <w:r>
        <w:t>Alte</w:t>
      </w:r>
      <w:r>
        <w:rPr>
          <w:spacing w:val="13"/>
        </w:rPr>
        <w:t xml:space="preserve"> </w:t>
      </w:r>
      <w:r>
        <w:t>informații</w:t>
      </w:r>
      <w:r>
        <w:rPr>
          <w:spacing w:val="12"/>
        </w:rPr>
        <w:t xml:space="preserve"> </w:t>
      </w:r>
      <w:r>
        <w:rPr>
          <w:spacing w:val="-4"/>
        </w:rPr>
        <w:t>utile</w:t>
      </w:r>
    </w:p>
    <w:p w:rsidR="00A23458" w:rsidRPr="003D51F9" w:rsidRDefault="00A23458">
      <w:pPr>
        <w:pStyle w:val="BodyText"/>
        <w:spacing w:before="19"/>
        <w:ind w:left="0"/>
      </w:pPr>
    </w:p>
    <w:p w:rsidR="00A23458" w:rsidRPr="003D51F9" w:rsidRDefault="002D1B58">
      <w:pPr>
        <w:pStyle w:val="ListParagraph"/>
        <w:numPr>
          <w:ilvl w:val="2"/>
          <w:numId w:val="4"/>
        </w:numPr>
        <w:tabs>
          <w:tab w:val="left" w:pos="5176"/>
        </w:tabs>
        <w:spacing w:line="252" w:lineRule="exact"/>
        <w:ind w:left="5176" w:hanging="276"/>
        <w:jc w:val="both"/>
        <w:rPr>
          <w:b/>
        </w:rPr>
      </w:pPr>
      <w:r w:rsidRPr="003D51F9">
        <w:rPr>
          <w:b/>
        </w:rPr>
        <w:t>Informaţii</w:t>
      </w:r>
      <w:r w:rsidRPr="003D51F9">
        <w:rPr>
          <w:b/>
          <w:spacing w:val="16"/>
        </w:rPr>
        <w:t xml:space="preserve"> </w:t>
      </w:r>
      <w:r w:rsidRPr="003D51F9">
        <w:rPr>
          <w:b/>
          <w:spacing w:val="-2"/>
        </w:rPr>
        <w:t>generale</w:t>
      </w:r>
    </w:p>
    <w:p w:rsidR="003D51F9" w:rsidRPr="003D51F9" w:rsidRDefault="002D1B58" w:rsidP="003D51F9">
      <w:pPr>
        <w:pStyle w:val="ListParagraph"/>
        <w:numPr>
          <w:ilvl w:val="3"/>
          <w:numId w:val="4"/>
        </w:numPr>
        <w:tabs>
          <w:tab w:val="left" w:pos="2333"/>
          <w:tab w:val="left" w:pos="10800"/>
        </w:tabs>
        <w:spacing w:before="3" w:line="244" w:lineRule="auto"/>
        <w:ind w:left="1223" w:right="720" w:firstLine="664"/>
        <w:jc w:val="both"/>
      </w:pPr>
      <w:r w:rsidRPr="003D51F9">
        <w:rPr>
          <w:b/>
        </w:rPr>
        <w:t>Informații privind proprietarul</w:t>
      </w:r>
      <w:r w:rsidRPr="003D51F9">
        <w:t xml:space="preserve">: Terenul intravilan, </w:t>
      </w:r>
      <w:r w:rsidR="00466414" w:rsidRPr="003D51F9">
        <w:rPr>
          <w:b/>
        </w:rPr>
        <w:t>în</w:t>
      </w:r>
      <w:r w:rsidR="00466414" w:rsidRPr="003D51F9">
        <w:rPr>
          <w:b/>
          <w:spacing w:val="-1"/>
        </w:rPr>
        <w:t xml:space="preserve"> </w:t>
      </w:r>
      <w:r w:rsidR="00466414" w:rsidRPr="003D51F9">
        <w:rPr>
          <w:b/>
        </w:rPr>
        <w:t>suprafaţă</w:t>
      </w:r>
      <w:r w:rsidR="00466414" w:rsidRPr="003D51F9">
        <w:rPr>
          <w:b/>
          <w:spacing w:val="-5"/>
        </w:rPr>
        <w:t xml:space="preserve"> </w:t>
      </w:r>
      <w:r w:rsidR="00466414" w:rsidRPr="003D51F9">
        <w:rPr>
          <w:b/>
        </w:rPr>
        <w:t>de</w:t>
      </w:r>
      <w:r w:rsidR="00466414" w:rsidRPr="003D51F9">
        <w:rPr>
          <w:b/>
          <w:spacing w:val="-5"/>
        </w:rPr>
        <w:t xml:space="preserve"> </w:t>
      </w:r>
      <w:r w:rsidR="00466414" w:rsidRPr="003D51F9">
        <w:rPr>
          <w:b/>
        </w:rPr>
        <w:t>300</w:t>
      </w:r>
      <w:r w:rsidR="00466414" w:rsidRPr="003D51F9">
        <w:rPr>
          <w:b/>
          <w:spacing w:val="-5"/>
        </w:rPr>
        <w:t xml:space="preserve"> </w:t>
      </w:r>
      <w:r w:rsidR="00466414" w:rsidRPr="003D51F9">
        <w:rPr>
          <w:b/>
        </w:rPr>
        <w:t>m²,</w:t>
      </w:r>
      <w:r w:rsidR="00466414" w:rsidRPr="003D51F9">
        <w:rPr>
          <w:b/>
          <w:spacing w:val="-5"/>
        </w:rPr>
        <w:t xml:space="preserve"> </w:t>
      </w:r>
      <w:r w:rsidR="00466414" w:rsidRPr="003D51F9">
        <w:rPr>
          <w:b/>
        </w:rPr>
        <w:t>înscris</w:t>
      </w:r>
      <w:r w:rsidR="00466414" w:rsidRPr="003D51F9">
        <w:rPr>
          <w:b/>
          <w:spacing w:val="40"/>
        </w:rPr>
        <w:t xml:space="preserve"> </w:t>
      </w:r>
      <w:r w:rsidR="00466414" w:rsidRPr="003D51F9">
        <w:rPr>
          <w:b/>
        </w:rPr>
        <w:t>în</w:t>
      </w:r>
      <w:r w:rsidR="00466414" w:rsidRPr="003D51F9">
        <w:rPr>
          <w:b/>
          <w:spacing w:val="-1"/>
        </w:rPr>
        <w:t xml:space="preserve"> </w:t>
      </w:r>
      <w:r w:rsidR="00466414" w:rsidRPr="003D51F9">
        <w:rPr>
          <w:b/>
        </w:rPr>
        <w:t>CF</w:t>
      </w:r>
      <w:r w:rsidR="00466414" w:rsidRPr="003D51F9">
        <w:rPr>
          <w:b/>
          <w:spacing w:val="-7"/>
        </w:rPr>
        <w:t xml:space="preserve"> </w:t>
      </w:r>
      <w:r w:rsidR="00466414" w:rsidRPr="003D51F9">
        <w:rPr>
          <w:b/>
        </w:rPr>
        <w:t>nr.</w:t>
      </w:r>
      <w:r w:rsidR="00466414" w:rsidRPr="003D51F9">
        <w:rPr>
          <w:b/>
          <w:spacing w:val="-5"/>
        </w:rPr>
        <w:t xml:space="preserve"> </w:t>
      </w:r>
      <w:r w:rsidR="00466414" w:rsidRPr="003D51F9">
        <w:rPr>
          <w:b/>
        </w:rPr>
        <w:t>72944,  situat în localitatea Bogdănești, comuna Bogdănești</w:t>
      </w:r>
      <w:r w:rsidRPr="003D51F9">
        <w:t xml:space="preserve">. </w:t>
      </w:r>
    </w:p>
    <w:p w:rsidR="003D51F9" w:rsidRPr="003D51F9" w:rsidRDefault="002D1B58" w:rsidP="003D51F9">
      <w:pPr>
        <w:pStyle w:val="ListParagraph"/>
        <w:tabs>
          <w:tab w:val="left" w:pos="2333"/>
          <w:tab w:val="left" w:pos="10800"/>
        </w:tabs>
        <w:spacing w:before="3" w:line="244" w:lineRule="auto"/>
        <w:ind w:left="1887" w:right="720" w:firstLine="0"/>
      </w:pPr>
      <w:r w:rsidRPr="003D51F9">
        <w:rPr>
          <w:b/>
        </w:rPr>
        <w:t>Reprezentant legal</w:t>
      </w:r>
      <w:r w:rsidRPr="003D51F9">
        <w:t xml:space="preserve">: Primar </w:t>
      </w:r>
      <w:r w:rsidR="003D51F9" w:rsidRPr="003D51F9">
        <w:t>Vasluianu Andreea-Mariana</w:t>
      </w:r>
      <w:r w:rsidRPr="003D51F9">
        <w:t xml:space="preserve"> </w:t>
      </w:r>
    </w:p>
    <w:p w:rsidR="00A23458" w:rsidRPr="003D51F9" w:rsidRDefault="002D1B58">
      <w:pPr>
        <w:spacing w:before="3" w:line="244" w:lineRule="auto"/>
        <w:ind w:left="1223" w:right="5215"/>
      </w:pPr>
      <w:r w:rsidRPr="003D51F9">
        <w:rPr>
          <w:b/>
        </w:rPr>
        <w:t>Drept de administrare</w:t>
      </w:r>
      <w:r w:rsidRPr="003D51F9">
        <w:t xml:space="preserve">: Consiliul Local </w:t>
      </w:r>
      <w:r w:rsidR="003D51F9" w:rsidRPr="003D51F9">
        <w:t>Bogdănești</w:t>
      </w:r>
      <w:r w:rsidRPr="003D51F9">
        <w:t xml:space="preserve"> </w:t>
      </w:r>
      <w:r w:rsidRPr="003D51F9">
        <w:rPr>
          <w:b/>
        </w:rPr>
        <w:t>Autoritate contractantă</w:t>
      </w:r>
      <w:r w:rsidRPr="003D51F9">
        <w:t xml:space="preserve">: Consiliul Local </w:t>
      </w:r>
      <w:r w:rsidR="003D51F9" w:rsidRPr="003D51F9">
        <w:t>Bogdănești</w:t>
      </w:r>
    </w:p>
    <w:p w:rsidR="00A23458" w:rsidRPr="003D51F9" w:rsidRDefault="002D1B58">
      <w:pPr>
        <w:spacing w:before="6"/>
        <w:ind w:left="1223"/>
      </w:pPr>
      <w:r w:rsidRPr="003D51F9">
        <w:rPr>
          <w:b/>
        </w:rPr>
        <w:t>Organizatorul</w:t>
      </w:r>
      <w:r w:rsidRPr="003D51F9">
        <w:rPr>
          <w:b/>
          <w:spacing w:val="15"/>
        </w:rPr>
        <w:t xml:space="preserve"> </w:t>
      </w:r>
      <w:r w:rsidRPr="003D51F9">
        <w:rPr>
          <w:b/>
        </w:rPr>
        <w:t>procedurii</w:t>
      </w:r>
      <w:r w:rsidRPr="003D51F9">
        <w:t>:</w:t>
      </w:r>
      <w:r w:rsidRPr="003D51F9">
        <w:rPr>
          <w:spacing w:val="16"/>
        </w:rPr>
        <w:t xml:space="preserve"> </w:t>
      </w:r>
      <w:r w:rsidRPr="003D51F9">
        <w:t>Aparatul</w:t>
      </w:r>
      <w:r w:rsidRPr="003D51F9">
        <w:rPr>
          <w:spacing w:val="16"/>
        </w:rPr>
        <w:t xml:space="preserve"> </w:t>
      </w:r>
      <w:r w:rsidRPr="003D51F9">
        <w:t>de</w:t>
      </w:r>
      <w:r w:rsidRPr="003D51F9">
        <w:rPr>
          <w:spacing w:val="18"/>
        </w:rPr>
        <w:t xml:space="preserve"> </w:t>
      </w:r>
      <w:r w:rsidRPr="003D51F9">
        <w:t>specialitate</w:t>
      </w:r>
      <w:r w:rsidRPr="003D51F9">
        <w:rPr>
          <w:spacing w:val="14"/>
        </w:rPr>
        <w:t xml:space="preserve"> </w:t>
      </w:r>
      <w:r w:rsidRPr="003D51F9">
        <w:t>al</w:t>
      </w:r>
      <w:r w:rsidRPr="003D51F9">
        <w:rPr>
          <w:spacing w:val="13"/>
        </w:rPr>
        <w:t xml:space="preserve"> </w:t>
      </w:r>
      <w:r w:rsidRPr="003D51F9">
        <w:t>primarului</w:t>
      </w:r>
      <w:r w:rsidRPr="003D51F9">
        <w:rPr>
          <w:spacing w:val="16"/>
        </w:rPr>
        <w:t xml:space="preserve"> </w:t>
      </w:r>
      <w:r w:rsidR="003D51F9" w:rsidRPr="003D51F9">
        <w:rPr>
          <w:b/>
        </w:rPr>
        <w:t>comunei Bogdănești</w:t>
      </w:r>
    </w:p>
    <w:p w:rsidR="00A23458" w:rsidRPr="003D51F9" w:rsidRDefault="002D1B58">
      <w:pPr>
        <w:pStyle w:val="BodyText"/>
        <w:spacing w:before="6" w:line="244" w:lineRule="auto"/>
        <w:ind w:right="795"/>
      </w:pPr>
      <w:r w:rsidRPr="003D51F9">
        <w:rPr>
          <w:b/>
        </w:rPr>
        <w:t>Adresă proprietar</w:t>
      </w:r>
      <w:r w:rsidRPr="003D51F9">
        <w:t xml:space="preserve">: str. </w:t>
      </w:r>
      <w:r w:rsidR="003D51F9" w:rsidRPr="003D51F9">
        <w:t>Ștefan cel Mare</w:t>
      </w:r>
      <w:r w:rsidRPr="003D51F9">
        <w:t>, nr.</w:t>
      </w:r>
      <w:r w:rsidR="003D51F9" w:rsidRPr="003D51F9">
        <w:t>18</w:t>
      </w:r>
      <w:r w:rsidRPr="003D51F9">
        <w:t xml:space="preserve">6, judeţul </w:t>
      </w:r>
      <w:r w:rsidR="003D51F9" w:rsidRPr="003D51F9">
        <w:t>Vaslui</w:t>
      </w:r>
      <w:r w:rsidRPr="003D51F9">
        <w:t xml:space="preserve">, cod poștal </w:t>
      </w:r>
      <w:r w:rsidR="003D51F9" w:rsidRPr="003D51F9">
        <w:t>737085</w:t>
      </w:r>
      <w:r w:rsidRPr="003D51F9">
        <w:t>, tel.</w:t>
      </w:r>
      <w:r w:rsidR="003D51F9" w:rsidRPr="003D51F9">
        <w:t>0235428827</w:t>
      </w:r>
      <w:r w:rsidRPr="003D51F9">
        <w:t xml:space="preserve">, e-mail: </w:t>
      </w:r>
      <w:hyperlink r:id="rId9" w:history="1">
        <w:r w:rsidR="003D51F9" w:rsidRPr="003F6C47">
          <w:rPr>
            <w:rStyle w:val="Hyperlink"/>
          </w:rPr>
          <w:t>primbogdanesti@yahoo.com ,</w:t>
        </w:r>
      </w:hyperlink>
      <w:r w:rsidRPr="003D51F9">
        <w:t xml:space="preserve"> CUI </w:t>
      </w:r>
      <w:r w:rsidR="003D51F9" w:rsidRPr="003D51F9">
        <w:t>4446686</w:t>
      </w:r>
    </w:p>
    <w:p w:rsidR="00A23458" w:rsidRDefault="002D1B58" w:rsidP="003D51F9">
      <w:pPr>
        <w:spacing w:before="10"/>
        <w:ind w:left="1170" w:right="720" w:firstLine="720"/>
        <w:jc w:val="both"/>
      </w:pPr>
      <w:r>
        <w:rPr>
          <w:b/>
        </w:rPr>
        <w:t>Structura</w:t>
      </w:r>
      <w:r>
        <w:rPr>
          <w:b/>
          <w:spacing w:val="31"/>
        </w:rPr>
        <w:t xml:space="preserve"> </w:t>
      </w:r>
      <w:r>
        <w:rPr>
          <w:b/>
        </w:rPr>
        <w:t>cu atribuţii</w:t>
      </w:r>
      <w:r>
        <w:rPr>
          <w:b/>
          <w:spacing w:val="34"/>
        </w:rPr>
        <w:t xml:space="preserve"> </w:t>
      </w:r>
      <w:r>
        <w:rPr>
          <w:b/>
        </w:rPr>
        <w:t>pentru organizarea</w:t>
      </w:r>
      <w:r>
        <w:rPr>
          <w:b/>
          <w:spacing w:val="31"/>
        </w:rPr>
        <w:t xml:space="preserve"> </w:t>
      </w:r>
      <w:r>
        <w:rPr>
          <w:b/>
        </w:rPr>
        <w:t>şi</w:t>
      </w:r>
      <w:r>
        <w:rPr>
          <w:b/>
          <w:spacing w:val="31"/>
        </w:rPr>
        <w:t xml:space="preserve"> </w:t>
      </w:r>
      <w:r>
        <w:rPr>
          <w:b/>
        </w:rPr>
        <w:t>desfăşurarea licitaţiei</w:t>
      </w:r>
      <w:r>
        <w:rPr>
          <w:b/>
          <w:spacing w:val="31"/>
        </w:rPr>
        <w:t xml:space="preserve"> </w:t>
      </w:r>
      <w:r>
        <w:rPr>
          <w:b/>
        </w:rPr>
        <w:t>publice şi</w:t>
      </w:r>
      <w:r>
        <w:rPr>
          <w:b/>
          <w:spacing w:val="31"/>
        </w:rPr>
        <w:t xml:space="preserve"> </w:t>
      </w:r>
      <w:r>
        <w:rPr>
          <w:b/>
        </w:rPr>
        <w:t>atribuirea/încheierea contractului de vânzare-cumpărare</w:t>
      </w:r>
      <w:r>
        <w:t xml:space="preserve">: </w:t>
      </w:r>
      <w:r w:rsidR="003D51F9">
        <w:t>secretar general</w:t>
      </w:r>
    </w:p>
    <w:p w:rsidR="00A23458" w:rsidRDefault="002D1B58">
      <w:pPr>
        <w:spacing w:before="12"/>
        <w:ind w:left="1223"/>
      </w:pPr>
      <w:r>
        <w:rPr>
          <w:b/>
        </w:rPr>
        <w:t>Funcţionar</w:t>
      </w:r>
      <w:r>
        <w:rPr>
          <w:b/>
          <w:spacing w:val="40"/>
        </w:rPr>
        <w:t xml:space="preserve"> </w:t>
      </w:r>
      <w:r>
        <w:rPr>
          <w:b/>
        </w:rPr>
        <w:t>responsabil</w:t>
      </w:r>
      <w:r>
        <w:rPr>
          <w:b/>
          <w:spacing w:val="40"/>
        </w:rPr>
        <w:t xml:space="preserve"> </w:t>
      </w:r>
      <w:r>
        <w:rPr>
          <w:b/>
        </w:rPr>
        <w:t>cu</w:t>
      </w:r>
      <w:r>
        <w:rPr>
          <w:b/>
          <w:spacing w:val="40"/>
        </w:rPr>
        <w:t xml:space="preserve"> </w:t>
      </w:r>
      <w:r>
        <w:rPr>
          <w:b/>
        </w:rPr>
        <w:t>ținerea</w:t>
      </w:r>
      <w:r>
        <w:rPr>
          <w:b/>
          <w:spacing w:val="40"/>
        </w:rPr>
        <w:t xml:space="preserve"> </w:t>
      </w:r>
      <w:r>
        <w:rPr>
          <w:b/>
        </w:rPr>
        <w:t>evidenței</w:t>
      </w:r>
      <w:r>
        <w:rPr>
          <w:b/>
          <w:spacing w:val="40"/>
        </w:rPr>
        <w:t xml:space="preserve"> </w:t>
      </w:r>
      <w:r>
        <w:rPr>
          <w:b/>
        </w:rPr>
        <w:t>procedurii</w:t>
      </w:r>
      <w:r>
        <w:rPr>
          <w:b/>
          <w:spacing w:val="40"/>
        </w:rPr>
        <w:t xml:space="preserve"> </w:t>
      </w:r>
      <w:r>
        <w:rPr>
          <w:b/>
        </w:rPr>
        <w:t>în</w:t>
      </w:r>
      <w:r>
        <w:rPr>
          <w:b/>
          <w:spacing w:val="40"/>
        </w:rPr>
        <w:t xml:space="preserve"> </w:t>
      </w:r>
      <w:r>
        <w:rPr>
          <w:b/>
        </w:rPr>
        <w:t>registrele</w:t>
      </w:r>
      <w:r>
        <w:rPr>
          <w:b/>
          <w:spacing w:val="40"/>
        </w:rPr>
        <w:t xml:space="preserve"> </w:t>
      </w:r>
      <w:r>
        <w:rPr>
          <w:b/>
        </w:rPr>
        <w:t>prevăzute</w:t>
      </w:r>
      <w:r>
        <w:rPr>
          <w:b/>
          <w:spacing w:val="40"/>
        </w:rPr>
        <w:t xml:space="preserve"> </w:t>
      </w:r>
      <w:r>
        <w:rPr>
          <w:b/>
        </w:rPr>
        <w:t>de</w:t>
      </w:r>
      <w:r>
        <w:rPr>
          <w:b/>
          <w:spacing w:val="40"/>
        </w:rPr>
        <w:t xml:space="preserve"> </w:t>
      </w:r>
      <w:r>
        <w:rPr>
          <w:b/>
        </w:rPr>
        <w:t>art.</w:t>
      </w:r>
      <w:r>
        <w:rPr>
          <w:b/>
          <w:spacing w:val="40"/>
        </w:rPr>
        <w:t xml:space="preserve"> </w:t>
      </w:r>
      <w:r>
        <w:rPr>
          <w:b/>
        </w:rPr>
        <w:t>328</w:t>
      </w:r>
      <w:r>
        <w:rPr>
          <w:b/>
          <w:spacing w:val="40"/>
        </w:rPr>
        <w:t xml:space="preserve"> </w:t>
      </w:r>
      <w:r>
        <w:rPr>
          <w:b/>
        </w:rPr>
        <w:t>Cod</w:t>
      </w:r>
      <w:r>
        <w:rPr>
          <w:b/>
          <w:spacing w:val="40"/>
        </w:rPr>
        <w:t xml:space="preserve"> </w:t>
      </w:r>
      <w:r>
        <w:rPr>
          <w:b/>
        </w:rPr>
        <w:t>administrativ și a dosarului vânzării</w:t>
      </w:r>
      <w:r>
        <w:t xml:space="preserve">: </w:t>
      </w:r>
      <w:r w:rsidR="003D51F9">
        <w:t>secretar general</w:t>
      </w:r>
    </w:p>
    <w:p w:rsidR="00A23458" w:rsidRDefault="002D1B58">
      <w:pPr>
        <w:pStyle w:val="ListParagraph"/>
        <w:numPr>
          <w:ilvl w:val="3"/>
          <w:numId w:val="4"/>
        </w:numPr>
        <w:tabs>
          <w:tab w:val="left" w:pos="2332"/>
        </w:tabs>
        <w:spacing w:before="13" w:line="252" w:lineRule="exact"/>
        <w:ind w:left="2332" w:hanging="444"/>
        <w:jc w:val="both"/>
        <w:rPr>
          <w:b/>
        </w:rPr>
      </w:pPr>
      <w:r>
        <w:rPr>
          <w:b/>
        </w:rPr>
        <w:t>Scopul</w:t>
      </w:r>
      <w:r>
        <w:rPr>
          <w:b/>
          <w:spacing w:val="16"/>
        </w:rPr>
        <w:t xml:space="preserve"> </w:t>
      </w:r>
      <w:r>
        <w:rPr>
          <w:b/>
        </w:rPr>
        <w:t>realizării</w:t>
      </w:r>
      <w:r>
        <w:rPr>
          <w:b/>
          <w:spacing w:val="11"/>
        </w:rPr>
        <w:t xml:space="preserve"> </w:t>
      </w:r>
      <w:r>
        <w:rPr>
          <w:b/>
          <w:spacing w:val="-2"/>
        </w:rPr>
        <w:t>procedurii:</w:t>
      </w:r>
    </w:p>
    <w:p w:rsidR="00A23458" w:rsidRDefault="002D1B58">
      <w:pPr>
        <w:pStyle w:val="BodyText"/>
        <w:spacing w:line="247" w:lineRule="auto"/>
        <w:ind w:right="796" w:firstLine="664"/>
        <w:jc w:val="both"/>
      </w:pPr>
      <w:r>
        <w:t xml:space="preserve">Unitatea administrativ-teritorială prin autorităţile administraţiei publice locale </w:t>
      </w:r>
      <w:r w:rsidR="003D51F9">
        <w:t>Bogdănești</w:t>
      </w:r>
      <w:r>
        <w:t xml:space="preserve"> invită persoanele juridice și/sau fizice interesate să depună oferte în vederea participării la procedura de licitaţie publică</w:t>
      </w:r>
      <w:r>
        <w:rPr>
          <w:spacing w:val="22"/>
        </w:rPr>
        <w:t xml:space="preserve"> </w:t>
      </w:r>
      <w:r>
        <w:t>pentru</w:t>
      </w:r>
      <w:r>
        <w:rPr>
          <w:spacing w:val="22"/>
        </w:rPr>
        <w:t xml:space="preserve"> </w:t>
      </w:r>
      <w:r>
        <w:t>vânzarea</w:t>
      </w:r>
      <w:r>
        <w:rPr>
          <w:spacing w:val="20"/>
        </w:rPr>
        <w:t xml:space="preserve"> </w:t>
      </w:r>
      <w:r>
        <w:t>terenului</w:t>
      </w:r>
      <w:r>
        <w:rPr>
          <w:spacing w:val="17"/>
        </w:rPr>
        <w:t xml:space="preserve"> </w:t>
      </w:r>
      <w:r>
        <w:t>intravilan,</w:t>
      </w:r>
      <w:r>
        <w:rPr>
          <w:spacing w:val="22"/>
        </w:rPr>
        <w:t xml:space="preserve"> </w:t>
      </w:r>
      <w:r>
        <w:t>categoria</w:t>
      </w:r>
      <w:r>
        <w:rPr>
          <w:spacing w:val="23"/>
        </w:rPr>
        <w:t xml:space="preserve"> </w:t>
      </w:r>
      <w:r>
        <w:t>de</w:t>
      </w:r>
      <w:r>
        <w:rPr>
          <w:spacing w:val="21"/>
        </w:rPr>
        <w:t xml:space="preserve"> </w:t>
      </w:r>
      <w:r>
        <w:t>folosinţă</w:t>
      </w:r>
      <w:r>
        <w:rPr>
          <w:spacing w:val="20"/>
        </w:rPr>
        <w:t xml:space="preserve"> </w:t>
      </w:r>
      <w:r>
        <w:t>arabil,</w:t>
      </w:r>
      <w:r>
        <w:rPr>
          <w:spacing w:val="22"/>
        </w:rPr>
        <w:t xml:space="preserve"> </w:t>
      </w:r>
      <w:r w:rsidR="003D51F9" w:rsidRPr="003D51F9">
        <w:rPr>
          <w:b/>
        </w:rPr>
        <w:t>în</w:t>
      </w:r>
      <w:r w:rsidR="003D51F9" w:rsidRPr="003D51F9">
        <w:rPr>
          <w:b/>
          <w:spacing w:val="-1"/>
        </w:rPr>
        <w:t xml:space="preserve"> </w:t>
      </w:r>
      <w:r w:rsidR="003D51F9" w:rsidRPr="003D51F9">
        <w:rPr>
          <w:b/>
        </w:rPr>
        <w:t>suprafaţă</w:t>
      </w:r>
      <w:r w:rsidR="003D51F9" w:rsidRPr="003D51F9">
        <w:rPr>
          <w:b/>
          <w:spacing w:val="-5"/>
        </w:rPr>
        <w:t xml:space="preserve"> </w:t>
      </w:r>
      <w:r w:rsidR="003D51F9" w:rsidRPr="003D51F9">
        <w:rPr>
          <w:b/>
        </w:rPr>
        <w:t>de</w:t>
      </w:r>
      <w:r w:rsidR="003D51F9" w:rsidRPr="003D51F9">
        <w:rPr>
          <w:b/>
          <w:spacing w:val="-5"/>
        </w:rPr>
        <w:t xml:space="preserve"> </w:t>
      </w:r>
      <w:r w:rsidR="003D51F9" w:rsidRPr="003D51F9">
        <w:rPr>
          <w:b/>
        </w:rPr>
        <w:t>300</w:t>
      </w:r>
      <w:r w:rsidR="003D51F9" w:rsidRPr="003D51F9">
        <w:rPr>
          <w:b/>
          <w:spacing w:val="-5"/>
        </w:rPr>
        <w:t xml:space="preserve"> </w:t>
      </w:r>
      <w:r w:rsidR="003D51F9" w:rsidRPr="003D51F9">
        <w:rPr>
          <w:b/>
        </w:rPr>
        <w:t>m²,</w:t>
      </w:r>
      <w:r w:rsidR="003D51F9" w:rsidRPr="003D51F9">
        <w:rPr>
          <w:b/>
          <w:spacing w:val="-5"/>
        </w:rPr>
        <w:t xml:space="preserve"> </w:t>
      </w:r>
      <w:r w:rsidR="003D51F9" w:rsidRPr="003D51F9">
        <w:rPr>
          <w:b/>
        </w:rPr>
        <w:t>înscris</w:t>
      </w:r>
      <w:r w:rsidR="003D51F9" w:rsidRPr="003D51F9">
        <w:rPr>
          <w:b/>
          <w:spacing w:val="40"/>
        </w:rPr>
        <w:t xml:space="preserve"> </w:t>
      </w:r>
      <w:r w:rsidR="003D51F9" w:rsidRPr="003D51F9">
        <w:rPr>
          <w:b/>
        </w:rPr>
        <w:t>în</w:t>
      </w:r>
      <w:r w:rsidR="003D51F9" w:rsidRPr="003D51F9">
        <w:rPr>
          <w:b/>
          <w:spacing w:val="-1"/>
        </w:rPr>
        <w:t xml:space="preserve"> </w:t>
      </w:r>
      <w:r w:rsidR="003D51F9" w:rsidRPr="003D51F9">
        <w:rPr>
          <w:b/>
        </w:rPr>
        <w:t>CF</w:t>
      </w:r>
      <w:r w:rsidR="003D51F9" w:rsidRPr="003D51F9">
        <w:rPr>
          <w:b/>
          <w:spacing w:val="-7"/>
        </w:rPr>
        <w:t xml:space="preserve"> </w:t>
      </w:r>
      <w:r w:rsidR="003D51F9" w:rsidRPr="003D51F9">
        <w:rPr>
          <w:b/>
        </w:rPr>
        <w:t>nr.</w:t>
      </w:r>
      <w:r w:rsidR="003D51F9" w:rsidRPr="003D51F9">
        <w:rPr>
          <w:b/>
          <w:spacing w:val="-5"/>
        </w:rPr>
        <w:t xml:space="preserve"> </w:t>
      </w:r>
      <w:r w:rsidR="003D51F9" w:rsidRPr="003D51F9">
        <w:rPr>
          <w:b/>
        </w:rPr>
        <w:t>72944,  situat în localitatea Bogdănești, comuna Bogdănești</w:t>
      </w:r>
      <w:r>
        <w:t>.</w:t>
      </w:r>
    </w:p>
    <w:p w:rsidR="00A23458" w:rsidRDefault="002D1B58">
      <w:pPr>
        <w:pStyle w:val="ListParagraph"/>
        <w:numPr>
          <w:ilvl w:val="3"/>
          <w:numId w:val="4"/>
        </w:numPr>
        <w:tabs>
          <w:tab w:val="left" w:pos="2332"/>
        </w:tabs>
        <w:spacing w:line="250" w:lineRule="exact"/>
        <w:ind w:left="2332" w:hanging="444"/>
        <w:jc w:val="both"/>
      </w:pPr>
      <w:r>
        <w:rPr>
          <w:b/>
        </w:rPr>
        <w:t>Legislație</w:t>
      </w:r>
      <w:r>
        <w:rPr>
          <w:b/>
          <w:spacing w:val="16"/>
        </w:rPr>
        <w:t xml:space="preserve"> </w:t>
      </w:r>
      <w:r>
        <w:rPr>
          <w:b/>
          <w:spacing w:val="-2"/>
        </w:rPr>
        <w:t>aplicabilă</w:t>
      </w:r>
      <w:r>
        <w:rPr>
          <w:spacing w:val="-2"/>
        </w:rPr>
        <w:t>:</w:t>
      </w:r>
    </w:p>
    <w:p w:rsidR="00A23458" w:rsidRDefault="002D1B58">
      <w:pPr>
        <w:pStyle w:val="BodyText"/>
        <w:spacing w:before="6" w:line="244" w:lineRule="auto"/>
        <w:ind w:right="795" w:firstLine="664"/>
        <w:jc w:val="both"/>
      </w:pPr>
      <w:r>
        <w:t>Atribuirea/încheierea contractului de vânzare – cumpărare se va face după derularea procedurii de licitaţie publică, toate demersurile precum şi încheierea contractului având la bază prevederile art. 1650 şi următoarele din Legea nr.287/2009, republicată, privind Codul Civil, cu modificările si completările ulterioare,</w:t>
      </w:r>
      <w:r>
        <w:rPr>
          <w:spacing w:val="27"/>
        </w:rPr>
        <w:t xml:space="preserve"> </w:t>
      </w:r>
      <w:r>
        <w:t>precum</w:t>
      </w:r>
      <w:r>
        <w:rPr>
          <w:spacing w:val="26"/>
        </w:rPr>
        <w:t xml:space="preserve"> </w:t>
      </w:r>
      <w:r>
        <w:t>şi dispoziţiile art.</w:t>
      </w:r>
      <w:r>
        <w:rPr>
          <w:spacing w:val="27"/>
        </w:rPr>
        <w:t xml:space="preserve"> </w:t>
      </w:r>
      <w:r>
        <w:t>355,</w:t>
      </w:r>
      <w:r>
        <w:rPr>
          <w:spacing w:val="26"/>
        </w:rPr>
        <w:t xml:space="preserve"> </w:t>
      </w:r>
      <w:r>
        <w:t>art.</w:t>
      </w:r>
      <w:r>
        <w:rPr>
          <w:spacing w:val="27"/>
        </w:rPr>
        <w:t xml:space="preserve"> </w:t>
      </w:r>
      <w:r>
        <w:t>363 din</w:t>
      </w:r>
      <w:r>
        <w:rPr>
          <w:spacing w:val="27"/>
        </w:rPr>
        <w:t xml:space="preserve"> </w:t>
      </w:r>
      <w:r>
        <w:t>O.U.G.</w:t>
      </w:r>
      <w:r>
        <w:rPr>
          <w:spacing w:val="26"/>
        </w:rPr>
        <w:t xml:space="preserve"> </w:t>
      </w:r>
      <w:r>
        <w:t>nr.</w:t>
      </w:r>
      <w:r>
        <w:rPr>
          <w:spacing w:val="27"/>
        </w:rPr>
        <w:t xml:space="preserve"> </w:t>
      </w:r>
      <w:r>
        <w:t>57/2019 privind</w:t>
      </w:r>
      <w:r>
        <w:rPr>
          <w:spacing w:val="27"/>
        </w:rPr>
        <w:t xml:space="preserve"> </w:t>
      </w:r>
      <w:r>
        <w:t>codul administrativ.</w:t>
      </w:r>
    </w:p>
    <w:p w:rsidR="00A23458" w:rsidRDefault="002D1B58">
      <w:pPr>
        <w:pStyle w:val="ListParagraph"/>
        <w:numPr>
          <w:ilvl w:val="3"/>
          <w:numId w:val="4"/>
        </w:numPr>
        <w:tabs>
          <w:tab w:val="left" w:pos="2399"/>
        </w:tabs>
        <w:spacing w:before="4" w:line="247" w:lineRule="auto"/>
        <w:ind w:left="1223" w:right="792" w:firstLine="664"/>
        <w:jc w:val="both"/>
      </w:pPr>
      <w:r>
        <w:rPr>
          <w:b/>
        </w:rPr>
        <w:t xml:space="preserve">Preţul minim de pornire al licitaţiei publice: </w:t>
      </w:r>
      <w:r w:rsidR="003D51F9">
        <w:t>10.000</w:t>
      </w:r>
      <w:r>
        <w:t xml:space="preserve"> lei, stabilit, în conformitate cu prevederile art. 363 alin. (6) din OUG nr. 57/2019 privind codul administrativ, ca valoarea cea mai mare dintre preţul de piaţă determinat prin raport de evaluare întocmit de expert evaluator autorizat, membru ANEVAR şi valoarea de inventar a imobilului din contabilitatea instituţiei .</w:t>
      </w:r>
    </w:p>
    <w:p w:rsidR="00A23458" w:rsidRDefault="00A23458">
      <w:pPr>
        <w:pStyle w:val="BodyText"/>
        <w:spacing w:before="10"/>
        <w:ind w:left="0"/>
      </w:pPr>
    </w:p>
    <w:p w:rsidR="00A23458" w:rsidRDefault="002D1B58">
      <w:pPr>
        <w:pStyle w:val="ListParagraph"/>
        <w:numPr>
          <w:ilvl w:val="2"/>
          <w:numId w:val="4"/>
        </w:numPr>
        <w:tabs>
          <w:tab w:val="left" w:pos="3251"/>
          <w:tab w:val="left" w:pos="4444"/>
        </w:tabs>
        <w:spacing w:before="1" w:line="244" w:lineRule="auto"/>
        <w:ind w:left="4444" w:right="2557" w:hanging="1457"/>
        <w:jc w:val="both"/>
        <w:rPr>
          <w:b/>
        </w:rPr>
      </w:pPr>
      <w:r>
        <w:rPr>
          <w:b/>
        </w:rPr>
        <w:t>Instrucţiuni privind organizarea şi desfăşurarea procedurii de vânzare prin licitaţie publică</w:t>
      </w:r>
    </w:p>
    <w:p w:rsidR="00A23458" w:rsidRDefault="002D1B58">
      <w:pPr>
        <w:pStyle w:val="ListParagraph"/>
        <w:numPr>
          <w:ilvl w:val="3"/>
          <w:numId w:val="4"/>
        </w:numPr>
        <w:tabs>
          <w:tab w:val="left" w:pos="2320"/>
        </w:tabs>
        <w:spacing w:line="244" w:lineRule="auto"/>
        <w:ind w:left="1223" w:right="795" w:firstLine="664"/>
        <w:jc w:val="both"/>
      </w:pPr>
      <w:r>
        <w:t xml:space="preserve">Licitaţia se iniţiază prin publicarea unui anunţ de licitaţie de către Primăria </w:t>
      </w:r>
      <w:r w:rsidR="003D51F9" w:rsidRPr="003D51F9">
        <w:rPr>
          <w:b/>
        </w:rPr>
        <w:t>comunei Bogdănești</w:t>
      </w:r>
      <w:r w:rsidR="003D51F9">
        <w:t xml:space="preserve">  </w:t>
      </w:r>
      <w:r>
        <w:t>în Monitorul Oficial al României, Partea a VI-a, într-un cotidian de circulaţie naţională şi într-unul de circulaţie</w:t>
      </w:r>
      <w:r>
        <w:rPr>
          <w:spacing w:val="14"/>
        </w:rPr>
        <w:t xml:space="preserve"> </w:t>
      </w:r>
      <w:r>
        <w:t>locală,</w:t>
      </w:r>
      <w:r>
        <w:rPr>
          <w:spacing w:val="12"/>
        </w:rPr>
        <w:t xml:space="preserve"> </w:t>
      </w:r>
      <w:r>
        <w:t>pe pagina</w:t>
      </w:r>
      <w:r>
        <w:rPr>
          <w:spacing w:val="14"/>
        </w:rPr>
        <w:t xml:space="preserve"> </w:t>
      </w:r>
      <w:r>
        <w:t>sa de internet ori</w:t>
      </w:r>
      <w:r>
        <w:rPr>
          <w:spacing w:val="12"/>
        </w:rPr>
        <w:t xml:space="preserve"> </w:t>
      </w:r>
      <w:r>
        <w:t>prin alte</w:t>
      </w:r>
      <w:r>
        <w:rPr>
          <w:spacing w:val="12"/>
        </w:rPr>
        <w:t xml:space="preserve"> </w:t>
      </w:r>
      <w:r>
        <w:t>medii</w:t>
      </w:r>
      <w:r>
        <w:rPr>
          <w:spacing w:val="12"/>
        </w:rPr>
        <w:t xml:space="preserve"> </w:t>
      </w:r>
      <w:r>
        <w:t>ori canale</w:t>
      </w:r>
      <w:r>
        <w:rPr>
          <w:spacing w:val="14"/>
        </w:rPr>
        <w:t xml:space="preserve"> </w:t>
      </w:r>
      <w:r>
        <w:t>publice</w:t>
      </w:r>
      <w:r>
        <w:rPr>
          <w:spacing w:val="12"/>
        </w:rPr>
        <w:t xml:space="preserve"> </w:t>
      </w:r>
      <w:r>
        <w:t>de</w:t>
      </w:r>
      <w:r>
        <w:rPr>
          <w:spacing w:val="12"/>
        </w:rPr>
        <w:t xml:space="preserve"> </w:t>
      </w:r>
      <w:r>
        <w:t>comunicaţii electronice.</w:t>
      </w:r>
    </w:p>
    <w:p w:rsidR="00A23458" w:rsidRDefault="002D1B58">
      <w:pPr>
        <w:pStyle w:val="ListParagraph"/>
        <w:numPr>
          <w:ilvl w:val="3"/>
          <w:numId w:val="4"/>
        </w:numPr>
        <w:tabs>
          <w:tab w:val="left" w:pos="2314"/>
        </w:tabs>
        <w:spacing w:line="244" w:lineRule="auto"/>
        <w:ind w:left="1223" w:right="797" w:firstLine="664"/>
        <w:jc w:val="both"/>
      </w:pPr>
      <w:r>
        <w:t xml:space="preserve">Anunţul de licitaţie se întocmeşte după aprobarea documentaţiei de atribuire de către consiliul local </w:t>
      </w:r>
      <w:r w:rsidR="003D51F9" w:rsidRPr="003D51F9">
        <w:rPr>
          <w:b/>
        </w:rPr>
        <w:t>Bogdănești</w:t>
      </w:r>
      <w:r w:rsidR="003D51F9">
        <w:t xml:space="preserve"> </w:t>
      </w:r>
      <w:r>
        <w:t>şi trebuie să cuprindă cel puţin următoarele elemente:</w:t>
      </w:r>
    </w:p>
    <w:p w:rsidR="00A23458" w:rsidRDefault="002D1B58">
      <w:pPr>
        <w:pStyle w:val="ListParagraph"/>
        <w:numPr>
          <w:ilvl w:val="0"/>
          <w:numId w:val="3"/>
        </w:numPr>
        <w:tabs>
          <w:tab w:val="left" w:pos="1465"/>
        </w:tabs>
        <w:spacing w:before="1" w:line="247" w:lineRule="auto"/>
        <w:ind w:left="1223" w:right="800" w:firstLine="0"/>
        <w:jc w:val="both"/>
      </w:pPr>
      <w:r>
        <w:t>informaţii generale privind autoritatea contractantă, precum: denumirea, codul de identificare fiscală, adresa, datele de contact, persoana de contact;</w:t>
      </w:r>
    </w:p>
    <w:p w:rsidR="00A23458" w:rsidRDefault="002D1B58">
      <w:pPr>
        <w:pStyle w:val="ListParagraph"/>
        <w:numPr>
          <w:ilvl w:val="0"/>
          <w:numId w:val="3"/>
        </w:numPr>
        <w:tabs>
          <w:tab w:val="left" w:pos="1466"/>
        </w:tabs>
        <w:spacing w:line="244" w:lineRule="auto"/>
        <w:ind w:left="1223" w:right="797" w:firstLine="0"/>
        <w:jc w:val="both"/>
      </w:pPr>
      <w:r>
        <w:t>informaţii generale privind obiectul procedurii de licitaţie publică, în special descrierea şi identificarea bunului care urmează să fie vândut;</w:t>
      </w:r>
    </w:p>
    <w:p w:rsidR="00A23458" w:rsidRDefault="002D1B58" w:rsidP="00305AC6">
      <w:pPr>
        <w:pStyle w:val="ListParagraph"/>
        <w:numPr>
          <w:ilvl w:val="0"/>
          <w:numId w:val="3"/>
        </w:numPr>
        <w:tabs>
          <w:tab w:val="left" w:pos="1443"/>
        </w:tabs>
        <w:spacing w:before="82" w:line="244" w:lineRule="auto"/>
        <w:ind w:left="1223" w:right="795" w:firstLine="0"/>
        <w:jc w:val="both"/>
      </w:pPr>
      <w:r>
        <w:t>informaţii privind documentaţia de atribuire: modalitatea sau</w:t>
      </w:r>
      <w:r w:rsidRPr="00305AC6">
        <w:rPr>
          <w:spacing w:val="-2"/>
        </w:rPr>
        <w:t xml:space="preserve"> </w:t>
      </w:r>
      <w:r>
        <w:t>modalităţile prin care persoanele interesate pot intra în posesia unui exemplar al documentaţiei de atribuire; denumirea şi datele de contact ale serviciului/compartimentului</w:t>
      </w:r>
      <w:r w:rsidRPr="00305AC6">
        <w:rPr>
          <w:spacing w:val="15"/>
        </w:rPr>
        <w:t xml:space="preserve"> </w:t>
      </w:r>
      <w:r>
        <w:t>din cadrul autorităţii contractante de la care se poate obţine</w:t>
      </w:r>
      <w:r w:rsidRPr="00305AC6">
        <w:rPr>
          <w:spacing w:val="15"/>
        </w:rPr>
        <w:t xml:space="preserve"> </w:t>
      </w:r>
      <w:r>
        <w:t>un exemplar</w:t>
      </w:r>
      <w:r w:rsidRPr="00305AC6">
        <w:rPr>
          <w:spacing w:val="17"/>
        </w:rPr>
        <w:t xml:space="preserve"> </w:t>
      </w:r>
      <w:r>
        <w:t>din</w:t>
      </w:r>
      <w:r w:rsidR="00305AC6">
        <w:t xml:space="preserve"> </w:t>
      </w:r>
      <w:r>
        <w:t>documentaţia</w:t>
      </w:r>
      <w:r w:rsidRPr="00305AC6">
        <w:rPr>
          <w:spacing w:val="35"/>
        </w:rPr>
        <w:t xml:space="preserve"> </w:t>
      </w:r>
      <w:r>
        <w:t>de</w:t>
      </w:r>
      <w:r w:rsidRPr="00305AC6">
        <w:rPr>
          <w:spacing w:val="37"/>
        </w:rPr>
        <w:t xml:space="preserve"> </w:t>
      </w:r>
      <w:r>
        <w:t>atribuire;</w:t>
      </w:r>
      <w:r w:rsidRPr="00305AC6">
        <w:rPr>
          <w:spacing w:val="35"/>
        </w:rPr>
        <w:t xml:space="preserve"> </w:t>
      </w:r>
      <w:r>
        <w:t>costul</w:t>
      </w:r>
      <w:r w:rsidRPr="00305AC6">
        <w:rPr>
          <w:spacing w:val="34"/>
        </w:rPr>
        <w:t xml:space="preserve"> </w:t>
      </w:r>
      <w:r>
        <w:t>şi</w:t>
      </w:r>
      <w:r w:rsidRPr="00305AC6">
        <w:rPr>
          <w:spacing w:val="31"/>
        </w:rPr>
        <w:t xml:space="preserve"> </w:t>
      </w:r>
      <w:r>
        <w:t>condiţiile</w:t>
      </w:r>
      <w:r w:rsidRPr="00305AC6">
        <w:rPr>
          <w:spacing w:val="35"/>
        </w:rPr>
        <w:t xml:space="preserve"> </w:t>
      </w:r>
      <w:r>
        <w:t>de</w:t>
      </w:r>
      <w:r w:rsidRPr="00305AC6">
        <w:rPr>
          <w:spacing w:val="33"/>
        </w:rPr>
        <w:t xml:space="preserve"> </w:t>
      </w:r>
      <w:r>
        <w:t>plată</w:t>
      </w:r>
      <w:r w:rsidRPr="00305AC6">
        <w:rPr>
          <w:spacing w:val="37"/>
        </w:rPr>
        <w:t xml:space="preserve"> </w:t>
      </w:r>
      <w:r>
        <w:t>pentru</w:t>
      </w:r>
      <w:r w:rsidRPr="00305AC6">
        <w:rPr>
          <w:spacing w:val="33"/>
        </w:rPr>
        <w:t xml:space="preserve"> </w:t>
      </w:r>
      <w:r>
        <w:t>obţinerea</w:t>
      </w:r>
      <w:r w:rsidRPr="00305AC6">
        <w:rPr>
          <w:spacing w:val="35"/>
        </w:rPr>
        <w:t xml:space="preserve"> </w:t>
      </w:r>
      <w:r>
        <w:t>documentaţiei,</w:t>
      </w:r>
      <w:r w:rsidRPr="00305AC6">
        <w:rPr>
          <w:spacing w:val="40"/>
        </w:rPr>
        <w:t xml:space="preserve"> </w:t>
      </w:r>
      <w:r>
        <w:t>dacă</w:t>
      </w:r>
      <w:r w:rsidRPr="00305AC6">
        <w:rPr>
          <w:spacing w:val="34"/>
        </w:rPr>
        <w:t xml:space="preserve"> </w:t>
      </w:r>
      <w:r>
        <w:t>este</w:t>
      </w:r>
      <w:r w:rsidRPr="00305AC6">
        <w:rPr>
          <w:spacing w:val="31"/>
        </w:rPr>
        <w:t xml:space="preserve"> </w:t>
      </w:r>
      <w:r>
        <w:t>cazul; data-limită pentru solicitarea clarificărilor;</w:t>
      </w:r>
    </w:p>
    <w:p w:rsidR="00A23458" w:rsidRDefault="002D1B58">
      <w:pPr>
        <w:pStyle w:val="ListParagraph"/>
        <w:numPr>
          <w:ilvl w:val="0"/>
          <w:numId w:val="3"/>
        </w:numPr>
        <w:tabs>
          <w:tab w:val="left" w:pos="1479"/>
        </w:tabs>
        <w:spacing w:before="3" w:line="244" w:lineRule="auto"/>
        <w:ind w:left="1223" w:right="798" w:firstLine="0"/>
      </w:pPr>
      <w:r>
        <w:lastRenderedPageBreak/>
        <w:t>informaţii</w:t>
      </w:r>
      <w:r>
        <w:rPr>
          <w:spacing w:val="25"/>
        </w:rPr>
        <w:t xml:space="preserve"> </w:t>
      </w:r>
      <w:r>
        <w:t>privind</w:t>
      </w:r>
      <w:r>
        <w:rPr>
          <w:spacing w:val="26"/>
        </w:rPr>
        <w:t xml:space="preserve"> </w:t>
      </w:r>
      <w:r>
        <w:t>ofertele:</w:t>
      </w:r>
      <w:r>
        <w:rPr>
          <w:spacing w:val="25"/>
        </w:rPr>
        <w:t xml:space="preserve"> </w:t>
      </w:r>
      <w:r>
        <w:t>data-limită</w:t>
      </w:r>
      <w:r>
        <w:rPr>
          <w:spacing w:val="24"/>
        </w:rPr>
        <w:t xml:space="preserve"> </w:t>
      </w:r>
      <w:r>
        <w:t>de</w:t>
      </w:r>
      <w:r>
        <w:rPr>
          <w:spacing w:val="26"/>
        </w:rPr>
        <w:t xml:space="preserve"> </w:t>
      </w:r>
      <w:r>
        <w:t>depunere a</w:t>
      </w:r>
      <w:r>
        <w:rPr>
          <w:spacing w:val="28"/>
        </w:rPr>
        <w:t xml:space="preserve"> </w:t>
      </w:r>
      <w:r>
        <w:t>ofertelor,</w:t>
      </w:r>
      <w:r>
        <w:rPr>
          <w:spacing w:val="24"/>
        </w:rPr>
        <w:t xml:space="preserve"> </w:t>
      </w:r>
      <w:r>
        <w:t>adresa</w:t>
      </w:r>
      <w:r>
        <w:rPr>
          <w:spacing w:val="26"/>
        </w:rPr>
        <w:t xml:space="preserve"> </w:t>
      </w:r>
      <w:r>
        <w:t>la</w:t>
      </w:r>
      <w:r>
        <w:rPr>
          <w:spacing w:val="24"/>
        </w:rPr>
        <w:t xml:space="preserve"> </w:t>
      </w:r>
      <w:r>
        <w:t>care</w:t>
      </w:r>
      <w:r>
        <w:rPr>
          <w:spacing w:val="25"/>
        </w:rPr>
        <w:t xml:space="preserve"> </w:t>
      </w:r>
      <w:r>
        <w:t>trebuie</w:t>
      </w:r>
      <w:r>
        <w:rPr>
          <w:spacing w:val="22"/>
        </w:rPr>
        <w:t xml:space="preserve"> </w:t>
      </w:r>
      <w:r>
        <w:t>depuse</w:t>
      </w:r>
      <w:r>
        <w:rPr>
          <w:spacing w:val="26"/>
        </w:rPr>
        <w:t xml:space="preserve"> </w:t>
      </w:r>
      <w:r>
        <w:t>ofertele, numărul de exemplare în care trebuie depusă fiecare ofertă;</w:t>
      </w:r>
    </w:p>
    <w:p w:rsidR="00A23458" w:rsidRDefault="002D1B58">
      <w:pPr>
        <w:pStyle w:val="ListParagraph"/>
        <w:numPr>
          <w:ilvl w:val="0"/>
          <w:numId w:val="3"/>
        </w:numPr>
        <w:tabs>
          <w:tab w:val="left" w:pos="1454"/>
        </w:tabs>
        <w:spacing w:before="2"/>
        <w:ind w:left="1454" w:hanging="231"/>
      </w:pPr>
      <w:r>
        <w:t>data</w:t>
      </w:r>
      <w:r>
        <w:rPr>
          <w:spacing w:val="10"/>
        </w:rPr>
        <w:t xml:space="preserve"> </w:t>
      </w:r>
      <w:r>
        <w:t>şi</w:t>
      </w:r>
      <w:r>
        <w:rPr>
          <w:spacing w:val="5"/>
        </w:rPr>
        <w:t xml:space="preserve"> </w:t>
      </w:r>
      <w:r>
        <w:t>locul</w:t>
      </w:r>
      <w:r>
        <w:rPr>
          <w:spacing w:val="8"/>
        </w:rPr>
        <w:t xml:space="preserve"> </w:t>
      </w:r>
      <w:r>
        <w:t>la</w:t>
      </w:r>
      <w:r>
        <w:rPr>
          <w:spacing w:val="8"/>
        </w:rPr>
        <w:t xml:space="preserve"> </w:t>
      </w:r>
      <w:r>
        <w:t>care</w:t>
      </w:r>
      <w:r>
        <w:rPr>
          <w:spacing w:val="9"/>
        </w:rPr>
        <w:t xml:space="preserve"> </w:t>
      </w:r>
      <w:r>
        <w:t>se</w:t>
      </w:r>
      <w:r>
        <w:rPr>
          <w:spacing w:val="6"/>
        </w:rPr>
        <w:t xml:space="preserve"> </w:t>
      </w:r>
      <w:r>
        <w:t>va</w:t>
      </w:r>
      <w:r>
        <w:rPr>
          <w:spacing w:val="14"/>
        </w:rPr>
        <w:t xml:space="preserve"> </w:t>
      </w:r>
      <w:r>
        <w:t>desfăşura</w:t>
      </w:r>
      <w:r>
        <w:rPr>
          <w:spacing w:val="9"/>
        </w:rPr>
        <w:t xml:space="preserve"> </w:t>
      </w:r>
      <w:r>
        <w:t>şedinţa</w:t>
      </w:r>
      <w:r>
        <w:rPr>
          <w:spacing w:val="7"/>
        </w:rPr>
        <w:t xml:space="preserve"> </w:t>
      </w:r>
      <w:r>
        <w:t>publică</w:t>
      </w:r>
      <w:r>
        <w:rPr>
          <w:spacing w:val="7"/>
        </w:rPr>
        <w:t xml:space="preserve"> </w:t>
      </w:r>
      <w:r>
        <w:t>de</w:t>
      </w:r>
      <w:r>
        <w:rPr>
          <w:spacing w:val="11"/>
        </w:rPr>
        <w:t xml:space="preserve"> </w:t>
      </w:r>
      <w:r>
        <w:t>deschidere</w:t>
      </w:r>
      <w:r>
        <w:rPr>
          <w:spacing w:val="6"/>
        </w:rPr>
        <w:t xml:space="preserve"> </w:t>
      </w:r>
      <w:r>
        <w:t>a</w:t>
      </w:r>
      <w:r>
        <w:rPr>
          <w:spacing w:val="10"/>
        </w:rPr>
        <w:t xml:space="preserve"> </w:t>
      </w:r>
      <w:r>
        <w:rPr>
          <w:spacing w:val="-2"/>
        </w:rPr>
        <w:t>ofertelor;</w:t>
      </w:r>
    </w:p>
    <w:p w:rsidR="00A23458" w:rsidRDefault="002D1B58">
      <w:pPr>
        <w:pStyle w:val="ListParagraph"/>
        <w:numPr>
          <w:ilvl w:val="0"/>
          <w:numId w:val="3"/>
        </w:numPr>
        <w:tabs>
          <w:tab w:val="left" w:pos="1427"/>
        </w:tabs>
        <w:spacing w:before="6"/>
        <w:ind w:left="1427" w:hanging="204"/>
      </w:pPr>
      <w:r>
        <w:t>instanţa</w:t>
      </w:r>
      <w:r>
        <w:rPr>
          <w:spacing w:val="11"/>
        </w:rPr>
        <w:t xml:space="preserve"> </w:t>
      </w:r>
      <w:r>
        <w:t>competentă</w:t>
      </w:r>
      <w:r>
        <w:rPr>
          <w:spacing w:val="13"/>
        </w:rPr>
        <w:t xml:space="preserve"> </w:t>
      </w:r>
      <w:r>
        <w:t>în</w:t>
      </w:r>
      <w:r>
        <w:rPr>
          <w:spacing w:val="10"/>
        </w:rPr>
        <w:t xml:space="preserve"> </w:t>
      </w:r>
      <w:r>
        <w:t>soluţionarea</w:t>
      </w:r>
      <w:r>
        <w:rPr>
          <w:spacing w:val="13"/>
        </w:rPr>
        <w:t xml:space="preserve"> </w:t>
      </w:r>
      <w:r>
        <w:t>eventualelor</w:t>
      </w:r>
      <w:r>
        <w:rPr>
          <w:spacing w:val="14"/>
        </w:rPr>
        <w:t xml:space="preserve"> </w:t>
      </w:r>
      <w:r>
        <w:t>litigii</w:t>
      </w:r>
      <w:r>
        <w:rPr>
          <w:spacing w:val="18"/>
        </w:rPr>
        <w:t xml:space="preserve"> </w:t>
      </w:r>
      <w:r>
        <w:t>şi</w:t>
      </w:r>
      <w:r>
        <w:rPr>
          <w:spacing w:val="13"/>
        </w:rPr>
        <w:t xml:space="preserve"> </w:t>
      </w:r>
      <w:r>
        <w:t>termenele</w:t>
      </w:r>
      <w:r>
        <w:rPr>
          <w:spacing w:val="14"/>
        </w:rPr>
        <w:t xml:space="preserve"> </w:t>
      </w:r>
      <w:r>
        <w:t>pentru</w:t>
      </w:r>
      <w:r>
        <w:rPr>
          <w:spacing w:val="15"/>
        </w:rPr>
        <w:t xml:space="preserve"> </w:t>
      </w:r>
      <w:r>
        <w:t>sesizarea</w:t>
      </w:r>
      <w:r>
        <w:rPr>
          <w:spacing w:val="15"/>
        </w:rPr>
        <w:t xml:space="preserve"> </w:t>
      </w:r>
      <w:r>
        <w:rPr>
          <w:spacing w:val="-2"/>
        </w:rPr>
        <w:t>instanţei;</w:t>
      </w:r>
    </w:p>
    <w:p w:rsidR="00A23458" w:rsidRDefault="002D1B58">
      <w:pPr>
        <w:pStyle w:val="ListParagraph"/>
        <w:numPr>
          <w:ilvl w:val="0"/>
          <w:numId w:val="3"/>
        </w:numPr>
        <w:tabs>
          <w:tab w:val="left" w:pos="1463"/>
        </w:tabs>
        <w:spacing w:before="6"/>
        <w:ind w:left="1463" w:hanging="240"/>
      </w:pPr>
      <w:r>
        <w:t>data</w:t>
      </w:r>
      <w:r>
        <w:rPr>
          <w:spacing w:val="13"/>
        </w:rPr>
        <w:t xml:space="preserve"> </w:t>
      </w:r>
      <w:r>
        <w:t>transmiterii</w:t>
      </w:r>
      <w:r>
        <w:rPr>
          <w:spacing w:val="11"/>
        </w:rPr>
        <w:t xml:space="preserve"> </w:t>
      </w:r>
      <w:r>
        <w:t>anunţului</w:t>
      </w:r>
      <w:r>
        <w:rPr>
          <w:spacing w:val="13"/>
        </w:rPr>
        <w:t xml:space="preserve"> </w:t>
      </w:r>
      <w:r>
        <w:t>de</w:t>
      </w:r>
      <w:r>
        <w:rPr>
          <w:spacing w:val="11"/>
        </w:rPr>
        <w:t xml:space="preserve"> </w:t>
      </w:r>
      <w:r>
        <w:t>licitaţie</w:t>
      </w:r>
      <w:r>
        <w:rPr>
          <w:spacing w:val="10"/>
        </w:rPr>
        <w:t xml:space="preserve"> </w:t>
      </w:r>
      <w:r>
        <w:t>către</w:t>
      </w:r>
      <w:r>
        <w:rPr>
          <w:spacing w:val="12"/>
        </w:rPr>
        <w:t xml:space="preserve"> </w:t>
      </w:r>
      <w:r>
        <w:t>instituţiile</w:t>
      </w:r>
      <w:r>
        <w:rPr>
          <w:spacing w:val="12"/>
        </w:rPr>
        <w:t xml:space="preserve"> </w:t>
      </w:r>
      <w:r>
        <w:t>abilitate,</w:t>
      </w:r>
      <w:r>
        <w:rPr>
          <w:spacing w:val="16"/>
        </w:rPr>
        <w:t xml:space="preserve"> </w:t>
      </w:r>
      <w:r>
        <w:t>în</w:t>
      </w:r>
      <w:r>
        <w:rPr>
          <w:spacing w:val="11"/>
        </w:rPr>
        <w:t xml:space="preserve"> </w:t>
      </w:r>
      <w:r>
        <w:t>vederea</w:t>
      </w:r>
      <w:r>
        <w:rPr>
          <w:spacing w:val="12"/>
        </w:rPr>
        <w:t xml:space="preserve"> </w:t>
      </w:r>
      <w:r>
        <w:rPr>
          <w:spacing w:val="-2"/>
        </w:rPr>
        <w:t>publicării.</w:t>
      </w:r>
    </w:p>
    <w:p w:rsidR="00A23458" w:rsidRDefault="002D1B58">
      <w:pPr>
        <w:pStyle w:val="ListParagraph"/>
        <w:numPr>
          <w:ilvl w:val="3"/>
          <w:numId w:val="4"/>
        </w:numPr>
        <w:tabs>
          <w:tab w:val="left" w:pos="2330"/>
        </w:tabs>
        <w:spacing w:before="7" w:line="247" w:lineRule="auto"/>
        <w:ind w:left="1223" w:right="794" w:firstLine="664"/>
        <w:jc w:val="both"/>
      </w:pPr>
      <w:r>
        <w:t>Anunţul de licitaţie se trimite spre publicare cu cel puţin 20 de zile calendaristice înainte de data-limită pentru depunerea ofertelor. Până</w:t>
      </w:r>
      <w:r>
        <w:rPr>
          <w:spacing w:val="29"/>
        </w:rPr>
        <w:t xml:space="preserve"> </w:t>
      </w:r>
      <w:r>
        <w:t>la</w:t>
      </w:r>
      <w:r>
        <w:rPr>
          <w:spacing w:val="29"/>
        </w:rPr>
        <w:t xml:space="preserve"> </w:t>
      </w:r>
      <w:r>
        <w:t>data</w:t>
      </w:r>
      <w:r>
        <w:rPr>
          <w:spacing w:val="29"/>
        </w:rPr>
        <w:t xml:space="preserve"> </w:t>
      </w:r>
      <w:r>
        <w:t>limită de</w:t>
      </w:r>
      <w:r>
        <w:rPr>
          <w:spacing w:val="29"/>
        </w:rPr>
        <w:t xml:space="preserve"> </w:t>
      </w:r>
      <w:r>
        <w:t>depunere a</w:t>
      </w:r>
      <w:r>
        <w:rPr>
          <w:spacing w:val="29"/>
        </w:rPr>
        <w:t xml:space="preserve"> </w:t>
      </w:r>
      <w:r>
        <w:t>ofertelor, persoanele</w:t>
      </w:r>
      <w:r>
        <w:rPr>
          <w:spacing w:val="29"/>
        </w:rPr>
        <w:t xml:space="preserve"> </w:t>
      </w:r>
      <w:r>
        <w:t>interesate pot vizita amplasamentul scos la vânzare, iar proprietarul prin funcţionarii cu atribuţii are obligaţia de a organiza sesiuni de vizitare a amplasamentului sau de consultare la faţa locului a documentelor suplimentare referitoare la teren, motivat si de faptul că persoana interesată are dreptul de a solicita clarificări privind documentaţia de atribuire.</w:t>
      </w:r>
    </w:p>
    <w:p w:rsidR="00A23458" w:rsidRDefault="002D1B58">
      <w:pPr>
        <w:pStyle w:val="ListParagraph"/>
        <w:numPr>
          <w:ilvl w:val="3"/>
          <w:numId w:val="4"/>
        </w:numPr>
        <w:tabs>
          <w:tab w:val="left" w:pos="2328"/>
        </w:tabs>
        <w:spacing w:line="247" w:lineRule="auto"/>
        <w:ind w:left="1223" w:right="797" w:firstLine="664"/>
        <w:jc w:val="both"/>
      </w:pPr>
      <w:r>
        <w:t>Persoana interesată are dreptul de a solicita şi de a obţine documentaţia de atribuire, ce va fi pusă la dispoziţia acesteia, pe suport hârtie şi/sau pe suport magnetic, în baza unei solicitari scrise. Vânzătorul are obligaţia de a pune documentaţia de atribuire la dispoziţia persoanei interesate în ziua solicitării şi plătii contravalorii acesteia, dar nu mai târziu de 4 zile lucrătoare de la primirea solicitării. Persoana interesată are obligaţia de a depune diligenţele necesare, astfel încât respectarea de către vânzător a perioadei de 4 zile prevăzută mai sus, să nu conducă la situaţia în care documentaţia de atribuire să fie pusă</w:t>
      </w:r>
      <w:r>
        <w:rPr>
          <w:spacing w:val="25"/>
        </w:rPr>
        <w:t xml:space="preserve"> </w:t>
      </w:r>
      <w:r>
        <w:t>la dispoziţia</w:t>
      </w:r>
      <w:r>
        <w:rPr>
          <w:spacing w:val="22"/>
        </w:rPr>
        <w:t xml:space="preserve"> </w:t>
      </w:r>
      <w:r>
        <w:t>sa</w:t>
      </w:r>
      <w:r>
        <w:rPr>
          <w:spacing w:val="22"/>
        </w:rPr>
        <w:t xml:space="preserve"> </w:t>
      </w:r>
      <w:r>
        <w:t>cu mai puţin de 5 zile</w:t>
      </w:r>
      <w:r>
        <w:rPr>
          <w:spacing w:val="24"/>
        </w:rPr>
        <w:t xml:space="preserve"> </w:t>
      </w:r>
      <w:r>
        <w:t>lucrătoare înainte de</w:t>
      </w:r>
      <w:r>
        <w:rPr>
          <w:spacing w:val="22"/>
        </w:rPr>
        <w:t xml:space="preserve"> </w:t>
      </w:r>
      <w:r>
        <w:t>data-limită</w:t>
      </w:r>
      <w:r>
        <w:rPr>
          <w:spacing w:val="24"/>
        </w:rPr>
        <w:t xml:space="preserve"> </w:t>
      </w:r>
      <w:r>
        <w:t>pentru depunerea</w:t>
      </w:r>
      <w:r>
        <w:rPr>
          <w:spacing w:val="22"/>
        </w:rPr>
        <w:t xml:space="preserve"> </w:t>
      </w:r>
      <w:r>
        <w:t>ofertelor.</w:t>
      </w:r>
    </w:p>
    <w:p w:rsidR="00A23458" w:rsidRDefault="002D1B58">
      <w:pPr>
        <w:pStyle w:val="ListParagraph"/>
        <w:numPr>
          <w:ilvl w:val="3"/>
          <w:numId w:val="4"/>
        </w:numPr>
        <w:tabs>
          <w:tab w:val="left" w:pos="2355"/>
        </w:tabs>
        <w:spacing w:line="247" w:lineRule="auto"/>
        <w:ind w:left="1223" w:right="795" w:firstLine="664"/>
        <w:jc w:val="both"/>
      </w:pPr>
      <w:r>
        <w:t>Vânzătorul are obligaţia de a răspunde, în mod clar, complet şi fără ambiguităţi, la orice clarificare solicitată, într-o perioadă care nu trebuie să depăşească 5 zile lucrătoare de la primirea unei</w:t>
      </w:r>
      <w:r>
        <w:rPr>
          <w:spacing w:val="80"/>
        </w:rPr>
        <w:t xml:space="preserve"> </w:t>
      </w:r>
      <w:r>
        <w:t>astfel de solicitări. Vânzătorul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vânzătorul are obligaţia de a transmite răspunsul la orice clarificare cu cel puţin 5 zile lucrătoare înainte de data-limită pentru depunerea ofertelor. În cazul în care solicitarea de clarificare nu a fost transmisă în timp util, punând</w:t>
      </w:r>
      <w:r>
        <w:rPr>
          <w:spacing w:val="-1"/>
        </w:rPr>
        <w:t xml:space="preserve"> </w:t>
      </w:r>
      <w:r>
        <w:t>astfel vânzătorul în imposibilitatea de a 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rsidR="00A23458" w:rsidRDefault="002D1B58">
      <w:pPr>
        <w:pStyle w:val="ListParagraph"/>
        <w:numPr>
          <w:ilvl w:val="3"/>
          <w:numId w:val="4"/>
        </w:numPr>
        <w:tabs>
          <w:tab w:val="left" w:pos="2330"/>
        </w:tabs>
        <w:spacing w:line="244" w:lineRule="auto"/>
        <w:ind w:left="1223" w:right="795" w:firstLine="664"/>
        <w:jc w:val="both"/>
      </w:pPr>
      <w:r>
        <w:t>Procedura de</w:t>
      </w:r>
      <w:r>
        <w:rPr>
          <w:spacing w:val="22"/>
        </w:rPr>
        <w:t xml:space="preserve"> </w:t>
      </w:r>
      <w:r>
        <w:t>licitaţie se poate desfăşura numai dacă</w:t>
      </w:r>
      <w:r>
        <w:rPr>
          <w:spacing w:val="23"/>
        </w:rPr>
        <w:t xml:space="preserve"> </w:t>
      </w:r>
      <w:r>
        <w:t>în urma publicării</w:t>
      </w:r>
      <w:r>
        <w:rPr>
          <w:spacing w:val="23"/>
        </w:rPr>
        <w:t xml:space="preserve"> </w:t>
      </w:r>
      <w:r>
        <w:t>anunţului de</w:t>
      </w:r>
      <w:r>
        <w:rPr>
          <w:spacing w:val="22"/>
        </w:rPr>
        <w:t xml:space="preserve"> </w:t>
      </w:r>
      <w:r>
        <w:t>licitaţie</w:t>
      </w:r>
      <w:r>
        <w:rPr>
          <w:spacing w:val="40"/>
        </w:rPr>
        <w:t xml:space="preserve"> </w:t>
      </w:r>
      <w:r>
        <w:t>au</w:t>
      </w:r>
      <w:r>
        <w:rPr>
          <w:spacing w:val="19"/>
        </w:rPr>
        <w:t xml:space="preserve"> </w:t>
      </w:r>
      <w:r>
        <w:t>fost</w:t>
      </w:r>
      <w:r>
        <w:rPr>
          <w:spacing w:val="22"/>
        </w:rPr>
        <w:t xml:space="preserve"> </w:t>
      </w:r>
      <w:r>
        <w:t>depuse</w:t>
      </w:r>
      <w:r>
        <w:rPr>
          <w:spacing w:val="19"/>
        </w:rPr>
        <w:t xml:space="preserve"> </w:t>
      </w:r>
      <w:r>
        <w:t>cel</w:t>
      </w:r>
      <w:r>
        <w:rPr>
          <w:spacing w:val="19"/>
        </w:rPr>
        <w:t xml:space="preserve"> </w:t>
      </w:r>
      <w:r>
        <w:t>puţin</w:t>
      </w:r>
      <w:r>
        <w:rPr>
          <w:spacing w:val="17"/>
        </w:rPr>
        <w:t xml:space="preserve"> </w:t>
      </w:r>
      <w:r>
        <w:t>două</w:t>
      </w:r>
      <w:r>
        <w:rPr>
          <w:spacing w:val="21"/>
        </w:rPr>
        <w:t xml:space="preserve"> </w:t>
      </w:r>
      <w:r>
        <w:t>oferte</w:t>
      </w:r>
      <w:r>
        <w:rPr>
          <w:spacing w:val="19"/>
        </w:rPr>
        <w:t xml:space="preserve"> </w:t>
      </w:r>
      <w:r>
        <w:t>valabile.</w:t>
      </w:r>
      <w:r>
        <w:rPr>
          <w:spacing w:val="21"/>
        </w:rPr>
        <w:t xml:space="preserve"> </w:t>
      </w:r>
      <w:r>
        <w:t>În</w:t>
      </w:r>
      <w:r>
        <w:rPr>
          <w:spacing w:val="17"/>
        </w:rPr>
        <w:t xml:space="preserve"> </w:t>
      </w:r>
      <w:r>
        <w:t>cazul</w:t>
      </w:r>
      <w:r>
        <w:rPr>
          <w:spacing w:val="19"/>
        </w:rPr>
        <w:t xml:space="preserve"> </w:t>
      </w:r>
      <w:r>
        <w:t>în</w:t>
      </w:r>
      <w:r>
        <w:rPr>
          <w:spacing w:val="19"/>
        </w:rPr>
        <w:t xml:space="preserve"> </w:t>
      </w:r>
      <w:r>
        <w:t>care</w:t>
      </w:r>
      <w:r>
        <w:rPr>
          <w:spacing w:val="20"/>
        </w:rPr>
        <w:t xml:space="preserve"> </w:t>
      </w:r>
      <w:r>
        <w:t>în</w:t>
      </w:r>
      <w:r>
        <w:rPr>
          <w:spacing w:val="19"/>
        </w:rPr>
        <w:t xml:space="preserve"> </w:t>
      </w:r>
      <w:r>
        <w:t>urma</w:t>
      </w:r>
      <w:r>
        <w:rPr>
          <w:spacing w:val="19"/>
        </w:rPr>
        <w:t xml:space="preserve"> </w:t>
      </w:r>
      <w:r>
        <w:t>publicării</w:t>
      </w:r>
      <w:r>
        <w:rPr>
          <w:spacing w:val="17"/>
        </w:rPr>
        <w:t xml:space="preserve"> </w:t>
      </w:r>
      <w:r>
        <w:t>anunţului</w:t>
      </w:r>
      <w:r>
        <w:rPr>
          <w:spacing w:val="21"/>
        </w:rPr>
        <w:t xml:space="preserve"> </w:t>
      </w:r>
      <w:r>
        <w:t>de</w:t>
      </w:r>
      <w:r>
        <w:rPr>
          <w:spacing w:val="18"/>
        </w:rPr>
        <w:t xml:space="preserve"> </w:t>
      </w:r>
      <w:r>
        <w:t>licitaţie</w:t>
      </w:r>
      <w:r>
        <w:rPr>
          <w:spacing w:val="21"/>
        </w:rPr>
        <w:t xml:space="preserve"> </w:t>
      </w:r>
      <w:r>
        <w:t>nu au fost depuse cel puţin două oferte valabile, vanzătorul este obligat să anuleze</w:t>
      </w:r>
      <w:r>
        <w:rPr>
          <w:spacing w:val="12"/>
        </w:rPr>
        <w:t xml:space="preserve"> </w:t>
      </w:r>
      <w:r>
        <w:t>procedura şi să organizeze</w:t>
      </w:r>
      <w:r>
        <w:rPr>
          <w:spacing w:val="40"/>
        </w:rPr>
        <w:t xml:space="preserve"> </w:t>
      </w:r>
      <w:r>
        <w:t>o nouă licitaţie, cu respectarea documentaţiei de atribuire şi a legii.</w:t>
      </w:r>
    </w:p>
    <w:p w:rsidR="00A23458" w:rsidRDefault="002D1B58">
      <w:pPr>
        <w:pStyle w:val="ListParagraph"/>
        <w:numPr>
          <w:ilvl w:val="3"/>
          <w:numId w:val="4"/>
        </w:numPr>
        <w:tabs>
          <w:tab w:val="left" w:pos="2328"/>
        </w:tabs>
        <w:spacing w:line="244" w:lineRule="auto"/>
        <w:ind w:left="1223" w:right="795" w:firstLine="664"/>
        <w:jc w:val="both"/>
      </w:pPr>
      <w:r>
        <w:t>În cazul organizării unei noi licitaţii potrivit B.6. procedura este valabilă în situaţia în care a fost depusă cel puţin o ofertă valabilă.</w:t>
      </w:r>
    </w:p>
    <w:p w:rsidR="00A23458" w:rsidRDefault="002D1B58">
      <w:pPr>
        <w:pStyle w:val="ListParagraph"/>
        <w:numPr>
          <w:ilvl w:val="3"/>
          <w:numId w:val="4"/>
        </w:numPr>
        <w:tabs>
          <w:tab w:val="left" w:pos="2312"/>
        </w:tabs>
        <w:spacing w:line="244" w:lineRule="auto"/>
        <w:ind w:left="1223" w:right="797" w:firstLine="664"/>
        <w:jc w:val="both"/>
      </w:pPr>
      <w:r>
        <w:t>Autoritatea contractantă are obligaţia de a respecta prevederile art. 328 din O.U.G. nr. 57/2019 privind</w:t>
      </w:r>
      <w:r>
        <w:rPr>
          <w:spacing w:val="39"/>
        </w:rPr>
        <w:t xml:space="preserve"> </w:t>
      </w:r>
      <w:r>
        <w:t>codul administrativ,</w:t>
      </w:r>
      <w:r>
        <w:rPr>
          <w:spacing w:val="39"/>
        </w:rPr>
        <w:t xml:space="preserve"> </w:t>
      </w:r>
      <w:r>
        <w:t>cu privire la evidenţa documentelor procedurii de vânzare.</w:t>
      </w:r>
    </w:p>
    <w:p w:rsidR="00A23458" w:rsidRDefault="002D1B58">
      <w:pPr>
        <w:pStyle w:val="ListParagraph"/>
        <w:numPr>
          <w:ilvl w:val="3"/>
          <w:numId w:val="4"/>
        </w:numPr>
        <w:tabs>
          <w:tab w:val="left" w:pos="2325"/>
        </w:tabs>
        <w:spacing w:line="244" w:lineRule="auto"/>
        <w:ind w:left="1223" w:right="794" w:firstLine="664"/>
        <w:jc w:val="both"/>
      </w:pPr>
      <w:r>
        <w:t>Predarea-primirea bunului se face prin proces-verbal în termen de maximum 30 de zile de la data încasării preţului.</w:t>
      </w:r>
    </w:p>
    <w:p w:rsidR="00A23458" w:rsidRDefault="00A23458">
      <w:pPr>
        <w:pStyle w:val="BodyText"/>
        <w:spacing w:before="1"/>
        <w:ind w:left="0"/>
      </w:pPr>
    </w:p>
    <w:p w:rsidR="00A23458" w:rsidRDefault="002D1B58">
      <w:pPr>
        <w:pStyle w:val="ListParagraph"/>
        <w:numPr>
          <w:ilvl w:val="2"/>
          <w:numId w:val="4"/>
        </w:numPr>
        <w:tabs>
          <w:tab w:val="left" w:pos="5023"/>
        </w:tabs>
        <w:spacing w:line="252" w:lineRule="exact"/>
        <w:ind w:left="5023" w:hanging="276"/>
        <w:jc w:val="left"/>
        <w:rPr>
          <w:b/>
        </w:rPr>
      </w:pPr>
      <w:r>
        <w:rPr>
          <w:b/>
        </w:rPr>
        <w:t>Reguli</w:t>
      </w:r>
      <w:r>
        <w:rPr>
          <w:b/>
          <w:spacing w:val="11"/>
        </w:rPr>
        <w:t xml:space="preserve"> </w:t>
      </w:r>
      <w:r>
        <w:rPr>
          <w:b/>
        </w:rPr>
        <w:t>privind</w:t>
      </w:r>
      <w:r>
        <w:rPr>
          <w:b/>
          <w:spacing w:val="16"/>
        </w:rPr>
        <w:t xml:space="preserve"> </w:t>
      </w:r>
      <w:r>
        <w:rPr>
          <w:b/>
          <w:spacing w:val="-2"/>
        </w:rPr>
        <w:t>ofertele</w:t>
      </w:r>
    </w:p>
    <w:p w:rsidR="00A23458" w:rsidRDefault="002D1B58">
      <w:pPr>
        <w:pStyle w:val="BodyText"/>
        <w:spacing w:line="252" w:lineRule="exact"/>
        <w:ind w:left="1888"/>
      </w:pPr>
      <w:r>
        <w:t>Ofertanţii</w:t>
      </w:r>
      <w:r>
        <w:rPr>
          <w:spacing w:val="-4"/>
        </w:rPr>
        <w:t xml:space="preserve"> </w:t>
      </w:r>
      <w:r>
        <w:t>au obligaţia</w:t>
      </w:r>
      <w:r>
        <w:rPr>
          <w:spacing w:val="1"/>
        </w:rPr>
        <w:t xml:space="preserve"> </w:t>
      </w:r>
      <w:r>
        <w:t>de</w:t>
      </w:r>
      <w:r>
        <w:rPr>
          <w:spacing w:val="1"/>
        </w:rPr>
        <w:t xml:space="preserve"> </w:t>
      </w:r>
      <w:r>
        <w:t>a</w:t>
      </w:r>
      <w:r>
        <w:rPr>
          <w:spacing w:val="2"/>
        </w:rPr>
        <w:t xml:space="preserve"> </w:t>
      </w:r>
      <w:r>
        <w:t>elabora</w:t>
      </w:r>
      <w:r>
        <w:rPr>
          <w:spacing w:val="-1"/>
        </w:rPr>
        <w:t xml:space="preserve"> </w:t>
      </w:r>
      <w:r>
        <w:t>oferta</w:t>
      </w:r>
      <w:r>
        <w:rPr>
          <w:spacing w:val="6"/>
        </w:rPr>
        <w:t xml:space="preserve"> </w:t>
      </w:r>
      <w:r>
        <w:t>în</w:t>
      </w:r>
      <w:r>
        <w:rPr>
          <w:spacing w:val="-1"/>
        </w:rPr>
        <w:t xml:space="preserve"> </w:t>
      </w:r>
      <w:r>
        <w:t>conformitate</w:t>
      </w:r>
      <w:r>
        <w:rPr>
          <w:spacing w:val="-3"/>
        </w:rPr>
        <w:t xml:space="preserve"> </w:t>
      </w:r>
      <w:r>
        <w:t>cu</w:t>
      </w:r>
      <w:r>
        <w:rPr>
          <w:spacing w:val="2"/>
        </w:rPr>
        <w:t xml:space="preserve"> </w:t>
      </w:r>
      <w:r>
        <w:t>prevederile</w:t>
      </w:r>
      <w:r>
        <w:rPr>
          <w:spacing w:val="2"/>
        </w:rPr>
        <w:t xml:space="preserve"> </w:t>
      </w:r>
      <w:r>
        <w:t>documentaţiei</w:t>
      </w:r>
      <w:r>
        <w:rPr>
          <w:spacing w:val="3"/>
        </w:rPr>
        <w:t xml:space="preserve"> </w:t>
      </w:r>
      <w:r>
        <w:t>de</w:t>
      </w:r>
      <w:r>
        <w:rPr>
          <w:spacing w:val="-1"/>
        </w:rPr>
        <w:t xml:space="preserve"> </w:t>
      </w:r>
      <w:r>
        <w:rPr>
          <w:spacing w:val="-2"/>
        </w:rPr>
        <w:t>atribuire.</w:t>
      </w:r>
    </w:p>
    <w:p w:rsidR="00A23458" w:rsidRDefault="002D1B58">
      <w:pPr>
        <w:pStyle w:val="BodyText"/>
        <w:spacing w:before="7" w:line="244" w:lineRule="auto"/>
        <w:ind w:right="795" w:firstLine="664"/>
      </w:pPr>
      <w:r>
        <w:t>Ofertele</w:t>
      </w:r>
      <w:r>
        <w:rPr>
          <w:spacing w:val="30"/>
        </w:rPr>
        <w:t xml:space="preserve"> </w:t>
      </w:r>
      <w:r>
        <w:t>se</w:t>
      </w:r>
      <w:r>
        <w:rPr>
          <w:spacing w:val="32"/>
        </w:rPr>
        <w:t xml:space="preserve"> </w:t>
      </w:r>
      <w:r>
        <w:t>redactează</w:t>
      </w:r>
      <w:r>
        <w:rPr>
          <w:spacing w:val="31"/>
        </w:rPr>
        <w:t xml:space="preserve"> </w:t>
      </w:r>
      <w:r>
        <w:t>în</w:t>
      </w:r>
      <w:r>
        <w:rPr>
          <w:spacing w:val="34"/>
        </w:rPr>
        <w:t xml:space="preserve"> </w:t>
      </w:r>
      <w:r>
        <w:t>limba</w:t>
      </w:r>
      <w:r>
        <w:rPr>
          <w:spacing w:val="37"/>
        </w:rPr>
        <w:t xml:space="preserve"> </w:t>
      </w:r>
      <w:r>
        <w:t>română</w:t>
      </w:r>
      <w:r>
        <w:rPr>
          <w:spacing w:val="37"/>
        </w:rPr>
        <w:t xml:space="preserve"> </w:t>
      </w:r>
      <w:r>
        <w:t>şi</w:t>
      </w:r>
      <w:r>
        <w:rPr>
          <w:spacing w:val="38"/>
        </w:rPr>
        <w:t xml:space="preserve"> </w:t>
      </w:r>
      <w:r>
        <w:t>se</w:t>
      </w:r>
      <w:r>
        <w:rPr>
          <w:spacing w:val="31"/>
        </w:rPr>
        <w:t xml:space="preserve"> </w:t>
      </w:r>
      <w:r>
        <w:t>depun</w:t>
      </w:r>
      <w:r>
        <w:rPr>
          <w:spacing w:val="34"/>
        </w:rPr>
        <w:t xml:space="preserve"> </w:t>
      </w:r>
      <w:r>
        <w:t>la</w:t>
      </w:r>
      <w:r>
        <w:rPr>
          <w:spacing w:val="34"/>
        </w:rPr>
        <w:t xml:space="preserve"> </w:t>
      </w:r>
      <w:r>
        <w:t>sediul</w:t>
      </w:r>
      <w:r>
        <w:rPr>
          <w:spacing w:val="27"/>
        </w:rPr>
        <w:t xml:space="preserve"> </w:t>
      </w:r>
      <w:r>
        <w:t>unităţii</w:t>
      </w:r>
      <w:r>
        <w:rPr>
          <w:spacing w:val="27"/>
        </w:rPr>
        <w:t xml:space="preserve"> </w:t>
      </w:r>
      <w:r>
        <w:t>administrativ-teritoriale,</w:t>
      </w:r>
      <w:r>
        <w:rPr>
          <w:spacing w:val="32"/>
        </w:rPr>
        <w:t xml:space="preserve"> </w:t>
      </w:r>
      <w:r>
        <w:t>în condiţiile şi termenele prevăzute în caietul de sarcini.</w:t>
      </w:r>
    </w:p>
    <w:p w:rsidR="00A23458" w:rsidRDefault="002D1B58">
      <w:pPr>
        <w:pStyle w:val="BodyText"/>
        <w:spacing w:before="2"/>
        <w:ind w:left="1947"/>
      </w:pPr>
      <w:r>
        <w:t>Documentele</w:t>
      </w:r>
      <w:r>
        <w:rPr>
          <w:spacing w:val="14"/>
        </w:rPr>
        <w:t xml:space="preserve"> </w:t>
      </w:r>
      <w:r>
        <w:t>ce</w:t>
      </w:r>
      <w:r>
        <w:rPr>
          <w:spacing w:val="13"/>
        </w:rPr>
        <w:t xml:space="preserve"> </w:t>
      </w:r>
      <w:r>
        <w:t>trebuie</w:t>
      </w:r>
      <w:r>
        <w:rPr>
          <w:spacing w:val="12"/>
        </w:rPr>
        <w:t xml:space="preserve"> </w:t>
      </w:r>
      <w:r>
        <w:t>depuse</w:t>
      </w:r>
      <w:r>
        <w:rPr>
          <w:spacing w:val="13"/>
        </w:rPr>
        <w:t xml:space="preserve"> </w:t>
      </w:r>
      <w:r>
        <w:t>la</w:t>
      </w:r>
      <w:r>
        <w:rPr>
          <w:spacing w:val="12"/>
        </w:rPr>
        <w:t xml:space="preserve"> </w:t>
      </w:r>
      <w:r>
        <w:t>autoritatea</w:t>
      </w:r>
      <w:r>
        <w:rPr>
          <w:spacing w:val="11"/>
        </w:rPr>
        <w:t xml:space="preserve"> </w:t>
      </w:r>
      <w:r>
        <w:rPr>
          <w:spacing w:val="-2"/>
        </w:rPr>
        <w:t>contractantă:</w:t>
      </w:r>
    </w:p>
    <w:p w:rsidR="00A23458" w:rsidRDefault="002D1B58">
      <w:pPr>
        <w:pStyle w:val="ListParagraph"/>
        <w:numPr>
          <w:ilvl w:val="0"/>
          <w:numId w:val="2"/>
        </w:numPr>
        <w:tabs>
          <w:tab w:val="left" w:pos="1479"/>
        </w:tabs>
        <w:spacing w:before="6" w:line="244" w:lineRule="auto"/>
        <w:ind w:left="1223" w:right="794" w:firstLine="0"/>
        <w:jc w:val="both"/>
      </w:pPr>
      <w:r>
        <w:t>o fişă cu informaţii privind ofertantul şi o declaraţie/cerere de participare, semnată de ofertant, fără îngroşări, ştersături sau modificări, conform caietului de sarcini;</w:t>
      </w:r>
    </w:p>
    <w:p w:rsidR="00A23458" w:rsidRDefault="002D1B58">
      <w:pPr>
        <w:pStyle w:val="ListParagraph"/>
        <w:numPr>
          <w:ilvl w:val="0"/>
          <w:numId w:val="2"/>
        </w:numPr>
        <w:tabs>
          <w:tab w:val="left" w:pos="1563"/>
        </w:tabs>
        <w:spacing w:before="5" w:line="244" w:lineRule="auto"/>
        <w:ind w:left="1223" w:right="794" w:firstLine="0"/>
        <w:jc w:val="both"/>
      </w:pPr>
      <w:r>
        <w:t xml:space="preserve">acte doveditoare privind calităţile şi capacităţile ofertanţilor, conform solicitărilor autorităţii contractante, </w:t>
      </w:r>
      <w:r>
        <w:rPr>
          <w:b/>
        </w:rPr>
        <w:t>in cazul persoanei juridice</w:t>
      </w:r>
      <w:r>
        <w:t>:</w:t>
      </w:r>
    </w:p>
    <w:p w:rsidR="00A23458" w:rsidRDefault="002D1B58">
      <w:pPr>
        <w:pStyle w:val="BodyText"/>
        <w:spacing w:before="2" w:line="244" w:lineRule="auto"/>
        <w:ind w:right="798"/>
        <w:jc w:val="both"/>
      </w:pPr>
      <w:r>
        <w:t>-pentru persoana juridică română, copie a certificatului de înmatriculare eliberat de Oficiul Registrului Comerţului, a actului constitutiv, inclusiv a tuturor actelor adiţionale relevante;</w:t>
      </w:r>
    </w:p>
    <w:p w:rsidR="00A23458" w:rsidRDefault="002D1B58">
      <w:pPr>
        <w:pStyle w:val="BodyText"/>
        <w:spacing w:before="3" w:line="244" w:lineRule="auto"/>
        <w:ind w:right="795"/>
        <w:jc w:val="both"/>
      </w:pPr>
      <w:r>
        <w:t>-pentru persoanele juridice străine, documente ce atesta înregistrarea si functionarea legală specifice</w:t>
      </w:r>
      <w:r>
        <w:rPr>
          <w:spacing w:val="40"/>
        </w:rPr>
        <w:t xml:space="preserve"> </w:t>
      </w:r>
      <w:r>
        <w:t>statului</w:t>
      </w:r>
      <w:r>
        <w:rPr>
          <w:spacing w:val="16"/>
        </w:rPr>
        <w:t xml:space="preserve"> </w:t>
      </w:r>
      <w:r>
        <w:t>de</w:t>
      </w:r>
      <w:r>
        <w:rPr>
          <w:spacing w:val="17"/>
        </w:rPr>
        <w:t xml:space="preserve"> </w:t>
      </w:r>
      <w:r>
        <w:t>origine</w:t>
      </w:r>
      <w:r>
        <w:rPr>
          <w:spacing w:val="17"/>
        </w:rPr>
        <w:t xml:space="preserve"> </w:t>
      </w:r>
      <w:r>
        <w:t>in</w:t>
      </w:r>
      <w:r>
        <w:rPr>
          <w:spacing w:val="14"/>
        </w:rPr>
        <w:t xml:space="preserve"> </w:t>
      </w:r>
      <w:r>
        <w:t>copii</w:t>
      </w:r>
      <w:r>
        <w:rPr>
          <w:spacing w:val="18"/>
        </w:rPr>
        <w:t xml:space="preserve"> </w:t>
      </w:r>
      <w:r>
        <w:t>traduse</w:t>
      </w:r>
      <w:r>
        <w:rPr>
          <w:spacing w:val="18"/>
        </w:rPr>
        <w:t xml:space="preserve"> </w:t>
      </w:r>
      <w:r>
        <w:t>si</w:t>
      </w:r>
      <w:r>
        <w:rPr>
          <w:spacing w:val="16"/>
        </w:rPr>
        <w:t xml:space="preserve"> </w:t>
      </w:r>
      <w:r>
        <w:t>legalizate</w:t>
      </w:r>
      <w:r>
        <w:rPr>
          <w:spacing w:val="19"/>
        </w:rPr>
        <w:t xml:space="preserve"> </w:t>
      </w:r>
      <w:r>
        <w:t>precum</w:t>
      </w:r>
      <w:r>
        <w:rPr>
          <w:spacing w:val="13"/>
        </w:rPr>
        <w:t xml:space="preserve"> </w:t>
      </w:r>
      <w:r>
        <w:t>şi</w:t>
      </w:r>
      <w:r>
        <w:rPr>
          <w:spacing w:val="80"/>
        </w:rPr>
        <w:t xml:space="preserve"> </w:t>
      </w:r>
      <w:r>
        <w:t>o</w:t>
      </w:r>
      <w:r>
        <w:rPr>
          <w:spacing w:val="14"/>
        </w:rPr>
        <w:t xml:space="preserve"> </w:t>
      </w:r>
      <w:r>
        <w:t>scrisoare</w:t>
      </w:r>
      <w:r>
        <w:rPr>
          <w:spacing w:val="17"/>
        </w:rPr>
        <w:t xml:space="preserve"> </w:t>
      </w:r>
      <w:r>
        <w:t>de</w:t>
      </w:r>
      <w:r>
        <w:rPr>
          <w:spacing w:val="19"/>
        </w:rPr>
        <w:t xml:space="preserve"> </w:t>
      </w:r>
      <w:r>
        <w:t>bonitate</w:t>
      </w:r>
      <w:r>
        <w:rPr>
          <w:spacing w:val="19"/>
        </w:rPr>
        <w:t xml:space="preserve"> </w:t>
      </w:r>
      <w:r>
        <w:t>financiara,</w:t>
      </w:r>
      <w:r>
        <w:rPr>
          <w:spacing w:val="20"/>
        </w:rPr>
        <w:t xml:space="preserve"> </w:t>
      </w:r>
      <w:r>
        <w:t>eliberata</w:t>
      </w:r>
      <w:r>
        <w:rPr>
          <w:spacing w:val="17"/>
        </w:rPr>
        <w:t xml:space="preserve"> </w:t>
      </w:r>
      <w:r>
        <w:t>de o banca comercială română;</w:t>
      </w:r>
    </w:p>
    <w:p w:rsidR="00A23458" w:rsidRDefault="002D1B58">
      <w:pPr>
        <w:pStyle w:val="BodyText"/>
        <w:spacing w:before="82"/>
        <w:jc w:val="both"/>
      </w:pPr>
      <w:r>
        <w:t>-certificate</w:t>
      </w:r>
      <w:r>
        <w:rPr>
          <w:spacing w:val="11"/>
        </w:rPr>
        <w:t xml:space="preserve"> </w:t>
      </w:r>
      <w:r>
        <w:t>de</w:t>
      </w:r>
      <w:r>
        <w:rPr>
          <w:spacing w:val="14"/>
        </w:rPr>
        <w:t xml:space="preserve"> </w:t>
      </w:r>
      <w:r>
        <w:t>atestare</w:t>
      </w:r>
      <w:r>
        <w:rPr>
          <w:spacing w:val="9"/>
        </w:rPr>
        <w:t xml:space="preserve"> </w:t>
      </w:r>
      <w:r>
        <w:t>fiscală</w:t>
      </w:r>
      <w:r>
        <w:rPr>
          <w:spacing w:val="14"/>
        </w:rPr>
        <w:t xml:space="preserve"> </w:t>
      </w:r>
      <w:r>
        <w:t>privind</w:t>
      </w:r>
      <w:r>
        <w:rPr>
          <w:spacing w:val="11"/>
        </w:rPr>
        <w:t xml:space="preserve"> </w:t>
      </w:r>
      <w:r>
        <w:t>achitarea</w:t>
      </w:r>
      <w:r>
        <w:rPr>
          <w:spacing w:val="15"/>
        </w:rPr>
        <w:t xml:space="preserve"> </w:t>
      </w:r>
      <w:r>
        <w:t>obligaţiilor</w:t>
      </w:r>
      <w:r>
        <w:rPr>
          <w:spacing w:val="11"/>
        </w:rPr>
        <w:t xml:space="preserve"> </w:t>
      </w:r>
      <w:r>
        <w:t>către</w:t>
      </w:r>
      <w:r>
        <w:rPr>
          <w:spacing w:val="13"/>
        </w:rPr>
        <w:t xml:space="preserve"> </w:t>
      </w:r>
      <w:r>
        <w:t>bugetele</w:t>
      </w:r>
      <w:r>
        <w:rPr>
          <w:spacing w:val="14"/>
        </w:rPr>
        <w:t xml:space="preserve"> </w:t>
      </w:r>
      <w:r>
        <w:t>publice,</w:t>
      </w:r>
      <w:r>
        <w:rPr>
          <w:spacing w:val="13"/>
        </w:rPr>
        <w:t xml:space="preserve"> </w:t>
      </w:r>
      <w:r>
        <w:t>după</w:t>
      </w:r>
      <w:r>
        <w:rPr>
          <w:spacing w:val="9"/>
        </w:rPr>
        <w:t xml:space="preserve"> </w:t>
      </w:r>
      <w:r>
        <w:t>cum</w:t>
      </w:r>
      <w:r>
        <w:rPr>
          <w:spacing w:val="13"/>
        </w:rPr>
        <w:t xml:space="preserve"> </w:t>
      </w:r>
      <w:r>
        <w:rPr>
          <w:spacing w:val="-2"/>
        </w:rPr>
        <w:t>urmează:</w:t>
      </w:r>
    </w:p>
    <w:p w:rsidR="00A23458" w:rsidRDefault="002D1B58">
      <w:pPr>
        <w:pStyle w:val="ListParagraph"/>
        <w:numPr>
          <w:ilvl w:val="1"/>
          <w:numId w:val="2"/>
        </w:numPr>
        <w:tabs>
          <w:tab w:val="left" w:pos="1886"/>
          <w:tab w:val="left" w:pos="1888"/>
        </w:tabs>
        <w:spacing w:before="8" w:line="244" w:lineRule="auto"/>
        <w:ind w:right="795"/>
      </w:pPr>
      <w:r>
        <w:t xml:space="preserve">certificat privind plata obligaţiilor către bugetul de stat, valabil la data deschiderii ofertelor, eliberat </w:t>
      </w:r>
      <w:r>
        <w:lastRenderedPageBreak/>
        <w:t>de Direcţia Generală a Finanţelor Publice-Agentia Nationala de Administrare Fiscala, din care să reiasă faptul</w:t>
      </w:r>
      <w:r>
        <w:rPr>
          <w:spacing w:val="20"/>
        </w:rPr>
        <w:t xml:space="preserve"> </w:t>
      </w:r>
      <w:r>
        <w:t>că</w:t>
      </w:r>
      <w:r>
        <w:rPr>
          <w:spacing w:val="21"/>
        </w:rPr>
        <w:t xml:space="preserve"> </w:t>
      </w:r>
      <w:r>
        <w:t>la data depunerii ofertei ofertantul nu are datorii către bugetul</w:t>
      </w:r>
      <w:r>
        <w:rPr>
          <w:spacing w:val="21"/>
        </w:rPr>
        <w:t xml:space="preserve"> </w:t>
      </w:r>
      <w:r>
        <w:t>general consolidat;</w:t>
      </w:r>
    </w:p>
    <w:p w:rsidR="00A23458" w:rsidRDefault="002D1B58">
      <w:pPr>
        <w:pStyle w:val="ListParagraph"/>
        <w:numPr>
          <w:ilvl w:val="1"/>
          <w:numId w:val="2"/>
        </w:numPr>
        <w:tabs>
          <w:tab w:val="left" w:pos="1886"/>
          <w:tab w:val="left" w:pos="1888"/>
        </w:tabs>
        <w:spacing w:before="3" w:line="244" w:lineRule="auto"/>
        <w:ind w:right="797"/>
      </w:pPr>
      <w:r>
        <w:t>certificat privind plata obligaţiilor către bugetul local eliberat de compartimentul de specialitate din cadrul primariei in a carei raza teritoriala are sediul/punct de lucru ofertantul, valabil la data depunerii ofertei, din care să reiasă faptul că ofertantul nu are obligaţii restante de plată a impozitelor şi taxelor locale;</w:t>
      </w:r>
    </w:p>
    <w:p w:rsidR="00A23458" w:rsidRDefault="002D1B58">
      <w:pPr>
        <w:pStyle w:val="ListParagraph"/>
        <w:numPr>
          <w:ilvl w:val="1"/>
          <w:numId w:val="2"/>
        </w:numPr>
        <w:tabs>
          <w:tab w:val="left" w:pos="1886"/>
          <w:tab w:val="left" w:pos="1888"/>
        </w:tabs>
        <w:spacing w:before="7" w:line="244" w:lineRule="auto"/>
        <w:ind w:right="795"/>
      </w:pPr>
      <w:r>
        <w:t>certificat constatator, emis de Oficiul Registrului Comerţului cu maxim 30 zile calendaristice</w:t>
      </w:r>
      <w:r>
        <w:rPr>
          <w:spacing w:val="40"/>
        </w:rPr>
        <w:t xml:space="preserve"> </w:t>
      </w:r>
      <w:r>
        <w:t>inainte de data stabilita pentru depunerea ofertelor, din care să reiasă faptul că ofertantul nu este în stare de faliment, lichidare judiciară, nu a comis abuzuri sau alte asemenea fapte;</w:t>
      </w:r>
    </w:p>
    <w:p w:rsidR="00A23458" w:rsidRDefault="002D1B58">
      <w:pPr>
        <w:pStyle w:val="BodyText"/>
        <w:spacing w:line="244" w:lineRule="auto"/>
        <w:ind w:right="798"/>
        <w:jc w:val="both"/>
      </w:pPr>
      <w:r>
        <w:t>-declaraţie pe propria răspundere a reprezentantului legal al persoanei juridice, din care sa rezulte ca</w:t>
      </w:r>
      <w:r>
        <w:rPr>
          <w:spacing w:val="40"/>
        </w:rPr>
        <w:t xml:space="preserve"> </w:t>
      </w:r>
      <w:r>
        <w:t>aceasta nu se afla in insolvenţă, lichidare, reorganizare judiciara sau faliment;</w:t>
      </w:r>
    </w:p>
    <w:p w:rsidR="00A23458" w:rsidRDefault="002D1B58">
      <w:pPr>
        <w:pStyle w:val="BodyText"/>
        <w:spacing w:before="5"/>
        <w:jc w:val="both"/>
      </w:pPr>
      <w:r>
        <w:t>-împuternicire</w:t>
      </w:r>
      <w:r>
        <w:rPr>
          <w:spacing w:val="-3"/>
        </w:rPr>
        <w:t xml:space="preserve"> </w:t>
      </w:r>
      <w:r>
        <w:t>pentru</w:t>
      </w:r>
      <w:r>
        <w:rPr>
          <w:spacing w:val="2"/>
        </w:rPr>
        <w:t xml:space="preserve"> </w:t>
      </w:r>
      <w:r>
        <w:t>persoana</w:t>
      </w:r>
      <w:r>
        <w:rPr>
          <w:spacing w:val="-2"/>
        </w:rPr>
        <w:t xml:space="preserve"> </w:t>
      </w:r>
      <w:r>
        <w:t>participantă</w:t>
      </w:r>
      <w:r>
        <w:rPr>
          <w:spacing w:val="1"/>
        </w:rPr>
        <w:t xml:space="preserve"> </w:t>
      </w:r>
      <w:r>
        <w:t>la</w:t>
      </w:r>
      <w:r>
        <w:rPr>
          <w:spacing w:val="3"/>
        </w:rPr>
        <w:t xml:space="preserve"> </w:t>
      </w:r>
      <w:r>
        <w:t>deschiderea</w:t>
      </w:r>
      <w:r>
        <w:rPr>
          <w:spacing w:val="4"/>
        </w:rPr>
        <w:t xml:space="preserve"> </w:t>
      </w:r>
      <w:r>
        <w:t>ofertelor</w:t>
      </w:r>
      <w:r>
        <w:rPr>
          <w:spacing w:val="2"/>
        </w:rPr>
        <w:t xml:space="preserve"> </w:t>
      </w:r>
      <w:r>
        <w:t>din</w:t>
      </w:r>
      <w:r>
        <w:rPr>
          <w:spacing w:val="-2"/>
        </w:rPr>
        <w:t xml:space="preserve"> </w:t>
      </w:r>
      <w:r>
        <w:t>partea</w:t>
      </w:r>
      <w:r>
        <w:rPr>
          <w:spacing w:val="1"/>
        </w:rPr>
        <w:t xml:space="preserve"> </w:t>
      </w:r>
      <w:r>
        <w:t>ofertantului,</w:t>
      </w:r>
      <w:r>
        <w:rPr>
          <w:spacing w:val="5"/>
        </w:rPr>
        <w:t xml:space="preserve"> </w:t>
      </w:r>
      <w:r>
        <w:t>dacă</w:t>
      </w:r>
      <w:r>
        <w:rPr>
          <w:spacing w:val="2"/>
        </w:rPr>
        <w:t xml:space="preserve"> </w:t>
      </w:r>
      <w:r>
        <w:t>este</w:t>
      </w:r>
      <w:r>
        <w:rPr>
          <w:spacing w:val="-3"/>
        </w:rPr>
        <w:t xml:space="preserve"> </w:t>
      </w:r>
      <w:r>
        <w:rPr>
          <w:spacing w:val="-2"/>
        </w:rPr>
        <w:t>cazul.</w:t>
      </w:r>
    </w:p>
    <w:p w:rsidR="00A23458" w:rsidRDefault="002D1B58">
      <w:pPr>
        <w:pStyle w:val="BodyText"/>
        <w:spacing w:before="6" w:line="244" w:lineRule="auto"/>
        <w:ind w:right="797"/>
        <w:jc w:val="both"/>
      </w:pPr>
      <w:r>
        <w:t xml:space="preserve">-acte doveditoare privind intrarea în posesia caietului de sarcini, respectiv chitanţa privind plata contravalorii documentaţiei de atribuire în valoare de </w:t>
      </w:r>
      <w:r w:rsidR="003D51F9">
        <w:t>50</w:t>
      </w:r>
      <w:r>
        <w:t xml:space="preserve"> lei;</w:t>
      </w:r>
    </w:p>
    <w:p w:rsidR="00A23458" w:rsidRDefault="002D1B58">
      <w:pPr>
        <w:pStyle w:val="BodyText"/>
        <w:spacing w:before="2"/>
        <w:jc w:val="both"/>
      </w:pPr>
      <w:r>
        <w:t>-chitanţa</w:t>
      </w:r>
      <w:r>
        <w:rPr>
          <w:spacing w:val="13"/>
        </w:rPr>
        <w:t xml:space="preserve"> </w:t>
      </w:r>
      <w:r>
        <w:t>privind</w:t>
      </w:r>
      <w:r>
        <w:rPr>
          <w:spacing w:val="14"/>
        </w:rPr>
        <w:t xml:space="preserve"> </w:t>
      </w:r>
      <w:r>
        <w:t>plata</w:t>
      </w:r>
      <w:r>
        <w:rPr>
          <w:spacing w:val="15"/>
        </w:rPr>
        <w:t xml:space="preserve"> </w:t>
      </w:r>
      <w:r>
        <w:t>taxei</w:t>
      </w:r>
      <w:r>
        <w:rPr>
          <w:spacing w:val="12"/>
        </w:rPr>
        <w:t xml:space="preserve"> </w:t>
      </w:r>
      <w:r>
        <w:t>pentru</w:t>
      </w:r>
      <w:r>
        <w:rPr>
          <w:spacing w:val="12"/>
        </w:rPr>
        <w:t xml:space="preserve"> </w:t>
      </w:r>
      <w:r>
        <w:t>participarea</w:t>
      </w:r>
      <w:r>
        <w:rPr>
          <w:spacing w:val="9"/>
        </w:rPr>
        <w:t xml:space="preserve"> </w:t>
      </w:r>
      <w:r>
        <w:t>la</w:t>
      </w:r>
      <w:r>
        <w:rPr>
          <w:spacing w:val="10"/>
        </w:rPr>
        <w:t xml:space="preserve"> </w:t>
      </w:r>
      <w:r>
        <w:t>licitaţie/garanţia</w:t>
      </w:r>
      <w:r>
        <w:rPr>
          <w:spacing w:val="15"/>
        </w:rPr>
        <w:t xml:space="preserve"> </w:t>
      </w:r>
      <w:r>
        <w:t>de</w:t>
      </w:r>
      <w:r>
        <w:rPr>
          <w:spacing w:val="13"/>
        </w:rPr>
        <w:t xml:space="preserve"> </w:t>
      </w:r>
      <w:r>
        <w:rPr>
          <w:spacing w:val="-2"/>
        </w:rPr>
        <w:t>participare;.</w:t>
      </w:r>
    </w:p>
    <w:p w:rsidR="00A23458" w:rsidRDefault="002D1B58">
      <w:pPr>
        <w:pStyle w:val="BodyText"/>
        <w:spacing w:before="6"/>
        <w:jc w:val="both"/>
      </w:pPr>
      <w:r>
        <w:t>-formularul</w:t>
      </w:r>
      <w:r>
        <w:rPr>
          <w:spacing w:val="8"/>
        </w:rPr>
        <w:t xml:space="preserve"> </w:t>
      </w:r>
      <w:r>
        <w:t>de</w:t>
      </w:r>
      <w:r>
        <w:rPr>
          <w:spacing w:val="11"/>
        </w:rPr>
        <w:t xml:space="preserve"> </w:t>
      </w:r>
      <w:r>
        <w:t>ofertă</w:t>
      </w:r>
      <w:r>
        <w:rPr>
          <w:spacing w:val="9"/>
        </w:rPr>
        <w:t xml:space="preserve"> </w:t>
      </w:r>
      <w:r>
        <w:t>întocmită</w:t>
      </w:r>
      <w:r>
        <w:rPr>
          <w:spacing w:val="13"/>
        </w:rPr>
        <w:t xml:space="preserve"> </w:t>
      </w:r>
      <w:r>
        <w:t>şi</w:t>
      </w:r>
      <w:r>
        <w:rPr>
          <w:spacing w:val="14"/>
        </w:rPr>
        <w:t xml:space="preserve"> </w:t>
      </w:r>
      <w:r>
        <w:t>depusă</w:t>
      </w:r>
      <w:r>
        <w:rPr>
          <w:spacing w:val="9"/>
        </w:rPr>
        <w:t xml:space="preserve"> </w:t>
      </w:r>
      <w:r>
        <w:t>în</w:t>
      </w:r>
      <w:r>
        <w:rPr>
          <w:spacing w:val="13"/>
        </w:rPr>
        <w:t xml:space="preserve"> </w:t>
      </w:r>
      <w:r>
        <w:t>condiţiile</w:t>
      </w:r>
      <w:r>
        <w:rPr>
          <w:spacing w:val="13"/>
        </w:rPr>
        <w:t xml:space="preserve"> </w:t>
      </w:r>
      <w:r>
        <w:t>documentaţiei</w:t>
      </w:r>
      <w:r>
        <w:rPr>
          <w:spacing w:val="9"/>
        </w:rPr>
        <w:t xml:space="preserve"> </w:t>
      </w:r>
      <w:r>
        <w:t>de</w:t>
      </w:r>
      <w:r>
        <w:rPr>
          <w:spacing w:val="8"/>
        </w:rPr>
        <w:t xml:space="preserve"> </w:t>
      </w:r>
      <w:r>
        <w:t>atribuire</w:t>
      </w:r>
      <w:r>
        <w:rPr>
          <w:spacing w:val="12"/>
        </w:rPr>
        <w:t xml:space="preserve"> </w:t>
      </w:r>
      <w:r>
        <w:t>si</w:t>
      </w:r>
      <w:r>
        <w:rPr>
          <w:spacing w:val="11"/>
        </w:rPr>
        <w:t xml:space="preserve"> </w:t>
      </w:r>
      <w:r>
        <w:t>a</w:t>
      </w:r>
      <w:r>
        <w:rPr>
          <w:spacing w:val="11"/>
        </w:rPr>
        <w:t xml:space="preserve"> </w:t>
      </w:r>
      <w:r>
        <w:rPr>
          <w:spacing w:val="-2"/>
        </w:rPr>
        <w:t>legii.</w:t>
      </w:r>
    </w:p>
    <w:p w:rsidR="00A23458" w:rsidRDefault="002D1B58">
      <w:pPr>
        <w:pStyle w:val="BodyText"/>
        <w:spacing w:before="7" w:line="244" w:lineRule="auto"/>
        <w:ind w:right="798"/>
        <w:jc w:val="both"/>
      </w:pPr>
      <w:r>
        <w:t>-document</w:t>
      </w:r>
      <w:r>
        <w:rPr>
          <w:spacing w:val="-1"/>
        </w:rPr>
        <w:t xml:space="preserve"> </w:t>
      </w:r>
      <w:r>
        <w:t>din</w:t>
      </w:r>
      <w:r>
        <w:rPr>
          <w:spacing w:val="-3"/>
        </w:rPr>
        <w:t xml:space="preserve"> </w:t>
      </w:r>
      <w:r>
        <w:t>care rezultă ca persoana juridică</w:t>
      </w:r>
      <w:r>
        <w:rPr>
          <w:spacing w:val="-4"/>
        </w:rPr>
        <w:t xml:space="preserve"> </w:t>
      </w:r>
      <w:r>
        <w:t>participantă la procedura de licitaţie</w:t>
      </w:r>
      <w:r>
        <w:rPr>
          <w:spacing w:val="-3"/>
        </w:rPr>
        <w:t xml:space="preserve"> </w:t>
      </w:r>
      <w:r>
        <w:t>publică</w:t>
      </w:r>
      <w:r>
        <w:rPr>
          <w:spacing w:val="-3"/>
        </w:rPr>
        <w:t xml:space="preserve"> </w:t>
      </w:r>
      <w:r>
        <w:t>nu</w:t>
      </w:r>
      <w:r>
        <w:rPr>
          <w:spacing w:val="-3"/>
        </w:rPr>
        <w:t xml:space="preserve"> </w:t>
      </w:r>
      <w:r>
        <w:t>se regaseşte în situaţia de a fi fost desemnată câştigătoare la o licitaţie publică anterioară privind bunurile unităţii administrativ-teritoriale vanzatoare în ultimii 3 ani, dar nu a încheiat contractul ori nu a plătit preţul, din culpă proprie.</w:t>
      </w:r>
    </w:p>
    <w:p w:rsidR="00A23458" w:rsidRDefault="002D1B58">
      <w:pPr>
        <w:pStyle w:val="ListParagraph"/>
        <w:numPr>
          <w:ilvl w:val="0"/>
          <w:numId w:val="2"/>
        </w:numPr>
        <w:tabs>
          <w:tab w:val="left" w:pos="1551"/>
        </w:tabs>
        <w:spacing w:before="4" w:line="247" w:lineRule="auto"/>
        <w:ind w:left="1223" w:right="793" w:firstLine="0"/>
        <w:jc w:val="both"/>
      </w:pPr>
      <w:r>
        <w:t xml:space="preserve">acte doveditoare privind calităţile şi capacităţile ofertanţilor, conform solicitărilor autorităţii contractante, </w:t>
      </w:r>
      <w:r>
        <w:rPr>
          <w:b/>
        </w:rPr>
        <w:t>in cazul persoanei fizice</w:t>
      </w:r>
      <w:r>
        <w:t xml:space="preserve">, </w:t>
      </w:r>
      <w:r>
        <w:rPr>
          <w:b/>
        </w:rPr>
        <w:t>P.F.A., I.I. si</w:t>
      </w:r>
      <w:r>
        <w:rPr>
          <w:b/>
          <w:spacing w:val="40"/>
        </w:rPr>
        <w:t xml:space="preserve"> </w:t>
      </w:r>
      <w:r>
        <w:rPr>
          <w:b/>
        </w:rPr>
        <w:t>I.F</w:t>
      </w:r>
      <w:r>
        <w:t>.:</w:t>
      </w:r>
    </w:p>
    <w:p w:rsidR="00A23458" w:rsidRDefault="002D1B58">
      <w:pPr>
        <w:pStyle w:val="BodyText"/>
        <w:spacing w:line="244" w:lineRule="auto"/>
        <w:ind w:right="796"/>
        <w:jc w:val="both"/>
      </w:pPr>
      <w:r>
        <w:t>-copie de pe actul de identitate/pasaport si de pe autorizatia de functionare eliberata de autoritatea competenta sau de pe actul legal de constituire, dupa caz;</w:t>
      </w:r>
    </w:p>
    <w:p w:rsidR="00A23458" w:rsidRDefault="002D1B58">
      <w:pPr>
        <w:pStyle w:val="BodyText"/>
        <w:spacing w:before="2" w:line="244" w:lineRule="auto"/>
        <w:ind w:right="794"/>
        <w:jc w:val="both"/>
      </w:pPr>
      <w:r>
        <w:t>-certificat privind plata obligaţiilor către bugetul local eliberat de compartimentul de specialitate din cadrul primariei in a carei raza teritoriala ofertantul are domiciliul, sediul profesional, valabil la data deschiderii ofertelor, din care să reiasă faptul că ofertantul nu are obligaţii restante de plată a impozitelor şi taxelor locale şi/sau de la autoritatea contractantă, după caz ;</w:t>
      </w:r>
    </w:p>
    <w:p w:rsidR="00A23458" w:rsidRDefault="002D1B58">
      <w:pPr>
        <w:pStyle w:val="BodyText"/>
        <w:spacing w:before="5" w:line="244" w:lineRule="auto"/>
        <w:ind w:right="795"/>
        <w:jc w:val="both"/>
      </w:pPr>
      <w:r>
        <w:t>-certificat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rsidR="00A23458" w:rsidRDefault="002D1B58">
      <w:pPr>
        <w:pStyle w:val="BodyText"/>
        <w:spacing w:before="6" w:line="244" w:lineRule="auto"/>
        <w:ind w:right="797"/>
        <w:jc w:val="both"/>
      </w:pPr>
      <w:r>
        <w:t xml:space="preserve">-acte doveditoare privind intrarea în posesia caietului de sarcini, respectiv chitanţa privind plata contravalorii documentaţiei de atribuire în valoare de </w:t>
      </w:r>
      <w:r w:rsidR="003D51F9">
        <w:t>50</w:t>
      </w:r>
      <w:r>
        <w:t xml:space="preserve"> lei;</w:t>
      </w:r>
    </w:p>
    <w:p w:rsidR="00A23458" w:rsidRDefault="002D1B58">
      <w:pPr>
        <w:pStyle w:val="BodyText"/>
        <w:spacing w:before="2"/>
        <w:jc w:val="both"/>
      </w:pPr>
      <w:r>
        <w:t>-chitanţa</w:t>
      </w:r>
      <w:r>
        <w:rPr>
          <w:spacing w:val="13"/>
        </w:rPr>
        <w:t xml:space="preserve"> </w:t>
      </w:r>
      <w:r>
        <w:t>privind</w:t>
      </w:r>
      <w:r>
        <w:rPr>
          <w:spacing w:val="14"/>
        </w:rPr>
        <w:t xml:space="preserve"> </w:t>
      </w:r>
      <w:r>
        <w:t>plata</w:t>
      </w:r>
      <w:r>
        <w:rPr>
          <w:spacing w:val="15"/>
        </w:rPr>
        <w:t xml:space="preserve"> </w:t>
      </w:r>
      <w:r>
        <w:t>taxei</w:t>
      </w:r>
      <w:r>
        <w:rPr>
          <w:spacing w:val="12"/>
        </w:rPr>
        <w:t xml:space="preserve"> </w:t>
      </w:r>
      <w:r>
        <w:t>pentru</w:t>
      </w:r>
      <w:r>
        <w:rPr>
          <w:spacing w:val="12"/>
        </w:rPr>
        <w:t xml:space="preserve"> </w:t>
      </w:r>
      <w:r>
        <w:t>participarea</w:t>
      </w:r>
      <w:r>
        <w:rPr>
          <w:spacing w:val="9"/>
        </w:rPr>
        <w:t xml:space="preserve"> </w:t>
      </w:r>
      <w:r>
        <w:t>la</w:t>
      </w:r>
      <w:r>
        <w:rPr>
          <w:spacing w:val="10"/>
        </w:rPr>
        <w:t xml:space="preserve"> </w:t>
      </w:r>
      <w:r>
        <w:t>licitaţie/garanţia</w:t>
      </w:r>
      <w:r>
        <w:rPr>
          <w:spacing w:val="15"/>
        </w:rPr>
        <w:t xml:space="preserve"> </w:t>
      </w:r>
      <w:r>
        <w:t>de</w:t>
      </w:r>
      <w:r>
        <w:rPr>
          <w:spacing w:val="13"/>
        </w:rPr>
        <w:t xml:space="preserve"> </w:t>
      </w:r>
      <w:r>
        <w:rPr>
          <w:spacing w:val="-2"/>
        </w:rPr>
        <w:t>participare;.</w:t>
      </w:r>
    </w:p>
    <w:p w:rsidR="00A23458" w:rsidRDefault="002D1B58">
      <w:pPr>
        <w:pStyle w:val="BodyText"/>
        <w:spacing w:before="6"/>
        <w:jc w:val="both"/>
      </w:pPr>
      <w:r>
        <w:t>-formularul</w:t>
      </w:r>
      <w:r>
        <w:rPr>
          <w:spacing w:val="6"/>
        </w:rPr>
        <w:t xml:space="preserve"> </w:t>
      </w:r>
      <w:r>
        <w:t>de</w:t>
      </w:r>
      <w:r>
        <w:rPr>
          <w:spacing w:val="10"/>
        </w:rPr>
        <w:t xml:space="preserve"> </w:t>
      </w:r>
      <w:r>
        <w:t>ofertă</w:t>
      </w:r>
      <w:r>
        <w:rPr>
          <w:spacing w:val="8"/>
        </w:rPr>
        <w:t xml:space="preserve"> </w:t>
      </w:r>
      <w:r>
        <w:t>întocmit</w:t>
      </w:r>
      <w:r>
        <w:rPr>
          <w:spacing w:val="11"/>
        </w:rPr>
        <w:t xml:space="preserve"> </w:t>
      </w:r>
      <w:r>
        <w:t>şi</w:t>
      </w:r>
      <w:r>
        <w:rPr>
          <w:spacing w:val="9"/>
        </w:rPr>
        <w:t xml:space="preserve"> </w:t>
      </w:r>
      <w:r>
        <w:t>depusă</w:t>
      </w:r>
      <w:r>
        <w:rPr>
          <w:spacing w:val="12"/>
        </w:rPr>
        <w:t xml:space="preserve"> </w:t>
      </w:r>
      <w:r>
        <w:t>în</w:t>
      </w:r>
      <w:r>
        <w:rPr>
          <w:spacing w:val="9"/>
        </w:rPr>
        <w:t xml:space="preserve"> </w:t>
      </w:r>
      <w:r>
        <w:t>condiţiile</w:t>
      </w:r>
      <w:r>
        <w:rPr>
          <w:spacing w:val="9"/>
        </w:rPr>
        <w:t xml:space="preserve"> </w:t>
      </w:r>
      <w:r>
        <w:t>caietului</w:t>
      </w:r>
      <w:r>
        <w:rPr>
          <w:spacing w:val="12"/>
        </w:rPr>
        <w:t xml:space="preserve"> </w:t>
      </w:r>
      <w:r>
        <w:t>de</w:t>
      </w:r>
      <w:r>
        <w:rPr>
          <w:spacing w:val="11"/>
        </w:rPr>
        <w:t xml:space="preserve"> </w:t>
      </w:r>
      <w:r>
        <w:t>sarcini</w:t>
      </w:r>
      <w:r>
        <w:rPr>
          <w:spacing w:val="9"/>
        </w:rPr>
        <w:t xml:space="preserve"> </w:t>
      </w:r>
      <w:r>
        <w:t>si</w:t>
      </w:r>
      <w:r>
        <w:rPr>
          <w:spacing w:val="12"/>
        </w:rPr>
        <w:t xml:space="preserve"> </w:t>
      </w:r>
      <w:r>
        <w:t>a</w:t>
      </w:r>
      <w:r>
        <w:rPr>
          <w:spacing w:val="10"/>
        </w:rPr>
        <w:t xml:space="preserve"> </w:t>
      </w:r>
      <w:r>
        <w:rPr>
          <w:spacing w:val="-2"/>
        </w:rPr>
        <w:t>legii.</w:t>
      </w:r>
    </w:p>
    <w:p w:rsidR="00A23458" w:rsidRDefault="002D1B58">
      <w:pPr>
        <w:pStyle w:val="BodyText"/>
        <w:spacing w:before="7" w:line="244" w:lineRule="auto"/>
        <w:ind w:right="797"/>
        <w:jc w:val="both"/>
      </w:pPr>
      <w:r>
        <w:t>-document din care rezultă ca persoana fizica participantă la procedura de licitaţie publică nu se regaseşte</w:t>
      </w:r>
      <w:r>
        <w:rPr>
          <w:spacing w:val="40"/>
        </w:rPr>
        <w:t xml:space="preserve"> </w:t>
      </w:r>
      <w:r>
        <w:t>în situaţia de a fi fost desemnată câştigătoare la o licitaţie publică anterioară privind bunurile ale unităţii administrativ-teritoriale vanzatoare în ultimii 3 ani, dar nu a încheiat contractul ori nu a plătit preţul, din culpă proprie.</w:t>
      </w:r>
    </w:p>
    <w:p w:rsidR="00A23458" w:rsidRDefault="002D1B58">
      <w:pPr>
        <w:pStyle w:val="BodyText"/>
        <w:spacing w:before="2"/>
        <w:ind w:left="1900"/>
        <w:jc w:val="both"/>
      </w:pPr>
      <w:r>
        <w:t>Lipsa</w:t>
      </w:r>
      <w:r>
        <w:rPr>
          <w:spacing w:val="18"/>
        </w:rPr>
        <w:t xml:space="preserve"> </w:t>
      </w:r>
      <w:r>
        <w:t>la</w:t>
      </w:r>
      <w:r>
        <w:rPr>
          <w:spacing w:val="18"/>
        </w:rPr>
        <w:t xml:space="preserve"> </w:t>
      </w:r>
      <w:r>
        <w:t>data</w:t>
      </w:r>
      <w:r>
        <w:rPr>
          <w:spacing w:val="16"/>
        </w:rPr>
        <w:t xml:space="preserve"> </w:t>
      </w:r>
      <w:r>
        <w:t>deschiderii</w:t>
      </w:r>
      <w:r>
        <w:rPr>
          <w:spacing w:val="13"/>
        </w:rPr>
        <w:t xml:space="preserve"> </w:t>
      </w:r>
      <w:r>
        <w:t>ofertelor</w:t>
      </w:r>
      <w:r>
        <w:rPr>
          <w:spacing w:val="11"/>
        </w:rPr>
        <w:t xml:space="preserve"> </w:t>
      </w:r>
      <w:r>
        <w:t>a</w:t>
      </w:r>
      <w:r>
        <w:rPr>
          <w:spacing w:val="18"/>
        </w:rPr>
        <w:t xml:space="preserve"> </w:t>
      </w:r>
      <w:r>
        <w:t>oricărui</w:t>
      </w:r>
      <w:r>
        <w:rPr>
          <w:spacing w:val="13"/>
        </w:rPr>
        <w:t xml:space="preserve"> </w:t>
      </w:r>
      <w:r>
        <w:t>document</w:t>
      </w:r>
      <w:r>
        <w:rPr>
          <w:spacing w:val="15"/>
        </w:rPr>
        <w:t xml:space="preserve"> </w:t>
      </w:r>
      <w:r>
        <w:t>menţionat</w:t>
      </w:r>
      <w:r>
        <w:rPr>
          <w:spacing w:val="13"/>
        </w:rPr>
        <w:t xml:space="preserve"> </w:t>
      </w:r>
      <w:r>
        <w:t>mai</w:t>
      </w:r>
      <w:r>
        <w:rPr>
          <w:spacing w:val="18"/>
        </w:rPr>
        <w:t xml:space="preserve"> </w:t>
      </w:r>
      <w:r>
        <w:t>sus,</w:t>
      </w:r>
      <w:r>
        <w:rPr>
          <w:spacing w:val="14"/>
        </w:rPr>
        <w:t xml:space="preserve"> </w:t>
      </w:r>
      <w:r>
        <w:t>conduce</w:t>
      </w:r>
      <w:r>
        <w:rPr>
          <w:spacing w:val="16"/>
        </w:rPr>
        <w:t xml:space="preserve"> </w:t>
      </w:r>
      <w:r>
        <w:t>la</w:t>
      </w:r>
      <w:r>
        <w:rPr>
          <w:spacing w:val="17"/>
        </w:rPr>
        <w:t xml:space="preserve"> </w:t>
      </w:r>
      <w:r>
        <w:rPr>
          <w:spacing w:val="-2"/>
        </w:rPr>
        <w:t>respingerea</w:t>
      </w:r>
    </w:p>
    <w:p w:rsidR="00A23458" w:rsidRDefault="002D1B58">
      <w:pPr>
        <w:pStyle w:val="BodyText"/>
        <w:spacing w:before="8"/>
      </w:pPr>
      <w:r>
        <w:rPr>
          <w:spacing w:val="-2"/>
        </w:rPr>
        <w:t>ofertei.</w:t>
      </w:r>
    </w:p>
    <w:p w:rsidR="00A23458" w:rsidRDefault="00A23458">
      <w:pPr>
        <w:pStyle w:val="BodyText"/>
        <w:spacing w:before="20"/>
        <w:ind w:left="0"/>
      </w:pPr>
    </w:p>
    <w:p w:rsidR="00A23458" w:rsidRDefault="002D1B58">
      <w:pPr>
        <w:pStyle w:val="ListParagraph"/>
        <w:numPr>
          <w:ilvl w:val="2"/>
          <w:numId w:val="4"/>
        </w:numPr>
        <w:tabs>
          <w:tab w:val="left" w:pos="3098"/>
        </w:tabs>
        <w:spacing w:line="252" w:lineRule="exact"/>
        <w:ind w:left="3098" w:hanging="276"/>
        <w:jc w:val="both"/>
        <w:rPr>
          <w:b/>
        </w:rPr>
      </w:pPr>
      <w:r>
        <w:rPr>
          <w:b/>
        </w:rPr>
        <w:t>Criteriul</w:t>
      </w:r>
      <w:r>
        <w:rPr>
          <w:b/>
          <w:spacing w:val="16"/>
        </w:rPr>
        <w:t xml:space="preserve"> </w:t>
      </w:r>
      <w:r>
        <w:rPr>
          <w:b/>
        </w:rPr>
        <w:t>de</w:t>
      </w:r>
      <w:r>
        <w:rPr>
          <w:b/>
          <w:spacing w:val="16"/>
        </w:rPr>
        <w:t xml:space="preserve"> </w:t>
      </w:r>
      <w:r>
        <w:rPr>
          <w:b/>
        </w:rPr>
        <w:t>atribuire</w:t>
      </w:r>
      <w:r>
        <w:rPr>
          <w:b/>
          <w:spacing w:val="15"/>
        </w:rPr>
        <w:t xml:space="preserve"> </w:t>
      </w:r>
      <w:r>
        <w:rPr>
          <w:b/>
        </w:rPr>
        <w:t>pentru</w:t>
      </w:r>
      <w:r>
        <w:rPr>
          <w:b/>
          <w:spacing w:val="15"/>
        </w:rPr>
        <w:t xml:space="preserve"> </w:t>
      </w:r>
      <w:r>
        <w:rPr>
          <w:b/>
        </w:rPr>
        <w:t>determinarea</w:t>
      </w:r>
      <w:r>
        <w:rPr>
          <w:b/>
          <w:spacing w:val="15"/>
        </w:rPr>
        <w:t xml:space="preserve"> </w:t>
      </w:r>
      <w:r>
        <w:rPr>
          <w:b/>
        </w:rPr>
        <w:t>ofertei</w:t>
      </w:r>
      <w:r>
        <w:rPr>
          <w:b/>
          <w:spacing w:val="9"/>
        </w:rPr>
        <w:t xml:space="preserve"> </w:t>
      </w:r>
      <w:r>
        <w:rPr>
          <w:b/>
          <w:spacing w:val="-2"/>
        </w:rPr>
        <w:t>câştigătoare</w:t>
      </w:r>
    </w:p>
    <w:p w:rsidR="00A23458" w:rsidRDefault="002D1B58">
      <w:pPr>
        <w:pStyle w:val="BodyText"/>
        <w:spacing w:line="244" w:lineRule="auto"/>
        <w:ind w:right="793" w:firstLine="664"/>
        <w:jc w:val="both"/>
      </w:pPr>
      <w:r>
        <w:t xml:space="preserve">Primăria </w:t>
      </w:r>
      <w:r w:rsidR="003D51F9" w:rsidRPr="003D51F9">
        <w:rPr>
          <w:b/>
        </w:rPr>
        <w:t>comunei Bogdănești</w:t>
      </w:r>
      <w:r>
        <w:t xml:space="preserve"> are obligaţia de a stabili oferta câştigătoare, în condiţiile legii şi a caietului de sarcini, pe</w:t>
      </w:r>
      <w:r>
        <w:rPr>
          <w:spacing w:val="-1"/>
        </w:rPr>
        <w:t xml:space="preserve"> </w:t>
      </w:r>
      <w:r>
        <w:t>baza</w:t>
      </w:r>
      <w:r>
        <w:rPr>
          <w:spacing w:val="-1"/>
        </w:rPr>
        <w:t xml:space="preserve"> </w:t>
      </w:r>
      <w:r>
        <w:t>criteriului de atribuire</w:t>
      </w:r>
      <w:r>
        <w:rPr>
          <w:spacing w:val="-1"/>
        </w:rPr>
        <w:t xml:space="preserve"> </w:t>
      </w:r>
      <w:r>
        <w:t>aprobat de</w:t>
      </w:r>
      <w:r>
        <w:rPr>
          <w:spacing w:val="-4"/>
        </w:rPr>
        <w:t xml:space="preserve"> </w:t>
      </w:r>
      <w:r>
        <w:t>Consiliul local</w:t>
      </w:r>
      <w:r>
        <w:rPr>
          <w:spacing w:val="-2"/>
        </w:rPr>
        <w:t xml:space="preserve"> </w:t>
      </w:r>
      <w:r>
        <w:t>şi</w:t>
      </w:r>
      <w:r>
        <w:rPr>
          <w:spacing w:val="-2"/>
        </w:rPr>
        <w:t xml:space="preserve"> </w:t>
      </w:r>
      <w:r>
        <w:t>precizat</w:t>
      </w:r>
      <w:r>
        <w:rPr>
          <w:spacing w:val="-2"/>
        </w:rPr>
        <w:t xml:space="preserve"> </w:t>
      </w:r>
      <w:r>
        <w:t>în documentaţia de</w:t>
      </w:r>
      <w:r>
        <w:rPr>
          <w:spacing w:val="-1"/>
        </w:rPr>
        <w:t xml:space="preserve"> </w:t>
      </w:r>
      <w:r>
        <w:t>atribuire, respectiv cel mai mare preţ ofertat.</w:t>
      </w:r>
    </w:p>
    <w:p w:rsidR="00A23458" w:rsidRDefault="00A23458">
      <w:pPr>
        <w:pStyle w:val="BodyText"/>
        <w:spacing w:before="16"/>
        <w:ind w:left="0"/>
      </w:pPr>
    </w:p>
    <w:p w:rsidR="00A23458" w:rsidRDefault="002D1B58">
      <w:pPr>
        <w:pStyle w:val="ListParagraph"/>
        <w:numPr>
          <w:ilvl w:val="2"/>
          <w:numId w:val="4"/>
        </w:numPr>
        <w:tabs>
          <w:tab w:val="left" w:pos="5148"/>
        </w:tabs>
        <w:spacing w:before="1" w:line="252" w:lineRule="exact"/>
        <w:ind w:left="5148" w:hanging="264"/>
        <w:jc w:val="left"/>
        <w:rPr>
          <w:b/>
        </w:rPr>
      </w:pPr>
      <w:r>
        <w:rPr>
          <w:b/>
        </w:rPr>
        <w:t>Alte</w:t>
      </w:r>
      <w:r>
        <w:rPr>
          <w:b/>
          <w:spacing w:val="13"/>
        </w:rPr>
        <w:t xml:space="preserve"> </w:t>
      </w:r>
      <w:r>
        <w:rPr>
          <w:b/>
        </w:rPr>
        <w:t>informații</w:t>
      </w:r>
      <w:r>
        <w:rPr>
          <w:b/>
          <w:spacing w:val="15"/>
        </w:rPr>
        <w:t xml:space="preserve"> </w:t>
      </w:r>
      <w:r>
        <w:rPr>
          <w:b/>
          <w:spacing w:val="-2"/>
        </w:rPr>
        <w:t>utile</w:t>
      </w:r>
    </w:p>
    <w:p w:rsidR="00A23458" w:rsidRDefault="002D1B58">
      <w:pPr>
        <w:pStyle w:val="BodyText"/>
        <w:spacing w:line="252" w:lineRule="exact"/>
        <w:ind w:left="1888"/>
      </w:pPr>
      <w:r>
        <w:t>Fiecare</w:t>
      </w:r>
      <w:r>
        <w:rPr>
          <w:spacing w:val="12"/>
        </w:rPr>
        <w:t xml:space="preserve"> </w:t>
      </w:r>
      <w:r>
        <w:t>participant</w:t>
      </w:r>
      <w:r>
        <w:rPr>
          <w:spacing w:val="11"/>
        </w:rPr>
        <w:t xml:space="preserve"> </w:t>
      </w:r>
      <w:r>
        <w:t>poate</w:t>
      </w:r>
      <w:r>
        <w:rPr>
          <w:spacing w:val="9"/>
        </w:rPr>
        <w:t xml:space="preserve"> </w:t>
      </w:r>
      <w:r>
        <w:t>depune</w:t>
      </w:r>
      <w:r>
        <w:rPr>
          <w:spacing w:val="11"/>
        </w:rPr>
        <w:t xml:space="preserve"> </w:t>
      </w:r>
      <w:r>
        <w:t>doar</w:t>
      </w:r>
      <w:r>
        <w:rPr>
          <w:spacing w:val="10"/>
        </w:rPr>
        <w:t xml:space="preserve"> </w:t>
      </w:r>
      <w:r>
        <w:t>o</w:t>
      </w:r>
      <w:r>
        <w:rPr>
          <w:spacing w:val="12"/>
        </w:rPr>
        <w:t xml:space="preserve"> </w:t>
      </w:r>
      <w:r>
        <w:t>singură</w:t>
      </w:r>
      <w:r>
        <w:rPr>
          <w:spacing w:val="14"/>
        </w:rPr>
        <w:t xml:space="preserve"> </w:t>
      </w:r>
      <w:r>
        <w:rPr>
          <w:spacing w:val="-2"/>
        </w:rPr>
        <w:t>ofertă.</w:t>
      </w:r>
    </w:p>
    <w:p w:rsidR="00A23458" w:rsidRDefault="002D1B58">
      <w:pPr>
        <w:pStyle w:val="BodyText"/>
        <w:spacing w:before="6" w:line="247" w:lineRule="auto"/>
        <w:ind w:right="795" w:firstLine="664"/>
      </w:pPr>
      <w:r>
        <w:t>Oferta are caracter obligatoriu, din punct de vedere al conţinutului, pe toată perioada de valabilitate stabilită de autoritatea contractantă.</w:t>
      </w:r>
    </w:p>
    <w:p w:rsidR="00A23458" w:rsidRDefault="002D1B58">
      <w:pPr>
        <w:pStyle w:val="BodyText"/>
        <w:spacing w:line="244" w:lineRule="auto"/>
        <w:ind w:right="795" w:firstLine="664"/>
      </w:pPr>
      <w:r>
        <w:t>Nu</w:t>
      </w:r>
      <w:r>
        <w:rPr>
          <w:spacing w:val="35"/>
        </w:rPr>
        <w:t xml:space="preserve"> </w:t>
      </w:r>
      <w:r>
        <w:t>are</w:t>
      </w:r>
      <w:r>
        <w:rPr>
          <w:spacing w:val="35"/>
        </w:rPr>
        <w:t xml:space="preserve"> </w:t>
      </w:r>
      <w:r>
        <w:t>dreptul</w:t>
      </w:r>
      <w:r>
        <w:rPr>
          <w:spacing w:val="33"/>
        </w:rPr>
        <w:t xml:space="preserve"> </w:t>
      </w:r>
      <w:r>
        <w:t>să</w:t>
      </w:r>
      <w:r>
        <w:rPr>
          <w:spacing w:val="40"/>
        </w:rPr>
        <w:t xml:space="preserve"> </w:t>
      </w:r>
      <w:r>
        <w:t>participe</w:t>
      </w:r>
      <w:r>
        <w:rPr>
          <w:spacing w:val="38"/>
        </w:rPr>
        <w:t xml:space="preserve"> </w:t>
      </w:r>
      <w:r>
        <w:t>la</w:t>
      </w:r>
      <w:r>
        <w:rPr>
          <w:spacing w:val="36"/>
        </w:rPr>
        <w:t xml:space="preserve"> </w:t>
      </w:r>
      <w:r>
        <w:t>licitaţie</w:t>
      </w:r>
      <w:r>
        <w:rPr>
          <w:spacing w:val="38"/>
        </w:rPr>
        <w:t xml:space="preserve"> </w:t>
      </w:r>
      <w:r>
        <w:t>persoana</w:t>
      </w:r>
      <w:r>
        <w:rPr>
          <w:spacing w:val="36"/>
        </w:rPr>
        <w:t xml:space="preserve"> </w:t>
      </w:r>
      <w:r>
        <w:t>care</w:t>
      </w:r>
      <w:r>
        <w:rPr>
          <w:spacing w:val="35"/>
        </w:rPr>
        <w:t xml:space="preserve"> </w:t>
      </w:r>
      <w:r>
        <w:t>a</w:t>
      </w:r>
      <w:r>
        <w:rPr>
          <w:spacing w:val="37"/>
        </w:rPr>
        <w:t xml:space="preserve"> </w:t>
      </w:r>
      <w:r>
        <w:t>fost</w:t>
      </w:r>
      <w:r>
        <w:rPr>
          <w:spacing w:val="37"/>
        </w:rPr>
        <w:t xml:space="preserve"> </w:t>
      </w:r>
      <w:r>
        <w:t>desemnată</w:t>
      </w:r>
      <w:r>
        <w:rPr>
          <w:spacing w:val="38"/>
        </w:rPr>
        <w:t xml:space="preserve"> </w:t>
      </w:r>
      <w:r>
        <w:t>câştigătoare</w:t>
      </w:r>
      <w:r>
        <w:rPr>
          <w:spacing w:val="37"/>
        </w:rPr>
        <w:t xml:space="preserve"> </w:t>
      </w:r>
      <w:r>
        <w:t>la</w:t>
      </w:r>
      <w:r>
        <w:rPr>
          <w:spacing w:val="37"/>
        </w:rPr>
        <w:t xml:space="preserve"> </w:t>
      </w:r>
      <w:r>
        <w:t>o</w:t>
      </w:r>
      <w:r>
        <w:rPr>
          <w:spacing w:val="35"/>
        </w:rPr>
        <w:t xml:space="preserve"> </w:t>
      </w:r>
      <w:r>
        <w:t>licitaţie publică</w:t>
      </w:r>
      <w:r>
        <w:rPr>
          <w:spacing w:val="19"/>
        </w:rPr>
        <w:t xml:space="preserve"> </w:t>
      </w:r>
      <w:r>
        <w:t>anterioară</w:t>
      </w:r>
      <w:r>
        <w:rPr>
          <w:spacing w:val="21"/>
        </w:rPr>
        <w:t xml:space="preserve"> </w:t>
      </w:r>
      <w:r>
        <w:t>privind</w:t>
      </w:r>
      <w:r>
        <w:rPr>
          <w:spacing w:val="22"/>
        </w:rPr>
        <w:t xml:space="preserve"> </w:t>
      </w:r>
      <w:r>
        <w:t>bunurile</w:t>
      </w:r>
      <w:r>
        <w:rPr>
          <w:spacing w:val="22"/>
        </w:rPr>
        <w:t xml:space="preserve"> </w:t>
      </w:r>
      <w:r>
        <w:t>statului</w:t>
      </w:r>
      <w:r>
        <w:rPr>
          <w:spacing w:val="19"/>
        </w:rPr>
        <w:t xml:space="preserve"> </w:t>
      </w:r>
      <w:r>
        <w:t>sau</w:t>
      </w:r>
      <w:r>
        <w:rPr>
          <w:spacing w:val="16"/>
        </w:rPr>
        <w:t xml:space="preserve"> </w:t>
      </w:r>
      <w:r>
        <w:t>ale</w:t>
      </w:r>
      <w:r>
        <w:rPr>
          <w:spacing w:val="20"/>
        </w:rPr>
        <w:t xml:space="preserve"> </w:t>
      </w:r>
      <w:r>
        <w:t>unităţilor</w:t>
      </w:r>
      <w:r>
        <w:rPr>
          <w:spacing w:val="20"/>
        </w:rPr>
        <w:t xml:space="preserve"> </w:t>
      </w:r>
      <w:r>
        <w:t>administrativ-teritoriale</w:t>
      </w:r>
      <w:r>
        <w:rPr>
          <w:spacing w:val="22"/>
        </w:rPr>
        <w:t xml:space="preserve"> </w:t>
      </w:r>
      <w:r>
        <w:t>în</w:t>
      </w:r>
      <w:r>
        <w:rPr>
          <w:spacing w:val="19"/>
        </w:rPr>
        <w:t xml:space="preserve"> </w:t>
      </w:r>
      <w:r>
        <w:t>ultimii</w:t>
      </w:r>
      <w:r>
        <w:rPr>
          <w:spacing w:val="22"/>
        </w:rPr>
        <w:t xml:space="preserve"> </w:t>
      </w:r>
      <w:r>
        <w:t>3</w:t>
      </w:r>
      <w:r>
        <w:rPr>
          <w:spacing w:val="19"/>
        </w:rPr>
        <w:t xml:space="preserve"> </w:t>
      </w:r>
      <w:r>
        <w:t>ani,</w:t>
      </w:r>
      <w:r>
        <w:rPr>
          <w:spacing w:val="21"/>
        </w:rPr>
        <w:t xml:space="preserve"> </w:t>
      </w:r>
      <w:r>
        <w:rPr>
          <w:spacing w:val="-5"/>
        </w:rPr>
        <w:t>dar</w:t>
      </w:r>
    </w:p>
    <w:p w:rsidR="00A23458" w:rsidRDefault="00A23458">
      <w:pPr>
        <w:pStyle w:val="BodyText"/>
        <w:spacing w:line="244" w:lineRule="auto"/>
        <w:sectPr w:rsidR="00A23458">
          <w:pgSz w:w="12240" w:h="15840"/>
          <w:pgMar w:top="180" w:right="360" w:bottom="820" w:left="360" w:header="0" w:footer="626" w:gutter="0"/>
          <w:cols w:space="720"/>
        </w:sectPr>
      </w:pPr>
    </w:p>
    <w:p w:rsidR="00A23458" w:rsidRDefault="002D1B58">
      <w:pPr>
        <w:pStyle w:val="BodyText"/>
        <w:spacing w:before="82" w:line="244" w:lineRule="auto"/>
        <w:ind w:right="798"/>
        <w:jc w:val="both"/>
      </w:pPr>
      <w:r>
        <w:lastRenderedPageBreak/>
        <w:t>nu a încheiat contractul ori</w:t>
      </w:r>
      <w:r>
        <w:rPr>
          <w:spacing w:val="23"/>
        </w:rPr>
        <w:t xml:space="preserve"> </w:t>
      </w:r>
      <w:r>
        <w:t>nu a plătit preţul,</w:t>
      </w:r>
      <w:r>
        <w:rPr>
          <w:spacing w:val="26"/>
        </w:rPr>
        <w:t xml:space="preserve"> </w:t>
      </w:r>
      <w:r>
        <w:t>din culpă</w:t>
      </w:r>
      <w:r>
        <w:rPr>
          <w:spacing w:val="23"/>
        </w:rPr>
        <w:t xml:space="preserve"> </w:t>
      </w:r>
      <w:r>
        <w:t>proprie. Restricţia operează pentru o durată de</w:t>
      </w:r>
      <w:r>
        <w:rPr>
          <w:spacing w:val="22"/>
        </w:rPr>
        <w:t xml:space="preserve"> </w:t>
      </w:r>
      <w:r>
        <w:t>3 ani, calculată de la desemnarea persoanei respective drept câştigătoare la licitaţie.</w:t>
      </w:r>
    </w:p>
    <w:p w:rsidR="00A23458" w:rsidRDefault="002D1B58">
      <w:pPr>
        <w:pStyle w:val="BodyText"/>
        <w:spacing w:before="3" w:line="244" w:lineRule="auto"/>
        <w:ind w:right="795" w:firstLine="664"/>
        <w:jc w:val="both"/>
      </w:pPr>
      <w:r>
        <w:t xml:space="preserve">Primăria </w:t>
      </w:r>
      <w:r w:rsidR="003D51F9" w:rsidRPr="003D51F9">
        <w:rPr>
          <w:b/>
        </w:rPr>
        <w:t>comunei Bogdănești</w:t>
      </w:r>
      <w:r w:rsidR="003D51F9">
        <w:t xml:space="preserve"> </w:t>
      </w:r>
      <w:r>
        <w:t>are obligaţia de a încheia contractul cu ofertantul a cărui ofertă a fost stabilită ca fiind câştigătoare.</w:t>
      </w:r>
    </w:p>
    <w:p w:rsidR="00A23458" w:rsidRDefault="002D1B58">
      <w:pPr>
        <w:pStyle w:val="BodyText"/>
        <w:spacing w:before="2" w:line="244" w:lineRule="auto"/>
        <w:ind w:right="796" w:firstLine="664"/>
        <w:jc w:val="both"/>
      </w:pPr>
      <w:r>
        <w:t>Contractul de vânzare-cumpărare se încheie în formă autentică la notarul public, în condiţiile legii</w:t>
      </w:r>
      <w:r>
        <w:rPr>
          <w:spacing w:val="80"/>
        </w:rPr>
        <w:t xml:space="preserve"> </w:t>
      </w:r>
      <w:r>
        <w:t>şi a actului administrativ de aprobare a vânzării.</w:t>
      </w:r>
    </w:p>
    <w:p w:rsidR="00A23458" w:rsidRDefault="002D1B58">
      <w:pPr>
        <w:pStyle w:val="BodyText"/>
        <w:spacing w:before="2" w:line="247" w:lineRule="auto"/>
        <w:ind w:right="792" w:firstLine="664"/>
        <w:jc w:val="both"/>
      </w:pPr>
      <w:r>
        <w:t>Neîncheierea contractului într-un termen de 20 de zile calendaristice de la data împlinirii</w:t>
      </w:r>
      <w:r>
        <w:rPr>
          <w:spacing w:val="80"/>
        </w:rPr>
        <w:t xml:space="preserve"> </w:t>
      </w:r>
      <w:r>
        <w:t>termenului prevăzut de lege poate atrage plata daunelor-interese de către partea în culpă. 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w:t>
      </w:r>
      <w:r>
        <w:rPr>
          <w:spacing w:val="40"/>
        </w:rPr>
        <w:t xml:space="preserve"> </w:t>
      </w:r>
      <w:r>
        <w:t>legii, studiul de oportunitate păstrându-şi valabilitatea.</w:t>
      </w:r>
    </w:p>
    <w:p w:rsidR="00A23458" w:rsidRDefault="002D1B58">
      <w:pPr>
        <w:pStyle w:val="BodyText"/>
        <w:spacing w:line="244" w:lineRule="auto"/>
        <w:ind w:right="794" w:firstLine="664"/>
        <w:jc w:val="both"/>
      </w:pPr>
      <w:r>
        <w:t>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 În cazul în care, în situaţia prevăzută mai sus, nu există o ofertă clasată pe locul doi admisibilă, se aplică prevederile legale.</w:t>
      </w:r>
    </w:p>
    <w:p w:rsidR="00A23458" w:rsidRDefault="002D1B58">
      <w:pPr>
        <w:pStyle w:val="BodyText"/>
        <w:ind w:left="1888"/>
        <w:jc w:val="both"/>
      </w:pPr>
      <w:r>
        <w:t>Anularea</w:t>
      </w:r>
      <w:r>
        <w:rPr>
          <w:spacing w:val="10"/>
        </w:rPr>
        <w:t xml:space="preserve"> </w:t>
      </w:r>
      <w:r>
        <w:t>procedurii</w:t>
      </w:r>
      <w:r>
        <w:rPr>
          <w:spacing w:val="7"/>
        </w:rPr>
        <w:t xml:space="preserve"> </w:t>
      </w:r>
      <w:r>
        <w:t>de</w:t>
      </w:r>
      <w:r>
        <w:rPr>
          <w:spacing w:val="12"/>
        </w:rPr>
        <w:t xml:space="preserve"> </w:t>
      </w:r>
      <w:r>
        <w:t>licitaţie</w:t>
      </w:r>
      <w:r>
        <w:rPr>
          <w:spacing w:val="12"/>
        </w:rPr>
        <w:t xml:space="preserve"> </w:t>
      </w:r>
      <w:r>
        <w:t>se</w:t>
      </w:r>
      <w:r>
        <w:rPr>
          <w:spacing w:val="10"/>
        </w:rPr>
        <w:t xml:space="preserve"> </w:t>
      </w:r>
      <w:r>
        <w:t>poate</w:t>
      </w:r>
      <w:r>
        <w:rPr>
          <w:spacing w:val="8"/>
        </w:rPr>
        <w:t xml:space="preserve"> </w:t>
      </w:r>
      <w:r>
        <w:t>face</w:t>
      </w:r>
      <w:r>
        <w:rPr>
          <w:spacing w:val="7"/>
        </w:rPr>
        <w:t xml:space="preserve"> </w:t>
      </w:r>
      <w:r>
        <w:t>în</w:t>
      </w:r>
      <w:r>
        <w:rPr>
          <w:spacing w:val="10"/>
        </w:rPr>
        <w:t xml:space="preserve"> </w:t>
      </w:r>
      <w:r>
        <w:t>condiţiile</w:t>
      </w:r>
      <w:r>
        <w:rPr>
          <w:spacing w:val="10"/>
        </w:rPr>
        <w:t xml:space="preserve"> </w:t>
      </w:r>
      <w:r>
        <w:t>legii</w:t>
      </w:r>
      <w:r>
        <w:rPr>
          <w:spacing w:val="14"/>
        </w:rPr>
        <w:t xml:space="preserve"> </w:t>
      </w:r>
      <w:r>
        <w:t>si</w:t>
      </w:r>
      <w:r>
        <w:rPr>
          <w:spacing w:val="9"/>
        </w:rPr>
        <w:t xml:space="preserve"> </w:t>
      </w:r>
      <w:r>
        <w:t>a</w:t>
      </w:r>
      <w:r>
        <w:rPr>
          <w:spacing w:val="9"/>
        </w:rPr>
        <w:t xml:space="preserve"> </w:t>
      </w:r>
      <w:r>
        <w:t>documentatiei</w:t>
      </w:r>
      <w:r>
        <w:rPr>
          <w:spacing w:val="9"/>
        </w:rPr>
        <w:t xml:space="preserve"> </w:t>
      </w:r>
      <w:r>
        <w:t>de</w:t>
      </w:r>
      <w:r>
        <w:rPr>
          <w:spacing w:val="8"/>
        </w:rPr>
        <w:t xml:space="preserve"> </w:t>
      </w:r>
      <w:r>
        <w:rPr>
          <w:spacing w:val="-2"/>
        </w:rPr>
        <w:t>atribuire.</w:t>
      </w:r>
    </w:p>
    <w:p w:rsidR="00A23458" w:rsidRDefault="002D1B58">
      <w:pPr>
        <w:pStyle w:val="BodyText"/>
        <w:spacing w:before="7" w:line="247" w:lineRule="auto"/>
        <w:ind w:right="795" w:firstLine="664"/>
        <w:jc w:val="both"/>
      </w:pPr>
      <w:r>
        <w:t xml:space="preserve">Documentele/certificatele emise de autorităţi se vor depune în original sau copii conform cu originalul. Celelalte documente cuprinse în ofertă, elaborate de ofertant, se vor depune sub semnătura </w:t>
      </w:r>
      <w:r>
        <w:rPr>
          <w:strike/>
        </w:rPr>
        <w:t>conducătorului</w:t>
      </w:r>
      <w:r>
        <w:t xml:space="preserve"> ofertantului sau a unei persoane imputernicite </w:t>
      </w:r>
      <w:r>
        <w:rPr>
          <w:strike/>
        </w:rPr>
        <w:t>şi ştampila unităţii</w:t>
      </w:r>
      <w:r>
        <w:t>.</w:t>
      </w:r>
    </w:p>
    <w:p w:rsidR="00A23458" w:rsidRDefault="002D1B58">
      <w:pPr>
        <w:pStyle w:val="BodyText"/>
        <w:spacing w:line="244" w:lineRule="auto"/>
        <w:ind w:left="1888" w:right="1468"/>
        <w:jc w:val="both"/>
      </w:pPr>
      <w:r>
        <w:t>Oferta nu va conţine rânduri suplimentare, ştersături sau cuvinte scrise peste scrisul iniţial. Ofertantul este obligat să elaboreze oferta strict în conformitate cu documentele</w:t>
      </w:r>
      <w:r>
        <w:rPr>
          <w:spacing w:val="30"/>
        </w:rPr>
        <w:t xml:space="preserve"> </w:t>
      </w:r>
      <w:r>
        <w:t>licitaţiei.</w:t>
      </w:r>
    </w:p>
    <w:p w:rsidR="00A23458" w:rsidRDefault="00A23458">
      <w:pPr>
        <w:pStyle w:val="BodyText"/>
        <w:ind w:left="0"/>
      </w:pPr>
    </w:p>
    <w:p w:rsidR="00A23458" w:rsidRDefault="00A23458">
      <w:pPr>
        <w:pStyle w:val="BodyText"/>
        <w:spacing w:before="20"/>
        <w:ind w:left="0"/>
      </w:pPr>
    </w:p>
    <w:p w:rsidR="00305AC6" w:rsidRDefault="00305AC6">
      <w:pPr>
        <w:pStyle w:val="Heading1"/>
        <w:ind w:right="4242"/>
      </w:pPr>
    </w:p>
    <w:p w:rsidR="00305AC6" w:rsidRDefault="00305AC6">
      <w:pPr>
        <w:pStyle w:val="Heading1"/>
        <w:ind w:right="4242"/>
      </w:pPr>
    </w:p>
    <w:p w:rsidR="00305AC6" w:rsidRDefault="00305AC6">
      <w:pPr>
        <w:pStyle w:val="Heading1"/>
        <w:ind w:right="4242"/>
      </w:pPr>
    </w:p>
    <w:p w:rsidR="00A23458" w:rsidRDefault="002D1B58">
      <w:pPr>
        <w:pStyle w:val="Heading1"/>
        <w:ind w:right="4242"/>
      </w:pPr>
      <w:r>
        <w:t>SECŢIUNEA</w:t>
      </w:r>
      <w:r>
        <w:rPr>
          <w:spacing w:val="26"/>
        </w:rPr>
        <w:t xml:space="preserve"> </w:t>
      </w:r>
      <w:r>
        <w:rPr>
          <w:spacing w:val="-5"/>
        </w:rPr>
        <w:t>IV</w:t>
      </w:r>
    </w:p>
    <w:p w:rsidR="00A23458" w:rsidRDefault="002D1B58">
      <w:pPr>
        <w:spacing w:before="6"/>
        <w:ind w:left="4669" w:right="4241"/>
        <w:jc w:val="center"/>
        <w:rPr>
          <w:b/>
        </w:rPr>
      </w:pPr>
      <w:r>
        <w:rPr>
          <w:b/>
          <w:spacing w:val="-2"/>
        </w:rPr>
        <w:t>Formulare</w:t>
      </w:r>
    </w:p>
    <w:p w:rsidR="00A23458" w:rsidRDefault="00A23458">
      <w:pPr>
        <w:pStyle w:val="BodyText"/>
        <w:spacing w:before="12"/>
        <w:ind w:left="0"/>
        <w:rPr>
          <w:b/>
        </w:rPr>
      </w:pPr>
    </w:p>
    <w:p w:rsidR="00A23458" w:rsidRDefault="002D1B58">
      <w:pPr>
        <w:ind w:left="1223"/>
        <w:rPr>
          <w:b/>
        </w:rPr>
      </w:pPr>
      <w:r>
        <w:rPr>
          <w:b/>
          <w:spacing w:val="-2"/>
        </w:rPr>
        <w:t>Cuprinde:</w:t>
      </w:r>
    </w:p>
    <w:p w:rsidR="00A23458" w:rsidRDefault="002D1B58">
      <w:pPr>
        <w:spacing w:before="7" w:line="244" w:lineRule="auto"/>
        <w:ind w:left="1223" w:right="4345"/>
        <w:rPr>
          <w:b/>
        </w:rPr>
      </w:pPr>
      <w:r>
        <w:rPr>
          <w:b/>
        </w:rPr>
        <w:t>Anexa 1 – CERERE/DECLARAŢIE DE PARTICIPARE Anexa 2 – FIŞA OFERTANTULUI</w:t>
      </w:r>
    </w:p>
    <w:p w:rsidR="00A23458" w:rsidRDefault="002D1B58">
      <w:pPr>
        <w:spacing w:before="4"/>
        <w:ind w:left="1223"/>
        <w:rPr>
          <w:b/>
        </w:rPr>
      </w:pPr>
      <w:r>
        <w:rPr>
          <w:b/>
        </w:rPr>
        <w:t>Anexa</w:t>
      </w:r>
      <w:r>
        <w:rPr>
          <w:b/>
          <w:spacing w:val="14"/>
        </w:rPr>
        <w:t xml:space="preserve"> </w:t>
      </w:r>
      <w:r>
        <w:rPr>
          <w:b/>
        </w:rPr>
        <w:t>3</w:t>
      </w:r>
      <w:r>
        <w:rPr>
          <w:b/>
          <w:spacing w:val="7"/>
        </w:rPr>
        <w:t xml:space="preserve"> </w:t>
      </w:r>
      <w:r>
        <w:rPr>
          <w:b/>
        </w:rPr>
        <w:t>–</w:t>
      </w:r>
      <w:r>
        <w:rPr>
          <w:b/>
          <w:spacing w:val="12"/>
        </w:rPr>
        <w:t xml:space="preserve"> </w:t>
      </w:r>
      <w:r>
        <w:rPr>
          <w:b/>
        </w:rPr>
        <w:t>FORMULAR</w:t>
      </w:r>
      <w:r>
        <w:rPr>
          <w:b/>
          <w:spacing w:val="12"/>
        </w:rPr>
        <w:t xml:space="preserve"> </w:t>
      </w:r>
      <w:r>
        <w:rPr>
          <w:b/>
        </w:rPr>
        <w:t>DE</w:t>
      </w:r>
      <w:r>
        <w:rPr>
          <w:b/>
          <w:spacing w:val="10"/>
        </w:rPr>
        <w:t xml:space="preserve"> </w:t>
      </w:r>
      <w:r>
        <w:rPr>
          <w:b/>
          <w:spacing w:val="-2"/>
        </w:rPr>
        <w:t>OFERTA</w:t>
      </w:r>
    </w:p>
    <w:p w:rsidR="00A23458" w:rsidRDefault="002D1B58">
      <w:pPr>
        <w:spacing w:before="7"/>
        <w:ind w:left="1223"/>
        <w:rPr>
          <w:b/>
        </w:rPr>
      </w:pPr>
      <w:r>
        <w:rPr>
          <w:b/>
        </w:rPr>
        <w:t>Anexa</w:t>
      </w:r>
      <w:r>
        <w:rPr>
          <w:b/>
          <w:spacing w:val="14"/>
        </w:rPr>
        <w:t xml:space="preserve"> </w:t>
      </w:r>
      <w:r>
        <w:rPr>
          <w:b/>
        </w:rPr>
        <w:t>4</w:t>
      </w:r>
      <w:r>
        <w:rPr>
          <w:b/>
          <w:spacing w:val="8"/>
        </w:rPr>
        <w:t xml:space="preserve"> </w:t>
      </w:r>
      <w:r>
        <w:rPr>
          <w:b/>
        </w:rPr>
        <w:t>–</w:t>
      </w:r>
      <w:r>
        <w:rPr>
          <w:b/>
          <w:spacing w:val="13"/>
        </w:rPr>
        <w:t xml:space="preserve"> </w:t>
      </w:r>
      <w:r>
        <w:rPr>
          <w:b/>
        </w:rPr>
        <w:t>DECLARAȚIE</w:t>
      </w:r>
      <w:r>
        <w:rPr>
          <w:b/>
          <w:spacing w:val="12"/>
        </w:rPr>
        <w:t xml:space="preserve"> </w:t>
      </w:r>
      <w:r>
        <w:rPr>
          <w:b/>
        </w:rPr>
        <w:t>DE</w:t>
      </w:r>
      <w:r>
        <w:rPr>
          <w:b/>
          <w:spacing w:val="8"/>
        </w:rPr>
        <w:t xml:space="preserve"> </w:t>
      </w:r>
      <w:r>
        <w:rPr>
          <w:b/>
          <w:spacing w:val="-2"/>
        </w:rPr>
        <w:t>CONSIMȚĂMÂNT</w:t>
      </w:r>
    </w:p>
    <w:p w:rsidR="00A23458" w:rsidRDefault="00A23458">
      <w:pPr>
        <w:rPr>
          <w:b/>
        </w:rPr>
        <w:sectPr w:rsidR="00A23458">
          <w:footerReference w:type="default" r:id="rId10"/>
          <w:pgSz w:w="12240" w:h="15840"/>
          <w:pgMar w:top="180" w:right="360" w:bottom="820" w:left="360" w:header="0" w:footer="626" w:gutter="0"/>
          <w:cols w:space="720"/>
        </w:sectPr>
      </w:pPr>
    </w:p>
    <w:p w:rsidR="00A23458" w:rsidRDefault="002D1B58">
      <w:pPr>
        <w:pStyle w:val="BodyText"/>
        <w:ind w:left="1112"/>
        <w:rPr>
          <w:sz w:val="20"/>
        </w:rPr>
      </w:pPr>
      <w:r>
        <w:rPr>
          <w:noProof/>
          <w:sz w:val="20"/>
          <w:lang w:val="en-US"/>
        </w:rPr>
        <w:lastRenderedPageBreak/>
        <mc:AlternateContent>
          <mc:Choice Requires="wps">
            <w:drawing>
              <wp:inline distT="0" distB="0" distL="0" distR="0">
                <wp:extent cx="6170295" cy="195580"/>
                <wp:effectExtent l="9525" t="0" r="1904" b="444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295" cy="195580"/>
                        </a:xfrm>
                        <a:prstGeom prst="rect">
                          <a:avLst/>
                        </a:prstGeom>
                        <a:solidFill>
                          <a:srgbClr val="E6E6E6"/>
                        </a:solidFill>
                        <a:ln w="6096">
                          <a:solidFill>
                            <a:srgbClr val="000000"/>
                          </a:solidFill>
                          <a:prstDash val="solid"/>
                        </a:ln>
                      </wps:spPr>
                      <wps:txbx>
                        <w:txbxContent>
                          <w:p w:rsidR="003D51F9" w:rsidRDefault="003D51F9">
                            <w:pPr>
                              <w:spacing w:before="22"/>
                              <w:ind w:right="477"/>
                              <w:jc w:val="right"/>
                              <w:rPr>
                                <w:b/>
                                <w:i/>
                                <w:color w:val="000000"/>
                              </w:rPr>
                            </w:pPr>
                            <w:r>
                              <w:rPr>
                                <w:b/>
                                <w:i/>
                                <w:color w:val="000000"/>
                              </w:rPr>
                              <w:t>ANEXA</w:t>
                            </w:r>
                            <w:r>
                              <w:rPr>
                                <w:b/>
                                <w:i/>
                                <w:color w:val="000000"/>
                                <w:spacing w:val="18"/>
                              </w:rPr>
                              <w:t xml:space="preserve"> </w:t>
                            </w:r>
                            <w:r>
                              <w:rPr>
                                <w:b/>
                                <w:i/>
                                <w:color w:val="000000"/>
                                <w:spacing w:val="-4"/>
                              </w:rPr>
                              <w:t>NR.1</w:t>
                            </w:r>
                          </w:p>
                        </w:txbxContent>
                      </wps:txbx>
                      <wps:bodyPr wrap="square" lIns="0" tIns="0" rIns="0" bIns="0" rtlCol="0">
                        <a:noAutofit/>
                      </wps:bodyPr>
                    </wps:wsp>
                  </a:graphicData>
                </a:graphic>
              </wp:inline>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width:485.85pt;height:15.4pt;mso-position-horizontal-relative:char;mso-position-vertical-relative:line" type="#_x0000_t202" id="docshape3" filled="true" fillcolor="#e6e6e6" stroked="true" strokeweight=".480011pt" strokecolor="#000000">
                <w10:anchorlock/>
                <v:textbox inset="0,0,0,0">
                  <w:txbxContent>
                    <w:p>
                      <w:pPr>
                        <w:spacing w:before="22"/>
                        <w:ind w:left="0" w:right="477" w:firstLine="0"/>
                        <w:jc w:val="right"/>
                        <w:rPr>
                          <w:b/>
                          <w:i/>
                          <w:color w:val="000000"/>
                          <w:sz w:val="22"/>
                        </w:rPr>
                      </w:pPr>
                      <w:r>
                        <w:rPr>
                          <w:b/>
                          <w:i/>
                          <w:color w:val="000000"/>
                          <w:sz w:val="22"/>
                        </w:rPr>
                        <w:t>ANEXA</w:t>
                      </w:r>
                      <w:r>
                        <w:rPr>
                          <w:b/>
                          <w:i/>
                          <w:color w:val="000000"/>
                          <w:spacing w:val="18"/>
                          <w:sz w:val="22"/>
                        </w:rPr>
                        <w:t> </w:t>
                      </w:r>
                      <w:r>
                        <w:rPr>
                          <w:b/>
                          <w:i/>
                          <w:color w:val="000000"/>
                          <w:spacing w:val="-4"/>
                          <w:sz w:val="22"/>
                        </w:rPr>
                        <w:t>NR.1</w:t>
                      </w:r>
                    </w:p>
                  </w:txbxContent>
                </v:textbox>
                <v:fill type="solid"/>
                <v:stroke dashstyle="solid"/>
              </v:shape>
            </w:pict>
          </mc:Fallback>
        </mc:AlternateContent>
      </w:r>
    </w:p>
    <w:p w:rsidR="00305AC6" w:rsidRDefault="00305AC6">
      <w:pPr>
        <w:ind w:left="1900"/>
        <w:rPr>
          <w:i/>
          <w:spacing w:val="-2"/>
        </w:rPr>
      </w:pPr>
    </w:p>
    <w:p w:rsidR="00A23458" w:rsidRDefault="002D1B58">
      <w:pPr>
        <w:ind w:left="1900"/>
        <w:rPr>
          <w:i/>
        </w:rPr>
      </w:pPr>
      <w:r>
        <w:rPr>
          <w:i/>
          <w:spacing w:val="-2"/>
        </w:rPr>
        <w:t>OFERTANT</w:t>
      </w:r>
      <w:r w:rsidR="00305AC6">
        <w:rPr>
          <w:i/>
          <w:spacing w:val="-2"/>
        </w:rPr>
        <w:t xml:space="preserve"> : _____________________________________________________________</w:t>
      </w:r>
    </w:p>
    <w:p w:rsidR="00A23458" w:rsidRDefault="00A23458">
      <w:pPr>
        <w:pStyle w:val="BodyText"/>
        <w:spacing w:before="244"/>
        <w:ind w:left="0"/>
        <w:rPr>
          <w:i/>
        </w:rPr>
      </w:pPr>
    </w:p>
    <w:p w:rsidR="00A23458" w:rsidRDefault="002D1B58">
      <w:pPr>
        <w:pStyle w:val="Heading1"/>
        <w:ind w:left="1316" w:right="893"/>
      </w:pPr>
      <w:r>
        <w:t>CERERE/DECLARAŢIE</w:t>
      </w:r>
      <w:r>
        <w:rPr>
          <w:spacing w:val="34"/>
        </w:rPr>
        <w:t xml:space="preserve"> </w:t>
      </w:r>
      <w:r>
        <w:t>DE</w:t>
      </w:r>
      <w:r>
        <w:rPr>
          <w:spacing w:val="25"/>
        </w:rPr>
        <w:t xml:space="preserve"> </w:t>
      </w:r>
      <w:r>
        <w:rPr>
          <w:spacing w:val="-2"/>
        </w:rPr>
        <w:t>PARTICIPARE</w:t>
      </w:r>
    </w:p>
    <w:p w:rsidR="00A23458" w:rsidRDefault="002D1B58">
      <w:pPr>
        <w:spacing w:before="6" w:line="244" w:lineRule="auto"/>
        <w:ind w:left="1318" w:right="891"/>
        <w:jc w:val="center"/>
        <w:rPr>
          <w:b/>
        </w:rPr>
      </w:pPr>
      <w:r>
        <w:rPr>
          <w:b/>
        </w:rPr>
        <w:t xml:space="preserve">LICITAŢIE PUBLICA PENTRU VÂNZAREA TERENULUI INTRAVILAN, CATEGORIA DE FOLOSINŢĂ ARABIL, </w:t>
      </w:r>
      <w:r w:rsidR="003D51F9" w:rsidRPr="003D51F9">
        <w:rPr>
          <w:b/>
        </w:rPr>
        <w:t>ÎN</w:t>
      </w:r>
      <w:r w:rsidR="003D51F9" w:rsidRPr="003D51F9">
        <w:rPr>
          <w:b/>
          <w:spacing w:val="-1"/>
        </w:rPr>
        <w:t xml:space="preserve"> </w:t>
      </w:r>
      <w:r w:rsidR="003D51F9" w:rsidRPr="003D51F9">
        <w:rPr>
          <w:b/>
        </w:rPr>
        <w:t>SUPRAFAŢĂ</w:t>
      </w:r>
      <w:r w:rsidR="003D51F9" w:rsidRPr="003D51F9">
        <w:rPr>
          <w:b/>
          <w:spacing w:val="-5"/>
        </w:rPr>
        <w:t xml:space="preserve"> </w:t>
      </w:r>
      <w:r w:rsidR="003D51F9" w:rsidRPr="003D51F9">
        <w:rPr>
          <w:b/>
        </w:rPr>
        <w:t>DE</w:t>
      </w:r>
      <w:r w:rsidR="003D51F9" w:rsidRPr="003D51F9">
        <w:rPr>
          <w:b/>
          <w:spacing w:val="-5"/>
        </w:rPr>
        <w:t xml:space="preserve"> </w:t>
      </w:r>
      <w:r w:rsidR="003D51F9" w:rsidRPr="003D51F9">
        <w:rPr>
          <w:b/>
        </w:rPr>
        <w:t>300</w:t>
      </w:r>
      <w:r w:rsidR="003D51F9" w:rsidRPr="003D51F9">
        <w:rPr>
          <w:b/>
          <w:spacing w:val="-5"/>
        </w:rPr>
        <w:t xml:space="preserve"> </w:t>
      </w:r>
      <w:r w:rsidR="003D51F9" w:rsidRPr="003D51F9">
        <w:rPr>
          <w:b/>
        </w:rPr>
        <w:t>M²,</w:t>
      </w:r>
      <w:r w:rsidR="003D51F9" w:rsidRPr="003D51F9">
        <w:rPr>
          <w:b/>
          <w:spacing w:val="-5"/>
        </w:rPr>
        <w:t xml:space="preserve"> </w:t>
      </w:r>
      <w:r w:rsidR="003D51F9" w:rsidRPr="003D51F9">
        <w:rPr>
          <w:b/>
        </w:rPr>
        <w:t>ÎNSCRIS</w:t>
      </w:r>
      <w:r w:rsidR="003D51F9" w:rsidRPr="003D51F9">
        <w:rPr>
          <w:b/>
          <w:spacing w:val="40"/>
        </w:rPr>
        <w:t xml:space="preserve"> </w:t>
      </w:r>
      <w:r w:rsidR="003D51F9" w:rsidRPr="003D51F9">
        <w:rPr>
          <w:b/>
        </w:rPr>
        <w:t>ÎN</w:t>
      </w:r>
      <w:r w:rsidR="003D51F9" w:rsidRPr="003D51F9">
        <w:rPr>
          <w:b/>
          <w:spacing w:val="-1"/>
        </w:rPr>
        <w:t xml:space="preserve"> </w:t>
      </w:r>
      <w:r w:rsidR="003D51F9" w:rsidRPr="003D51F9">
        <w:rPr>
          <w:b/>
        </w:rPr>
        <w:t>CF</w:t>
      </w:r>
      <w:r w:rsidR="003D51F9" w:rsidRPr="003D51F9">
        <w:rPr>
          <w:b/>
          <w:spacing w:val="-7"/>
        </w:rPr>
        <w:t xml:space="preserve"> </w:t>
      </w:r>
      <w:r w:rsidR="003D51F9" w:rsidRPr="003D51F9">
        <w:rPr>
          <w:b/>
        </w:rPr>
        <w:t>NR.</w:t>
      </w:r>
      <w:r w:rsidR="003D51F9" w:rsidRPr="003D51F9">
        <w:rPr>
          <w:b/>
          <w:spacing w:val="-5"/>
        </w:rPr>
        <w:t xml:space="preserve"> </w:t>
      </w:r>
      <w:r w:rsidR="003D51F9" w:rsidRPr="003D51F9">
        <w:rPr>
          <w:b/>
        </w:rPr>
        <w:t>72944,  SITUAT ÎN LOCALITATEA BOGDĂNEȘTI, COMUNA BOGDĂNEȘTI</w:t>
      </w:r>
    </w:p>
    <w:p w:rsidR="00A23458" w:rsidRDefault="00A23458">
      <w:pPr>
        <w:pStyle w:val="BodyText"/>
        <w:ind w:left="0"/>
        <w:rPr>
          <w:b/>
        </w:rPr>
      </w:pPr>
    </w:p>
    <w:p w:rsidR="00A23458" w:rsidRDefault="00A23458">
      <w:pPr>
        <w:pStyle w:val="BodyText"/>
        <w:ind w:left="0"/>
        <w:rPr>
          <w:b/>
        </w:rPr>
      </w:pPr>
    </w:p>
    <w:p w:rsidR="00A23458" w:rsidRDefault="00A23458">
      <w:pPr>
        <w:pStyle w:val="BodyText"/>
        <w:spacing w:before="18"/>
        <w:ind w:left="0"/>
        <w:rPr>
          <w:b/>
        </w:rPr>
      </w:pPr>
    </w:p>
    <w:p w:rsidR="00A23458" w:rsidRDefault="002D1B58">
      <w:pPr>
        <w:pStyle w:val="BodyText"/>
        <w:tabs>
          <w:tab w:val="left" w:pos="5945"/>
        </w:tabs>
        <w:ind w:left="0" w:right="417"/>
        <w:jc w:val="center"/>
      </w:pPr>
      <w:r>
        <w:t xml:space="preserve">Către, </w:t>
      </w:r>
      <w:r>
        <w:rPr>
          <w:u w:val="single"/>
        </w:rPr>
        <w:tab/>
      </w:r>
    </w:p>
    <w:p w:rsidR="00A23458" w:rsidRDefault="00A23458">
      <w:pPr>
        <w:pStyle w:val="BodyText"/>
        <w:ind w:left="0"/>
      </w:pPr>
    </w:p>
    <w:p w:rsidR="00A23458" w:rsidRDefault="00A23458">
      <w:pPr>
        <w:pStyle w:val="BodyText"/>
        <w:ind w:left="0"/>
      </w:pPr>
    </w:p>
    <w:p w:rsidR="00A23458" w:rsidRDefault="00A23458">
      <w:pPr>
        <w:pStyle w:val="BodyText"/>
        <w:spacing w:before="24"/>
        <w:ind w:left="0"/>
      </w:pPr>
    </w:p>
    <w:p w:rsidR="00A23458" w:rsidRDefault="002D1B58">
      <w:pPr>
        <w:pStyle w:val="BodyText"/>
        <w:tabs>
          <w:tab w:val="left" w:pos="8389"/>
          <w:tab w:val="left" w:pos="10616"/>
        </w:tabs>
        <w:spacing w:before="1"/>
        <w:ind w:left="1900"/>
      </w:pPr>
      <w:r>
        <w:t>Urmare</w:t>
      </w:r>
      <w:r>
        <w:rPr>
          <w:spacing w:val="12"/>
        </w:rPr>
        <w:t xml:space="preserve"> </w:t>
      </w:r>
      <w:r>
        <w:t>a</w:t>
      </w:r>
      <w:r>
        <w:rPr>
          <w:spacing w:val="10"/>
        </w:rPr>
        <w:t xml:space="preserve"> </w:t>
      </w:r>
      <w:r>
        <w:t>anunţul</w:t>
      </w:r>
      <w:r>
        <w:rPr>
          <w:spacing w:val="11"/>
        </w:rPr>
        <w:t xml:space="preserve"> </w:t>
      </w:r>
      <w:r>
        <w:t>publicitar</w:t>
      </w:r>
      <w:r>
        <w:rPr>
          <w:spacing w:val="10"/>
        </w:rPr>
        <w:t xml:space="preserve"> </w:t>
      </w:r>
      <w:r>
        <w:t>apărut</w:t>
      </w:r>
      <w:r>
        <w:rPr>
          <w:spacing w:val="14"/>
        </w:rPr>
        <w:t xml:space="preserve"> </w:t>
      </w:r>
      <w:r>
        <w:t>în</w:t>
      </w:r>
      <w:r>
        <w:rPr>
          <w:spacing w:val="11"/>
        </w:rPr>
        <w:t xml:space="preserve"> </w:t>
      </w:r>
      <w:r>
        <w:t>publicaţia</w:t>
      </w:r>
      <w:r>
        <w:rPr>
          <w:spacing w:val="12"/>
        </w:rPr>
        <w:t xml:space="preserve"> </w:t>
      </w:r>
      <w:r>
        <w:rPr>
          <w:u w:val="single"/>
        </w:rPr>
        <w:tab/>
      </w:r>
      <w:r>
        <w:t>din</w:t>
      </w:r>
      <w:r>
        <w:rPr>
          <w:spacing w:val="14"/>
        </w:rPr>
        <w:t xml:space="preserve"> </w:t>
      </w:r>
      <w:r>
        <w:t>data</w:t>
      </w:r>
      <w:r>
        <w:rPr>
          <w:spacing w:val="10"/>
        </w:rPr>
        <w:t xml:space="preserve"> </w:t>
      </w:r>
      <w:r>
        <w:t>de</w:t>
      </w:r>
      <w:r>
        <w:rPr>
          <w:spacing w:val="2"/>
        </w:rPr>
        <w:t xml:space="preserve"> </w:t>
      </w:r>
      <w:r>
        <w:rPr>
          <w:u w:val="single"/>
        </w:rPr>
        <w:tab/>
      </w:r>
    </w:p>
    <w:p w:rsidR="00A23458" w:rsidRDefault="002D1B58">
      <w:pPr>
        <w:pStyle w:val="BodyText"/>
        <w:spacing w:before="6"/>
        <w:ind w:left="2577"/>
      </w:pPr>
      <w:r>
        <w:t>Prin</w:t>
      </w:r>
      <w:r>
        <w:rPr>
          <w:spacing w:val="6"/>
        </w:rPr>
        <w:t xml:space="preserve"> </w:t>
      </w:r>
      <w:r>
        <w:rPr>
          <w:spacing w:val="-2"/>
        </w:rPr>
        <w:t>prezenta,</w:t>
      </w:r>
    </w:p>
    <w:p w:rsidR="00A23458" w:rsidRDefault="002D1B58">
      <w:pPr>
        <w:pStyle w:val="BodyText"/>
        <w:tabs>
          <w:tab w:val="left" w:pos="9891"/>
        </w:tabs>
        <w:spacing w:before="6"/>
        <w:ind w:left="2577"/>
      </w:pPr>
      <w:r>
        <w:rPr>
          <w:spacing w:val="-4"/>
        </w:rPr>
        <w:t>Noi,</w:t>
      </w:r>
      <w:r w:rsidR="00305AC6">
        <w:rPr>
          <w:spacing w:val="-4"/>
        </w:rPr>
        <w:t xml:space="preserve"> </w:t>
      </w:r>
      <w:r>
        <w:rPr>
          <w:u w:val="single"/>
        </w:rPr>
        <w:tab/>
      </w:r>
    </w:p>
    <w:p w:rsidR="00A23458" w:rsidRDefault="002D1B58">
      <w:pPr>
        <w:pStyle w:val="BodyText"/>
        <w:spacing w:before="6"/>
        <w:ind w:left="5284"/>
      </w:pPr>
      <w:r>
        <w:t>(denumirea</w:t>
      </w:r>
      <w:r>
        <w:rPr>
          <w:spacing w:val="21"/>
        </w:rPr>
        <w:t xml:space="preserve"> </w:t>
      </w:r>
      <w:r>
        <w:rPr>
          <w:spacing w:val="-2"/>
        </w:rPr>
        <w:t>ofertantului)</w:t>
      </w:r>
    </w:p>
    <w:p w:rsidR="00A23458" w:rsidRDefault="00A23458">
      <w:pPr>
        <w:pStyle w:val="BodyText"/>
        <w:spacing w:before="241"/>
        <w:ind w:left="0"/>
      </w:pPr>
    </w:p>
    <w:p w:rsidR="00A23458" w:rsidRDefault="002D1B58" w:rsidP="00305AC6">
      <w:pPr>
        <w:spacing w:before="6" w:line="360" w:lineRule="auto"/>
        <w:ind w:left="1318" w:right="891"/>
        <w:jc w:val="both"/>
      </w:pPr>
      <w:r>
        <w:t xml:space="preserve">ne manifestăm intenţia fermă de participare la licitaţia publică deschisă pentru cumpărarea terenului, terenului intravilan, categoria de folosinţă arabil, </w:t>
      </w:r>
      <w:r w:rsidR="00305AC6" w:rsidRPr="003D51F9">
        <w:rPr>
          <w:b/>
        </w:rPr>
        <w:t>ÎN</w:t>
      </w:r>
      <w:r w:rsidR="00305AC6" w:rsidRPr="003D51F9">
        <w:rPr>
          <w:b/>
          <w:spacing w:val="-1"/>
        </w:rPr>
        <w:t xml:space="preserve"> </w:t>
      </w:r>
      <w:r w:rsidR="00305AC6" w:rsidRPr="003D51F9">
        <w:rPr>
          <w:b/>
        </w:rPr>
        <w:t>SUPRAFAŢĂ</w:t>
      </w:r>
      <w:r w:rsidR="00305AC6" w:rsidRPr="003D51F9">
        <w:rPr>
          <w:b/>
          <w:spacing w:val="-5"/>
        </w:rPr>
        <w:t xml:space="preserve"> </w:t>
      </w:r>
      <w:r w:rsidR="00305AC6" w:rsidRPr="003D51F9">
        <w:rPr>
          <w:b/>
        </w:rPr>
        <w:t>DE</w:t>
      </w:r>
      <w:r w:rsidR="00305AC6" w:rsidRPr="003D51F9">
        <w:rPr>
          <w:b/>
          <w:spacing w:val="-5"/>
        </w:rPr>
        <w:t xml:space="preserve"> </w:t>
      </w:r>
      <w:r w:rsidR="00305AC6" w:rsidRPr="003D51F9">
        <w:rPr>
          <w:b/>
        </w:rPr>
        <w:t>300</w:t>
      </w:r>
      <w:r w:rsidR="00305AC6" w:rsidRPr="003D51F9">
        <w:rPr>
          <w:b/>
          <w:spacing w:val="-5"/>
        </w:rPr>
        <w:t xml:space="preserve"> </w:t>
      </w:r>
      <w:r w:rsidR="00305AC6" w:rsidRPr="003D51F9">
        <w:rPr>
          <w:b/>
        </w:rPr>
        <w:t>M²,</w:t>
      </w:r>
      <w:r w:rsidR="00305AC6" w:rsidRPr="003D51F9">
        <w:rPr>
          <w:b/>
          <w:spacing w:val="-5"/>
        </w:rPr>
        <w:t xml:space="preserve"> </w:t>
      </w:r>
      <w:r w:rsidR="00305AC6" w:rsidRPr="003D51F9">
        <w:rPr>
          <w:b/>
        </w:rPr>
        <w:t>ÎNSCRIS</w:t>
      </w:r>
      <w:r w:rsidR="00305AC6" w:rsidRPr="003D51F9">
        <w:rPr>
          <w:b/>
          <w:spacing w:val="40"/>
        </w:rPr>
        <w:t xml:space="preserve"> </w:t>
      </w:r>
      <w:r w:rsidR="00305AC6" w:rsidRPr="003D51F9">
        <w:rPr>
          <w:b/>
        </w:rPr>
        <w:t>ÎN</w:t>
      </w:r>
      <w:r w:rsidR="00305AC6" w:rsidRPr="003D51F9">
        <w:rPr>
          <w:b/>
          <w:spacing w:val="-1"/>
        </w:rPr>
        <w:t xml:space="preserve"> </w:t>
      </w:r>
      <w:r w:rsidR="00305AC6" w:rsidRPr="003D51F9">
        <w:rPr>
          <w:b/>
        </w:rPr>
        <w:t>CF</w:t>
      </w:r>
      <w:r w:rsidR="00305AC6" w:rsidRPr="003D51F9">
        <w:rPr>
          <w:b/>
          <w:spacing w:val="-7"/>
        </w:rPr>
        <w:t xml:space="preserve"> </w:t>
      </w:r>
      <w:r w:rsidR="00305AC6" w:rsidRPr="003D51F9">
        <w:rPr>
          <w:b/>
        </w:rPr>
        <w:t>NR.</w:t>
      </w:r>
      <w:r w:rsidR="00305AC6" w:rsidRPr="003D51F9">
        <w:rPr>
          <w:b/>
          <w:spacing w:val="-5"/>
        </w:rPr>
        <w:t xml:space="preserve"> </w:t>
      </w:r>
      <w:r w:rsidR="00305AC6" w:rsidRPr="003D51F9">
        <w:rPr>
          <w:b/>
        </w:rPr>
        <w:t>72944,  SITUAT ÎN LOCALITATEA BOGDĂNEȘTI, COMUNA BOGDĂNEȘTI</w:t>
      </w:r>
      <w:r w:rsidR="00305AC6">
        <w:rPr>
          <w:b/>
        </w:rPr>
        <w:t>,</w:t>
      </w:r>
      <w:r>
        <w:rPr>
          <w:spacing w:val="4"/>
        </w:rPr>
        <w:t xml:space="preserve"> </w:t>
      </w:r>
      <w:r>
        <w:t>organizată</w:t>
      </w:r>
      <w:r>
        <w:rPr>
          <w:spacing w:val="5"/>
        </w:rPr>
        <w:t xml:space="preserve"> </w:t>
      </w:r>
      <w:r>
        <w:t>în</w:t>
      </w:r>
      <w:r>
        <w:rPr>
          <w:spacing w:val="1"/>
        </w:rPr>
        <w:t xml:space="preserve"> </w:t>
      </w:r>
      <w:r>
        <w:t>şedinţă</w:t>
      </w:r>
      <w:r>
        <w:rPr>
          <w:spacing w:val="5"/>
        </w:rPr>
        <w:t xml:space="preserve"> </w:t>
      </w:r>
      <w:r>
        <w:t>publică</w:t>
      </w:r>
      <w:r>
        <w:rPr>
          <w:spacing w:val="6"/>
        </w:rPr>
        <w:t xml:space="preserve"> </w:t>
      </w:r>
      <w:r>
        <w:t>la</w:t>
      </w:r>
      <w:r>
        <w:rPr>
          <w:spacing w:val="2"/>
        </w:rPr>
        <w:t xml:space="preserve"> </w:t>
      </w:r>
      <w:r>
        <w:rPr>
          <w:spacing w:val="-4"/>
        </w:rPr>
        <w:t>data</w:t>
      </w:r>
    </w:p>
    <w:p w:rsidR="00A23458" w:rsidRDefault="002D1B58" w:rsidP="00305AC6">
      <w:pPr>
        <w:pStyle w:val="BodyText"/>
        <w:tabs>
          <w:tab w:val="left" w:pos="2289"/>
          <w:tab w:val="left" w:pos="3480"/>
        </w:tabs>
        <w:spacing w:before="3" w:line="360" w:lineRule="auto"/>
        <w:jc w:val="both"/>
      </w:pPr>
      <w:r>
        <w:rPr>
          <w:u w:val="single"/>
        </w:rPr>
        <w:tab/>
      </w:r>
      <w:r>
        <w:t xml:space="preserve">ora </w:t>
      </w:r>
      <w:r>
        <w:rPr>
          <w:u w:val="single"/>
        </w:rPr>
        <w:tab/>
      </w:r>
      <w:r>
        <w:t>de</w:t>
      </w:r>
      <w:r>
        <w:rPr>
          <w:spacing w:val="7"/>
        </w:rPr>
        <w:t xml:space="preserve"> </w:t>
      </w:r>
      <w:r>
        <w:t>catre</w:t>
      </w:r>
      <w:r>
        <w:rPr>
          <w:spacing w:val="10"/>
        </w:rPr>
        <w:t xml:space="preserve"> </w:t>
      </w:r>
      <w:r>
        <w:t>Primaria</w:t>
      </w:r>
      <w:r>
        <w:rPr>
          <w:spacing w:val="12"/>
        </w:rPr>
        <w:t xml:space="preserve"> </w:t>
      </w:r>
      <w:r w:rsidR="00305AC6">
        <w:t>com Bogdănești</w:t>
      </w:r>
      <w:r>
        <w:rPr>
          <w:spacing w:val="-2"/>
        </w:rPr>
        <w:t>.</w:t>
      </w:r>
    </w:p>
    <w:p w:rsidR="00A23458" w:rsidRDefault="002D1B58" w:rsidP="00305AC6">
      <w:pPr>
        <w:pStyle w:val="BodyText"/>
        <w:spacing w:before="6" w:line="360" w:lineRule="auto"/>
        <w:ind w:right="795" w:firstLine="664"/>
        <w:jc w:val="both"/>
      </w:pPr>
      <w:r>
        <w:t>Am luat cunoştinţă de condiţiile de participare la licitaţie, condiţiile respingerii ofertei, de pierdere</w:t>
      </w:r>
      <w:r>
        <w:rPr>
          <w:spacing w:val="80"/>
        </w:rPr>
        <w:t xml:space="preserve"> </w:t>
      </w:r>
      <w:r>
        <w:t>a</w:t>
      </w:r>
      <w:r>
        <w:rPr>
          <w:spacing w:val="-1"/>
        </w:rPr>
        <w:t xml:space="preserve"> </w:t>
      </w:r>
      <w:r>
        <w:t>garanţiei</w:t>
      </w:r>
      <w:r>
        <w:rPr>
          <w:spacing w:val="-2"/>
        </w:rPr>
        <w:t xml:space="preserve"> </w:t>
      </w:r>
      <w:r>
        <w:t>de</w:t>
      </w:r>
      <w:r>
        <w:rPr>
          <w:spacing w:val="-2"/>
        </w:rPr>
        <w:t xml:space="preserve"> </w:t>
      </w:r>
      <w:r>
        <w:t>participare</w:t>
      </w:r>
      <w:r>
        <w:rPr>
          <w:spacing w:val="-4"/>
        </w:rPr>
        <w:t xml:space="preserve"> </w:t>
      </w:r>
      <w:r>
        <w:t>la licitaţie, prevăzute în</w:t>
      </w:r>
      <w:r>
        <w:rPr>
          <w:spacing w:val="-1"/>
        </w:rPr>
        <w:t xml:space="preserve"> </w:t>
      </w:r>
      <w:r>
        <w:t>documentatia privind organizarea si desfasurarea licitatiei şi ne asumăm responsabilitatea pierderii lor în condiţiile stabilite.</w:t>
      </w:r>
    </w:p>
    <w:p w:rsidR="00A23458" w:rsidRDefault="002D1B58" w:rsidP="00305AC6">
      <w:pPr>
        <w:pStyle w:val="BodyText"/>
        <w:tabs>
          <w:tab w:val="left" w:leader="dot" w:pos="6690"/>
        </w:tabs>
        <w:spacing w:before="4" w:line="360" w:lineRule="auto"/>
        <w:ind w:left="1900"/>
        <w:jc w:val="both"/>
      </w:pPr>
      <w:r>
        <w:t>Oferta</w:t>
      </w:r>
      <w:r>
        <w:rPr>
          <w:spacing w:val="9"/>
        </w:rPr>
        <w:t xml:space="preserve"> </w:t>
      </w:r>
      <w:r>
        <w:t>noastră</w:t>
      </w:r>
      <w:r>
        <w:rPr>
          <w:spacing w:val="10"/>
        </w:rPr>
        <w:t xml:space="preserve"> </w:t>
      </w:r>
      <w:r>
        <w:t>este</w:t>
      </w:r>
      <w:r>
        <w:rPr>
          <w:spacing w:val="12"/>
        </w:rPr>
        <w:t xml:space="preserve"> </w:t>
      </w:r>
      <w:r>
        <w:t>valabilă</w:t>
      </w:r>
      <w:r>
        <w:rPr>
          <w:spacing w:val="11"/>
        </w:rPr>
        <w:t xml:space="preserve"> </w:t>
      </w:r>
      <w:r>
        <w:t>pe</w:t>
      </w:r>
      <w:r>
        <w:rPr>
          <w:spacing w:val="7"/>
        </w:rPr>
        <w:t xml:space="preserve"> </w:t>
      </w:r>
      <w:r>
        <w:t>o</w:t>
      </w:r>
      <w:r>
        <w:rPr>
          <w:spacing w:val="10"/>
        </w:rPr>
        <w:t xml:space="preserve"> </w:t>
      </w:r>
      <w:r>
        <w:t>perioada</w:t>
      </w:r>
      <w:r>
        <w:rPr>
          <w:spacing w:val="10"/>
        </w:rPr>
        <w:t xml:space="preserve"> </w:t>
      </w:r>
      <w:r>
        <w:rPr>
          <w:spacing w:val="-5"/>
        </w:rPr>
        <w:t>de</w:t>
      </w:r>
      <w:r>
        <w:tab/>
        <w:t>de</w:t>
      </w:r>
      <w:r>
        <w:rPr>
          <w:spacing w:val="8"/>
        </w:rPr>
        <w:t xml:space="preserve"> </w:t>
      </w:r>
      <w:r>
        <w:t>zile</w:t>
      </w:r>
      <w:r>
        <w:rPr>
          <w:spacing w:val="9"/>
        </w:rPr>
        <w:t xml:space="preserve"> </w:t>
      </w:r>
      <w:r>
        <w:t>de</w:t>
      </w:r>
      <w:r>
        <w:rPr>
          <w:spacing w:val="7"/>
        </w:rPr>
        <w:t xml:space="preserve"> </w:t>
      </w:r>
      <w:r>
        <w:t>la</w:t>
      </w:r>
      <w:r>
        <w:rPr>
          <w:spacing w:val="8"/>
        </w:rPr>
        <w:t xml:space="preserve"> </w:t>
      </w:r>
      <w:r>
        <w:t>data</w:t>
      </w:r>
      <w:r>
        <w:rPr>
          <w:spacing w:val="6"/>
        </w:rPr>
        <w:t xml:space="preserve"> </w:t>
      </w:r>
      <w:r>
        <w:t>deschiderii</w:t>
      </w:r>
      <w:r>
        <w:rPr>
          <w:spacing w:val="10"/>
        </w:rPr>
        <w:t xml:space="preserve"> </w:t>
      </w:r>
      <w:r>
        <w:rPr>
          <w:spacing w:val="-2"/>
        </w:rPr>
        <w:t>ofertelor.</w:t>
      </w:r>
    </w:p>
    <w:p w:rsidR="00A23458" w:rsidRDefault="002D1B58" w:rsidP="00305AC6">
      <w:pPr>
        <w:pStyle w:val="BodyText"/>
        <w:spacing w:before="6" w:line="360" w:lineRule="auto"/>
        <w:ind w:right="798" w:firstLine="677"/>
        <w:jc w:val="both"/>
      </w:pPr>
      <w:r>
        <w:t>La locul, data şi ora indicată de dumneavoastră pentru deschiderea ofertelor din partea noastră va participa un</w:t>
      </w:r>
      <w:r>
        <w:rPr>
          <w:spacing w:val="26"/>
        </w:rPr>
        <w:t xml:space="preserve"> </w:t>
      </w:r>
      <w:r>
        <w:t>reprezentant autorizat să</w:t>
      </w:r>
      <w:r>
        <w:rPr>
          <w:spacing w:val="26"/>
        </w:rPr>
        <w:t xml:space="preserve"> </w:t>
      </w:r>
      <w:r>
        <w:t>ne reprezinte şi să</w:t>
      </w:r>
      <w:r>
        <w:rPr>
          <w:spacing w:val="26"/>
        </w:rPr>
        <w:t xml:space="preserve"> </w:t>
      </w:r>
      <w:r>
        <w:t>semneze</w:t>
      </w:r>
      <w:r>
        <w:rPr>
          <w:spacing w:val="26"/>
        </w:rPr>
        <w:t xml:space="preserve"> </w:t>
      </w:r>
      <w:r>
        <w:t>actele</w:t>
      </w:r>
      <w:r>
        <w:rPr>
          <w:spacing w:val="28"/>
        </w:rPr>
        <w:t xml:space="preserve"> </w:t>
      </w:r>
      <w:r>
        <w:t>încheiate cu această ocazie.</w:t>
      </w:r>
    </w:p>
    <w:p w:rsidR="00A23458" w:rsidRDefault="00A23458" w:rsidP="00305AC6">
      <w:pPr>
        <w:pStyle w:val="BodyText"/>
        <w:spacing w:line="360" w:lineRule="auto"/>
        <w:ind w:left="0"/>
      </w:pPr>
    </w:p>
    <w:p w:rsidR="00A23458" w:rsidRDefault="00A23458" w:rsidP="00305AC6">
      <w:pPr>
        <w:pStyle w:val="BodyText"/>
        <w:spacing w:line="360" w:lineRule="auto"/>
        <w:ind w:left="0"/>
      </w:pPr>
    </w:p>
    <w:p w:rsidR="00A23458" w:rsidRDefault="00A23458" w:rsidP="00305AC6">
      <w:pPr>
        <w:pStyle w:val="BodyText"/>
        <w:spacing w:line="360" w:lineRule="auto"/>
        <w:ind w:left="0"/>
      </w:pPr>
    </w:p>
    <w:p w:rsidR="00A23458" w:rsidRDefault="00A23458">
      <w:pPr>
        <w:pStyle w:val="BodyText"/>
        <w:ind w:left="0"/>
      </w:pPr>
    </w:p>
    <w:p w:rsidR="00A23458" w:rsidRDefault="00A23458">
      <w:pPr>
        <w:pStyle w:val="BodyText"/>
        <w:spacing w:before="36"/>
        <w:ind w:left="0"/>
      </w:pPr>
    </w:p>
    <w:p w:rsidR="00A23458" w:rsidRDefault="002D1B58">
      <w:pPr>
        <w:tabs>
          <w:tab w:val="left" w:pos="3305"/>
        </w:tabs>
        <w:ind w:left="1395"/>
      </w:pPr>
      <w:r>
        <w:rPr>
          <w:i/>
        </w:rPr>
        <w:t xml:space="preserve">Data </w:t>
      </w:r>
      <w:r>
        <w:rPr>
          <w:u w:val="single"/>
        </w:rPr>
        <w:tab/>
      </w:r>
    </w:p>
    <w:p w:rsidR="00A23458" w:rsidRDefault="00A23458">
      <w:pPr>
        <w:pStyle w:val="BodyText"/>
        <w:ind w:left="0"/>
      </w:pPr>
    </w:p>
    <w:p w:rsidR="00A23458" w:rsidRDefault="002D1B58">
      <w:pPr>
        <w:ind w:right="2152"/>
        <w:jc w:val="right"/>
        <w:rPr>
          <w:i/>
        </w:rPr>
      </w:pPr>
      <w:r>
        <w:rPr>
          <w:i/>
          <w:spacing w:val="-2"/>
        </w:rPr>
        <w:t>Ofertant</w:t>
      </w:r>
    </w:p>
    <w:p w:rsidR="00A23458" w:rsidRDefault="002D1B58">
      <w:pPr>
        <w:pStyle w:val="BodyText"/>
        <w:spacing w:before="2"/>
        <w:ind w:left="0"/>
        <w:rPr>
          <w:i/>
          <w:sz w:val="20"/>
        </w:rPr>
      </w:pPr>
      <w:r>
        <w:rPr>
          <w:i/>
          <w:noProof/>
          <w:sz w:val="20"/>
          <w:lang w:val="en-US"/>
        </w:rPr>
        <mc:AlternateContent>
          <mc:Choice Requires="wps">
            <w:drawing>
              <wp:anchor distT="0" distB="0" distL="0" distR="0" simplePos="0" relativeHeight="487588864" behindDoc="1" locked="0" layoutInCell="1" allowOverlap="1">
                <wp:simplePos x="0" y="0"/>
                <wp:positionH relativeFrom="page">
                  <wp:posOffset>4873915</wp:posOffset>
                </wp:positionH>
                <wp:positionV relativeFrom="paragraph">
                  <wp:posOffset>162845</wp:posOffset>
                </wp:positionV>
                <wp:extent cx="15728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895" cy="1270"/>
                        </a:xfrm>
                        <a:custGeom>
                          <a:avLst/>
                          <a:gdLst/>
                          <a:ahLst/>
                          <a:cxnLst/>
                          <a:rect l="l" t="t" r="r" b="b"/>
                          <a:pathLst>
                            <a:path w="1572895">
                              <a:moveTo>
                                <a:pt x="0" y="0"/>
                              </a:moveTo>
                              <a:lnTo>
                                <a:pt x="157282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83.772858pt;margin-top:12.822501pt;width:123.85pt;height:.1pt;mso-position-horizontal-relative:page;mso-position-vertical-relative:paragraph;z-index:-15727616;mso-wrap-distance-left:0;mso-wrap-distance-right:0" id="docshape7" coordorigin="7675,256" coordsize="2477,0" path="m7675,256l10152,256e" filled="false" stroked="true" strokeweight=".45703pt" strokecolor="#000000">
                <v:path arrowok="t"/>
                <v:stroke dashstyle="solid"/>
                <w10:wrap type="topAndBottom"/>
              </v:shape>
            </w:pict>
          </mc:Fallback>
        </mc:AlternateContent>
      </w:r>
    </w:p>
    <w:p w:rsidR="00A23458" w:rsidRDefault="002D1B58">
      <w:pPr>
        <w:spacing w:before="5"/>
        <w:ind w:right="3401"/>
        <w:jc w:val="right"/>
        <w:rPr>
          <w:i/>
        </w:rPr>
      </w:pPr>
      <w:r>
        <w:rPr>
          <w:i/>
          <w:spacing w:val="-4"/>
        </w:rPr>
        <w:t>L.S.</w:t>
      </w:r>
    </w:p>
    <w:p w:rsidR="00A23458" w:rsidRDefault="00A23458">
      <w:pPr>
        <w:jc w:val="right"/>
        <w:rPr>
          <w:i/>
        </w:rPr>
        <w:sectPr w:rsidR="00A23458">
          <w:pgSz w:w="12240" w:h="15840"/>
          <w:pgMar w:top="280" w:right="360" w:bottom="820" w:left="360" w:header="0" w:footer="626" w:gutter="0"/>
          <w:cols w:space="720"/>
        </w:sectPr>
      </w:pPr>
    </w:p>
    <w:p w:rsidR="00A23458" w:rsidRDefault="002D1B58">
      <w:pPr>
        <w:pStyle w:val="BodyText"/>
        <w:ind w:left="1112"/>
        <w:rPr>
          <w:sz w:val="20"/>
        </w:rPr>
      </w:pPr>
      <w:r>
        <w:rPr>
          <w:noProof/>
          <w:sz w:val="20"/>
          <w:lang w:val="en-US"/>
        </w:rPr>
        <w:lastRenderedPageBreak/>
        <mc:AlternateContent>
          <mc:Choice Requires="wps">
            <w:drawing>
              <wp:inline distT="0" distB="0" distL="0" distR="0">
                <wp:extent cx="6170295" cy="195580"/>
                <wp:effectExtent l="9525" t="0" r="1904" b="444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295" cy="195580"/>
                        </a:xfrm>
                        <a:prstGeom prst="rect">
                          <a:avLst/>
                        </a:prstGeom>
                        <a:solidFill>
                          <a:srgbClr val="E6E6E6"/>
                        </a:solidFill>
                        <a:ln w="6096">
                          <a:solidFill>
                            <a:srgbClr val="000000"/>
                          </a:solidFill>
                          <a:prstDash val="solid"/>
                        </a:ln>
                      </wps:spPr>
                      <wps:txbx>
                        <w:txbxContent>
                          <w:p w:rsidR="003D51F9" w:rsidRDefault="003D51F9">
                            <w:pPr>
                              <w:spacing w:before="22"/>
                              <w:ind w:right="477"/>
                              <w:jc w:val="right"/>
                              <w:rPr>
                                <w:b/>
                                <w:i/>
                                <w:color w:val="000000"/>
                              </w:rPr>
                            </w:pPr>
                            <w:r>
                              <w:rPr>
                                <w:b/>
                                <w:i/>
                                <w:color w:val="000000"/>
                              </w:rPr>
                              <w:t>ANEXA</w:t>
                            </w:r>
                            <w:r>
                              <w:rPr>
                                <w:b/>
                                <w:i/>
                                <w:color w:val="000000"/>
                                <w:spacing w:val="18"/>
                              </w:rPr>
                              <w:t xml:space="preserve"> </w:t>
                            </w:r>
                            <w:r>
                              <w:rPr>
                                <w:b/>
                                <w:i/>
                                <w:color w:val="000000"/>
                                <w:spacing w:val="-4"/>
                              </w:rPr>
                              <w:t>NR.2</w:t>
                            </w:r>
                          </w:p>
                        </w:txbxContent>
                      </wps:txbx>
                      <wps:bodyPr wrap="square" lIns="0" tIns="0" rIns="0" bIns="0" rtlCol="0">
                        <a:noAutofit/>
                      </wps:bodyPr>
                    </wps:wsp>
                  </a:graphicData>
                </a:graphic>
              </wp:inline>
            </w:drawing>
          </mc:Choice>
          <mc:Fallback xmlns:ve="http://schemas.openxmlformats.org/markup-compatibility/2006" xmlns:a="http://schemas.openxmlformats.org/drawingml/2006/main" xmlns:pic="http://schemas.openxmlformats.org/drawingml/2006/picture">
            <w:pict>
              <v:shape style="width:485.85pt;height:15.4pt;mso-position-horizontal-relative:char;mso-position-vertical-relative:line" type="#_x0000_t202" id="docshape9" filled="true" fillcolor="#e6e6e6" stroked="true" strokeweight=".480011pt" strokecolor="#000000">
                <w10:anchorlock/>
                <v:textbox inset="0,0,0,0">
                  <w:txbxContent>
                    <w:p>
                      <w:pPr>
                        <w:spacing w:before="22"/>
                        <w:ind w:left="0" w:right="477" w:firstLine="0"/>
                        <w:jc w:val="right"/>
                        <w:rPr>
                          <w:b/>
                          <w:i/>
                          <w:color w:val="000000"/>
                          <w:sz w:val="22"/>
                        </w:rPr>
                      </w:pPr>
                      <w:r>
                        <w:rPr>
                          <w:b/>
                          <w:i/>
                          <w:color w:val="000000"/>
                          <w:sz w:val="22"/>
                        </w:rPr>
                        <w:t>ANEXA</w:t>
                      </w:r>
                      <w:r>
                        <w:rPr>
                          <w:b/>
                          <w:i/>
                          <w:color w:val="000000"/>
                          <w:spacing w:val="18"/>
                          <w:sz w:val="22"/>
                        </w:rPr>
                        <w:t> </w:t>
                      </w:r>
                      <w:r>
                        <w:rPr>
                          <w:b/>
                          <w:i/>
                          <w:color w:val="000000"/>
                          <w:spacing w:val="-4"/>
                          <w:sz w:val="22"/>
                        </w:rPr>
                        <w:t>NR.2</w:t>
                      </w:r>
                    </w:p>
                  </w:txbxContent>
                </v:textbox>
                <v:fill type="solid"/>
                <v:stroke dashstyle="solid"/>
              </v:shape>
            </w:pict>
          </mc:Fallback>
        </mc:AlternateContent>
      </w:r>
    </w:p>
    <w:p w:rsidR="00305AC6" w:rsidRDefault="00305AC6" w:rsidP="00305AC6">
      <w:pPr>
        <w:ind w:left="1900"/>
        <w:rPr>
          <w:i/>
          <w:spacing w:val="-2"/>
        </w:rPr>
      </w:pPr>
    </w:p>
    <w:p w:rsidR="00305AC6" w:rsidRDefault="00305AC6" w:rsidP="00305AC6">
      <w:pPr>
        <w:ind w:left="1900"/>
        <w:rPr>
          <w:i/>
        </w:rPr>
      </w:pPr>
      <w:r>
        <w:rPr>
          <w:i/>
          <w:spacing w:val="-2"/>
        </w:rPr>
        <w:t>OFERTANT : _____________________________________________________________</w:t>
      </w:r>
    </w:p>
    <w:p w:rsidR="00305AC6" w:rsidRDefault="00305AC6" w:rsidP="00305AC6">
      <w:pPr>
        <w:pStyle w:val="BodyText"/>
        <w:spacing w:before="244"/>
        <w:ind w:left="0"/>
        <w:rPr>
          <w:i/>
        </w:rPr>
      </w:pPr>
    </w:p>
    <w:p w:rsidR="00305AC6" w:rsidRDefault="00305AC6" w:rsidP="00305AC6">
      <w:pPr>
        <w:spacing w:before="6" w:line="244" w:lineRule="auto"/>
        <w:ind w:left="1318" w:right="891"/>
        <w:jc w:val="center"/>
        <w:rPr>
          <w:b/>
          <w:color w:val="000000"/>
          <w:sz w:val="28"/>
          <w:shd w:val="clear" w:color="auto" w:fill="DFDFDF"/>
        </w:rPr>
      </w:pPr>
    </w:p>
    <w:p w:rsidR="00305AC6" w:rsidRPr="00305AC6" w:rsidRDefault="00305AC6" w:rsidP="00305AC6">
      <w:pPr>
        <w:spacing w:before="6" w:line="244" w:lineRule="auto"/>
        <w:ind w:left="1318" w:right="891"/>
        <w:jc w:val="center"/>
        <w:rPr>
          <w:b/>
          <w:sz w:val="28"/>
        </w:rPr>
      </w:pPr>
      <w:r w:rsidRPr="00305AC6">
        <w:rPr>
          <w:b/>
          <w:color w:val="000000"/>
          <w:sz w:val="28"/>
          <w:shd w:val="clear" w:color="auto" w:fill="DFDFDF"/>
        </w:rPr>
        <w:t>FIŞA OFERTANTULUI</w:t>
      </w:r>
      <w:r w:rsidRPr="00305AC6">
        <w:rPr>
          <w:b/>
          <w:sz w:val="28"/>
        </w:rPr>
        <w:t xml:space="preserve"> </w:t>
      </w:r>
    </w:p>
    <w:p w:rsidR="00305AC6" w:rsidRDefault="00305AC6" w:rsidP="00305AC6">
      <w:pPr>
        <w:spacing w:before="6" w:line="244" w:lineRule="auto"/>
        <w:ind w:left="1318" w:right="891"/>
        <w:jc w:val="center"/>
        <w:rPr>
          <w:b/>
        </w:rPr>
      </w:pPr>
      <w:r>
        <w:rPr>
          <w:b/>
        </w:rPr>
        <w:t xml:space="preserve">LICITAŢIE PUBLICA PENTRU VÂNZAREA TERENULUI INTRAVILAN, CATEGORIA DE FOLOSINŢĂ ARABIL, </w:t>
      </w:r>
      <w:r w:rsidRPr="003D51F9">
        <w:rPr>
          <w:b/>
        </w:rPr>
        <w:t>ÎN</w:t>
      </w:r>
      <w:r w:rsidRPr="003D51F9">
        <w:rPr>
          <w:b/>
          <w:spacing w:val="-1"/>
        </w:rPr>
        <w:t xml:space="preserve"> </w:t>
      </w:r>
      <w:r w:rsidRPr="003D51F9">
        <w:rPr>
          <w:b/>
        </w:rPr>
        <w:t>SUPRAFAŢĂ</w:t>
      </w:r>
      <w:r w:rsidRPr="003D51F9">
        <w:rPr>
          <w:b/>
          <w:spacing w:val="-5"/>
        </w:rPr>
        <w:t xml:space="preserve"> </w:t>
      </w:r>
      <w:r w:rsidRPr="003D51F9">
        <w:rPr>
          <w:b/>
        </w:rPr>
        <w:t>DE</w:t>
      </w:r>
      <w:r w:rsidRPr="003D51F9">
        <w:rPr>
          <w:b/>
          <w:spacing w:val="-5"/>
        </w:rPr>
        <w:t xml:space="preserve"> </w:t>
      </w:r>
      <w:r w:rsidRPr="003D51F9">
        <w:rPr>
          <w:b/>
        </w:rPr>
        <w:t>300</w:t>
      </w:r>
      <w:r w:rsidRPr="003D51F9">
        <w:rPr>
          <w:b/>
          <w:spacing w:val="-5"/>
        </w:rPr>
        <w:t xml:space="preserve"> </w:t>
      </w:r>
      <w:r w:rsidRPr="003D51F9">
        <w:rPr>
          <w:b/>
        </w:rPr>
        <w:t>M²,</w:t>
      </w:r>
      <w:r w:rsidRPr="003D51F9">
        <w:rPr>
          <w:b/>
          <w:spacing w:val="-5"/>
        </w:rPr>
        <w:t xml:space="preserve"> </w:t>
      </w:r>
      <w:r w:rsidRPr="003D51F9">
        <w:rPr>
          <w:b/>
        </w:rPr>
        <w:t>ÎNSCRIS</w:t>
      </w:r>
      <w:r w:rsidRPr="003D51F9">
        <w:rPr>
          <w:b/>
          <w:spacing w:val="40"/>
        </w:rPr>
        <w:t xml:space="preserve"> </w:t>
      </w:r>
      <w:r w:rsidRPr="003D51F9">
        <w:rPr>
          <w:b/>
        </w:rPr>
        <w:t>ÎN</w:t>
      </w:r>
      <w:r w:rsidRPr="003D51F9">
        <w:rPr>
          <w:b/>
          <w:spacing w:val="-1"/>
        </w:rPr>
        <w:t xml:space="preserve"> </w:t>
      </w:r>
      <w:r w:rsidRPr="003D51F9">
        <w:rPr>
          <w:b/>
        </w:rPr>
        <w:t>CF</w:t>
      </w:r>
      <w:r w:rsidRPr="003D51F9">
        <w:rPr>
          <w:b/>
          <w:spacing w:val="-7"/>
        </w:rPr>
        <w:t xml:space="preserve"> </w:t>
      </w:r>
      <w:r w:rsidRPr="003D51F9">
        <w:rPr>
          <w:b/>
        </w:rPr>
        <w:t>NR.</w:t>
      </w:r>
      <w:r w:rsidRPr="003D51F9">
        <w:rPr>
          <w:b/>
          <w:spacing w:val="-5"/>
        </w:rPr>
        <w:t xml:space="preserve"> </w:t>
      </w:r>
      <w:r w:rsidRPr="003D51F9">
        <w:rPr>
          <w:b/>
        </w:rPr>
        <w:t>72944,  SITUAT ÎN LOCALITATEA BOGDĂNEȘTI, COMUNA BOGDĂNEȘTI</w:t>
      </w:r>
    </w:p>
    <w:p w:rsidR="00305AC6" w:rsidRDefault="00305AC6" w:rsidP="00305AC6">
      <w:pPr>
        <w:pStyle w:val="BodyText"/>
        <w:ind w:left="0"/>
        <w:rPr>
          <w:b/>
        </w:rPr>
      </w:pPr>
    </w:p>
    <w:p w:rsidR="00305AC6" w:rsidRDefault="00305AC6" w:rsidP="00305AC6">
      <w:pPr>
        <w:pStyle w:val="BodyText"/>
        <w:ind w:left="0"/>
        <w:rPr>
          <w:b/>
        </w:rPr>
      </w:pPr>
    </w:p>
    <w:p w:rsidR="00A23458" w:rsidRDefault="00A23458">
      <w:pPr>
        <w:pStyle w:val="BodyText"/>
        <w:ind w:left="0"/>
        <w:rPr>
          <w:b/>
        </w:rPr>
      </w:pPr>
    </w:p>
    <w:p w:rsidR="00A23458" w:rsidRDefault="00A23458" w:rsidP="00305AC6">
      <w:pPr>
        <w:pStyle w:val="BodyText"/>
        <w:spacing w:before="14" w:line="360" w:lineRule="auto"/>
        <w:ind w:left="0"/>
        <w:rPr>
          <w:b/>
        </w:rPr>
      </w:pPr>
    </w:p>
    <w:p w:rsidR="00A23458" w:rsidRDefault="002D1B58" w:rsidP="00305AC6">
      <w:pPr>
        <w:pStyle w:val="ListParagraph"/>
        <w:numPr>
          <w:ilvl w:val="0"/>
          <w:numId w:val="1"/>
        </w:numPr>
        <w:tabs>
          <w:tab w:val="left" w:pos="1466"/>
          <w:tab w:val="left" w:pos="9384"/>
        </w:tabs>
        <w:spacing w:line="360" w:lineRule="auto"/>
        <w:ind w:left="1466" w:hanging="243"/>
      </w:pPr>
      <w:r>
        <w:t>Ofertant</w:t>
      </w:r>
      <w:r>
        <w:rPr>
          <w:spacing w:val="14"/>
        </w:rPr>
        <w:t xml:space="preserve"> </w:t>
      </w:r>
      <w:r>
        <w:rPr>
          <w:spacing w:val="-2"/>
        </w:rPr>
        <w:t>PF/PJ</w:t>
      </w:r>
      <w:r>
        <w:rPr>
          <w:u w:val="single"/>
        </w:rPr>
        <w:tab/>
      </w:r>
    </w:p>
    <w:p w:rsidR="00A23458" w:rsidRDefault="002D1B58" w:rsidP="00305AC6">
      <w:pPr>
        <w:pStyle w:val="ListParagraph"/>
        <w:numPr>
          <w:ilvl w:val="0"/>
          <w:numId w:val="1"/>
        </w:numPr>
        <w:tabs>
          <w:tab w:val="left" w:pos="1466"/>
          <w:tab w:val="left" w:pos="9562"/>
        </w:tabs>
        <w:spacing w:before="9" w:line="360" w:lineRule="auto"/>
        <w:ind w:left="1466" w:hanging="243"/>
      </w:pPr>
      <w:r>
        <w:t>Sediul</w:t>
      </w:r>
      <w:r>
        <w:rPr>
          <w:spacing w:val="12"/>
        </w:rPr>
        <w:t xml:space="preserve"> </w:t>
      </w:r>
      <w:r>
        <w:t>societăţii</w:t>
      </w:r>
      <w:r>
        <w:rPr>
          <w:spacing w:val="9"/>
        </w:rPr>
        <w:t xml:space="preserve"> </w:t>
      </w:r>
      <w:r>
        <w:t>sau</w:t>
      </w:r>
      <w:r>
        <w:rPr>
          <w:spacing w:val="10"/>
        </w:rPr>
        <w:t xml:space="preserve"> </w:t>
      </w:r>
      <w:r>
        <w:t>adresa</w:t>
      </w:r>
      <w:r>
        <w:rPr>
          <w:spacing w:val="11"/>
        </w:rPr>
        <w:t xml:space="preserve"> </w:t>
      </w:r>
      <w:r>
        <w:t>de</w:t>
      </w:r>
      <w:r>
        <w:rPr>
          <w:spacing w:val="12"/>
        </w:rPr>
        <w:t xml:space="preserve"> </w:t>
      </w:r>
      <w:r>
        <w:t>domiciliu</w:t>
      </w:r>
      <w:r>
        <w:rPr>
          <w:spacing w:val="4"/>
        </w:rPr>
        <w:t xml:space="preserve"> </w:t>
      </w:r>
      <w:r>
        <w:t>a</w:t>
      </w:r>
      <w:r>
        <w:rPr>
          <w:spacing w:val="14"/>
        </w:rPr>
        <w:t xml:space="preserve"> </w:t>
      </w:r>
      <w:r>
        <w:rPr>
          <w:spacing w:val="-2"/>
        </w:rPr>
        <w:t>ofertantului</w:t>
      </w:r>
      <w:r>
        <w:rPr>
          <w:u w:val="single"/>
        </w:rPr>
        <w:tab/>
      </w:r>
    </w:p>
    <w:p w:rsidR="00A23458" w:rsidRDefault="002D1B58" w:rsidP="00305AC6">
      <w:pPr>
        <w:pStyle w:val="ListParagraph"/>
        <w:numPr>
          <w:ilvl w:val="0"/>
          <w:numId w:val="1"/>
        </w:numPr>
        <w:tabs>
          <w:tab w:val="left" w:pos="1466"/>
          <w:tab w:val="left" w:pos="9595"/>
        </w:tabs>
        <w:spacing w:before="6" w:line="360" w:lineRule="auto"/>
        <w:ind w:left="1466" w:hanging="243"/>
      </w:pPr>
      <w:r>
        <w:t xml:space="preserve">Telefon </w:t>
      </w:r>
      <w:r>
        <w:rPr>
          <w:u w:val="single"/>
        </w:rPr>
        <w:tab/>
      </w:r>
    </w:p>
    <w:p w:rsidR="00A23458" w:rsidRDefault="002D1B58" w:rsidP="00305AC6">
      <w:pPr>
        <w:pStyle w:val="ListParagraph"/>
        <w:numPr>
          <w:ilvl w:val="0"/>
          <w:numId w:val="1"/>
        </w:numPr>
        <w:tabs>
          <w:tab w:val="left" w:pos="1466"/>
          <w:tab w:val="left" w:pos="9565"/>
        </w:tabs>
        <w:spacing w:before="6" w:line="360" w:lineRule="auto"/>
        <w:ind w:left="1466" w:hanging="243"/>
      </w:pPr>
      <w:r>
        <w:t>Reprezentant</w:t>
      </w:r>
      <w:r>
        <w:rPr>
          <w:spacing w:val="21"/>
        </w:rPr>
        <w:t xml:space="preserve"> </w:t>
      </w:r>
      <w:r>
        <w:t>legal</w:t>
      </w:r>
      <w:r>
        <w:rPr>
          <w:spacing w:val="25"/>
        </w:rPr>
        <w:t xml:space="preserve"> </w:t>
      </w:r>
      <w:r>
        <w:rPr>
          <w:u w:val="single"/>
        </w:rPr>
        <w:tab/>
      </w:r>
    </w:p>
    <w:p w:rsidR="00A23458" w:rsidRDefault="002D1B58" w:rsidP="00305AC6">
      <w:pPr>
        <w:pStyle w:val="ListParagraph"/>
        <w:numPr>
          <w:ilvl w:val="0"/>
          <w:numId w:val="1"/>
        </w:numPr>
        <w:tabs>
          <w:tab w:val="left" w:pos="1466"/>
          <w:tab w:val="left" w:pos="9682"/>
        </w:tabs>
        <w:spacing w:before="7" w:line="360" w:lineRule="auto"/>
        <w:ind w:left="1466" w:hanging="243"/>
      </w:pPr>
      <w:r>
        <w:t xml:space="preserve">Funcţia </w:t>
      </w:r>
      <w:r>
        <w:rPr>
          <w:u w:val="single"/>
        </w:rPr>
        <w:tab/>
      </w:r>
    </w:p>
    <w:p w:rsidR="00A23458" w:rsidRDefault="002D1B58" w:rsidP="00305AC6">
      <w:pPr>
        <w:pStyle w:val="ListParagraph"/>
        <w:numPr>
          <w:ilvl w:val="0"/>
          <w:numId w:val="1"/>
        </w:numPr>
        <w:tabs>
          <w:tab w:val="left" w:pos="1466"/>
          <w:tab w:val="left" w:pos="9590"/>
        </w:tabs>
        <w:spacing w:before="6" w:line="360" w:lineRule="auto"/>
        <w:ind w:left="1466" w:hanging="243"/>
      </w:pPr>
      <w:r>
        <w:t>Cod</w:t>
      </w:r>
      <w:r>
        <w:rPr>
          <w:spacing w:val="4"/>
        </w:rPr>
        <w:t xml:space="preserve"> </w:t>
      </w:r>
      <w:r>
        <w:t>fiscal</w:t>
      </w:r>
      <w:r>
        <w:rPr>
          <w:spacing w:val="4"/>
        </w:rPr>
        <w:t xml:space="preserve"> </w:t>
      </w:r>
      <w:r>
        <w:t>/</w:t>
      </w:r>
      <w:r>
        <w:rPr>
          <w:spacing w:val="6"/>
        </w:rPr>
        <w:t xml:space="preserve"> </w:t>
      </w:r>
      <w:r>
        <w:t>serie</w:t>
      </w:r>
      <w:r>
        <w:rPr>
          <w:spacing w:val="10"/>
        </w:rPr>
        <w:t xml:space="preserve"> </w:t>
      </w:r>
      <w:r>
        <w:t>si</w:t>
      </w:r>
      <w:r>
        <w:rPr>
          <w:spacing w:val="7"/>
        </w:rPr>
        <w:t xml:space="preserve"> </w:t>
      </w:r>
      <w:r>
        <w:t>nr</w:t>
      </w:r>
      <w:r>
        <w:rPr>
          <w:spacing w:val="3"/>
        </w:rPr>
        <w:t xml:space="preserve"> </w:t>
      </w:r>
      <w:r>
        <w:t>act</w:t>
      </w:r>
      <w:r>
        <w:rPr>
          <w:spacing w:val="6"/>
        </w:rPr>
        <w:t xml:space="preserve"> </w:t>
      </w:r>
      <w:r>
        <w:t>de</w:t>
      </w:r>
      <w:r>
        <w:rPr>
          <w:spacing w:val="9"/>
        </w:rPr>
        <w:t xml:space="preserve"> </w:t>
      </w:r>
      <w:r>
        <w:rPr>
          <w:spacing w:val="-2"/>
        </w:rPr>
        <w:t>identitate</w:t>
      </w:r>
      <w:r>
        <w:rPr>
          <w:u w:val="single"/>
        </w:rPr>
        <w:tab/>
      </w:r>
    </w:p>
    <w:p w:rsidR="00A23458" w:rsidRDefault="002D1B58" w:rsidP="00305AC6">
      <w:pPr>
        <w:pStyle w:val="ListParagraph"/>
        <w:numPr>
          <w:ilvl w:val="0"/>
          <w:numId w:val="1"/>
        </w:numPr>
        <w:tabs>
          <w:tab w:val="left" w:pos="1466"/>
          <w:tab w:val="left" w:pos="9766"/>
        </w:tabs>
        <w:spacing w:before="6" w:line="360" w:lineRule="auto"/>
        <w:ind w:left="1466" w:hanging="243"/>
      </w:pPr>
      <w:r>
        <w:t>Nr.</w:t>
      </w:r>
      <w:r>
        <w:rPr>
          <w:spacing w:val="13"/>
        </w:rPr>
        <w:t xml:space="preserve"> </w:t>
      </w:r>
      <w:r>
        <w:t>Înregistrare</w:t>
      </w:r>
      <w:r>
        <w:rPr>
          <w:spacing w:val="12"/>
        </w:rPr>
        <w:t xml:space="preserve"> </w:t>
      </w:r>
      <w:r>
        <w:t>la</w:t>
      </w:r>
      <w:r>
        <w:rPr>
          <w:spacing w:val="13"/>
        </w:rPr>
        <w:t xml:space="preserve"> </w:t>
      </w:r>
      <w:r>
        <w:t>Registrul</w:t>
      </w:r>
      <w:r>
        <w:rPr>
          <w:spacing w:val="8"/>
        </w:rPr>
        <w:t xml:space="preserve"> </w:t>
      </w:r>
      <w:r>
        <w:t>Comerţului</w:t>
      </w:r>
      <w:r>
        <w:rPr>
          <w:spacing w:val="10"/>
        </w:rPr>
        <w:t xml:space="preserve"> </w:t>
      </w:r>
      <w:r>
        <w:rPr>
          <w:u w:val="single"/>
        </w:rPr>
        <w:tab/>
      </w:r>
    </w:p>
    <w:p w:rsidR="00A23458" w:rsidRDefault="002D1B58" w:rsidP="00305AC6">
      <w:pPr>
        <w:pStyle w:val="ListParagraph"/>
        <w:numPr>
          <w:ilvl w:val="0"/>
          <w:numId w:val="1"/>
        </w:numPr>
        <w:tabs>
          <w:tab w:val="left" w:pos="1466"/>
          <w:tab w:val="left" w:pos="9682"/>
        </w:tabs>
        <w:spacing w:before="6" w:line="360" w:lineRule="auto"/>
        <w:ind w:left="1466" w:hanging="243"/>
      </w:pPr>
      <w:r>
        <w:t xml:space="preserve">Nr. Cont </w:t>
      </w:r>
      <w:r>
        <w:rPr>
          <w:u w:val="single"/>
        </w:rPr>
        <w:tab/>
      </w:r>
    </w:p>
    <w:p w:rsidR="00A23458" w:rsidRDefault="002D1B58" w:rsidP="00305AC6">
      <w:pPr>
        <w:pStyle w:val="ListParagraph"/>
        <w:numPr>
          <w:ilvl w:val="0"/>
          <w:numId w:val="1"/>
        </w:numPr>
        <w:tabs>
          <w:tab w:val="left" w:pos="1466"/>
          <w:tab w:val="left" w:pos="9571"/>
        </w:tabs>
        <w:spacing w:before="6" w:line="360" w:lineRule="auto"/>
        <w:ind w:left="1466" w:hanging="243"/>
      </w:pPr>
      <w:r>
        <w:t xml:space="preserve">Banca </w:t>
      </w:r>
      <w:r>
        <w:rPr>
          <w:u w:val="single"/>
        </w:rPr>
        <w:tab/>
      </w:r>
    </w:p>
    <w:p w:rsidR="00A23458" w:rsidRDefault="002D1B58" w:rsidP="00305AC6">
      <w:pPr>
        <w:pStyle w:val="ListParagraph"/>
        <w:numPr>
          <w:ilvl w:val="0"/>
          <w:numId w:val="1"/>
        </w:numPr>
        <w:tabs>
          <w:tab w:val="left" w:pos="1579"/>
          <w:tab w:val="left" w:pos="9740"/>
        </w:tabs>
        <w:spacing w:before="7" w:line="360" w:lineRule="auto"/>
        <w:ind w:left="1579" w:hanging="356"/>
      </w:pPr>
      <w:r>
        <w:t>Capitalul</w:t>
      </w:r>
      <w:r>
        <w:rPr>
          <w:spacing w:val="12"/>
        </w:rPr>
        <w:t xml:space="preserve"> </w:t>
      </w:r>
      <w:r>
        <w:t>social</w:t>
      </w:r>
      <w:r>
        <w:rPr>
          <w:spacing w:val="76"/>
        </w:rPr>
        <w:t xml:space="preserve"> </w:t>
      </w:r>
      <w:r>
        <w:t>(mil.</w:t>
      </w:r>
      <w:r>
        <w:rPr>
          <w:spacing w:val="11"/>
        </w:rPr>
        <w:t xml:space="preserve"> </w:t>
      </w:r>
      <w:r>
        <w:t>lei)</w:t>
      </w:r>
      <w:r>
        <w:rPr>
          <w:spacing w:val="9"/>
        </w:rPr>
        <w:t xml:space="preserve"> </w:t>
      </w:r>
      <w:r>
        <w:rPr>
          <w:u w:val="single"/>
        </w:rPr>
        <w:tab/>
      </w:r>
    </w:p>
    <w:p w:rsidR="00A23458" w:rsidRDefault="002D1B58" w:rsidP="00305AC6">
      <w:pPr>
        <w:pStyle w:val="ListParagraph"/>
        <w:numPr>
          <w:ilvl w:val="0"/>
          <w:numId w:val="1"/>
        </w:numPr>
        <w:tabs>
          <w:tab w:val="left" w:pos="1579"/>
          <w:tab w:val="left" w:pos="9733"/>
        </w:tabs>
        <w:spacing w:before="6" w:line="360" w:lineRule="auto"/>
        <w:ind w:left="1579" w:hanging="356"/>
      </w:pPr>
      <w:r>
        <w:t>Cifra</w:t>
      </w:r>
      <w:r>
        <w:rPr>
          <w:spacing w:val="7"/>
        </w:rPr>
        <w:t xml:space="preserve"> </w:t>
      </w:r>
      <w:r>
        <w:t>de</w:t>
      </w:r>
      <w:r>
        <w:rPr>
          <w:spacing w:val="8"/>
        </w:rPr>
        <w:t xml:space="preserve"> </w:t>
      </w:r>
      <w:r>
        <w:t>afaceri</w:t>
      </w:r>
      <w:r>
        <w:rPr>
          <w:spacing w:val="71"/>
        </w:rPr>
        <w:t xml:space="preserve"> </w:t>
      </w:r>
      <w:r>
        <w:t>(mil.</w:t>
      </w:r>
      <w:r>
        <w:rPr>
          <w:spacing w:val="12"/>
        </w:rPr>
        <w:t xml:space="preserve"> </w:t>
      </w:r>
      <w:r>
        <w:t>lei)</w:t>
      </w:r>
      <w:r>
        <w:rPr>
          <w:spacing w:val="4"/>
        </w:rPr>
        <w:t xml:space="preserve"> </w:t>
      </w:r>
      <w:r>
        <w:rPr>
          <w:u w:val="single"/>
        </w:rPr>
        <w:tab/>
      </w:r>
    </w:p>
    <w:p w:rsidR="00A23458" w:rsidRDefault="002D1B58" w:rsidP="00305AC6">
      <w:pPr>
        <w:pStyle w:val="ListParagraph"/>
        <w:numPr>
          <w:ilvl w:val="0"/>
          <w:numId w:val="1"/>
        </w:numPr>
        <w:tabs>
          <w:tab w:val="left" w:pos="1579"/>
          <w:tab w:val="left" w:pos="9771"/>
        </w:tabs>
        <w:spacing w:before="9" w:line="360" w:lineRule="auto"/>
        <w:ind w:left="1579" w:hanging="356"/>
      </w:pPr>
      <w:r>
        <w:t>Sediul</w:t>
      </w:r>
      <w:r>
        <w:rPr>
          <w:spacing w:val="15"/>
        </w:rPr>
        <w:t xml:space="preserve"> </w:t>
      </w:r>
      <w:r>
        <w:t>sucursalelor</w:t>
      </w:r>
      <w:r>
        <w:rPr>
          <w:spacing w:val="13"/>
        </w:rPr>
        <w:t xml:space="preserve"> </w:t>
      </w:r>
      <w:r>
        <w:t>(filialelor)</w:t>
      </w:r>
      <w:r>
        <w:rPr>
          <w:spacing w:val="13"/>
        </w:rPr>
        <w:t xml:space="preserve"> </w:t>
      </w:r>
      <w:r>
        <w:t>locale</w:t>
      </w:r>
      <w:r>
        <w:rPr>
          <w:spacing w:val="13"/>
        </w:rPr>
        <w:t xml:space="preserve"> </w:t>
      </w:r>
      <w:r>
        <w:t>–dacă</w:t>
      </w:r>
      <w:r>
        <w:rPr>
          <w:spacing w:val="11"/>
        </w:rPr>
        <w:t xml:space="preserve"> </w:t>
      </w:r>
      <w:r>
        <w:t>este</w:t>
      </w:r>
      <w:r>
        <w:rPr>
          <w:spacing w:val="15"/>
        </w:rPr>
        <w:t xml:space="preserve"> </w:t>
      </w:r>
      <w:r>
        <w:t>cazul</w:t>
      </w:r>
      <w:r>
        <w:rPr>
          <w:spacing w:val="10"/>
        </w:rPr>
        <w:t xml:space="preserve"> </w:t>
      </w:r>
      <w:r>
        <w:rPr>
          <w:u w:val="single"/>
        </w:rPr>
        <w:tab/>
      </w:r>
    </w:p>
    <w:p w:rsidR="00A23458" w:rsidRDefault="002D1B58" w:rsidP="00305AC6">
      <w:pPr>
        <w:pStyle w:val="ListParagraph"/>
        <w:numPr>
          <w:ilvl w:val="0"/>
          <w:numId w:val="1"/>
        </w:numPr>
        <w:tabs>
          <w:tab w:val="left" w:pos="1579"/>
          <w:tab w:val="left" w:pos="9717"/>
        </w:tabs>
        <w:spacing w:before="6" w:line="360" w:lineRule="auto"/>
        <w:ind w:left="1579" w:hanging="356"/>
      </w:pPr>
      <w:r>
        <w:t>Certificatele</w:t>
      </w:r>
      <w:r>
        <w:rPr>
          <w:spacing w:val="18"/>
        </w:rPr>
        <w:t xml:space="preserve"> </w:t>
      </w:r>
      <w:r>
        <w:t>de</w:t>
      </w:r>
      <w:r>
        <w:rPr>
          <w:spacing w:val="16"/>
        </w:rPr>
        <w:t xml:space="preserve"> </w:t>
      </w:r>
      <w:r>
        <w:t>înmatriculare</w:t>
      </w:r>
      <w:r>
        <w:rPr>
          <w:spacing w:val="10"/>
        </w:rPr>
        <w:t xml:space="preserve"> </w:t>
      </w:r>
      <w:r>
        <w:t>a</w:t>
      </w:r>
      <w:r>
        <w:rPr>
          <w:spacing w:val="15"/>
        </w:rPr>
        <w:t xml:space="preserve"> </w:t>
      </w:r>
      <w:r>
        <w:t>sucursalelor</w:t>
      </w:r>
      <w:r>
        <w:rPr>
          <w:spacing w:val="16"/>
        </w:rPr>
        <w:t xml:space="preserve"> </w:t>
      </w:r>
      <w:r>
        <w:t>locale</w:t>
      </w:r>
      <w:r>
        <w:rPr>
          <w:spacing w:val="16"/>
        </w:rPr>
        <w:t xml:space="preserve"> </w:t>
      </w:r>
      <w:r>
        <w:rPr>
          <w:u w:val="single"/>
        </w:rPr>
        <w:tab/>
      </w:r>
    </w:p>
    <w:p w:rsidR="00A23458" w:rsidRDefault="00A23458" w:rsidP="00305AC6">
      <w:pPr>
        <w:pStyle w:val="BodyText"/>
        <w:spacing w:line="360" w:lineRule="auto"/>
        <w:ind w:left="0"/>
        <w:rPr>
          <w:sz w:val="20"/>
        </w:rPr>
      </w:pPr>
    </w:p>
    <w:p w:rsidR="00305AC6" w:rsidRDefault="00305AC6" w:rsidP="00305AC6">
      <w:pPr>
        <w:pStyle w:val="BodyText"/>
        <w:spacing w:line="360" w:lineRule="auto"/>
        <w:ind w:left="0"/>
        <w:rPr>
          <w:sz w:val="20"/>
        </w:rPr>
      </w:pPr>
    </w:p>
    <w:p w:rsidR="00305AC6" w:rsidRDefault="00305AC6" w:rsidP="00305AC6">
      <w:pPr>
        <w:pStyle w:val="BodyText"/>
        <w:spacing w:line="360" w:lineRule="auto"/>
        <w:ind w:left="0"/>
        <w:rPr>
          <w:sz w:val="20"/>
        </w:rPr>
      </w:pPr>
    </w:p>
    <w:p w:rsidR="00305AC6" w:rsidRDefault="00305AC6" w:rsidP="00305AC6">
      <w:pPr>
        <w:pStyle w:val="BodyText"/>
        <w:ind w:left="0"/>
      </w:pPr>
    </w:p>
    <w:p w:rsidR="00305AC6" w:rsidRDefault="00305AC6" w:rsidP="00305AC6">
      <w:pPr>
        <w:pStyle w:val="BodyText"/>
        <w:spacing w:before="36"/>
        <w:ind w:left="0"/>
      </w:pPr>
    </w:p>
    <w:p w:rsidR="00305AC6" w:rsidRDefault="00305AC6" w:rsidP="00305AC6">
      <w:pPr>
        <w:tabs>
          <w:tab w:val="left" w:pos="3305"/>
        </w:tabs>
        <w:ind w:left="1395"/>
      </w:pPr>
      <w:r>
        <w:rPr>
          <w:i/>
        </w:rPr>
        <w:t xml:space="preserve">Data </w:t>
      </w:r>
      <w:r>
        <w:rPr>
          <w:u w:val="single"/>
        </w:rPr>
        <w:tab/>
      </w:r>
    </w:p>
    <w:p w:rsidR="00305AC6" w:rsidRDefault="00305AC6" w:rsidP="00305AC6">
      <w:pPr>
        <w:pStyle w:val="BodyText"/>
        <w:ind w:left="0"/>
      </w:pPr>
    </w:p>
    <w:p w:rsidR="00305AC6" w:rsidRDefault="00305AC6" w:rsidP="00305AC6">
      <w:pPr>
        <w:ind w:right="2152"/>
        <w:jc w:val="right"/>
        <w:rPr>
          <w:i/>
        </w:rPr>
      </w:pPr>
      <w:r>
        <w:rPr>
          <w:i/>
          <w:spacing w:val="-2"/>
        </w:rPr>
        <w:t>Ofertant</w:t>
      </w:r>
    </w:p>
    <w:p w:rsidR="00305AC6" w:rsidRDefault="00305AC6" w:rsidP="00305AC6">
      <w:pPr>
        <w:pStyle w:val="BodyText"/>
        <w:spacing w:before="2"/>
        <w:ind w:left="0"/>
        <w:rPr>
          <w:i/>
          <w:sz w:val="20"/>
        </w:rPr>
      </w:pPr>
      <w:r>
        <w:rPr>
          <w:i/>
          <w:noProof/>
          <w:sz w:val="20"/>
          <w:lang w:val="en-US"/>
        </w:rPr>
        <mc:AlternateContent>
          <mc:Choice Requires="wps">
            <w:drawing>
              <wp:anchor distT="0" distB="0" distL="0" distR="0" simplePos="0" relativeHeight="487595520" behindDoc="1" locked="0" layoutInCell="1" allowOverlap="1" wp14:anchorId="3F765DC3" wp14:editId="3AF7E439">
                <wp:simplePos x="0" y="0"/>
                <wp:positionH relativeFrom="page">
                  <wp:posOffset>4873915</wp:posOffset>
                </wp:positionH>
                <wp:positionV relativeFrom="paragraph">
                  <wp:posOffset>162845</wp:posOffset>
                </wp:positionV>
                <wp:extent cx="1572895" cy="1270"/>
                <wp:effectExtent l="0" t="0" r="0" b="0"/>
                <wp:wrapTopAndBottom/>
                <wp:docPr id="2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895" cy="1270"/>
                        </a:xfrm>
                        <a:custGeom>
                          <a:avLst/>
                          <a:gdLst/>
                          <a:ahLst/>
                          <a:cxnLst/>
                          <a:rect l="l" t="t" r="r" b="b"/>
                          <a:pathLst>
                            <a:path w="1572895">
                              <a:moveTo>
                                <a:pt x="0" y="0"/>
                              </a:moveTo>
                              <a:lnTo>
                                <a:pt x="157282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383.75pt;margin-top:12.8pt;width:123.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572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" path="m,l1572829,e" filled="f" strokeweight=".16122mm">
                <v:path arrowok="t"/>
                <w10:wrap type="topAndBottom" anchorx="page"/>
              </v:shape>
            </w:pict>
          </mc:Fallback>
        </mc:AlternateContent>
      </w:r>
    </w:p>
    <w:p w:rsidR="00305AC6" w:rsidRDefault="00305AC6" w:rsidP="00305AC6">
      <w:pPr>
        <w:spacing w:before="5"/>
        <w:ind w:right="3401"/>
        <w:jc w:val="right"/>
        <w:rPr>
          <w:i/>
        </w:rPr>
      </w:pPr>
      <w:r>
        <w:rPr>
          <w:i/>
          <w:spacing w:val="-4"/>
        </w:rPr>
        <w:t>L.S.</w:t>
      </w:r>
    </w:p>
    <w:p w:rsidR="00305AC6" w:rsidRDefault="00305AC6" w:rsidP="00305AC6">
      <w:pPr>
        <w:jc w:val="right"/>
        <w:rPr>
          <w:i/>
        </w:rPr>
        <w:sectPr w:rsidR="00305AC6">
          <w:pgSz w:w="12240" w:h="15840"/>
          <w:pgMar w:top="280" w:right="360" w:bottom="820" w:left="360" w:header="0" w:footer="626" w:gutter="0"/>
          <w:cols w:space="720"/>
        </w:sectPr>
      </w:pPr>
    </w:p>
    <w:p w:rsidR="00A23458" w:rsidRDefault="002D1B58">
      <w:pPr>
        <w:pStyle w:val="BodyText"/>
        <w:ind w:left="888"/>
        <w:rPr>
          <w:sz w:val="20"/>
        </w:rPr>
      </w:pPr>
      <w:r>
        <w:rPr>
          <w:noProof/>
          <w:sz w:val="20"/>
          <w:lang w:val="en-US"/>
        </w:rPr>
        <w:lastRenderedPageBreak/>
        <mc:AlternateContent>
          <mc:Choice Requires="wps">
            <w:drawing>
              <wp:inline distT="0" distB="0" distL="0" distR="0">
                <wp:extent cx="6271260" cy="178435"/>
                <wp:effectExtent l="9525" t="0" r="0" b="253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78435"/>
                          <a:chOff x="0" y="0"/>
                          <a:chExt cx="6271260" cy="178435"/>
                        </a:xfrm>
                      </wpg:grpSpPr>
                      <wps:wsp>
                        <wps:cNvPr id="17" name="Textbox 17"/>
                        <wps:cNvSpPr txBox="1"/>
                        <wps:spPr>
                          <a:xfrm>
                            <a:off x="195072" y="6095"/>
                            <a:ext cx="6070600" cy="166370"/>
                          </a:xfrm>
                          <a:prstGeom prst="rect">
                            <a:avLst/>
                          </a:prstGeom>
                          <a:solidFill>
                            <a:srgbClr val="E6E6E6"/>
                          </a:solidFill>
                        </wps:spPr>
                        <wps:txbx>
                          <w:txbxContent>
                            <w:p w:rsidR="003D51F9" w:rsidRDefault="003D51F9">
                              <w:pPr>
                                <w:spacing w:before="3"/>
                                <w:ind w:right="403"/>
                                <w:jc w:val="right"/>
                                <w:rPr>
                                  <w:b/>
                                  <w:i/>
                                  <w:color w:val="000000"/>
                                </w:rPr>
                              </w:pPr>
                              <w:r>
                                <w:rPr>
                                  <w:b/>
                                  <w:i/>
                                  <w:color w:val="000000"/>
                                </w:rPr>
                                <w:t>ANEXA</w:t>
                              </w:r>
                              <w:r>
                                <w:rPr>
                                  <w:b/>
                                  <w:i/>
                                  <w:color w:val="000000"/>
                                  <w:spacing w:val="18"/>
                                </w:rPr>
                                <w:t xml:space="preserve"> </w:t>
                              </w:r>
                              <w:r>
                                <w:rPr>
                                  <w:b/>
                                  <w:i/>
                                  <w:color w:val="000000"/>
                                  <w:spacing w:val="-4"/>
                                </w:rPr>
                                <w:t>NR.3</w:t>
                              </w:r>
                            </w:p>
                          </w:txbxContent>
                        </wps:txbx>
                        <wps:bodyPr wrap="square" lIns="0" tIns="0" rIns="0" bIns="0" rtlCol="0">
                          <a:noAutofit/>
                        </wps:bodyPr>
                      </wps:wsp>
                      <wps:wsp>
                        <wps:cNvPr id="18" name="Graphic 18"/>
                        <wps:cNvSpPr/>
                        <wps:spPr>
                          <a:xfrm>
                            <a:off x="-12" y="0"/>
                            <a:ext cx="6271260" cy="178435"/>
                          </a:xfrm>
                          <a:custGeom>
                            <a:avLst/>
                            <a:gdLst/>
                            <a:ahLst/>
                            <a:cxnLst/>
                            <a:rect l="l" t="t" r="r" b="b"/>
                            <a:pathLst>
                              <a:path w="6271260" h="178435">
                                <a:moveTo>
                                  <a:pt x="6271260" y="0"/>
                                </a:moveTo>
                                <a:lnTo>
                                  <a:pt x="6265176" y="0"/>
                                </a:lnTo>
                                <a:lnTo>
                                  <a:pt x="0" y="0"/>
                                </a:lnTo>
                                <a:lnTo>
                                  <a:pt x="0" y="6096"/>
                                </a:lnTo>
                                <a:lnTo>
                                  <a:pt x="6265176" y="6096"/>
                                </a:lnTo>
                                <a:lnTo>
                                  <a:pt x="6265176" y="172224"/>
                                </a:lnTo>
                                <a:lnTo>
                                  <a:pt x="4584" y="172224"/>
                                </a:lnTo>
                                <a:lnTo>
                                  <a:pt x="4584" y="6108"/>
                                </a:lnTo>
                                <a:lnTo>
                                  <a:pt x="0" y="6108"/>
                                </a:lnTo>
                                <a:lnTo>
                                  <a:pt x="0" y="172224"/>
                                </a:lnTo>
                                <a:lnTo>
                                  <a:pt x="0" y="178320"/>
                                </a:lnTo>
                                <a:lnTo>
                                  <a:pt x="6265176" y="178320"/>
                                </a:lnTo>
                                <a:lnTo>
                                  <a:pt x="6271260" y="178320"/>
                                </a:lnTo>
                                <a:lnTo>
                                  <a:pt x="6271260" y="172224"/>
                                </a:lnTo>
                                <a:lnTo>
                                  <a:pt x="6271260" y="6096"/>
                                </a:lnTo>
                                <a:lnTo>
                                  <a:pt x="6271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93.8pt;height:14.05pt;mso-position-horizontal-relative:char;mso-position-vertical-relative:line" id="docshapegroup13" coordorigin="0,0" coordsize="9876,281">
                <v:shape style="position:absolute;left:307;top:9;width:9560;height:262" type="#_x0000_t202" id="docshape14" filled="true" fillcolor="#e6e6e6" stroked="false">
                  <v:textbox inset="0,0,0,0">
                    <w:txbxContent>
                      <w:p>
                        <w:pPr>
                          <w:spacing w:before="3"/>
                          <w:ind w:left="0" w:right="403" w:firstLine="0"/>
                          <w:jc w:val="right"/>
                          <w:rPr>
                            <w:b/>
                            <w:i/>
                            <w:color w:val="000000"/>
                            <w:sz w:val="22"/>
                          </w:rPr>
                        </w:pPr>
                        <w:r>
                          <w:rPr>
                            <w:b/>
                            <w:i/>
                            <w:color w:val="000000"/>
                            <w:sz w:val="22"/>
                          </w:rPr>
                          <w:t>ANEXA</w:t>
                        </w:r>
                        <w:r>
                          <w:rPr>
                            <w:b/>
                            <w:i/>
                            <w:color w:val="000000"/>
                            <w:spacing w:val="18"/>
                            <w:sz w:val="22"/>
                          </w:rPr>
                          <w:t> </w:t>
                        </w:r>
                        <w:r>
                          <w:rPr>
                            <w:b/>
                            <w:i/>
                            <w:color w:val="000000"/>
                            <w:spacing w:val="-4"/>
                            <w:sz w:val="22"/>
                          </w:rPr>
                          <w:t>NR.3</w:t>
                        </w:r>
                      </w:p>
                    </w:txbxContent>
                  </v:textbox>
                  <v:fill type="solid"/>
                  <w10:wrap type="none"/>
                </v:shape>
                <v:shape style="position:absolute;left:-1;top:0;width:9876;height:281" id="docshape15" coordorigin="0,0" coordsize="9876,281" path="m9876,0l9866,0,0,0,0,10,9866,10,9866,271,7,271,7,10,0,10,0,271,0,281,9866,281,9876,281,9876,271,9876,10,9876,0xe" filled="true" fillcolor="#000000" stroked="false">
                  <v:path arrowok="t"/>
                  <v:fill type="solid"/>
                </v:shape>
              </v:group>
            </w:pict>
          </mc:Fallback>
        </mc:AlternateContent>
      </w:r>
    </w:p>
    <w:p w:rsidR="00305AC6" w:rsidRDefault="00305AC6" w:rsidP="00305AC6">
      <w:pPr>
        <w:ind w:left="1900"/>
        <w:rPr>
          <w:i/>
          <w:spacing w:val="-2"/>
        </w:rPr>
      </w:pPr>
    </w:p>
    <w:p w:rsidR="00305AC6" w:rsidRDefault="00305AC6" w:rsidP="00305AC6">
      <w:pPr>
        <w:ind w:left="1900"/>
        <w:rPr>
          <w:i/>
          <w:spacing w:val="-2"/>
        </w:rPr>
      </w:pPr>
    </w:p>
    <w:p w:rsidR="00305AC6" w:rsidRDefault="00305AC6" w:rsidP="00305AC6">
      <w:pPr>
        <w:ind w:left="1900"/>
        <w:rPr>
          <w:i/>
        </w:rPr>
      </w:pPr>
      <w:r>
        <w:rPr>
          <w:i/>
          <w:spacing w:val="-2"/>
        </w:rPr>
        <w:t>OFERTANT : _____________________________________________________________</w:t>
      </w:r>
    </w:p>
    <w:p w:rsidR="00305AC6" w:rsidRDefault="00305AC6" w:rsidP="00305AC6">
      <w:pPr>
        <w:pStyle w:val="BodyText"/>
        <w:spacing w:before="244"/>
        <w:ind w:left="0"/>
        <w:rPr>
          <w:i/>
        </w:rPr>
      </w:pPr>
    </w:p>
    <w:p w:rsidR="00A23458" w:rsidRDefault="002D1B58">
      <w:pPr>
        <w:pStyle w:val="BodyText"/>
        <w:tabs>
          <w:tab w:val="left" w:pos="7858"/>
        </w:tabs>
        <w:spacing w:before="9"/>
        <w:ind w:left="1900"/>
      </w:pPr>
      <w:r>
        <w:t>Nume</w:t>
      </w:r>
      <w:r>
        <w:rPr>
          <w:spacing w:val="13"/>
        </w:rPr>
        <w:t xml:space="preserve"> </w:t>
      </w:r>
      <w:r>
        <w:t>prenume</w:t>
      </w:r>
      <w:r>
        <w:rPr>
          <w:spacing w:val="10"/>
        </w:rPr>
        <w:t xml:space="preserve"> </w:t>
      </w:r>
      <w:r>
        <w:t>/</w:t>
      </w:r>
      <w:r>
        <w:rPr>
          <w:spacing w:val="14"/>
        </w:rPr>
        <w:t xml:space="preserve"> </w:t>
      </w:r>
      <w:r>
        <w:t>societate</w:t>
      </w:r>
      <w:r>
        <w:rPr>
          <w:spacing w:val="9"/>
        </w:rPr>
        <w:t xml:space="preserve"> </w:t>
      </w:r>
      <w:r>
        <w:rPr>
          <w:u w:val="single"/>
        </w:rPr>
        <w:tab/>
      </w:r>
      <w:r>
        <w:t>S.R.L</w:t>
      </w:r>
      <w:r>
        <w:rPr>
          <w:spacing w:val="9"/>
        </w:rPr>
        <w:t xml:space="preserve"> </w:t>
      </w:r>
      <w:r>
        <w:rPr>
          <w:spacing w:val="-2"/>
        </w:rPr>
        <w:t>(S.A)</w:t>
      </w:r>
    </w:p>
    <w:p w:rsidR="00A23458" w:rsidRDefault="002D1B58">
      <w:pPr>
        <w:pStyle w:val="BodyText"/>
        <w:tabs>
          <w:tab w:val="left" w:pos="10437"/>
        </w:tabs>
        <w:spacing w:before="6"/>
        <w:ind w:left="1900"/>
      </w:pPr>
      <w:r>
        <w:t xml:space="preserve">Sediul /domiciliu </w:t>
      </w:r>
      <w:r>
        <w:rPr>
          <w:u w:val="single"/>
        </w:rPr>
        <w:tab/>
      </w:r>
    </w:p>
    <w:p w:rsidR="00A23458" w:rsidRDefault="002D1B58">
      <w:pPr>
        <w:pStyle w:val="BodyText"/>
        <w:spacing w:before="2"/>
        <w:ind w:left="0"/>
        <w:rPr>
          <w:sz w:val="20"/>
        </w:rPr>
      </w:pPr>
      <w:r>
        <w:rPr>
          <w:noProof/>
          <w:sz w:val="20"/>
          <w:lang w:val="en-US"/>
        </w:rPr>
        <mc:AlternateContent>
          <mc:Choice Requires="wps">
            <w:drawing>
              <wp:anchor distT="0" distB="0" distL="0" distR="0" simplePos="0" relativeHeight="487592448" behindDoc="1" locked="0" layoutInCell="1" allowOverlap="1">
                <wp:simplePos x="0" y="0"/>
                <wp:positionH relativeFrom="page">
                  <wp:posOffset>1435608</wp:posOffset>
                </wp:positionH>
                <wp:positionV relativeFrom="paragraph">
                  <wp:posOffset>162643</wp:posOffset>
                </wp:positionV>
                <wp:extent cx="54336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3695" cy="1270"/>
                        </a:xfrm>
                        <a:custGeom>
                          <a:avLst/>
                          <a:gdLst/>
                          <a:ahLst/>
                          <a:cxnLst/>
                          <a:rect l="l" t="t" r="r" b="b"/>
                          <a:pathLst>
                            <a:path w="5433695">
                              <a:moveTo>
                                <a:pt x="0" y="0"/>
                              </a:moveTo>
                              <a:lnTo>
                                <a:pt x="5433412"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3.040001pt;margin-top:12.806583pt;width:427.85pt;height:.1pt;mso-position-horizontal-relative:page;mso-position-vertical-relative:paragraph;z-index:-15724032;mso-wrap-distance-left:0;mso-wrap-distance-right:0" id="docshape16" coordorigin="2261,256" coordsize="8557,0" path="m2261,256l10817,256e" filled="false" stroked="true" strokeweight=".45703pt" strokecolor="#000000">
                <v:path arrowok="t"/>
                <v:stroke dashstyle="solid"/>
                <w10:wrap type="topAndBottom"/>
              </v:shape>
            </w:pict>
          </mc:Fallback>
        </mc:AlternateContent>
      </w:r>
    </w:p>
    <w:p w:rsidR="00A23458" w:rsidRDefault="002D1B58">
      <w:pPr>
        <w:pStyle w:val="BodyText"/>
        <w:tabs>
          <w:tab w:val="left" w:pos="7376"/>
          <w:tab w:val="left" w:pos="7828"/>
        </w:tabs>
        <w:spacing w:before="5"/>
        <w:ind w:left="1959"/>
      </w:pPr>
      <w:r>
        <w:t>Carte</w:t>
      </w:r>
      <w:r>
        <w:rPr>
          <w:spacing w:val="7"/>
        </w:rPr>
        <w:t xml:space="preserve"> </w:t>
      </w:r>
      <w:r>
        <w:t>de</w:t>
      </w:r>
      <w:r>
        <w:rPr>
          <w:spacing w:val="5"/>
        </w:rPr>
        <w:t xml:space="preserve"> </w:t>
      </w:r>
      <w:r>
        <w:t>identitate</w:t>
      </w:r>
      <w:r>
        <w:rPr>
          <w:spacing w:val="8"/>
        </w:rPr>
        <w:t xml:space="preserve"> </w:t>
      </w:r>
      <w:r>
        <w:t>/</w:t>
      </w:r>
      <w:r>
        <w:rPr>
          <w:spacing w:val="5"/>
        </w:rPr>
        <w:t xml:space="preserve"> </w:t>
      </w:r>
      <w:r>
        <w:t>Nr.</w:t>
      </w:r>
      <w:r>
        <w:rPr>
          <w:spacing w:val="8"/>
        </w:rPr>
        <w:t xml:space="preserve"> </w:t>
      </w:r>
      <w:r>
        <w:t>inreg.</w:t>
      </w:r>
      <w:r>
        <w:rPr>
          <w:spacing w:val="7"/>
        </w:rPr>
        <w:t xml:space="preserve"> </w:t>
      </w:r>
      <w:r>
        <w:t>Reg.</w:t>
      </w:r>
      <w:r>
        <w:rPr>
          <w:spacing w:val="8"/>
        </w:rPr>
        <w:t xml:space="preserve"> </w:t>
      </w:r>
      <w:r>
        <w:t>Comertului</w:t>
      </w:r>
      <w:r>
        <w:rPr>
          <w:spacing w:val="66"/>
        </w:rPr>
        <w:t xml:space="preserve"> </w:t>
      </w:r>
      <w:r>
        <w:t>J</w:t>
      </w:r>
      <w:r>
        <w:rPr>
          <w:spacing w:val="66"/>
          <w:u w:val="single"/>
        </w:rPr>
        <w:t xml:space="preserve">  </w:t>
      </w:r>
      <w:r>
        <w:rPr>
          <w:spacing w:val="-10"/>
        </w:rPr>
        <w:t>/</w:t>
      </w:r>
      <w:r>
        <w:rPr>
          <w:u w:val="single"/>
        </w:rPr>
        <w:tab/>
      </w:r>
      <w:r>
        <w:rPr>
          <w:spacing w:val="-10"/>
        </w:rPr>
        <w:t>/</w:t>
      </w:r>
      <w:r>
        <w:rPr>
          <w:u w:val="single"/>
        </w:rPr>
        <w:tab/>
      </w:r>
    </w:p>
    <w:p w:rsidR="00A23458" w:rsidRDefault="002D1B58">
      <w:pPr>
        <w:pStyle w:val="BodyText"/>
        <w:tabs>
          <w:tab w:val="left" w:pos="5942"/>
        </w:tabs>
        <w:spacing w:before="6"/>
        <w:ind w:left="1900"/>
      </w:pPr>
      <w:r>
        <w:t xml:space="preserve">C.F </w:t>
      </w:r>
      <w:r>
        <w:rPr>
          <w:u w:val="single"/>
        </w:rPr>
        <w:tab/>
      </w:r>
    </w:p>
    <w:p w:rsidR="00A23458" w:rsidRDefault="00A23458">
      <w:pPr>
        <w:pStyle w:val="BodyText"/>
        <w:ind w:left="0"/>
      </w:pPr>
    </w:p>
    <w:p w:rsidR="00A23458" w:rsidRDefault="00A23458">
      <w:pPr>
        <w:pStyle w:val="BodyText"/>
        <w:ind w:left="0"/>
      </w:pPr>
    </w:p>
    <w:p w:rsidR="00A23458" w:rsidRDefault="00A23458">
      <w:pPr>
        <w:pStyle w:val="BodyText"/>
        <w:spacing w:before="32"/>
        <w:ind w:left="0"/>
      </w:pPr>
    </w:p>
    <w:p w:rsidR="00A23458" w:rsidRDefault="002D1B58">
      <w:pPr>
        <w:pStyle w:val="Heading1"/>
        <w:ind w:left="1102"/>
      </w:pPr>
      <w:r>
        <w:t>FORMULAR</w:t>
      </w:r>
      <w:r>
        <w:rPr>
          <w:spacing w:val="18"/>
        </w:rPr>
        <w:t xml:space="preserve"> </w:t>
      </w:r>
      <w:r>
        <w:t>DE</w:t>
      </w:r>
      <w:r>
        <w:rPr>
          <w:spacing w:val="18"/>
        </w:rPr>
        <w:t xml:space="preserve"> </w:t>
      </w:r>
      <w:r>
        <w:rPr>
          <w:spacing w:val="-2"/>
        </w:rPr>
        <w:t>OFERTA</w:t>
      </w:r>
    </w:p>
    <w:p w:rsidR="00A23458" w:rsidRDefault="00A23458">
      <w:pPr>
        <w:pStyle w:val="BodyText"/>
        <w:ind w:left="0"/>
        <w:rPr>
          <w:b/>
        </w:rPr>
      </w:pPr>
    </w:p>
    <w:p w:rsidR="00A23458" w:rsidRDefault="00A23458">
      <w:pPr>
        <w:pStyle w:val="BodyText"/>
        <w:ind w:left="0"/>
        <w:rPr>
          <w:b/>
        </w:rPr>
      </w:pPr>
    </w:p>
    <w:p w:rsidR="00A23458" w:rsidRDefault="00A23458">
      <w:pPr>
        <w:pStyle w:val="BodyText"/>
        <w:spacing w:before="133"/>
        <w:ind w:left="0"/>
        <w:rPr>
          <w:b/>
        </w:rPr>
      </w:pPr>
    </w:p>
    <w:p w:rsidR="00A23458" w:rsidRDefault="002D1B58" w:rsidP="00305AC6">
      <w:pPr>
        <w:pStyle w:val="BodyText"/>
        <w:tabs>
          <w:tab w:val="left" w:pos="5645"/>
          <w:tab w:val="left" w:pos="10313"/>
        </w:tabs>
        <w:spacing w:line="360" w:lineRule="auto"/>
        <w:ind w:right="794" w:firstLine="676"/>
        <w:jc w:val="both"/>
      </w:pPr>
      <w:r>
        <w:t xml:space="preserve">Pentru intravilan, categoria de folosinţă arabil, </w:t>
      </w:r>
      <w:r w:rsidR="00305AC6" w:rsidRPr="003D51F9">
        <w:rPr>
          <w:b/>
        </w:rPr>
        <w:t>ÎN</w:t>
      </w:r>
      <w:r w:rsidR="00305AC6" w:rsidRPr="003D51F9">
        <w:rPr>
          <w:b/>
          <w:spacing w:val="-1"/>
        </w:rPr>
        <w:t xml:space="preserve"> </w:t>
      </w:r>
      <w:r w:rsidR="00305AC6" w:rsidRPr="003D51F9">
        <w:rPr>
          <w:b/>
        </w:rPr>
        <w:t>SUPRAFAŢĂ</w:t>
      </w:r>
      <w:r w:rsidR="00305AC6" w:rsidRPr="003D51F9">
        <w:rPr>
          <w:b/>
          <w:spacing w:val="-5"/>
        </w:rPr>
        <w:t xml:space="preserve"> </w:t>
      </w:r>
      <w:r w:rsidR="00305AC6" w:rsidRPr="003D51F9">
        <w:rPr>
          <w:b/>
        </w:rPr>
        <w:t>DE</w:t>
      </w:r>
      <w:r w:rsidR="00305AC6" w:rsidRPr="003D51F9">
        <w:rPr>
          <w:b/>
          <w:spacing w:val="-5"/>
        </w:rPr>
        <w:t xml:space="preserve"> </w:t>
      </w:r>
      <w:r w:rsidR="00305AC6" w:rsidRPr="003D51F9">
        <w:rPr>
          <w:b/>
        </w:rPr>
        <w:t>300</w:t>
      </w:r>
      <w:r w:rsidR="00305AC6" w:rsidRPr="003D51F9">
        <w:rPr>
          <w:b/>
          <w:spacing w:val="-5"/>
        </w:rPr>
        <w:t xml:space="preserve"> </w:t>
      </w:r>
      <w:r w:rsidR="00305AC6" w:rsidRPr="003D51F9">
        <w:rPr>
          <w:b/>
        </w:rPr>
        <w:t>M²,</w:t>
      </w:r>
      <w:r w:rsidR="00305AC6" w:rsidRPr="003D51F9">
        <w:rPr>
          <w:b/>
          <w:spacing w:val="-5"/>
        </w:rPr>
        <w:t xml:space="preserve"> </w:t>
      </w:r>
      <w:r w:rsidR="00305AC6" w:rsidRPr="003D51F9">
        <w:rPr>
          <w:b/>
        </w:rPr>
        <w:t>ÎNSCRIS</w:t>
      </w:r>
      <w:r w:rsidR="00305AC6" w:rsidRPr="003D51F9">
        <w:rPr>
          <w:b/>
          <w:spacing w:val="40"/>
        </w:rPr>
        <w:t xml:space="preserve"> </w:t>
      </w:r>
      <w:r w:rsidR="00305AC6" w:rsidRPr="003D51F9">
        <w:rPr>
          <w:b/>
        </w:rPr>
        <w:t>ÎN</w:t>
      </w:r>
      <w:r w:rsidR="00305AC6" w:rsidRPr="003D51F9">
        <w:rPr>
          <w:b/>
          <w:spacing w:val="-1"/>
        </w:rPr>
        <w:t xml:space="preserve"> </w:t>
      </w:r>
      <w:r w:rsidR="00305AC6" w:rsidRPr="003D51F9">
        <w:rPr>
          <w:b/>
        </w:rPr>
        <w:t>CF</w:t>
      </w:r>
      <w:r w:rsidR="00305AC6" w:rsidRPr="003D51F9">
        <w:rPr>
          <w:b/>
          <w:spacing w:val="-7"/>
        </w:rPr>
        <w:t xml:space="preserve"> </w:t>
      </w:r>
      <w:r w:rsidR="00305AC6" w:rsidRPr="003D51F9">
        <w:rPr>
          <w:b/>
        </w:rPr>
        <w:t>NR.</w:t>
      </w:r>
      <w:r w:rsidR="00305AC6" w:rsidRPr="003D51F9">
        <w:rPr>
          <w:b/>
          <w:spacing w:val="-5"/>
        </w:rPr>
        <w:t xml:space="preserve"> </w:t>
      </w:r>
      <w:r w:rsidR="00305AC6" w:rsidRPr="003D51F9">
        <w:rPr>
          <w:b/>
        </w:rPr>
        <w:t>72944,  SITUAT ÎN LOCALITATEA BOGDĂNEȘTI, COMUNA BOGDĂNEȘTI</w:t>
      </w:r>
      <w:r>
        <w:t>,</w:t>
      </w:r>
      <w:r>
        <w:rPr>
          <w:spacing w:val="40"/>
        </w:rPr>
        <w:t xml:space="preserve"> </w:t>
      </w:r>
      <w:r>
        <w:t>supus</w:t>
      </w:r>
      <w:r>
        <w:rPr>
          <w:spacing w:val="-1"/>
        </w:rPr>
        <w:t xml:space="preserve"> </w:t>
      </w:r>
      <w:r>
        <w:t>vânzării</w:t>
      </w:r>
      <w:r>
        <w:rPr>
          <w:spacing w:val="-1"/>
        </w:rPr>
        <w:t xml:space="preserve"> </w:t>
      </w:r>
      <w:r>
        <w:t>prin licitaţie publică</w:t>
      </w:r>
      <w:r>
        <w:rPr>
          <w:spacing w:val="4"/>
        </w:rPr>
        <w:t xml:space="preserve"> </w:t>
      </w:r>
      <w:r>
        <w:t>deschisă organizată</w:t>
      </w:r>
      <w:r>
        <w:rPr>
          <w:spacing w:val="3"/>
        </w:rPr>
        <w:t xml:space="preserve"> </w:t>
      </w:r>
      <w:r>
        <w:t>la</w:t>
      </w:r>
      <w:r>
        <w:rPr>
          <w:spacing w:val="4"/>
        </w:rPr>
        <w:t xml:space="preserve"> </w:t>
      </w:r>
      <w:r>
        <w:t>data</w:t>
      </w:r>
      <w:r>
        <w:rPr>
          <w:spacing w:val="3"/>
        </w:rPr>
        <w:t xml:space="preserve"> </w:t>
      </w:r>
      <w:r>
        <w:t xml:space="preserve">de </w:t>
      </w:r>
      <w:r>
        <w:rPr>
          <w:u w:val="single"/>
        </w:rPr>
        <w:tab/>
      </w:r>
      <w:r>
        <w:t>ora</w:t>
      </w:r>
      <w:r>
        <w:rPr>
          <w:spacing w:val="-4"/>
        </w:rPr>
        <w:t xml:space="preserve"> </w:t>
      </w:r>
      <w:r>
        <w:rPr>
          <w:spacing w:val="76"/>
          <w:w w:val="150"/>
          <w:u w:val="single"/>
        </w:rPr>
        <w:t xml:space="preserve">    </w:t>
      </w:r>
      <w:r>
        <w:t>oferim</w:t>
      </w:r>
      <w:r>
        <w:rPr>
          <w:spacing w:val="-5"/>
        </w:rPr>
        <w:t xml:space="preserve"> </w:t>
      </w:r>
      <w:r>
        <w:t>un</w:t>
      </w:r>
      <w:r>
        <w:rPr>
          <w:spacing w:val="-5"/>
        </w:rPr>
        <w:t xml:space="preserve"> </w:t>
      </w:r>
      <w:r>
        <w:t>preţ</w:t>
      </w:r>
      <w:r>
        <w:rPr>
          <w:spacing w:val="-4"/>
        </w:rPr>
        <w:t xml:space="preserve"> </w:t>
      </w:r>
      <w:r>
        <w:t>de</w:t>
      </w:r>
      <w:r>
        <w:rPr>
          <w:spacing w:val="-4"/>
        </w:rPr>
        <w:t xml:space="preserve"> </w:t>
      </w:r>
      <w:r>
        <w:rPr>
          <w:u w:val="single"/>
        </w:rPr>
        <w:tab/>
      </w:r>
      <w:r>
        <w:rPr>
          <w:spacing w:val="-4"/>
        </w:rPr>
        <w:t>euro</w:t>
      </w:r>
    </w:p>
    <w:p w:rsidR="00A23458" w:rsidRDefault="002D1B58" w:rsidP="00305AC6">
      <w:pPr>
        <w:pStyle w:val="BodyText"/>
        <w:spacing w:before="1" w:line="360" w:lineRule="auto"/>
        <w:jc w:val="both"/>
      </w:pPr>
      <w:r>
        <w:t>/</w:t>
      </w:r>
      <w:r>
        <w:rPr>
          <w:spacing w:val="7"/>
        </w:rPr>
        <w:t xml:space="preserve"> </w:t>
      </w:r>
      <w:r>
        <w:t>mp</w:t>
      </w:r>
      <w:r>
        <w:rPr>
          <w:spacing w:val="7"/>
        </w:rPr>
        <w:t xml:space="preserve"> </w:t>
      </w:r>
      <w:r>
        <w:t>(preţul</w:t>
      </w:r>
      <w:r>
        <w:rPr>
          <w:spacing w:val="10"/>
        </w:rPr>
        <w:t xml:space="preserve"> </w:t>
      </w:r>
      <w:r>
        <w:t>se</w:t>
      </w:r>
      <w:r>
        <w:rPr>
          <w:spacing w:val="8"/>
        </w:rPr>
        <w:t xml:space="preserve"> </w:t>
      </w:r>
      <w:r>
        <w:t>va</w:t>
      </w:r>
      <w:r>
        <w:rPr>
          <w:spacing w:val="8"/>
        </w:rPr>
        <w:t xml:space="preserve"> </w:t>
      </w:r>
      <w:r>
        <w:t>exprima</w:t>
      </w:r>
      <w:r>
        <w:rPr>
          <w:spacing w:val="8"/>
        </w:rPr>
        <w:t xml:space="preserve"> </w:t>
      </w:r>
      <w:r>
        <w:t>în</w:t>
      </w:r>
      <w:r>
        <w:rPr>
          <w:spacing w:val="10"/>
        </w:rPr>
        <w:t xml:space="preserve"> </w:t>
      </w:r>
      <w:r>
        <w:t>cifre</w:t>
      </w:r>
      <w:r>
        <w:rPr>
          <w:spacing w:val="6"/>
        </w:rPr>
        <w:t xml:space="preserve"> </w:t>
      </w:r>
      <w:r>
        <w:t>şi</w:t>
      </w:r>
      <w:r>
        <w:rPr>
          <w:spacing w:val="7"/>
        </w:rPr>
        <w:t xml:space="preserve"> </w:t>
      </w:r>
      <w:r>
        <w:t>litere),</w:t>
      </w:r>
      <w:r>
        <w:rPr>
          <w:spacing w:val="5"/>
        </w:rPr>
        <w:t xml:space="preserve"> </w:t>
      </w:r>
      <w:r>
        <w:t>fara</w:t>
      </w:r>
      <w:r>
        <w:rPr>
          <w:spacing w:val="8"/>
        </w:rPr>
        <w:t xml:space="preserve"> </w:t>
      </w:r>
      <w:r>
        <w:rPr>
          <w:spacing w:val="-2"/>
        </w:rPr>
        <w:t>T.V.A.</w:t>
      </w:r>
    </w:p>
    <w:p w:rsidR="00A23458" w:rsidRDefault="002D1B58" w:rsidP="00305AC6">
      <w:pPr>
        <w:pStyle w:val="BodyText"/>
        <w:spacing w:before="6" w:line="360" w:lineRule="auto"/>
        <w:ind w:right="796" w:firstLine="676"/>
        <w:jc w:val="both"/>
      </w:pPr>
      <w:r>
        <w:t>Menţionăm faptul că în cazul în care oferta noastră va fi declarată câştigătoare ne obligăm să acceptăm, necondiţionate şi în întregime, toate condiţiile de vânzare menţionate de către organizatorul procedurii în documentatia privind organizarea și desfasurarea licitatiei.</w:t>
      </w:r>
    </w:p>
    <w:p w:rsidR="00A23458" w:rsidRDefault="002D1B58" w:rsidP="00305AC6">
      <w:pPr>
        <w:pStyle w:val="BodyText"/>
        <w:tabs>
          <w:tab w:val="left" w:pos="7502"/>
        </w:tabs>
        <w:spacing w:before="6" w:line="360" w:lineRule="auto"/>
        <w:ind w:left="1900"/>
        <w:jc w:val="both"/>
      </w:pPr>
      <w:r>
        <w:t>Oferta</w:t>
      </w:r>
      <w:r>
        <w:rPr>
          <w:spacing w:val="8"/>
        </w:rPr>
        <w:t xml:space="preserve"> </w:t>
      </w:r>
      <w:r>
        <w:t>noastră</w:t>
      </w:r>
      <w:r>
        <w:rPr>
          <w:spacing w:val="10"/>
        </w:rPr>
        <w:t xml:space="preserve"> </w:t>
      </w:r>
      <w:r>
        <w:t>este</w:t>
      </w:r>
      <w:r>
        <w:rPr>
          <w:spacing w:val="11"/>
        </w:rPr>
        <w:t xml:space="preserve"> </w:t>
      </w:r>
      <w:r>
        <w:t>valabilă</w:t>
      </w:r>
      <w:r>
        <w:rPr>
          <w:spacing w:val="10"/>
        </w:rPr>
        <w:t xml:space="preserve"> </w:t>
      </w:r>
      <w:r>
        <w:t>până</w:t>
      </w:r>
      <w:r>
        <w:rPr>
          <w:spacing w:val="10"/>
        </w:rPr>
        <w:t xml:space="preserve"> </w:t>
      </w:r>
      <w:r>
        <w:t>la</w:t>
      </w:r>
      <w:r>
        <w:rPr>
          <w:spacing w:val="7"/>
        </w:rPr>
        <w:t xml:space="preserve"> </w:t>
      </w:r>
      <w:r>
        <w:t>data</w:t>
      </w:r>
      <w:r>
        <w:rPr>
          <w:spacing w:val="10"/>
        </w:rPr>
        <w:t xml:space="preserve"> </w:t>
      </w:r>
      <w:r>
        <w:rPr>
          <w:spacing w:val="-5"/>
        </w:rPr>
        <w:t>de</w:t>
      </w:r>
      <w:r>
        <w:rPr>
          <w:u w:val="single"/>
        </w:rPr>
        <w:tab/>
      </w:r>
    </w:p>
    <w:p w:rsidR="00A23458" w:rsidRDefault="00A23458" w:rsidP="00305AC6">
      <w:pPr>
        <w:pStyle w:val="BodyText"/>
        <w:spacing w:before="13" w:line="360" w:lineRule="auto"/>
        <w:ind w:left="0"/>
      </w:pPr>
    </w:p>
    <w:p w:rsidR="00A23458" w:rsidRDefault="002D1B58" w:rsidP="00305AC6">
      <w:pPr>
        <w:pStyle w:val="BodyText"/>
        <w:ind w:left="2353"/>
      </w:pPr>
      <w:r>
        <w:t>Nume,</w:t>
      </w:r>
      <w:r>
        <w:rPr>
          <w:spacing w:val="9"/>
        </w:rPr>
        <w:t xml:space="preserve"> </w:t>
      </w:r>
      <w:r>
        <w:rPr>
          <w:spacing w:val="-2"/>
        </w:rPr>
        <w:t>prenume</w:t>
      </w:r>
    </w:p>
    <w:p w:rsidR="00A23458" w:rsidRDefault="002D1B58" w:rsidP="00305AC6">
      <w:pPr>
        <w:pStyle w:val="BodyText"/>
        <w:spacing w:before="1"/>
        <w:ind w:left="0"/>
        <w:rPr>
          <w:sz w:val="20"/>
        </w:rPr>
      </w:pPr>
      <w:r>
        <w:rPr>
          <w:noProof/>
          <w:sz w:val="20"/>
          <w:lang w:val="en-US"/>
        </w:rPr>
        <mc:AlternateContent>
          <mc:Choice Requires="wps">
            <w:drawing>
              <wp:anchor distT="0" distB="0" distL="0" distR="0" simplePos="0" relativeHeight="487592960" behindDoc="1" locked="0" layoutInCell="1" allowOverlap="1" wp14:anchorId="68E7FC7A" wp14:editId="26CDB4D4">
                <wp:simplePos x="0" y="0"/>
                <wp:positionH relativeFrom="page">
                  <wp:posOffset>1651514</wp:posOffset>
                </wp:positionH>
                <wp:positionV relativeFrom="paragraph">
                  <wp:posOffset>162356</wp:posOffset>
                </wp:positionV>
                <wp:extent cx="1001394"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394" cy="1270"/>
                        </a:xfrm>
                        <a:custGeom>
                          <a:avLst/>
                          <a:gdLst/>
                          <a:ahLst/>
                          <a:cxnLst/>
                          <a:rect l="l" t="t" r="r" b="b"/>
                          <a:pathLst>
                            <a:path w="1001394">
                              <a:moveTo>
                                <a:pt x="0" y="0"/>
                              </a:moveTo>
                              <a:lnTo>
                                <a:pt x="1000891"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30.040527pt;margin-top:12.784016pt;width:78.850pt;height:.1pt;mso-position-horizontal-relative:page;mso-position-vertical-relative:paragraph;z-index:-15723520;mso-wrap-distance-left:0;mso-wrap-distance-right:0" id="docshape17" coordorigin="2601,256" coordsize="1577,0" path="m2601,256l4177,256e" filled="false" stroked="true" strokeweight=".45703pt" strokecolor="#000000">
                <v:path arrowok="t"/>
                <v:stroke dashstyle="solid"/>
                <w10:wrap type="topAndBottom"/>
              </v:shape>
            </w:pict>
          </mc:Fallback>
        </mc:AlternateContent>
      </w:r>
    </w:p>
    <w:p w:rsidR="00A23458" w:rsidRDefault="00A23458" w:rsidP="00305AC6">
      <w:pPr>
        <w:pStyle w:val="BodyText"/>
        <w:spacing w:before="11"/>
        <w:ind w:left="0"/>
      </w:pPr>
    </w:p>
    <w:p w:rsidR="00A23458" w:rsidRDefault="002D1B58" w:rsidP="00305AC6">
      <w:pPr>
        <w:pStyle w:val="BodyText"/>
        <w:ind w:left="2465"/>
      </w:pPr>
      <w:r>
        <w:t>In</w:t>
      </w:r>
      <w:r>
        <w:rPr>
          <w:spacing w:val="7"/>
        </w:rPr>
        <w:t xml:space="preserve"> </w:t>
      </w:r>
      <w:r>
        <w:t>calitate</w:t>
      </w:r>
      <w:r>
        <w:rPr>
          <w:spacing w:val="10"/>
        </w:rPr>
        <w:t xml:space="preserve"> </w:t>
      </w:r>
      <w:r>
        <w:rPr>
          <w:spacing w:val="-5"/>
        </w:rPr>
        <w:t>de</w:t>
      </w:r>
    </w:p>
    <w:p w:rsidR="00A23458" w:rsidRDefault="00A23458" w:rsidP="00305AC6">
      <w:pPr>
        <w:pStyle w:val="BodyText"/>
        <w:ind w:left="0"/>
        <w:jc w:val="center"/>
        <w:rPr>
          <w:sz w:val="20"/>
        </w:rPr>
      </w:pPr>
    </w:p>
    <w:p w:rsidR="00A23458" w:rsidRDefault="002D1B58" w:rsidP="00305AC6">
      <w:pPr>
        <w:pStyle w:val="BodyText"/>
        <w:spacing w:before="31"/>
        <w:ind w:left="0"/>
        <w:jc w:val="center"/>
        <w:rPr>
          <w:sz w:val="20"/>
        </w:rPr>
      </w:pPr>
      <w:r>
        <w:rPr>
          <w:noProof/>
          <w:sz w:val="20"/>
          <w:lang w:val="en-US"/>
        </w:rPr>
        <mc:AlternateContent>
          <mc:Choice Requires="wps">
            <w:drawing>
              <wp:anchor distT="0" distB="0" distL="0" distR="0" simplePos="0" relativeHeight="487593472" behindDoc="1" locked="0" layoutInCell="1" allowOverlap="1" wp14:anchorId="41D8AC5D" wp14:editId="30594D45">
                <wp:simplePos x="0" y="0"/>
                <wp:positionH relativeFrom="page">
                  <wp:posOffset>1615768</wp:posOffset>
                </wp:positionH>
                <wp:positionV relativeFrom="paragraph">
                  <wp:posOffset>180962</wp:posOffset>
                </wp:positionV>
                <wp:extent cx="121539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5390" cy="1270"/>
                        </a:xfrm>
                        <a:custGeom>
                          <a:avLst/>
                          <a:gdLst/>
                          <a:ahLst/>
                          <a:cxnLst/>
                          <a:rect l="l" t="t" r="r" b="b"/>
                          <a:pathLst>
                            <a:path w="1215390">
                              <a:moveTo>
                                <a:pt x="0" y="0"/>
                              </a:moveTo>
                              <a:lnTo>
                                <a:pt x="1215368"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27.225868pt;margin-top:14.249023pt;width:95.7pt;height:.1pt;mso-position-horizontal-relative:page;mso-position-vertical-relative:paragraph;z-index:-15723008;mso-wrap-distance-left:0;mso-wrap-distance-right:0" id="docshape18" coordorigin="2545,285" coordsize="1914,0" path="m2545,285l4458,285e" filled="false" stroked="true" strokeweight=".45703pt" strokecolor="#000000">
                <v:path arrowok="t"/>
                <v:stroke dashstyle="solid"/>
                <w10:wrap type="topAndBottom"/>
              </v:shape>
            </w:pict>
          </mc:Fallback>
        </mc:AlternateContent>
      </w:r>
    </w:p>
    <w:p w:rsidR="00A23458" w:rsidRDefault="00A23458">
      <w:pPr>
        <w:pStyle w:val="BodyText"/>
        <w:rPr>
          <w:sz w:val="20"/>
        </w:rPr>
        <w:sectPr w:rsidR="00A23458">
          <w:footerReference w:type="default" r:id="rId11"/>
          <w:pgSz w:w="12240" w:h="15840"/>
          <w:pgMar w:top="780" w:right="360" w:bottom="820" w:left="360" w:header="0" w:footer="626" w:gutter="0"/>
          <w:cols w:space="720"/>
        </w:sectPr>
      </w:pPr>
    </w:p>
    <w:p w:rsidR="00A23458" w:rsidRDefault="002D1B58">
      <w:pPr>
        <w:pStyle w:val="BodyText"/>
        <w:ind w:left="888"/>
        <w:rPr>
          <w:sz w:val="20"/>
        </w:rPr>
      </w:pPr>
      <w:r>
        <w:rPr>
          <w:noProof/>
          <w:sz w:val="20"/>
          <w:lang w:val="en-US"/>
        </w:rPr>
        <w:lastRenderedPageBreak/>
        <mc:AlternateContent>
          <mc:Choice Requires="wps">
            <w:drawing>
              <wp:inline distT="0" distB="0" distL="0" distR="0">
                <wp:extent cx="6271260" cy="178435"/>
                <wp:effectExtent l="9525" t="0" r="0" b="253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78435"/>
                          <a:chOff x="0" y="0"/>
                          <a:chExt cx="6271260" cy="178435"/>
                        </a:xfrm>
                      </wpg:grpSpPr>
                      <wps:wsp>
                        <wps:cNvPr id="24" name="Textbox 23"/>
                        <wps:cNvSpPr txBox="1"/>
                        <wps:spPr>
                          <a:xfrm>
                            <a:off x="195072" y="6095"/>
                            <a:ext cx="6070600" cy="166370"/>
                          </a:xfrm>
                          <a:prstGeom prst="rect">
                            <a:avLst/>
                          </a:prstGeom>
                          <a:solidFill>
                            <a:srgbClr val="E6E6E6"/>
                          </a:solidFill>
                        </wps:spPr>
                        <wps:txbx>
                          <w:txbxContent>
                            <w:p w:rsidR="003D51F9" w:rsidRDefault="003D51F9">
                              <w:pPr>
                                <w:spacing w:before="3"/>
                                <w:ind w:right="403"/>
                                <w:jc w:val="right"/>
                                <w:rPr>
                                  <w:b/>
                                  <w:i/>
                                  <w:color w:val="000000"/>
                                </w:rPr>
                              </w:pPr>
                              <w:r>
                                <w:rPr>
                                  <w:b/>
                                  <w:i/>
                                  <w:color w:val="000000"/>
                                </w:rPr>
                                <w:t>ANEXA</w:t>
                              </w:r>
                              <w:r>
                                <w:rPr>
                                  <w:b/>
                                  <w:i/>
                                  <w:color w:val="000000"/>
                                  <w:spacing w:val="18"/>
                                </w:rPr>
                                <w:t xml:space="preserve"> </w:t>
                              </w:r>
                              <w:r>
                                <w:rPr>
                                  <w:b/>
                                  <w:i/>
                                  <w:color w:val="000000"/>
                                  <w:spacing w:val="-4"/>
                                </w:rPr>
                                <w:t>NR.4</w:t>
                              </w:r>
                            </w:p>
                          </w:txbxContent>
                        </wps:txbx>
                        <wps:bodyPr wrap="square" lIns="0" tIns="0" rIns="0" bIns="0" rtlCol="0">
                          <a:noAutofit/>
                        </wps:bodyPr>
                      </wps:wsp>
                      <wps:wsp>
                        <wps:cNvPr id="25" name="Graphic 24"/>
                        <wps:cNvSpPr/>
                        <wps:spPr>
                          <a:xfrm>
                            <a:off x="-12" y="0"/>
                            <a:ext cx="6271260" cy="178435"/>
                          </a:xfrm>
                          <a:custGeom>
                            <a:avLst/>
                            <a:gdLst/>
                            <a:ahLst/>
                            <a:cxnLst/>
                            <a:rect l="l" t="t" r="r" b="b"/>
                            <a:pathLst>
                              <a:path w="6271260" h="178435">
                                <a:moveTo>
                                  <a:pt x="6271260" y="172224"/>
                                </a:moveTo>
                                <a:lnTo>
                                  <a:pt x="6265176" y="172224"/>
                                </a:lnTo>
                                <a:lnTo>
                                  <a:pt x="4584" y="172212"/>
                                </a:lnTo>
                                <a:lnTo>
                                  <a:pt x="4584" y="6108"/>
                                </a:lnTo>
                                <a:lnTo>
                                  <a:pt x="0" y="6108"/>
                                </a:lnTo>
                                <a:lnTo>
                                  <a:pt x="0" y="172212"/>
                                </a:lnTo>
                                <a:lnTo>
                                  <a:pt x="0" y="178308"/>
                                </a:lnTo>
                                <a:lnTo>
                                  <a:pt x="6265176" y="178308"/>
                                </a:lnTo>
                                <a:lnTo>
                                  <a:pt x="6271260" y="178320"/>
                                </a:lnTo>
                                <a:lnTo>
                                  <a:pt x="6271260" y="172224"/>
                                </a:lnTo>
                                <a:close/>
                              </a:path>
                              <a:path w="6271260" h="178435">
                                <a:moveTo>
                                  <a:pt x="6271260" y="0"/>
                                </a:moveTo>
                                <a:lnTo>
                                  <a:pt x="6265176" y="0"/>
                                </a:lnTo>
                                <a:lnTo>
                                  <a:pt x="0" y="0"/>
                                </a:lnTo>
                                <a:lnTo>
                                  <a:pt x="0" y="6096"/>
                                </a:lnTo>
                                <a:lnTo>
                                  <a:pt x="6265176" y="6096"/>
                                </a:lnTo>
                                <a:lnTo>
                                  <a:pt x="6265176" y="172212"/>
                                </a:lnTo>
                                <a:lnTo>
                                  <a:pt x="6271260" y="172212"/>
                                </a:lnTo>
                                <a:lnTo>
                                  <a:pt x="6271260" y="6096"/>
                                </a:lnTo>
                                <a:lnTo>
                                  <a:pt x="6271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93.8pt;height:14.05pt;mso-position-horizontal-relative:char;mso-position-vertical-relative:line" id="docshapegroup19" coordorigin="0,0" coordsize="9876,281">
                <v:shape style="position:absolute;left:307;top:9;width:9560;height:262" type="#_x0000_t202" id="docshape20" filled="true" fillcolor="#e6e6e6" stroked="false">
                  <v:textbox inset="0,0,0,0">
                    <w:txbxContent>
                      <w:p>
                        <w:pPr>
                          <w:spacing w:before="3"/>
                          <w:ind w:left="0" w:right="403" w:firstLine="0"/>
                          <w:jc w:val="right"/>
                          <w:rPr>
                            <w:b/>
                            <w:i/>
                            <w:color w:val="000000"/>
                            <w:sz w:val="22"/>
                          </w:rPr>
                        </w:pPr>
                        <w:r>
                          <w:rPr>
                            <w:b/>
                            <w:i/>
                            <w:color w:val="000000"/>
                            <w:sz w:val="22"/>
                          </w:rPr>
                          <w:t>ANEXA</w:t>
                        </w:r>
                        <w:r>
                          <w:rPr>
                            <w:b/>
                            <w:i/>
                            <w:color w:val="000000"/>
                            <w:spacing w:val="18"/>
                            <w:sz w:val="22"/>
                          </w:rPr>
                          <w:t> </w:t>
                        </w:r>
                        <w:r>
                          <w:rPr>
                            <w:b/>
                            <w:i/>
                            <w:color w:val="000000"/>
                            <w:spacing w:val="-4"/>
                            <w:sz w:val="22"/>
                          </w:rPr>
                          <w:t>NR.4</w:t>
                        </w:r>
                      </w:p>
                    </w:txbxContent>
                  </v:textbox>
                  <v:fill type="solid"/>
                  <w10:wrap type="none"/>
                </v:shape>
                <v:shape style="position:absolute;left:-1;top:0;width:9876;height:281" id="docshape21" coordorigin="0,0" coordsize="9876,281" path="m9876,271l9866,271,9866,271,7,271,7,10,0,10,0,271,0,271,0,281,9866,281,9866,281,9876,281,9876,271xm9876,0l9866,0,0,0,0,10,9866,10,9866,271,9876,271,9876,10,9876,0xe" filled="true" fillcolor="#000000" stroked="false">
                  <v:path arrowok="t"/>
                  <v:fill type="solid"/>
                </v:shape>
              </v:group>
            </w:pict>
          </mc:Fallback>
        </mc:AlternateContent>
      </w: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spacing w:before="8"/>
        <w:ind w:left="0"/>
      </w:pPr>
    </w:p>
    <w:p w:rsidR="00A23458" w:rsidRPr="00305AC6" w:rsidRDefault="002D1B58">
      <w:pPr>
        <w:pStyle w:val="BodyText"/>
        <w:ind w:left="1316" w:right="893"/>
        <w:jc w:val="center"/>
        <w:rPr>
          <w:b/>
        </w:rPr>
      </w:pPr>
      <w:r w:rsidRPr="00305AC6">
        <w:rPr>
          <w:b/>
        </w:rPr>
        <w:t>DECLARATIE</w:t>
      </w:r>
      <w:r w:rsidRPr="00305AC6">
        <w:rPr>
          <w:b/>
          <w:spacing w:val="18"/>
        </w:rPr>
        <w:t xml:space="preserve"> </w:t>
      </w:r>
      <w:r w:rsidRPr="00305AC6">
        <w:rPr>
          <w:b/>
        </w:rPr>
        <w:t>DE</w:t>
      </w:r>
      <w:r w:rsidRPr="00305AC6">
        <w:rPr>
          <w:b/>
          <w:spacing w:val="18"/>
        </w:rPr>
        <w:t xml:space="preserve"> </w:t>
      </w:r>
      <w:r w:rsidRPr="00305AC6">
        <w:rPr>
          <w:b/>
          <w:spacing w:val="-2"/>
        </w:rPr>
        <w:t>CONSIMTAMANT</w:t>
      </w: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spacing w:before="33"/>
        <w:ind w:left="0"/>
      </w:pPr>
    </w:p>
    <w:p w:rsidR="00A23458" w:rsidRDefault="002D1B58">
      <w:pPr>
        <w:pStyle w:val="BodyText"/>
        <w:tabs>
          <w:tab w:val="left" w:pos="3785"/>
          <w:tab w:val="left" w:pos="8725"/>
          <w:tab w:val="left" w:pos="10554"/>
        </w:tabs>
        <w:spacing w:before="1"/>
        <w:ind w:left="1900"/>
        <w:jc w:val="both"/>
      </w:pPr>
      <w:r>
        <w:rPr>
          <w:spacing w:val="-2"/>
        </w:rPr>
        <w:t>Subsemnatul</w:t>
      </w:r>
      <w:r>
        <w:tab/>
      </w:r>
      <w:r>
        <w:rPr>
          <w:spacing w:val="-2"/>
        </w:rPr>
        <w:t>…………………………..……………………,</w:t>
      </w:r>
      <w:r>
        <w:tab/>
      </w:r>
      <w:r>
        <w:rPr>
          <w:spacing w:val="-2"/>
        </w:rPr>
        <w:t>reprezentant</w:t>
      </w:r>
      <w:r>
        <w:tab/>
      </w:r>
      <w:r>
        <w:rPr>
          <w:spacing w:val="-5"/>
        </w:rPr>
        <w:t>al</w:t>
      </w:r>
    </w:p>
    <w:p w:rsidR="00A23458" w:rsidRDefault="002D1B58">
      <w:pPr>
        <w:pStyle w:val="BodyText"/>
        <w:spacing w:before="6" w:line="244" w:lineRule="auto"/>
        <w:ind w:right="794"/>
        <w:jc w:val="both"/>
      </w:pPr>
      <w:r>
        <w:t>S.C. ……………......................................... (dacă e cazul), declar ca sunt de acord cu utilizarea si prelucrarea</w:t>
      </w:r>
      <w:r>
        <w:rPr>
          <w:spacing w:val="40"/>
        </w:rPr>
        <w:t xml:space="preserve"> </w:t>
      </w:r>
      <w:r>
        <w:t>datelor</w:t>
      </w:r>
      <w:r>
        <w:rPr>
          <w:spacing w:val="40"/>
        </w:rPr>
        <w:t xml:space="preserve"> </w:t>
      </w:r>
      <w:r>
        <w:t>personale</w:t>
      </w:r>
      <w:r>
        <w:rPr>
          <w:spacing w:val="40"/>
        </w:rPr>
        <w:t xml:space="preserve"> </w:t>
      </w:r>
      <w:r>
        <w:t>furnizate</w:t>
      </w:r>
      <w:r>
        <w:rPr>
          <w:spacing w:val="40"/>
        </w:rPr>
        <w:t xml:space="preserve"> </w:t>
      </w:r>
      <w:r>
        <w:t>catre</w:t>
      </w:r>
      <w:r>
        <w:rPr>
          <w:spacing w:val="40"/>
        </w:rPr>
        <w:t xml:space="preserve"> </w:t>
      </w:r>
      <w:r>
        <w:t>U.A.T.</w:t>
      </w:r>
      <w:r>
        <w:rPr>
          <w:spacing w:val="40"/>
        </w:rPr>
        <w:t xml:space="preserve"> </w:t>
      </w:r>
      <w:r w:rsidR="00305AC6">
        <w:t>comuna Bogdănești</w:t>
      </w:r>
      <w:r>
        <w:t>,</w:t>
      </w:r>
      <w:r>
        <w:rPr>
          <w:spacing w:val="40"/>
        </w:rPr>
        <w:t xml:space="preserve"> </w:t>
      </w:r>
      <w:r>
        <w:t>in</w:t>
      </w:r>
      <w:r>
        <w:rPr>
          <w:spacing w:val="40"/>
        </w:rPr>
        <w:t xml:space="preserve"> </w:t>
      </w:r>
      <w:r>
        <w:t>cadrul</w:t>
      </w:r>
      <w:r>
        <w:rPr>
          <w:spacing w:val="40"/>
        </w:rPr>
        <w:t xml:space="preserve"> </w:t>
      </w:r>
      <w:r>
        <w:t>procedurii ...………….……….……………………….......</w:t>
      </w:r>
    </w:p>
    <w:p w:rsidR="00A23458" w:rsidRDefault="002D1B58">
      <w:pPr>
        <w:pStyle w:val="BodyText"/>
        <w:tabs>
          <w:tab w:val="left" w:leader="dot" w:pos="5062"/>
        </w:tabs>
        <w:spacing w:before="1"/>
        <w:ind w:left="1900"/>
        <w:jc w:val="both"/>
      </w:pPr>
      <w:r>
        <w:rPr>
          <w:spacing w:val="-10"/>
        </w:rPr>
        <w:t>.</w:t>
      </w:r>
      <w:r>
        <w:tab/>
        <w:t>,</w:t>
      </w:r>
      <w:r>
        <w:rPr>
          <w:spacing w:val="27"/>
        </w:rPr>
        <w:t xml:space="preserve"> </w:t>
      </w:r>
      <w:r>
        <w:t>in</w:t>
      </w:r>
      <w:r>
        <w:rPr>
          <w:spacing w:val="25"/>
        </w:rPr>
        <w:t xml:space="preserve"> </w:t>
      </w:r>
      <w:r>
        <w:t>conformitate</w:t>
      </w:r>
      <w:r>
        <w:rPr>
          <w:spacing w:val="24"/>
        </w:rPr>
        <w:t xml:space="preserve"> </w:t>
      </w:r>
      <w:r>
        <w:t>cu</w:t>
      </w:r>
      <w:r>
        <w:rPr>
          <w:spacing w:val="24"/>
        </w:rPr>
        <w:t xml:space="preserve"> </w:t>
      </w:r>
      <w:r>
        <w:t>prevederile</w:t>
      </w:r>
      <w:r>
        <w:rPr>
          <w:spacing w:val="23"/>
        </w:rPr>
        <w:t xml:space="preserve"> </w:t>
      </w:r>
      <w:r>
        <w:t>Regulamentul</w:t>
      </w:r>
      <w:r>
        <w:rPr>
          <w:spacing w:val="20"/>
        </w:rPr>
        <w:t xml:space="preserve"> </w:t>
      </w:r>
      <w:r>
        <w:t>(UE)</w:t>
      </w:r>
      <w:r>
        <w:rPr>
          <w:spacing w:val="28"/>
        </w:rPr>
        <w:t xml:space="preserve"> </w:t>
      </w:r>
      <w:r>
        <w:rPr>
          <w:spacing w:val="-2"/>
        </w:rPr>
        <w:t>2016/679</w:t>
      </w:r>
    </w:p>
    <w:p w:rsidR="00A23458" w:rsidRDefault="002D1B58">
      <w:pPr>
        <w:pStyle w:val="BodyText"/>
        <w:spacing w:before="6" w:line="244" w:lineRule="auto"/>
        <w:ind w:right="795"/>
        <w:jc w:val="both"/>
      </w:pPr>
      <w:r>
        <w:t>al Parlamentului European si al Consiliului privind protectia persoanelor fizice in ceea ce priveste prelucrarea datelor cu caracter personal si libera circulatie a acestor date si de abrogare a Directivei 95/46/CE(Regulamentul general privind protectia datelor), precum si prin Legea</w:t>
      </w:r>
      <w:r>
        <w:rPr>
          <w:spacing w:val="37"/>
        </w:rPr>
        <w:t xml:space="preserve"> </w:t>
      </w:r>
      <w:r>
        <w:t>nr. 506/2004.</w:t>
      </w: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spacing w:before="43"/>
        <w:ind w:left="0"/>
      </w:pPr>
    </w:p>
    <w:p w:rsidR="00A23458" w:rsidRDefault="002D1B58">
      <w:pPr>
        <w:pStyle w:val="BodyText"/>
        <w:tabs>
          <w:tab w:val="left" w:pos="4705"/>
        </w:tabs>
        <w:ind w:left="0" w:right="353"/>
        <w:jc w:val="center"/>
      </w:pPr>
      <w:r>
        <w:rPr>
          <w:spacing w:val="-4"/>
        </w:rPr>
        <w:t>Data</w:t>
      </w:r>
      <w:r>
        <w:tab/>
      </w:r>
      <w:r>
        <w:rPr>
          <w:spacing w:val="-2"/>
        </w:rPr>
        <w:t>Semnatura</w:t>
      </w:r>
    </w:p>
    <w:p w:rsidR="00A23458" w:rsidRDefault="00A23458">
      <w:pPr>
        <w:pStyle w:val="BodyText"/>
        <w:spacing w:before="13"/>
        <w:ind w:left="0"/>
      </w:pPr>
    </w:p>
    <w:p w:rsidR="00A23458" w:rsidRDefault="002D1B58">
      <w:pPr>
        <w:tabs>
          <w:tab w:val="left" w:pos="7081"/>
        </w:tabs>
        <w:ind w:left="1900"/>
        <w:jc w:val="both"/>
      </w:pPr>
      <w:r>
        <w:rPr>
          <w:spacing w:val="-2"/>
        </w:rPr>
        <w:t>……………………………..</w:t>
      </w:r>
      <w:r>
        <w:tab/>
      </w:r>
      <w:r>
        <w:rPr>
          <w:spacing w:val="-2"/>
        </w:rPr>
        <w:t>………………………………….</w:t>
      </w: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ind w:left="0"/>
      </w:pPr>
    </w:p>
    <w:p w:rsidR="00A23458" w:rsidRDefault="00A23458">
      <w:pPr>
        <w:pStyle w:val="BodyText"/>
        <w:spacing w:before="52"/>
        <w:ind w:left="0"/>
      </w:pPr>
    </w:p>
    <w:p w:rsidR="00305AC6" w:rsidRDefault="00305AC6" w:rsidP="00305AC6">
      <w:pPr>
        <w:pStyle w:val="BodyText"/>
        <w:ind w:right="540"/>
        <w:jc w:val="right"/>
      </w:pPr>
    </w:p>
    <w:p w:rsidR="00A23458" w:rsidRDefault="00305AC6" w:rsidP="00305AC6">
      <w:pPr>
        <w:pStyle w:val="BodyText"/>
        <w:ind w:right="540"/>
        <w:jc w:val="right"/>
      </w:pPr>
      <w:r>
        <w:t>Bogdănești</w:t>
      </w:r>
      <w:r w:rsidR="002D1B58">
        <w:t>,</w:t>
      </w:r>
      <w:r w:rsidR="002D1B58">
        <w:rPr>
          <w:spacing w:val="37"/>
        </w:rPr>
        <w:t xml:space="preserve">  </w:t>
      </w:r>
      <w:r w:rsidR="002D1B58">
        <w:t>la</w:t>
      </w:r>
      <w:r w:rsidR="002D1B58">
        <w:rPr>
          <w:spacing w:val="66"/>
        </w:rPr>
        <w:t xml:space="preserve"> </w:t>
      </w:r>
      <w:r>
        <w:t>5</w:t>
      </w:r>
      <w:r w:rsidR="002D1B58">
        <w:rPr>
          <w:spacing w:val="6"/>
        </w:rPr>
        <w:t xml:space="preserve"> </w:t>
      </w:r>
      <w:r w:rsidR="002D1B58">
        <w:t>februarie</w:t>
      </w:r>
      <w:r w:rsidR="002D1B58">
        <w:rPr>
          <w:spacing w:val="6"/>
        </w:rPr>
        <w:t xml:space="preserve"> </w:t>
      </w:r>
      <w:r>
        <w:rPr>
          <w:spacing w:val="-4"/>
        </w:rPr>
        <w:t>2025</w:t>
      </w:r>
    </w:p>
    <w:p w:rsidR="00A23458" w:rsidRDefault="00A23458">
      <w:pPr>
        <w:pStyle w:val="BodyText"/>
        <w:ind w:left="0"/>
      </w:pPr>
    </w:p>
    <w:p w:rsidR="00A23458" w:rsidRDefault="00A23458">
      <w:pPr>
        <w:pStyle w:val="BodyText"/>
        <w:spacing w:before="26"/>
        <w:ind w:left="0"/>
      </w:pPr>
    </w:p>
    <w:p w:rsidR="00305AC6" w:rsidRDefault="00305AC6">
      <w:pPr>
        <w:pStyle w:val="BodyText"/>
        <w:spacing w:before="26"/>
        <w:ind w:left="0"/>
      </w:pPr>
    </w:p>
    <w:p w:rsidR="00A23458" w:rsidRDefault="006B554A" w:rsidP="00305AC6">
      <w:pPr>
        <w:pStyle w:val="Heading1"/>
        <w:spacing w:line="244" w:lineRule="auto"/>
        <w:ind w:left="900" w:right="630"/>
      </w:pPr>
      <w:r>
        <w:rPr>
          <w:spacing w:val="-2"/>
        </w:rPr>
        <w:t>PREȘEDINTE DE ȘEDINȚĂ</w:t>
      </w:r>
    </w:p>
    <w:p w:rsidR="00A23458" w:rsidRDefault="006B554A" w:rsidP="00305AC6">
      <w:pPr>
        <w:spacing w:before="2"/>
        <w:ind w:left="900" w:right="630"/>
        <w:jc w:val="center"/>
        <w:rPr>
          <w:b/>
        </w:rPr>
      </w:pPr>
      <w:r>
        <w:rPr>
          <w:b/>
        </w:rPr>
        <w:t>ANDA-MARIA NEGREA</w:t>
      </w:r>
    </w:p>
    <w:sectPr w:rsidR="00A23458">
      <w:pgSz w:w="12240" w:h="15840"/>
      <w:pgMar w:top="1040" w:right="360" w:bottom="820" w:left="360" w:header="0" w:footer="6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7A9" w:rsidRDefault="005357A9">
      <w:r>
        <w:separator/>
      </w:r>
    </w:p>
  </w:endnote>
  <w:endnote w:type="continuationSeparator" w:id="0">
    <w:p w:rsidR="005357A9" w:rsidRDefault="0053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1F9" w:rsidRDefault="003D51F9">
    <w:pPr>
      <w:pStyle w:val="BodyText"/>
      <w:spacing w:line="14" w:lineRule="auto"/>
      <w:ind w:left="0"/>
      <w:rPr>
        <w:sz w:val="20"/>
      </w:rPr>
    </w:pPr>
    <w:r>
      <w:rPr>
        <w:noProof/>
        <w:sz w:val="20"/>
        <w:lang w:val="en-US"/>
      </w:rPr>
      <mc:AlternateContent>
        <mc:Choice Requires="wps">
          <w:drawing>
            <wp:anchor distT="0" distB="0" distL="0" distR="0" simplePos="0" relativeHeight="487321088" behindDoc="1" locked="0" layoutInCell="1" allowOverlap="1" wp14:anchorId="0BD89B83" wp14:editId="0FD2A5F1">
              <wp:simplePos x="0" y="0"/>
              <wp:positionH relativeFrom="page">
                <wp:posOffset>987552</wp:posOffset>
              </wp:positionH>
              <wp:positionV relativeFrom="page">
                <wp:posOffset>9534156</wp:posOffset>
              </wp:positionV>
              <wp:extent cx="6070600" cy="171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0" cy="17145"/>
                      </a:xfrm>
                      <a:custGeom>
                        <a:avLst/>
                        <a:gdLst/>
                        <a:ahLst/>
                        <a:cxnLst/>
                        <a:rect l="l" t="t" r="r" b="b"/>
                        <a:pathLst>
                          <a:path w="6070600" h="17145">
                            <a:moveTo>
                              <a:pt x="6070092" y="10668"/>
                            </a:moveTo>
                            <a:lnTo>
                              <a:pt x="0" y="10668"/>
                            </a:lnTo>
                            <a:lnTo>
                              <a:pt x="0" y="16764"/>
                            </a:lnTo>
                            <a:lnTo>
                              <a:pt x="6070092" y="16764"/>
                            </a:lnTo>
                            <a:lnTo>
                              <a:pt x="6070092" y="10668"/>
                            </a:lnTo>
                            <a:close/>
                          </a:path>
                          <a:path w="6070600" h="17145">
                            <a:moveTo>
                              <a:pt x="6070092" y="0"/>
                            </a:moveTo>
                            <a:lnTo>
                              <a:pt x="0" y="0"/>
                            </a:lnTo>
                            <a:lnTo>
                              <a:pt x="0" y="4572"/>
                            </a:lnTo>
                            <a:lnTo>
                              <a:pt x="6070092" y="4572"/>
                            </a:lnTo>
                            <a:lnTo>
                              <a:pt x="6070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7.760002pt;margin-top:750.721008pt;width:478pt;height:1.35pt;mso-position-horizontal-relative:page;mso-position-vertical-relative:page;z-index:-15995392" id="docshape1" coordorigin="1555,15014" coordsize="9560,27" path="m11114,15031l1555,15031,1555,15041,11114,15041,11114,15031xm11114,15014l1555,15014,1555,15022,11114,15022,11114,15014xe" filled="true" fillcolor="#000000" stroked="false">
              <v:path arrowok="t"/>
              <v:fill type="solid"/>
              <w10:wrap type="non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1F9" w:rsidRDefault="003D51F9">
    <w:pPr>
      <w:pStyle w:val="BodyText"/>
      <w:spacing w:line="14" w:lineRule="auto"/>
      <w:ind w:left="0"/>
      <w:rPr>
        <w:sz w:val="20"/>
      </w:rPr>
    </w:pPr>
    <w:r>
      <w:rPr>
        <w:noProof/>
        <w:sz w:val="20"/>
        <w:lang w:val="en-US"/>
      </w:rPr>
      <mc:AlternateContent>
        <mc:Choice Requires="wps">
          <w:drawing>
            <wp:anchor distT="0" distB="0" distL="0" distR="0" simplePos="0" relativeHeight="487321600" behindDoc="1" locked="0" layoutInCell="1" allowOverlap="1">
              <wp:simplePos x="0" y="0"/>
              <wp:positionH relativeFrom="page">
                <wp:posOffset>987552</wp:posOffset>
              </wp:positionH>
              <wp:positionV relativeFrom="page">
                <wp:posOffset>9534156</wp:posOffset>
              </wp:positionV>
              <wp:extent cx="6070600" cy="1714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0" cy="17145"/>
                      </a:xfrm>
                      <a:custGeom>
                        <a:avLst/>
                        <a:gdLst/>
                        <a:ahLst/>
                        <a:cxnLst/>
                        <a:rect l="l" t="t" r="r" b="b"/>
                        <a:pathLst>
                          <a:path w="6070600" h="17145">
                            <a:moveTo>
                              <a:pt x="6070092" y="10668"/>
                            </a:moveTo>
                            <a:lnTo>
                              <a:pt x="0" y="10668"/>
                            </a:lnTo>
                            <a:lnTo>
                              <a:pt x="0" y="16764"/>
                            </a:lnTo>
                            <a:lnTo>
                              <a:pt x="6070092" y="16764"/>
                            </a:lnTo>
                            <a:lnTo>
                              <a:pt x="6070092" y="10668"/>
                            </a:lnTo>
                            <a:close/>
                          </a:path>
                          <a:path w="6070600" h="17145">
                            <a:moveTo>
                              <a:pt x="6070092" y="0"/>
                            </a:moveTo>
                            <a:lnTo>
                              <a:pt x="0" y="0"/>
                            </a:lnTo>
                            <a:lnTo>
                              <a:pt x="0" y="4572"/>
                            </a:lnTo>
                            <a:lnTo>
                              <a:pt x="6070092" y="4572"/>
                            </a:lnTo>
                            <a:lnTo>
                              <a:pt x="6070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7.760002pt;margin-top:750.721008pt;width:478pt;height:1.35pt;mso-position-horizontal-relative:page;mso-position-vertical-relative:page;z-index:-15994880" id="docshape2" coordorigin="1555,15014" coordsize="9560,27" path="m11114,15031l1555,15031,1555,15041,11114,15041,11114,15031xm11114,15014l1555,15014,1555,15022,11114,15022,11114,15014xe" filled="true" fillcolor="#000000" stroked="false">
              <v:path arrowok="t"/>
              <v:fill type="solid"/>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1F9" w:rsidRDefault="003D51F9">
    <w:pPr>
      <w:pStyle w:val="BodyText"/>
      <w:spacing w:line="14" w:lineRule="auto"/>
      <w:ind w:left="0"/>
      <w:rPr>
        <w:sz w:val="20"/>
      </w:rPr>
    </w:pPr>
    <w:r>
      <w:rPr>
        <w:noProof/>
        <w:sz w:val="20"/>
        <w:lang w:val="en-US"/>
      </w:rPr>
      <mc:AlternateContent>
        <mc:Choice Requires="wps">
          <w:drawing>
            <wp:anchor distT="0" distB="0" distL="0" distR="0" simplePos="0" relativeHeight="487322624" behindDoc="1" locked="0" layoutInCell="1" allowOverlap="1">
              <wp:simplePos x="0" y="0"/>
              <wp:positionH relativeFrom="page">
                <wp:posOffset>987552</wp:posOffset>
              </wp:positionH>
              <wp:positionV relativeFrom="page">
                <wp:posOffset>9534156</wp:posOffset>
              </wp:positionV>
              <wp:extent cx="6070600" cy="171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0" cy="17145"/>
                      </a:xfrm>
                      <a:custGeom>
                        <a:avLst/>
                        <a:gdLst/>
                        <a:ahLst/>
                        <a:cxnLst/>
                        <a:rect l="l" t="t" r="r" b="b"/>
                        <a:pathLst>
                          <a:path w="6070600" h="17145">
                            <a:moveTo>
                              <a:pt x="6070092" y="10668"/>
                            </a:moveTo>
                            <a:lnTo>
                              <a:pt x="0" y="10668"/>
                            </a:lnTo>
                            <a:lnTo>
                              <a:pt x="0" y="16764"/>
                            </a:lnTo>
                            <a:lnTo>
                              <a:pt x="6070092" y="16764"/>
                            </a:lnTo>
                            <a:lnTo>
                              <a:pt x="6070092" y="10668"/>
                            </a:lnTo>
                            <a:close/>
                          </a:path>
                          <a:path w="6070600" h="17145">
                            <a:moveTo>
                              <a:pt x="6070092" y="0"/>
                            </a:moveTo>
                            <a:lnTo>
                              <a:pt x="0" y="0"/>
                            </a:lnTo>
                            <a:lnTo>
                              <a:pt x="0" y="4572"/>
                            </a:lnTo>
                            <a:lnTo>
                              <a:pt x="6070092" y="4572"/>
                            </a:lnTo>
                            <a:lnTo>
                              <a:pt x="60700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7.760002pt;margin-top:750.721008pt;width:478pt;height:1.35pt;mso-position-horizontal-relative:page;mso-position-vertical-relative:page;z-index:-15993856" id="docshape12" coordorigin="1555,15014" coordsize="9560,27" path="m11114,15031l1555,15031,1555,15041,11114,15041,11114,15031xm11114,15014l1555,15014,1555,15022,11114,15022,11114,15014xe" filled="true" fillcolor="#000000" stroked="false">
              <v:path arrowok="t"/>
              <v:fill type="solid"/>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7A9" w:rsidRDefault="005357A9">
      <w:r>
        <w:separator/>
      </w:r>
    </w:p>
  </w:footnote>
  <w:footnote w:type="continuationSeparator" w:id="0">
    <w:p w:rsidR="005357A9" w:rsidRDefault="00535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7B70"/>
    <w:multiLevelType w:val="hybridMultilevel"/>
    <w:tmpl w:val="8294D5A0"/>
    <w:lvl w:ilvl="0" w:tplc="F4BED532">
      <w:start w:val="1"/>
      <w:numFmt w:val="decimal"/>
      <w:lvlText w:val="%1)"/>
      <w:lvlJc w:val="left"/>
      <w:pPr>
        <w:ind w:left="1467" w:hanging="244"/>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7B90B054">
      <w:numFmt w:val="bullet"/>
      <w:lvlText w:val="•"/>
      <w:lvlJc w:val="left"/>
      <w:pPr>
        <w:ind w:left="2466" w:hanging="244"/>
      </w:pPr>
      <w:rPr>
        <w:rFonts w:hint="default"/>
        <w:lang w:val="ro-RO" w:eastAsia="en-US" w:bidi="ar-SA"/>
      </w:rPr>
    </w:lvl>
    <w:lvl w:ilvl="2" w:tplc="1848C420">
      <w:numFmt w:val="bullet"/>
      <w:lvlText w:val="•"/>
      <w:lvlJc w:val="left"/>
      <w:pPr>
        <w:ind w:left="3472" w:hanging="244"/>
      </w:pPr>
      <w:rPr>
        <w:rFonts w:hint="default"/>
        <w:lang w:val="ro-RO" w:eastAsia="en-US" w:bidi="ar-SA"/>
      </w:rPr>
    </w:lvl>
    <w:lvl w:ilvl="3" w:tplc="81E26356">
      <w:numFmt w:val="bullet"/>
      <w:lvlText w:val="•"/>
      <w:lvlJc w:val="left"/>
      <w:pPr>
        <w:ind w:left="4478" w:hanging="244"/>
      </w:pPr>
      <w:rPr>
        <w:rFonts w:hint="default"/>
        <w:lang w:val="ro-RO" w:eastAsia="en-US" w:bidi="ar-SA"/>
      </w:rPr>
    </w:lvl>
    <w:lvl w:ilvl="4" w:tplc="3A008080">
      <w:numFmt w:val="bullet"/>
      <w:lvlText w:val="•"/>
      <w:lvlJc w:val="left"/>
      <w:pPr>
        <w:ind w:left="5484" w:hanging="244"/>
      </w:pPr>
      <w:rPr>
        <w:rFonts w:hint="default"/>
        <w:lang w:val="ro-RO" w:eastAsia="en-US" w:bidi="ar-SA"/>
      </w:rPr>
    </w:lvl>
    <w:lvl w:ilvl="5" w:tplc="11A41E26">
      <w:numFmt w:val="bullet"/>
      <w:lvlText w:val="•"/>
      <w:lvlJc w:val="left"/>
      <w:pPr>
        <w:ind w:left="6490" w:hanging="244"/>
      </w:pPr>
      <w:rPr>
        <w:rFonts w:hint="default"/>
        <w:lang w:val="ro-RO" w:eastAsia="en-US" w:bidi="ar-SA"/>
      </w:rPr>
    </w:lvl>
    <w:lvl w:ilvl="6" w:tplc="E9AAE576">
      <w:numFmt w:val="bullet"/>
      <w:lvlText w:val="•"/>
      <w:lvlJc w:val="left"/>
      <w:pPr>
        <w:ind w:left="7496" w:hanging="244"/>
      </w:pPr>
      <w:rPr>
        <w:rFonts w:hint="default"/>
        <w:lang w:val="ro-RO" w:eastAsia="en-US" w:bidi="ar-SA"/>
      </w:rPr>
    </w:lvl>
    <w:lvl w:ilvl="7" w:tplc="9470F824">
      <w:numFmt w:val="bullet"/>
      <w:lvlText w:val="•"/>
      <w:lvlJc w:val="left"/>
      <w:pPr>
        <w:ind w:left="8502" w:hanging="244"/>
      </w:pPr>
      <w:rPr>
        <w:rFonts w:hint="default"/>
        <w:lang w:val="ro-RO" w:eastAsia="en-US" w:bidi="ar-SA"/>
      </w:rPr>
    </w:lvl>
    <w:lvl w:ilvl="8" w:tplc="26501092">
      <w:numFmt w:val="bullet"/>
      <w:lvlText w:val="•"/>
      <w:lvlJc w:val="left"/>
      <w:pPr>
        <w:ind w:left="9508" w:hanging="244"/>
      </w:pPr>
      <w:rPr>
        <w:rFonts w:hint="default"/>
        <w:lang w:val="ro-RO" w:eastAsia="en-US" w:bidi="ar-SA"/>
      </w:rPr>
    </w:lvl>
  </w:abstractNum>
  <w:abstractNum w:abstractNumId="1">
    <w:nsid w:val="16062B57"/>
    <w:multiLevelType w:val="hybridMultilevel"/>
    <w:tmpl w:val="BEE6FA7A"/>
    <w:lvl w:ilvl="0" w:tplc="D1E871A8">
      <w:start w:val="1"/>
      <w:numFmt w:val="lowerLetter"/>
      <w:lvlText w:val="%1)"/>
      <w:lvlJc w:val="left"/>
      <w:pPr>
        <w:ind w:left="1224" w:hanging="258"/>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A83452AA">
      <w:numFmt w:val="bullet"/>
      <w:lvlText w:val=""/>
      <w:lvlJc w:val="left"/>
      <w:pPr>
        <w:ind w:left="1888" w:hanging="339"/>
      </w:pPr>
      <w:rPr>
        <w:rFonts w:ascii="Symbol" w:eastAsia="Symbol" w:hAnsi="Symbol" w:cs="Symbol" w:hint="default"/>
        <w:b w:val="0"/>
        <w:bCs w:val="0"/>
        <w:i w:val="0"/>
        <w:iCs w:val="0"/>
        <w:spacing w:val="0"/>
        <w:w w:val="102"/>
        <w:sz w:val="22"/>
        <w:szCs w:val="22"/>
        <w:lang w:val="ro-RO" w:eastAsia="en-US" w:bidi="ar-SA"/>
      </w:rPr>
    </w:lvl>
    <w:lvl w:ilvl="2" w:tplc="CF2C656A">
      <w:numFmt w:val="bullet"/>
      <w:lvlText w:val="•"/>
      <w:lvlJc w:val="left"/>
      <w:pPr>
        <w:ind w:left="2951" w:hanging="339"/>
      </w:pPr>
      <w:rPr>
        <w:rFonts w:hint="default"/>
        <w:lang w:val="ro-RO" w:eastAsia="en-US" w:bidi="ar-SA"/>
      </w:rPr>
    </w:lvl>
    <w:lvl w:ilvl="3" w:tplc="0BBECC4A">
      <w:numFmt w:val="bullet"/>
      <w:lvlText w:val="•"/>
      <w:lvlJc w:val="left"/>
      <w:pPr>
        <w:ind w:left="4022" w:hanging="339"/>
      </w:pPr>
      <w:rPr>
        <w:rFonts w:hint="default"/>
        <w:lang w:val="ro-RO" w:eastAsia="en-US" w:bidi="ar-SA"/>
      </w:rPr>
    </w:lvl>
    <w:lvl w:ilvl="4" w:tplc="DCBCA9C4">
      <w:numFmt w:val="bullet"/>
      <w:lvlText w:val="•"/>
      <w:lvlJc w:val="left"/>
      <w:pPr>
        <w:ind w:left="5093" w:hanging="339"/>
      </w:pPr>
      <w:rPr>
        <w:rFonts w:hint="default"/>
        <w:lang w:val="ro-RO" w:eastAsia="en-US" w:bidi="ar-SA"/>
      </w:rPr>
    </w:lvl>
    <w:lvl w:ilvl="5" w:tplc="4D9AA0F2">
      <w:numFmt w:val="bullet"/>
      <w:lvlText w:val="•"/>
      <w:lvlJc w:val="left"/>
      <w:pPr>
        <w:ind w:left="6164" w:hanging="339"/>
      </w:pPr>
      <w:rPr>
        <w:rFonts w:hint="default"/>
        <w:lang w:val="ro-RO" w:eastAsia="en-US" w:bidi="ar-SA"/>
      </w:rPr>
    </w:lvl>
    <w:lvl w:ilvl="6" w:tplc="085E5BF6">
      <w:numFmt w:val="bullet"/>
      <w:lvlText w:val="•"/>
      <w:lvlJc w:val="left"/>
      <w:pPr>
        <w:ind w:left="7235" w:hanging="339"/>
      </w:pPr>
      <w:rPr>
        <w:rFonts w:hint="default"/>
        <w:lang w:val="ro-RO" w:eastAsia="en-US" w:bidi="ar-SA"/>
      </w:rPr>
    </w:lvl>
    <w:lvl w:ilvl="7" w:tplc="85186F38">
      <w:numFmt w:val="bullet"/>
      <w:lvlText w:val="•"/>
      <w:lvlJc w:val="left"/>
      <w:pPr>
        <w:ind w:left="8306" w:hanging="339"/>
      </w:pPr>
      <w:rPr>
        <w:rFonts w:hint="default"/>
        <w:lang w:val="ro-RO" w:eastAsia="en-US" w:bidi="ar-SA"/>
      </w:rPr>
    </w:lvl>
    <w:lvl w:ilvl="8" w:tplc="2F9000B6">
      <w:numFmt w:val="bullet"/>
      <w:lvlText w:val="•"/>
      <w:lvlJc w:val="left"/>
      <w:pPr>
        <w:ind w:left="9377" w:hanging="339"/>
      </w:pPr>
      <w:rPr>
        <w:rFonts w:hint="default"/>
        <w:lang w:val="ro-RO" w:eastAsia="en-US" w:bidi="ar-SA"/>
      </w:rPr>
    </w:lvl>
  </w:abstractNum>
  <w:abstractNum w:abstractNumId="2">
    <w:nsid w:val="2D24730E"/>
    <w:multiLevelType w:val="hybridMultilevel"/>
    <w:tmpl w:val="48FA30B4"/>
    <w:lvl w:ilvl="0" w:tplc="F8A2EA74">
      <w:numFmt w:val="bullet"/>
      <w:lvlText w:val=""/>
      <w:lvlJc w:val="left"/>
      <w:pPr>
        <w:ind w:left="2023" w:hanging="339"/>
      </w:pPr>
      <w:rPr>
        <w:rFonts w:ascii="Symbol" w:eastAsia="Symbol" w:hAnsi="Symbol" w:cs="Symbol" w:hint="default"/>
        <w:b w:val="0"/>
        <w:bCs w:val="0"/>
        <w:i w:val="0"/>
        <w:iCs w:val="0"/>
        <w:spacing w:val="0"/>
        <w:w w:val="102"/>
        <w:sz w:val="22"/>
        <w:szCs w:val="22"/>
        <w:lang w:val="ro-RO" w:eastAsia="en-US" w:bidi="ar-SA"/>
      </w:rPr>
    </w:lvl>
    <w:lvl w:ilvl="1" w:tplc="F6E67DA8">
      <w:numFmt w:val="bullet"/>
      <w:lvlText w:val="•"/>
      <w:lvlJc w:val="left"/>
      <w:pPr>
        <w:ind w:left="2970" w:hanging="339"/>
      </w:pPr>
      <w:rPr>
        <w:rFonts w:hint="default"/>
        <w:lang w:val="ro-RO" w:eastAsia="en-US" w:bidi="ar-SA"/>
      </w:rPr>
    </w:lvl>
    <w:lvl w:ilvl="2" w:tplc="F20A0272">
      <w:numFmt w:val="bullet"/>
      <w:lvlText w:val="•"/>
      <w:lvlJc w:val="left"/>
      <w:pPr>
        <w:ind w:left="3920" w:hanging="339"/>
      </w:pPr>
      <w:rPr>
        <w:rFonts w:hint="default"/>
        <w:lang w:val="ro-RO" w:eastAsia="en-US" w:bidi="ar-SA"/>
      </w:rPr>
    </w:lvl>
    <w:lvl w:ilvl="3" w:tplc="348A135A">
      <w:numFmt w:val="bullet"/>
      <w:lvlText w:val="•"/>
      <w:lvlJc w:val="left"/>
      <w:pPr>
        <w:ind w:left="4870" w:hanging="339"/>
      </w:pPr>
      <w:rPr>
        <w:rFonts w:hint="default"/>
        <w:lang w:val="ro-RO" w:eastAsia="en-US" w:bidi="ar-SA"/>
      </w:rPr>
    </w:lvl>
    <w:lvl w:ilvl="4" w:tplc="CC36C60E">
      <w:numFmt w:val="bullet"/>
      <w:lvlText w:val="•"/>
      <w:lvlJc w:val="left"/>
      <w:pPr>
        <w:ind w:left="5820" w:hanging="339"/>
      </w:pPr>
      <w:rPr>
        <w:rFonts w:hint="default"/>
        <w:lang w:val="ro-RO" w:eastAsia="en-US" w:bidi="ar-SA"/>
      </w:rPr>
    </w:lvl>
    <w:lvl w:ilvl="5" w:tplc="9D1CB2C8">
      <w:numFmt w:val="bullet"/>
      <w:lvlText w:val="•"/>
      <w:lvlJc w:val="left"/>
      <w:pPr>
        <w:ind w:left="6770" w:hanging="339"/>
      </w:pPr>
      <w:rPr>
        <w:rFonts w:hint="default"/>
        <w:lang w:val="ro-RO" w:eastAsia="en-US" w:bidi="ar-SA"/>
      </w:rPr>
    </w:lvl>
    <w:lvl w:ilvl="6" w:tplc="54EEC270">
      <w:numFmt w:val="bullet"/>
      <w:lvlText w:val="•"/>
      <w:lvlJc w:val="left"/>
      <w:pPr>
        <w:ind w:left="7720" w:hanging="339"/>
      </w:pPr>
      <w:rPr>
        <w:rFonts w:hint="default"/>
        <w:lang w:val="ro-RO" w:eastAsia="en-US" w:bidi="ar-SA"/>
      </w:rPr>
    </w:lvl>
    <w:lvl w:ilvl="7" w:tplc="EE4678F2">
      <w:numFmt w:val="bullet"/>
      <w:lvlText w:val="•"/>
      <w:lvlJc w:val="left"/>
      <w:pPr>
        <w:ind w:left="8670" w:hanging="339"/>
      </w:pPr>
      <w:rPr>
        <w:rFonts w:hint="default"/>
        <w:lang w:val="ro-RO" w:eastAsia="en-US" w:bidi="ar-SA"/>
      </w:rPr>
    </w:lvl>
    <w:lvl w:ilvl="8" w:tplc="633E97B4">
      <w:numFmt w:val="bullet"/>
      <w:lvlText w:val="•"/>
      <w:lvlJc w:val="left"/>
      <w:pPr>
        <w:ind w:left="9620" w:hanging="339"/>
      </w:pPr>
      <w:rPr>
        <w:rFonts w:hint="default"/>
        <w:lang w:val="ro-RO" w:eastAsia="en-US" w:bidi="ar-SA"/>
      </w:rPr>
    </w:lvl>
  </w:abstractNum>
  <w:abstractNum w:abstractNumId="3">
    <w:nsid w:val="2F370CF8"/>
    <w:multiLevelType w:val="hybridMultilevel"/>
    <w:tmpl w:val="5E2405BE"/>
    <w:lvl w:ilvl="0" w:tplc="CE88F4D6">
      <w:start w:val="1"/>
      <w:numFmt w:val="lowerLetter"/>
      <w:lvlText w:val="%1)"/>
      <w:lvlJc w:val="left"/>
      <w:pPr>
        <w:ind w:left="1224" w:hanging="291"/>
        <w:jc w:val="left"/>
      </w:pPr>
      <w:rPr>
        <w:rFonts w:ascii="Times New Roman" w:eastAsia="Times New Roman" w:hAnsi="Times New Roman" w:cs="Times New Roman" w:hint="default"/>
        <w:b/>
        <w:bCs/>
        <w:i w:val="0"/>
        <w:iCs w:val="0"/>
        <w:spacing w:val="0"/>
        <w:w w:val="102"/>
        <w:sz w:val="22"/>
        <w:szCs w:val="22"/>
        <w:lang w:val="ro-RO" w:eastAsia="en-US" w:bidi="ar-SA"/>
      </w:rPr>
    </w:lvl>
    <w:lvl w:ilvl="1" w:tplc="53C2A34C">
      <w:numFmt w:val="bullet"/>
      <w:lvlText w:val="•"/>
      <w:lvlJc w:val="left"/>
      <w:pPr>
        <w:ind w:left="2250" w:hanging="291"/>
      </w:pPr>
      <w:rPr>
        <w:rFonts w:hint="default"/>
        <w:lang w:val="ro-RO" w:eastAsia="en-US" w:bidi="ar-SA"/>
      </w:rPr>
    </w:lvl>
    <w:lvl w:ilvl="2" w:tplc="2F86B54E">
      <w:numFmt w:val="bullet"/>
      <w:lvlText w:val="•"/>
      <w:lvlJc w:val="left"/>
      <w:pPr>
        <w:ind w:left="3280" w:hanging="291"/>
      </w:pPr>
      <w:rPr>
        <w:rFonts w:hint="default"/>
        <w:lang w:val="ro-RO" w:eastAsia="en-US" w:bidi="ar-SA"/>
      </w:rPr>
    </w:lvl>
    <w:lvl w:ilvl="3" w:tplc="0E38D4E4">
      <w:numFmt w:val="bullet"/>
      <w:lvlText w:val="•"/>
      <w:lvlJc w:val="left"/>
      <w:pPr>
        <w:ind w:left="4310" w:hanging="291"/>
      </w:pPr>
      <w:rPr>
        <w:rFonts w:hint="default"/>
        <w:lang w:val="ro-RO" w:eastAsia="en-US" w:bidi="ar-SA"/>
      </w:rPr>
    </w:lvl>
    <w:lvl w:ilvl="4" w:tplc="E926E2D8">
      <w:numFmt w:val="bullet"/>
      <w:lvlText w:val="•"/>
      <w:lvlJc w:val="left"/>
      <w:pPr>
        <w:ind w:left="5340" w:hanging="291"/>
      </w:pPr>
      <w:rPr>
        <w:rFonts w:hint="default"/>
        <w:lang w:val="ro-RO" w:eastAsia="en-US" w:bidi="ar-SA"/>
      </w:rPr>
    </w:lvl>
    <w:lvl w:ilvl="5" w:tplc="396AF720">
      <w:numFmt w:val="bullet"/>
      <w:lvlText w:val="•"/>
      <w:lvlJc w:val="left"/>
      <w:pPr>
        <w:ind w:left="6370" w:hanging="291"/>
      </w:pPr>
      <w:rPr>
        <w:rFonts w:hint="default"/>
        <w:lang w:val="ro-RO" w:eastAsia="en-US" w:bidi="ar-SA"/>
      </w:rPr>
    </w:lvl>
    <w:lvl w:ilvl="6" w:tplc="4614D028">
      <w:numFmt w:val="bullet"/>
      <w:lvlText w:val="•"/>
      <w:lvlJc w:val="left"/>
      <w:pPr>
        <w:ind w:left="7400" w:hanging="291"/>
      </w:pPr>
      <w:rPr>
        <w:rFonts w:hint="default"/>
        <w:lang w:val="ro-RO" w:eastAsia="en-US" w:bidi="ar-SA"/>
      </w:rPr>
    </w:lvl>
    <w:lvl w:ilvl="7" w:tplc="3836D62C">
      <w:numFmt w:val="bullet"/>
      <w:lvlText w:val="•"/>
      <w:lvlJc w:val="left"/>
      <w:pPr>
        <w:ind w:left="8430" w:hanging="291"/>
      </w:pPr>
      <w:rPr>
        <w:rFonts w:hint="default"/>
        <w:lang w:val="ro-RO" w:eastAsia="en-US" w:bidi="ar-SA"/>
      </w:rPr>
    </w:lvl>
    <w:lvl w:ilvl="8" w:tplc="00EE22A6">
      <w:numFmt w:val="bullet"/>
      <w:lvlText w:val="•"/>
      <w:lvlJc w:val="left"/>
      <w:pPr>
        <w:ind w:left="9460" w:hanging="291"/>
      </w:pPr>
      <w:rPr>
        <w:rFonts w:hint="default"/>
        <w:lang w:val="ro-RO" w:eastAsia="en-US" w:bidi="ar-SA"/>
      </w:rPr>
    </w:lvl>
  </w:abstractNum>
  <w:abstractNum w:abstractNumId="4">
    <w:nsid w:val="33F61A3E"/>
    <w:multiLevelType w:val="multilevel"/>
    <w:tmpl w:val="838E522E"/>
    <w:lvl w:ilvl="0">
      <w:start w:val="1"/>
      <w:numFmt w:val="upperRoman"/>
      <w:lvlText w:val="%1."/>
      <w:lvlJc w:val="left"/>
      <w:pPr>
        <w:ind w:left="1426" w:hanging="203"/>
        <w:jc w:val="left"/>
      </w:pPr>
      <w:rPr>
        <w:rFonts w:ascii="Times New Roman" w:eastAsia="Times New Roman" w:hAnsi="Times New Roman" w:cs="Times New Roman" w:hint="default"/>
        <w:b/>
        <w:bCs/>
        <w:i w:val="0"/>
        <w:iCs w:val="0"/>
        <w:spacing w:val="-3"/>
        <w:w w:val="102"/>
        <w:sz w:val="22"/>
        <w:szCs w:val="22"/>
        <w:lang w:val="ro-RO" w:eastAsia="en-US" w:bidi="ar-SA"/>
      </w:rPr>
    </w:lvl>
    <w:lvl w:ilvl="1">
      <w:start w:val="1"/>
      <w:numFmt w:val="decimal"/>
      <w:lvlText w:val="%1.%2."/>
      <w:lvlJc w:val="left"/>
      <w:pPr>
        <w:ind w:left="2482" w:hanging="404"/>
        <w:jc w:val="right"/>
      </w:pPr>
      <w:rPr>
        <w:rFonts w:ascii="Times New Roman" w:eastAsia="Times New Roman" w:hAnsi="Times New Roman" w:cs="Times New Roman" w:hint="default"/>
        <w:b/>
        <w:bCs/>
        <w:i w:val="0"/>
        <w:iCs w:val="0"/>
        <w:spacing w:val="0"/>
        <w:w w:val="102"/>
        <w:sz w:val="20"/>
        <w:szCs w:val="20"/>
        <w:lang w:val="ro-RO" w:eastAsia="en-US" w:bidi="ar-SA"/>
      </w:rPr>
    </w:lvl>
    <w:lvl w:ilvl="2">
      <w:start w:val="1"/>
      <w:numFmt w:val="decimal"/>
      <w:lvlText w:val="%1.%2.%3."/>
      <w:lvlJc w:val="left"/>
      <w:pPr>
        <w:ind w:left="1224" w:hanging="572"/>
        <w:jc w:val="left"/>
      </w:pPr>
      <w:rPr>
        <w:rFonts w:ascii="Times New Roman" w:eastAsia="Times New Roman" w:hAnsi="Times New Roman" w:cs="Times New Roman" w:hint="default"/>
        <w:b/>
        <w:bCs/>
        <w:i w:val="0"/>
        <w:iCs w:val="0"/>
        <w:spacing w:val="-3"/>
        <w:w w:val="102"/>
        <w:sz w:val="20"/>
        <w:szCs w:val="20"/>
        <w:lang w:val="ro-RO" w:eastAsia="en-US" w:bidi="ar-SA"/>
      </w:rPr>
    </w:lvl>
    <w:lvl w:ilvl="3">
      <w:numFmt w:val="bullet"/>
      <w:lvlText w:val="•"/>
      <w:lvlJc w:val="left"/>
      <w:pPr>
        <w:ind w:left="2520" w:hanging="572"/>
      </w:pPr>
      <w:rPr>
        <w:rFonts w:hint="default"/>
        <w:lang w:val="ro-RO" w:eastAsia="en-US" w:bidi="ar-SA"/>
      </w:rPr>
    </w:lvl>
    <w:lvl w:ilvl="4">
      <w:numFmt w:val="bullet"/>
      <w:lvlText w:val="•"/>
      <w:lvlJc w:val="left"/>
      <w:pPr>
        <w:ind w:left="3805" w:hanging="572"/>
      </w:pPr>
      <w:rPr>
        <w:rFonts w:hint="default"/>
        <w:lang w:val="ro-RO" w:eastAsia="en-US" w:bidi="ar-SA"/>
      </w:rPr>
    </w:lvl>
    <w:lvl w:ilvl="5">
      <w:numFmt w:val="bullet"/>
      <w:lvlText w:val="•"/>
      <w:lvlJc w:val="left"/>
      <w:pPr>
        <w:ind w:left="5091" w:hanging="572"/>
      </w:pPr>
      <w:rPr>
        <w:rFonts w:hint="default"/>
        <w:lang w:val="ro-RO" w:eastAsia="en-US" w:bidi="ar-SA"/>
      </w:rPr>
    </w:lvl>
    <w:lvl w:ilvl="6">
      <w:numFmt w:val="bullet"/>
      <w:lvlText w:val="•"/>
      <w:lvlJc w:val="left"/>
      <w:pPr>
        <w:ind w:left="6377" w:hanging="572"/>
      </w:pPr>
      <w:rPr>
        <w:rFonts w:hint="default"/>
        <w:lang w:val="ro-RO" w:eastAsia="en-US" w:bidi="ar-SA"/>
      </w:rPr>
    </w:lvl>
    <w:lvl w:ilvl="7">
      <w:numFmt w:val="bullet"/>
      <w:lvlText w:val="•"/>
      <w:lvlJc w:val="left"/>
      <w:pPr>
        <w:ind w:left="7662" w:hanging="572"/>
      </w:pPr>
      <w:rPr>
        <w:rFonts w:hint="default"/>
        <w:lang w:val="ro-RO" w:eastAsia="en-US" w:bidi="ar-SA"/>
      </w:rPr>
    </w:lvl>
    <w:lvl w:ilvl="8">
      <w:numFmt w:val="bullet"/>
      <w:lvlText w:val="•"/>
      <w:lvlJc w:val="left"/>
      <w:pPr>
        <w:ind w:left="8948" w:hanging="572"/>
      </w:pPr>
      <w:rPr>
        <w:rFonts w:hint="default"/>
        <w:lang w:val="ro-RO" w:eastAsia="en-US" w:bidi="ar-SA"/>
      </w:rPr>
    </w:lvl>
  </w:abstractNum>
  <w:abstractNum w:abstractNumId="5">
    <w:nsid w:val="376F5549"/>
    <w:multiLevelType w:val="hybridMultilevel"/>
    <w:tmpl w:val="239460A6"/>
    <w:lvl w:ilvl="0" w:tplc="271840F6">
      <w:numFmt w:val="bullet"/>
      <w:lvlText w:val="-"/>
      <w:lvlJc w:val="left"/>
      <w:pPr>
        <w:ind w:left="1355" w:hanging="132"/>
      </w:pPr>
      <w:rPr>
        <w:rFonts w:ascii="Times New Roman" w:eastAsia="Times New Roman" w:hAnsi="Times New Roman" w:cs="Times New Roman" w:hint="default"/>
        <w:b w:val="0"/>
        <w:bCs w:val="0"/>
        <w:i w:val="0"/>
        <w:iCs w:val="0"/>
        <w:spacing w:val="0"/>
        <w:w w:val="102"/>
        <w:sz w:val="22"/>
        <w:szCs w:val="22"/>
        <w:lang w:val="ro-RO" w:eastAsia="en-US" w:bidi="ar-SA"/>
      </w:rPr>
    </w:lvl>
    <w:lvl w:ilvl="1" w:tplc="B22E29FE">
      <w:numFmt w:val="bullet"/>
      <w:lvlText w:val="•"/>
      <w:lvlJc w:val="left"/>
      <w:pPr>
        <w:ind w:left="2376" w:hanging="132"/>
      </w:pPr>
      <w:rPr>
        <w:rFonts w:hint="default"/>
        <w:lang w:val="ro-RO" w:eastAsia="en-US" w:bidi="ar-SA"/>
      </w:rPr>
    </w:lvl>
    <w:lvl w:ilvl="2" w:tplc="4F782C76">
      <w:numFmt w:val="bullet"/>
      <w:lvlText w:val="•"/>
      <w:lvlJc w:val="left"/>
      <w:pPr>
        <w:ind w:left="3392" w:hanging="132"/>
      </w:pPr>
      <w:rPr>
        <w:rFonts w:hint="default"/>
        <w:lang w:val="ro-RO" w:eastAsia="en-US" w:bidi="ar-SA"/>
      </w:rPr>
    </w:lvl>
    <w:lvl w:ilvl="3" w:tplc="2F9AB180">
      <w:numFmt w:val="bullet"/>
      <w:lvlText w:val="•"/>
      <w:lvlJc w:val="left"/>
      <w:pPr>
        <w:ind w:left="4408" w:hanging="132"/>
      </w:pPr>
      <w:rPr>
        <w:rFonts w:hint="default"/>
        <w:lang w:val="ro-RO" w:eastAsia="en-US" w:bidi="ar-SA"/>
      </w:rPr>
    </w:lvl>
    <w:lvl w:ilvl="4" w:tplc="2076DA16">
      <w:numFmt w:val="bullet"/>
      <w:lvlText w:val="•"/>
      <w:lvlJc w:val="left"/>
      <w:pPr>
        <w:ind w:left="5424" w:hanging="132"/>
      </w:pPr>
      <w:rPr>
        <w:rFonts w:hint="default"/>
        <w:lang w:val="ro-RO" w:eastAsia="en-US" w:bidi="ar-SA"/>
      </w:rPr>
    </w:lvl>
    <w:lvl w:ilvl="5" w:tplc="234C5BA0">
      <w:numFmt w:val="bullet"/>
      <w:lvlText w:val="•"/>
      <w:lvlJc w:val="left"/>
      <w:pPr>
        <w:ind w:left="6440" w:hanging="132"/>
      </w:pPr>
      <w:rPr>
        <w:rFonts w:hint="default"/>
        <w:lang w:val="ro-RO" w:eastAsia="en-US" w:bidi="ar-SA"/>
      </w:rPr>
    </w:lvl>
    <w:lvl w:ilvl="6" w:tplc="862E2CA2">
      <w:numFmt w:val="bullet"/>
      <w:lvlText w:val="•"/>
      <w:lvlJc w:val="left"/>
      <w:pPr>
        <w:ind w:left="7456" w:hanging="132"/>
      </w:pPr>
      <w:rPr>
        <w:rFonts w:hint="default"/>
        <w:lang w:val="ro-RO" w:eastAsia="en-US" w:bidi="ar-SA"/>
      </w:rPr>
    </w:lvl>
    <w:lvl w:ilvl="7" w:tplc="C5E2F8D2">
      <w:numFmt w:val="bullet"/>
      <w:lvlText w:val="•"/>
      <w:lvlJc w:val="left"/>
      <w:pPr>
        <w:ind w:left="8472" w:hanging="132"/>
      </w:pPr>
      <w:rPr>
        <w:rFonts w:hint="default"/>
        <w:lang w:val="ro-RO" w:eastAsia="en-US" w:bidi="ar-SA"/>
      </w:rPr>
    </w:lvl>
    <w:lvl w:ilvl="8" w:tplc="4B2E70A8">
      <w:numFmt w:val="bullet"/>
      <w:lvlText w:val="•"/>
      <w:lvlJc w:val="left"/>
      <w:pPr>
        <w:ind w:left="9488" w:hanging="132"/>
      </w:pPr>
      <w:rPr>
        <w:rFonts w:hint="default"/>
        <w:lang w:val="ro-RO" w:eastAsia="en-US" w:bidi="ar-SA"/>
      </w:rPr>
    </w:lvl>
  </w:abstractNum>
  <w:abstractNum w:abstractNumId="6">
    <w:nsid w:val="4260265E"/>
    <w:multiLevelType w:val="hybridMultilevel"/>
    <w:tmpl w:val="47644466"/>
    <w:lvl w:ilvl="0" w:tplc="8CB0B7A4">
      <w:numFmt w:val="bullet"/>
      <w:lvlText w:val=""/>
      <w:lvlJc w:val="left"/>
      <w:pPr>
        <w:ind w:left="2023" w:hanging="339"/>
      </w:pPr>
      <w:rPr>
        <w:rFonts w:ascii="Symbol" w:eastAsia="Symbol" w:hAnsi="Symbol" w:cs="Symbol" w:hint="default"/>
        <w:b w:val="0"/>
        <w:bCs w:val="0"/>
        <w:i w:val="0"/>
        <w:iCs w:val="0"/>
        <w:spacing w:val="0"/>
        <w:w w:val="102"/>
        <w:sz w:val="22"/>
        <w:szCs w:val="22"/>
        <w:lang w:val="ro-RO" w:eastAsia="en-US" w:bidi="ar-SA"/>
      </w:rPr>
    </w:lvl>
    <w:lvl w:ilvl="1" w:tplc="929A9E46">
      <w:numFmt w:val="bullet"/>
      <w:lvlText w:val="•"/>
      <w:lvlJc w:val="left"/>
      <w:pPr>
        <w:ind w:left="2970" w:hanging="339"/>
      </w:pPr>
      <w:rPr>
        <w:rFonts w:hint="default"/>
        <w:lang w:val="ro-RO" w:eastAsia="en-US" w:bidi="ar-SA"/>
      </w:rPr>
    </w:lvl>
    <w:lvl w:ilvl="2" w:tplc="8BE434FC">
      <w:numFmt w:val="bullet"/>
      <w:lvlText w:val="•"/>
      <w:lvlJc w:val="left"/>
      <w:pPr>
        <w:ind w:left="3920" w:hanging="339"/>
      </w:pPr>
      <w:rPr>
        <w:rFonts w:hint="default"/>
        <w:lang w:val="ro-RO" w:eastAsia="en-US" w:bidi="ar-SA"/>
      </w:rPr>
    </w:lvl>
    <w:lvl w:ilvl="3" w:tplc="26EA3F96">
      <w:numFmt w:val="bullet"/>
      <w:lvlText w:val="•"/>
      <w:lvlJc w:val="left"/>
      <w:pPr>
        <w:ind w:left="4870" w:hanging="339"/>
      </w:pPr>
      <w:rPr>
        <w:rFonts w:hint="default"/>
        <w:lang w:val="ro-RO" w:eastAsia="en-US" w:bidi="ar-SA"/>
      </w:rPr>
    </w:lvl>
    <w:lvl w:ilvl="4" w:tplc="B2248D38">
      <w:numFmt w:val="bullet"/>
      <w:lvlText w:val="•"/>
      <w:lvlJc w:val="left"/>
      <w:pPr>
        <w:ind w:left="5820" w:hanging="339"/>
      </w:pPr>
      <w:rPr>
        <w:rFonts w:hint="default"/>
        <w:lang w:val="ro-RO" w:eastAsia="en-US" w:bidi="ar-SA"/>
      </w:rPr>
    </w:lvl>
    <w:lvl w:ilvl="5" w:tplc="317605FA">
      <w:numFmt w:val="bullet"/>
      <w:lvlText w:val="•"/>
      <w:lvlJc w:val="left"/>
      <w:pPr>
        <w:ind w:left="6770" w:hanging="339"/>
      </w:pPr>
      <w:rPr>
        <w:rFonts w:hint="default"/>
        <w:lang w:val="ro-RO" w:eastAsia="en-US" w:bidi="ar-SA"/>
      </w:rPr>
    </w:lvl>
    <w:lvl w:ilvl="6" w:tplc="B52E4E48">
      <w:numFmt w:val="bullet"/>
      <w:lvlText w:val="•"/>
      <w:lvlJc w:val="left"/>
      <w:pPr>
        <w:ind w:left="7720" w:hanging="339"/>
      </w:pPr>
      <w:rPr>
        <w:rFonts w:hint="default"/>
        <w:lang w:val="ro-RO" w:eastAsia="en-US" w:bidi="ar-SA"/>
      </w:rPr>
    </w:lvl>
    <w:lvl w:ilvl="7" w:tplc="789ED370">
      <w:numFmt w:val="bullet"/>
      <w:lvlText w:val="•"/>
      <w:lvlJc w:val="left"/>
      <w:pPr>
        <w:ind w:left="8670" w:hanging="339"/>
      </w:pPr>
      <w:rPr>
        <w:rFonts w:hint="default"/>
        <w:lang w:val="ro-RO" w:eastAsia="en-US" w:bidi="ar-SA"/>
      </w:rPr>
    </w:lvl>
    <w:lvl w:ilvl="8" w:tplc="15943840">
      <w:numFmt w:val="bullet"/>
      <w:lvlText w:val="•"/>
      <w:lvlJc w:val="left"/>
      <w:pPr>
        <w:ind w:left="9620" w:hanging="339"/>
      </w:pPr>
      <w:rPr>
        <w:rFonts w:hint="default"/>
        <w:lang w:val="ro-RO" w:eastAsia="en-US" w:bidi="ar-SA"/>
      </w:rPr>
    </w:lvl>
  </w:abstractNum>
  <w:abstractNum w:abstractNumId="7">
    <w:nsid w:val="50272E88"/>
    <w:multiLevelType w:val="hybridMultilevel"/>
    <w:tmpl w:val="A1A60D84"/>
    <w:lvl w:ilvl="0" w:tplc="C892FB82">
      <w:start w:val="1"/>
      <w:numFmt w:val="lowerLetter"/>
      <w:lvlText w:val="%1)"/>
      <w:lvlJc w:val="left"/>
      <w:pPr>
        <w:ind w:left="1224" w:hanging="244"/>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5906AB58">
      <w:numFmt w:val="bullet"/>
      <w:lvlText w:val="•"/>
      <w:lvlJc w:val="left"/>
      <w:pPr>
        <w:ind w:left="2250" w:hanging="244"/>
      </w:pPr>
      <w:rPr>
        <w:rFonts w:hint="default"/>
        <w:lang w:val="ro-RO" w:eastAsia="en-US" w:bidi="ar-SA"/>
      </w:rPr>
    </w:lvl>
    <w:lvl w:ilvl="2" w:tplc="DDB28D58">
      <w:numFmt w:val="bullet"/>
      <w:lvlText w:val="•"/>
      <w:lvlJc w:val="left"/>
      <w:pPr>
        <w:ind w:left="3280" w:hanging="244"/>
      </w:pPr>
      <w:rPr>
        <w:rFonts w:hint="default"/>
        <w:lang w:val="ro-RO" w:eastAsia="en-US" w:bidi="ar-SA"/>
      </w:rPr>
    </w:lvl>
    <w:lvl w:ilvl="3" w:tplc="CD3E3E20">
      <w:numFmt w:val="bullet"/>
      <w:lvlText w:val="•"/>
      <w:lvlJc w:val="left"/>
      <w:pPr>
        <w:ind w:left="4310" w:hanging="244"/>
      </w:pPr>
      <w:rPr>
        <w:rFonts w:hint="default"/>
        <w:lang w:val="ro-RO" w:eastAsia="en-US" w:bidi="ar-SA"/>
      </w:rPr>
    </w:lvl>
    <w:lvl w:ilvl="4" w:tplc="CFCC7528">
      <w:numFmt w:val="bullet"/>
      <w:lvlText w:val="•"/>
      <w:lvlJc w:val="left"/>
      <w:pPr>
        <w:ind w:left="5340" w:hanging="244"/>
      </w:pPr>
      <w:rPr>
        <w:rFonts w:hint="default"/>
        <w:lang w:val="ro-RO" w:eastAsia="en-US" w:bidi="ar-SA"/>
      </w:rPr>
    </w:lvl>
    <w:lvl w:ilvl="5" w:tplc="F3FC8F3A">
      <w:numFmt w:val="bullet"/>
      <w:lvlText w:val="•"/>
      <w:lvlJc w:val="left"/>
      <w:pPr>
        <w:ind w:left="6370" w:hanging="244"/>
      </w:pPr>
      <w:rPr>
        <w:rFonts w:hint="default"/>
        <w:lang w:val="ro-RO" w:eastAsia="en-US" w:bidi="ar-SA"/>
      </w:rPr>
    </w:lvl>
    <w:lvl w:ilvl="6" w:tplc="0E124C14">
      <w:numFmt w:val="bullet"/>
      <w:lvlText w:val="•"/>
      <w:lvlJc w:val="left"/>
      <w:pPr>
        <w:ind w:left="7400" w:hanging="244"/>
      </w:pPr>
      <w:rPr>
        <w:rFonts w:hint="default"/>
        <w:lang w:val="ro-RO" w:eastAsia="en-US" w:bidi="ar-SA"/>
      </w:rPr>
    </w:lvl>
    <w:lvl w:ilvl="7" w:tplc="1158B820">
      <w:numFmt w:val="bullet"/>
      <w:lvlText w:val="•"/>
      <w:lvlJc w:val="left"/>
      <w:pPr>
        <w:ind w:left="8430" w:hanging="244"/>
      </w:pPr>
      <w:rPr>
        <w:rFonts w:hint="default"/>
        <w:lang w:val="ro-RO" w:eastAsia="en-US" w:bidi="ar-SA"/>
      </w:rPr>
    </w:lvl>
    <w:lvl w:ilvl="8" w:tplc="2E6409FE">
      <w:numFmt w:val="bullet"/>
      <w:lvlText w:val="•"/>
      <w:lvlJc w:val="left"/>
      <w:pPr>
        <w:ind w:left="9460" w:hanging="244"/>
      </w:pPr>
      <w:rPr>
        <w:rFonts w:hint="default"/>
        <w:lang w:val="ro-RO" w:eastAsia="en-US" w:bidi="ar-SA"/>
      </w:rPr>
    </w:lvl>
  </w:abstractNum>
  <w:abstractNum w:abstractNumId="8">
    <w:nsid w:val="58BC5C4E"/>
    <w:multiLevelType w:val="multilevel"/>
    <w:tmpl w:val="3604C216"/>
    <w:lvl w:ilvl="0">
      <w:start w:val="1"/>
      <w:numFmt w:val="lowerLetter"/>
      <w:lvlText w:val="%1)"/>
      <w:lvlJc w:val="left"/>
      <w:pPr>
        <w:ind w:left="1224" w:hanging="228"/>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start w:val="1"/>
      <w:numFmt w:val="upperLetter"/>
      <w:lvlText w:val="%2."/>
      <w:lvlJc w:val="left"/>
      <w:pPr>
        <w:ind w:left="1500" w:hanging="277"/>
        <w:jc w:val="left"/>
      </w:pPr>
      <w:rPr>
        <w:rFonts w:ascii="Times New Roman" w:eastAsia="Times New Roman" w:hAnsi="Times New Roman" w:cs="Times New Roman" w:hint="default"/>
        <w:b w:val="0"/>
        <w:bCs w:val="0"/>
        <w:i w:val="0"/>
        <w:iCs w:val="0"/>
        <w:spacing w:val="-3"/>
        <w:w w:val="102"/>
        <w:sz w:val="22"/>
        <w:szCs w:val="22"/>
        <w:lang w:val="ro-RO" w:eastAsia="en-US" w:bidi="ar-SA"/>
      </w:rPr>
    </w:lvl>
    <w:lvl w:ilvl="2">
      <w:start w:val="1"/>
      <w:numFmt w:val="upperLetter"/>
      <w:lvlText w:val="%3."/>
      <w:lvlJc w:val="left"/>
      <w:pPr>
        <w:ind w:left="5178" w:hanging="278"/>
        <w:jc w:val="right"/>
      </w:pPr>
      <w:rPr>
        <w:rFonts w:ascii="Times New Roman" w:eastAsia="Times New Roman" w:hAnsi="Times New Roman" w:cs="Times New Roman" w:hint="default"/>
        <w:b/>
        <w:bCs/>
        <w:i w:val="0"/>
        <w:iCs w:val="0"/>
        <w:spacing w:val="0"/>
        <w:w w:val="102"/>
        <w:sz w:val="22"/>
        <w:szCs w:val="22"/>
        <w:lang w:val="ro-RO" w:eastAsia="en-US" w:bidi="ar-SA"/>
      </w:rPr>
    </w:lvl>
    <w:lvl w:ilvl="3">
      <w:start w:val="1"/>
      <w:numFmt w:val="decimal"/>
      <w:lvlText w:val="%3.%4."/>
      <w:lvlJc w:val="left"/>
      <w:pPr>
        <w:ind w:left="1224" w:hanging="449"/>
        <w:jc w:val="left"/>
      </w:pPr>
      <w:rPr>
        <w:rFonts w:ascii="Times New Roman" w:eastAsia="Times New Roman" w:hAnsi="Times New Roman" w:cs="Times New Roman" w:hint="default"/>
        <w:b/>
        <w:bCs/>
        <w:i w:val="0"/>
        <w:iCs w:val="0"/>
        <w:spacing w:val="-3"/>
        <w:w w:val="102"/>
        <w:sz w:val="22"/>
        <w:szCs w:val="22"/>
        <w:lang w:val="ro-RO" w:eastAsia="en-US" w:bidi="ar-SA"/>
      </w:rPr>
    </w:lvl>
    <w:lvl w:ilvl="4">
      <w:numFmt w:val="bullet"/>
      <w:lvlText w:val="•"/>
      <w:lvlJc w:val="left"/>
      <w:pPr>
        <w:ind w:left="6765" w:hanging="449"/>
      </w:pPr>
      <w:rPr>
        <w:rFonts w:hint="default"/>
        <w:lang w:val="ro-RO" w:eastAsia="en-US" w:bidi="ar-SA"/>
      </w:rPr>
    </w:lvl>
    <w:lvl w:ilvl="5">
      <w:numFmt w:val="bullet"/>
      <w:lvlText w:val="•"/>
      <w:lvlJc w:val="left"/>
      <w:pPr>
        <w:ind w:left="7557" w:hanging="449"/>
      </w:pPr>
      <w:rPr>
        <w:rFonts w:hint="default"/>
        <w:lang w:val="ro-RO" w:eastAsia="en-US" w:bidi="ar-SA"/>
      </w:rPr>
    </w:lvl>
    <w:lvl w:ilvl="6">
      <w:numFmt w:val="bullet"/>
      <w:lvlText w:val="•"/>
      <w:lvlJc w:val="left"/>
      <w:pPr>
        <w:ind w:left="8350" w:hanging="449"/>
      </w:pPr>
      <w:rPr>
        <w:rFonts w:hint="default"/>
        <w:lang w:val="ro-RO" w:eastAsia="en-US" w:bidi="ar-SA"/>
      </w:rPr>
    </w:lvl>
    <w:lvl w:ilvl="7">
      <w:numFmt w:val="bullet"/>
      <w:lvlText w:val="•"/>
      <w:lvlJc w:val="left"/>
      <w:pPr>
        <w:ind w:left="9142" w:hanging="449"/>
      </w:pPr>
      <w:rPr>
        <w:rFonts w:hint="default"/>
        <w:lang w:val="ro-RO" w:eastAsia="en-US" w:bidi="ar-SA"/>
      </w:rPr>
    </w:lvl>
    <w:lvl w:ilvl="8">
      <w:numFmt w:val="bullet"/>
      <w:lvlText w:val="•"/>
      <w:lvlJc w:val="left"/>
      <w:pPr>
        <w:ind w:left="9935" w:hanging="449"/>
      </w:pPr>
      <w:rPr>
        <w:rFonts w:hint="default"/>
        <w:lang w:val="ro-RO" w:eastAsia="en-US" w:bidi="ar-SA"/>
      </w:rPr>
    </w:lvl>
  </w:abstractNum>
  <w:abstractNum w:abstractNumId="9">
    <w:nsid w:val="5E1E7A82"/>
    <w:multiLevelType w:val="hybridMultilevel"/>
    <w:tmpl w:val="233056C8"/>
    <w:lvl w:ilvl="0" w:tplc="B91E599A">
      <w:start w:val="1"/>
      <w:numFmt w:val="lowerLetter"/>
      <w:lvlText w:val="%1)"/>
      <w:lvlJc w:val="left"/>
      <w:pPr>
        <w:ind w:left="1224" w:hanging="274"/>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E02ECBB4">
      <w:numFmt w:val="bullet"/>
      <w:lvlText w:val="•"/>
      <w:lvlJc w:val="left"/>
      <w:pPr>
        <w:ind w:left="2250" w:hanging="274"/>
      </w:pPr>
      <w:rPr>
        <w:rFonts w:hint="default"/>
        <w:lang w:val="ro-RO" w:eastAsia="en-US" w:bidi="ar-SA"/>
      </w:rPr>
    </w:lvl>
    <w:lvl w:ilvl="2" w:tplc="65083FAC">
      <w:numFmt w:val="bullet"/>
      <w:lvlText w:val="•"/>
      <w:lvlJc w:val="left"/>
      <w:pPr>
        <w:ind w:left="3280" w:hanging="274"/>
      </w:pPr>
      <w:rPr>
        <w:rFonts w:hint="default"/>
        <w:lang w:val="ro-RO" w:eastAsia="en-US" w:bidi="ar-SA"/>
      </w:rPr>
    </w:lvl>
    <w:lvl w:ilvl="3" w:tplc="3E9A22AA">
      <w:numFmt w:val="bullet"/>
      <w:lvlText w:val="•"/>
      <w:lvlJc w:val="left"/>
      <w:pPr>
        <w:ind w:left="4310" w:hanging="274"/>
      </w:pPr>
      <w:rPr>
        <w:rFonts w:hint="default"/>
        <w:lang w:val="ro-RO" w:eastAsia="en-US" w:bidi="ar-SA"/>
      </w:rPr>
    </w:lvl>
    <w:lvl w:ilvl="4" w:tplc="52AE5C22">
      <w:numFmt w:val="bullet"/>
      <w:lvlText w:val="•"/>
      <w:lvlJc w:val="left"/>
      <w:pPr>
        <w:ind w:left="5340" w:hanging="274"/>
      </w:pPr>
      <w:rPr>
        <w:rFonts w:hint="default"/>
        <w:lang w:val="ro-RO" w:eastAsia="en-US" w:bidi="ar-SA"/>
      </w:rPr>
    </w:lvl>
    <w:lvl w:ilvl="5" w:tplc="DEB082A4">
      <w:numFmt w:val="bullet"/>
      <w:lvlText w:val="•"/>
      <w:lvlJc w:val="left"/>
      <w:pPr>
        <w:ind w:left="6370" w:hanging="274"/>
      </w:pPr>
      <w:rPr>
        <w:rFonts w:hint="default"/>
        <w:lang w:val="ro-RO" w:eastAsia="en-US" w:bidi="ar-SA"/>
      </w:rPr>
    </w:lvl>
    <w:lvl w:ilvl="6" w:tplc="58B46172">
      <w:numFmt w:val="bullet"/>
      <w:lvlText w:val="•"/>
      <w:lvlJc w:val="left"/>
      <w:pPr>
        <w:ind w:left="7400" w:hanging="274"/>
      </w:pPr>
      <w:rPr>
        <w:rFonts w:hint="default"/>
        <w:lang w:val="ro-RO" w:eastAsia="en-US" w:bidi="ar-SA"/>
      </w:rPr>
    </w:lvl>
    <w:lvl w:ilvl="7" w:tplc="EC66B2A6">
      <w:numFmt w:val="bullet"/>
      <w:lvlText w:val="•"/>
      <w:lvlJc w:val="left"/>
      <w:pPr>
        <w:ind w:left="8430" w:hanging="274"/>
      </w:pPr>
      <w:rPr>
        <w:rFonts w:hint="default"/>
        <w:lang w:val="ro-RO" w:eastAsia="en-US" w:bidi="ar-SA"/>
      </w:rPr>
    </w:lvl>
    <w:lvl w:ilvl="8" w:tplc="FFAAC35A">
      <w:numFmt w:val="bullet"/>
      <w:lvlText w:val="•"/>
      <w:lvlJc w:val="left"/>
      <w:pPr>
        <w:ind w:left="9460" w:hanging="274"/>
      </w:pPr>
      <w:rPr>
        <w:rFonts w:hint="default"/>
        <w:lang w:val="ro-RO" w:eastAsia="en-US" w:bidi="ar-SA"/>
      </w:rPr>
    </w:lvl>
  </w:abstractNum>
  <w:abstractNum w:abstractNumId="10">
    <w:nsid w:val="6E3E047D"/>
    <w:multiLevelType w:val="hybridMultilevel"/>
    <w:tmpl w:val="CB0C26C4"/>
    <w:lvl w:ilvl="0" w:tplc="BAA24BB8">
      <w:start w:val="1"/>
      <w:numFmt w:val="lowerLetter"/>
      <w:lvlText w:val="%1)"/>
      <w:lvlJc w:val="left"/>
      <w:pPr>
        <w:ind w:left="1456" w:hanging="233"/>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2084A910">
      <w:numFmt w:val="bullet"/>
      <w:lvlText w:val="•"/>
      <w:lvlJc w:val="left"/>
      <w:pPr>
        <w:ind w:left="2466" w:hanging="233"/>
      </w:pPr>
      <w:rPr>
        <w:rFonts w:hint="default"/>
        <w:lang w:val="ro-RO" w:eastAsia="en-US" w:bidi="ar-SA"/>
      </w:rPr>
    </w:lvl>
    <w:lvl w:ilvl="2" w:tplc="5610F836">
      <w:numFmt w:val="bullet"/>
      <w:lvlText w:val="•"/>
      <w:lvlJc w:val="left"/>
      <w:pPr>
        <w:ind w:left="3472" w:hanging="233"/>
      </w:pPr>
      <w:rPr>
        <w:rFonts w:hint="default"/>
        <w:lang w:val="ro-RO" w:eastAsia="en-US" w:bidi="ar-SA"/>
      </w:rPr>
    </w:lvl>
    <w:lvl w:ilvl="3" w:tplc="B6E8520A">
      <w:numFmt w:val="bullet"/>
      <w:lvlText w:val="•"/>
      <w:lvlJc w:val="left"/>
      <w:pPr>
        <w:ind w:left="4478" w:hanging="233"/>
      </w:pPr>
      <w:rPr>
        <w:rFonts w:hint="default"/>
        <w:lang w:val="ro-RO" w:eastAsia="en-US" w:bidi="ar-SA"/>
      </w:rPr>
    </w:lvl>
    <w:lvl w:ilvl="4" w:tplc="E15E81C6">
      <w:numFmt w:val="bullet"/>
      <w:lvlText w:val="•"/>
      <w:lvlJc w:val="left"/>
      <w:pPr>
        <w:ind w:left="5484" w:hanging="233"/>
      </w:pPr>
      <w:rPr>
        <w:rFonts w:hint="default"/>
        <w:lang w:val="ro-RO" w:eastAsia="en-US" w:bidi="ar-SA"/>
      </w:rPr>
    </w:lvl>
    <w:lvl w:ilvl="5" w:tplc="F992E1CA">
      <w:numFmt w:val="bullet"/>
      <w:lvlText w:val="•"/>
      <w:lvlJc w:val="left"/>
      <w:pPr>
        <w:ind w:left="6490" w:hanging="233"/>
      </w:pPr>
      <w:rPr>
        <w:rFonts w:hint="default"/>
        <w:lang w:val="ro-RO" w:eastAsia="en-US" w:bidi="ar-SA"/>
      </w:rPr>
    </w:lvl>
    <w:lvl w:ilvl="6" w:tplc="8948F206">
      <w:numFmt w:val="bullet"/>
      <w:lvlText w:val="•"/>
      <w:lvlJc w:val="left"/>
      <w:pPr>
        <w:ind w:left="7496" w:hanging="233"/>
      </w:pPr>
      <w:rPr>
        <w:rFonts w:hint="default"/>
        <w:lang w:val="ro-RO" w:eastAsia="en-US" w:bidi="ar-SA"/>
      </w:rPr>
    </w:lvl>
    <w:lvl w:ilvl="7" w:tplc="6ECE48F2">
      <w:numFmt w:val="bullet"/>
      <w:lvlText w:val="•"/>
      <w:lvlJc w:val="left"/>
      <w:pPr>
        <w:ind w:left="8502" w:hanging="233"/>
      </w:pPr>
      <w:rPr>
        <w:rFonts w:hint="default"/>
        <w:lang w:val="ro-RO" w:eastAsia="en-US" w:bidi="ar-SA"/>
      </w:rPr>
    </w:lvl>
    <w:lvl w:ilvl="8" w:tplc="020847AE">
      <w:numFmt w:val="bullet"/>
      <w:lvlText w:val="•"/>
      <w:lvlJc w:val="left"/>
      <w:pPr>
        <w:ind w:left="9508" w:hanging="233"/>
      </w:pPr>
      <w:rPr>
        <w:rFonts w:hint="default"/>
        <w:lang w:val="ro-RO" w:eastAsia="en-US" w:bidi="ar-SA"/>
      </w:rPr>
    </w:lvl>
  </w:abstractNum>
  <w:abstractNum w:abstractNumId="11">
    <w:nsid w:val="72DB7F67"/>
    <w:multiLevelType w:val="hybridMultilevel"/>
    <w:tmpl w:val="DCC8674E"/>
    <w:lvl w:ilvl="0" w:tplc="92903BAC">
      <w:start w:val="1"/>
      <w:numFmt w:val="lowerLetter"/>
      <w:lvlText w:val="%1)"/>
      <w:lvlJc w:val="left"/>
      <w:pPr>
        <w:ind w:left="1224" w:hanging="242"/>
        <w:jc w:val="left"/>
      </w:pPr>
      <w:rPr>
        <w:rFonts w:ascii="Times New Roman" w:eastAsia="Times New Roman" w:hAnsi="Times New Roman" w:cs="Times New Roman" w:hint="default"/>
        <w:b w:val="0"/>
        <w:bCs w:val="0"/>
        <w:i w:val="0"/>
        <w:iCs w:val="0"/>
        <w:spacing w:val="0"/>
        <w:w w:val="91"/>
        <w:sz w:val="22"/>
        <w:szCs w:val="22"/>
        <w:lang w:val="ro-RO" w:eastAsia="en-US" w:bidi="ar-SA"/>
      </w:rPr>
    </w:lvl>
    <w:lvl w:ilvl="1" w:tplc="89BC7A36">
      <w:numFmt w:val="bullet"/>
      <w:lvlText w:val="•"/>
      <w:lvlJc w:val="left"/>
      <w:pPr>
        <w:ind w:left="2250" w:hanging="242"/>
      </w:pPr>
      <w:rPr>
        <w:rFonts w:hint="default"/>
        <w:lang w:val="ro-RO" w:eastAsia="en-US" w:bidi="ar-SA"/>
      </w:rPr>
    </w:lvl>
    <w:lvl w:ilvl="2" w:tplc="E3885478">
      <w:numFmt w:val="bullet"/>
      <w:lvlText w:val="•"/>
      <w:lvlJc w:val="left"/>
      <w:pPr>
        <w:ind w:left="3280" w:hanging="242"/>
      </w:pPr>
      <w:rPr>
        <w:rFonts w:hint="default"/>
        <w:lang w:val="ro-RO" w:eastAsia="en-US" w:bidi="ar-SA"/>
      </w:rPr>
    </w:lvl>
    <w:lvl w:ilvl="3" w:tplc="FAB4930C">
      <w:numFmt w:val="bullet"/>
      <w:lvlText w:val="•"/>
      <w:lvlJc w:val="left"/>
      <w:pPr>
        <w:ind w:left="4310" w:hanging="242"/>
      </w:pPr>
      <w:rPr>
        <w:rFonts w:hint="default"/>
        <w:lang w:val="ro-RO" w:eastAsia="en-US" w:bidi="ar-SA"/>
      </w:rPr>
    </w:lvl>
    <w:lvl w:ilvl="4" w:tplc="AC582C10">
      <w:numFmt w:val="bullet"/>
      <w:lvlText w:val="•"/>
      <w:lvlJc w:val="left"/>
      <w:pPr>
        <w:ind w:left="5340" w:hanging="242"/>
      </w:pPr>
      <w:rPr>
        <w:rFonts w:hint="default"/>
        <w:lang w:val="ro-RO" w:eastAsia="en-US" w:bidi="ar-SA"/>
      </w:rPr>
    </w:lvl>
    <w:lvl w:ilvl="5" w:tplc="CDCC9770">
      <w:numFmt w:val="bullet"/>
      <w:lvlText w:val="•"/>
      <w:lvlJc w:val="left"/>
      <w:pPr>
        <w:ind w:left="6370" w:hanging="242"/>
      </w:pPr>
      <w:rPr>
        <w:rFonts w:hint="default"/>
        <w:lang w:val="ro-RO" w:eastAsia="en-US" w:bidi="ar-SA"/>
      </w:rPr>
    </w:lvl>
    <w:lvl w:ilvl="6" w:tplc="3868745C">
      <w:numFmt w:val="bullet"/>
      <w:lvlText w:val="•"/>
      <w:lvlJc w:val="left"/>
      <w:pPr>
        <w:ind w:left="7400" w:hanging="242"/>
      </w:pPr>
      <w:rPr>
        <w:rFonts w:hint="default"/>
        <w:lang w:val="ro-RO" w:eastAsia="en-US" w:bidi="ar-SA"/>
      </w:rPr>
    </w:lvl>
    <w:lvl w:ilvl="7" w:tplc="5ED6B4DC">
      <w:numFmt w:val="bullet"/>
      <w:lvlText w:val="•"/>
      <w:lvlJc w:val="left"/>
      <w:pPr>
        <w:ind w:left="8430" w:hanging="242"/>
      </w:pPr>
      <w:rPr>
        <w:rFonts w:hint="default"/>
        <w:lang w:val="ro-RO" w:eastAsia="en-US" w:bidi="ar-SA"/>
      </w:rPr>
    </w:lvl>
    <w:lvl w:ilvl="8" w:tplc="05C6E006">
      <w:numFmt w:val="bullet"/>
      <w:lvlText w:val="•"/>
      <w:lvlJc w:val="left"/>
      <w:pPr>
        <w:ind w:left="9460" w:hanging="242"/>
      </w:pPr>
      <w:rPr>
        <w:rFonts w:hint="default"/>
        <w:lang w:val="ro-RO" w:eastAsia="en-US" w:bidi="ar-SA"/>
      </w:rPr>
    </w:lvl>
  </w:abstractNum>
  <w:abstractNum w:abstractNumId="12">
    <w:nsid w:val="7AC23F15"/>
    <w:multiLevelType w:val="hybridMultilevel"/>
    <w:tmpl w:val="6FA460CA"/>
    <w:lvl w:ilvl="0" w:tplc="AFC6DDB4">
      <w:start w:val="1"/>
      <w:numFmt w:val="lowerLetter"/>
      <w:lvlText w:val="%1)"/>
      <w:lvlJc w:val="left"/>
      <w:pPr>
        <w:ind w:left="1224" w:hanging="244"/>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EB26CEF0">
      <w:numFmt w:val="bullet"/>
      <w:lvlText w:val="•"/>
      <w:lvlJc w:val="left"/>
      <w:pPr>
        <w:ind w:left="2250" w:hanging="244"/>
      </w:pPr>
      <w:rPr>
        <w:rFonts w:hint="default"/>
        <w:lang w:val="ro-RO" w:eastAsia="en-US" w:bidi="ar-SA"/>
      </w:rPr>
    </w:lvl>
    <w:lvl w:ilvl="2" w:tplc="7DB4EB40">
      <w:numFmt w:val="bullet"/>
      <w:lvlText w:val="•"/>
      <w:lvlJc w:val="left"/>
      <w:pPr>
        <w:ind w:left="3280" w:hanging="244"/>
      </w:pPr>
      <w:rPr>
        <w:rFonts w:hint="default"/>
        <w:lang w:val="ro-RO" w:eastAsia="en-US" w:bidi="ar-SA"/>
      </w:rPr>
    </w:lvl>
    <w:lvl w:ilvl="3" w:tplc="BC9C4488">
      <w:numFmt w:val="bullet"/>
      <w:lvlText w:val="•"/>
      <w:lvlJc w:val="left"/>
      <w:pPr>
        <w:ind w:left="4310" w:hanging="244"/>
      </w:pPr>
      <w:rPr>
        <w:rFonts w:hint="default"/>
        <w:lang w:val="ro-RO" w:eastAsia="en-US" w:bidi="ar-SA"/>
      </w:rPr>
    </w:lvl>
    <w:lvl w:ilvl="4" w:tplc="6B003D60">
      <w:numFmt w:val="bullet"/>
      <w:lvlText w:val="•"/>
      <w:lvlJc w:val="left"/>
      <w:pPr>
        <w:ind w:left="5340" w:hanging="244"/>
      </w:pPr>
      <w:rPr>
        <w:rFonts w:hint="default"/>
        <w:lang w:val="ro-RO" w:eastAsia="en-US" w:bidi="ar-SA"/>
      </w:rPr>
    </w:lvl>
    <w:lvl w:ilvl="5" w:tplc="02C80762">
      <w:numFmt w:val="bullet"/>
      <w:lvlText w:val="•"/>
      <w:lvlJc w:val="left"/>
      <w:pPr>
        <w:ind w:left="6370" w:hanging="244"/>
      </w:pPr>
      <w:rPr>
        <w:rFonts w:hint="default"/>
        <w:lang w:val="ro-RO" w:eastAsia="en-US" w:bidi="ar-SA"/>
      </w:rPr>
    </w:lvl>
    <w:lvl w:ilvl="6" w:tplc="7D92C6D8">
      <w:numFmt w:val="bullet"/>
      <w:lvlText w:val="•"/>
      <w:lvlJc w:val="left"/>
      <w:pPr>
        <w:ind w:left="7400" w:hanging="244"/>
      </w:pPr>
      <w:rPr>
        <w:rFonts w:hint="default"/>
        <w:lang w:val="ro-RO" w:eastAsia="en-US" w:bidi="ar-SA"/>
      </w:rPr>
    </w:lvl>
    <w:lvl w:ilvl="7" w:tplc="F3F229EA">
      <w:numFmt w:val="bullet"/>
      <w:lvlText w:val="•"/>
      <w:lvlJc w:val="left"/>
      <w:pPr>
        <w:ind w:left="8430" w:hanging="244"/>
      </w:pPr>
      <w:rPr>
        <w:rFonts w:hint="default"/>
        <w:lang w:val="ro-RO" w:eastAsia="en-US" w:bidi="ar-SA"/>
      </w:rPr>
    </w:lvl>
    <w:lvl w:ilvl="8" w:tplc="779AA98A">
      <w:numFmt w:val="bullet"/>
      <w:lvlText w:val="•"/>
      <w:lvlJc w:val="left"/>
      <w:pPr>
        <w:ind w:left="9460" w:hanging="244"/>
      </w:pPr>
      <w:rPr>
        <w:rFonts w:hint="default"/>
        <w:lang w:val="ro-RO" w:eastAsia="en-US" w:bidi="ar-SA"/>
      </w:rPr>
    </w:lvl>
  </w:abstractNum>
  <w:num w:numId="1">
    <w:abstractNumId w:val="0"/>
  </w:num>
  <w:num w:numId="2">
    <w:abstractNumId w:val="1"/>
  </w:num>
  <w:num w:numId="3">
    <w:abstractNumId w:val="7"/>
  </w:num>
  <w:num w:numId="4">
    <w:abstractNumId w:val="8"/>
  </w:num>
  <w:num w:numId="5">
    <w:abstractNumId w:val="12"/>
  </w:num>
  <w:num w:numId="6">
    <w:abstractNumId w:val="9"/>
  </w:num>
  <w:num w:numId="7">
    <w:abstractNumId w:val="11"/>
  </w:num>
  <w:num w:numId="8">
    <w:abstractNumId w:val="10"/>
  </w:num>
  <w:num w:numId="9">
    <w:abstractNumId w:val="5"/>
  </w:num>
  <w:num w:numId="10">
    <w:abstractNumId w:val="3"/>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23458"/>
    <w:rsid w:val="00182B79"/>
    <w:rsid w:val="002D1B58"/>
    <w:rsid w:val="00305AC6"/>
    <w:rsid w:val="003D51F9"/>
    <w:rsid w:val="00466414"/>
    <w:rsid w:val="004A6ABE"/>
    <w:rsid w:val="005357A9"/>
    <w:rsid w:val="006B554A"/>
    <w:rsid w:val="00A13F41"/>
    <w:rsid w:val="00A23458"/>
    <w:rsid w:val="00C6264C"/>
    <w:rsid w:val="00D83750"/>
    <w:rsid w:val="00F6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466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3"/>
    </w:pPr>
  </w:style>
  <w:style w:type="paragraph" w:styleId="ListParagraph">
    <w:name w:val="List Paragraph"/>
    <w:basedOn w:val="Normal"/>
    <w:uiPriority w:val="1"/>
    <w:qFormat/>
    <w:pPr>
      <w:ind w:left="1223" w:firstLine="66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6414"/>
    <w:rPr>
      <w:rFonts w:ascii="Tahoma" w:hAnsi="Tahoma" w:cs="Tahoma"/>
      <w:sz w:val="16"/>
      <w:szCs w:val="16"/>
    </w:rPr>
  </w:style>
  <w:style w:type="character" w:customStyle="1" w:styleId="BalloonTextChar">
    <w:name w:val="Balloon Text Char"/>
    <w:basedOn w:val="DefaultParagraphFont"/>
    <w:link w:val="BalloonText"/>
    <w:uiPriority w:val="99"/>
    <w:semiHidden/>
    <w:rsid w:val="00466414"/>
    <w:rPr>
      <w:rFonts w:ascii="Tahoma" w:eastAsia="Times New Roman" w:hAnsi="Tahoma" w:cs="Tahoma"/>
      <w:sz w:val="16"/>
      <w:szCs w:val="16"/>
      <w:lang w:val="ro-RO"/>
    </w:rPr>
  </w:style>
  <w:style w:type="paragraph" w:styleId="Header">
    <w:name w:val="header"/>
    <w:basedOn w:val="Normal"/>
    <w:link w:val="HeaderChar"/>
    <w:uiPriority w:val="99"/>
    <w:unhideWhenUsed/>
    <w:rsid w:val="00466414"/>
    <w:pPr>
      <w:tabs>
        <w:tab w:val="center" w:pos="4680"/>
        <w:tab w:val="right" w:pos="9360"/>
      </w:tabs>
    </w:pPr>
  </w:style>
  <w:style w:type="character" w:customStyle="1" w:styleId="HeaderChar">
    <w:name w:val="Header Char"/>
    <w:basedOn w:val="DefaultParagraphFont"/>
    <w:link w:val="Header"/>
    <w:uiPriority w:val="99"/>
    <w:rsid w:val="00466414"/>
    <w:rPr>
      <w:rFonts w:ascii="Times New Roman" w:eastAsia="Times New Roman" w:hAnsi="Times New Roman" w:cs="Times New Roman"/>
      <w:lang w:val="ro-RO"/>
    </w:rPr>
  </w:style>
  <w:style w:type="paragraph" w:styleId="Footer">
    <w:name w:val="footer"/>
    <w:basedOn w:val="Normal"/>
    <w:link w:val="FooterChar"/>
    <w:uiPriority w:val="99"/>
    <w:unhideWhenUsed/>
    <w:rsid w:val="00466414"/>
    <w:pPr>
      <w:tabs>
        <w:tab w:val="center" w:pos="4680"/>
        <w:tab w:val="right" w:pos="9360"/>
      </w:tabs>
    </w:pPr>
  </w:style>
  <w:style w:type="character" w:customStyle="1" w:styleId="FooterChar">
    <w:name w:val="Footer Char"/>
    <w:basedOn w:val="DefaultParagraphFont"/>
    <w:link w:val="Footer"/>
    <w:uiPriority w:val="99"/>
    <w:rsid w:val="00466414"/>
    <w:rPr>
      <w:rFonts w:ascii="Times New Roman" w:eastAsia="Times New Roman" w:hAnsi="Times New Roman" w:cs="Times New Roman"/>
      <w:lang w:val="ro-RO"/>
    </w:rPr>
  </w:style>
  <w:style w:type="character" w:styleId="Hyperlink">
    <w:name w:val="Hyperlink"/>
    <w:basedOn w:val="DefaultParagraphFont"/>
    <w:uiPriority w:val="99"/>
    <w:unhideWhenUsed/>
    <w:rsid w:val="003D51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466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3"/>
    </w:pPr>
  </w:style>
  <w:style w:type="paragraph" w:styleId="ListParagraph">
    <w:name w:val="List Paragraph"/>
    <w:basedOn w:val="Normal"/>
    <w:uiPriority w:val="1"/>
    <w:qFormat/>
    <w:pPr>
      <w:ind w:left="1223" w:firstLine="66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6414"/>
    <w:rPr>
      <w:rFonts w:ascii="Tahoma" w:hAnsi="Tahoma" w:cs="Tahoma"/>
      <w:sz w:val="16"/>
      <w:szCs w:val="16"/>
    </w:rPr>
  </w:style>
  <w:style w:type="character" w:customStyle="1" w:styleId="BalloonTextChar">
    <w:name w:val="Balloon Text Char"/>
    <w:basedOn w:val="DefaultParagraphFont"/>
    <w:link w:val="BalloonText"/>
    <w:uiPriority w:val="99"/>
    <w:semiHidden/>
    <w:rsid w:val="00466414"/>
    <w:rPr>
      <w:rFonts w:ascii="Tahoma" w:eastAsia="Times New Roman" w:hAnsi="Tahoma" w:cs="Tahoma"/>
      <w:sz w:val="16"/>
      <w:szCs w:val="16"/>
      <w:lang w:val="ro-RO"/>
    </w:rPr>
  </w:style>
  <w:style w:type="paragraph" w:styleId="Header">
    <w:name w:val="header"/>
    <w:basedOn w:val="Normal"/>
    <w:link w:val="HeaderChar"/>
    <w:uiPriority w:val="99"/>
    <w:unhideWhenUsed/>
    <w:rsid w:val="00466414"/>
    <w:pPr>
      <w:tabs>
        <w:tab w:val="center" w:pos="4680"/>
        <w:tab w:val="right" w:pos="9360"/>
      </w:tabs>
    </w:pPr>
  </w:style>
  <w:style w:type="character" w:customStyle="1" w:styleId="HeaderChar">
    <w:name w:val="Header Char"/>
    <w:basedOn w:val="DefaultParagraphFont"/>
    <w:link w:val="Header"/>
    <w:uiPriority w:val="99"/>
    <w:rsid w:val="00466414"/>
    <w:rPr>
      <w:rFonts w:ascii="Times New Roman" w:eastAsia="Times New Roman" w:hAnsi="Times New Roman" w:cs="Times New Roman"/>
      <w:lang w:val="ro-RO"/>
    </w:rPr>
  </w:style>
  <w:style w:type="paragraph" w:styleId="Footer">
    <w:name w:val="footer"/>
    <w:basedOn w:val="Normal"/>
    <w:link w:val="FooterChar"/>
    <w:uiPriority w:val="99"/>
    <w:unhideWhenUsed/>
    <w:rsid w:val="00466414"/>
    <w:pPr>
      <w:tabs>
        <w:tab w:val="center" w:pos="4680"/>
        <w:tab w:val="right" w:pos="9360"/>
      </w:tabs>
    </w:pPr>
  </w:style>
  <w:style w:type="character" w:customStyle="1" w:styleId="FooterChar">
    <w:name w:val="Footer Char"/>
    <w:basedOn w:val="DefaultParagraphFont"/>
    <w:link w:val="Footer"/>
    <w:uiPriority w:val="99"/>
    <w:rsid w:val="00466414"/>
    <w:rPr>
      <w:rFonts w:ascii="Times New Roman" w:eastAsia="Times New Roman" w:hAnsi="Times New Roman" w:cs="Times New Roman"/>
      <w:lang w:val="ro-RO"/>
    </w:rPr>
  </w:style>
  <w:style w:type="character" w:styleId="Hyperlink">
    <w:name w:val="Hyperlink"/>
    <w:basedOn w:val="DefaultParagraphFont"/>
    <w:uiPriority w:val="99"/>
    <w:unhideWhenUsed/>
    <w:rsid w:val="003D51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imbogdanesti@yaho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14</Pages>
  <Words>6447</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Microsoft Word - anexa nr. 2 - documentatie vanzare teren str. Campului</vt:lpstr>
    </vt:vector>
  </TitlesOfParts>
  <Company/>
  <LinksUpToDate>false</LinksUpToDate>
  <CharactersWithSpaces>43109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nr. 2 - documentatie vanzare teren str. Campului</dc:title>
  <dc:creator>Admin</dc:creator>
  <cp:lastModifiedBy>office</cp:lastModifiedBy>
  <cp:revision>5</cp:revision>
  <cp:lastPrinted>2025-05-16T06:45:00Z</cp:lastPrinted>
  <dcterms:created xsi:type="dcterms:W3CDTF">2025-02-05T09:43:00Z</dcterms:created>
  <dcterms:modified xsi:type="dcterms:W3CDTF">2025-05-16T07:00:00Z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LastSaved">
    <vt:filetime>2025-02-05T00:00:00Z</vt:filetime>
  </property>
  <property fmtid="{D5CDD505-2E9C-101B-9397-08002B2CF9AE}" pid="4" name="Producer">
    <vt:lpwstr>Microsoft: Print To PDF</vt:lpwstr>
  </property>
</Properties>
</file>