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4088" w14:textId="0C2BF4DF" w:rsidR="00942F43" w:rsidRDefault="00942F43" w:rsidP="00942F43">
      <w:pPr>
        <w:pStyle w:val="Heading20"/>
        <w:keepNext/>
        <w:keepLines/>
        <w:shd w:val="clear" w:color="auto" w:fill="auto"/>
        <w:spacing w:before="0" w:after="780" w:line="413" w:lineRule="exact"/>
        <w:ind w:right="20"/>
        <w:jc w:val="right"/>
      </w:pPr>
      <w:bookmarkStart w:id="0" w:name="bookmark11"/>
      <w:r>
        <w:t>Anexa nr. 2 la PHCL nr. 31/</w:t>
      </w:r>
      <w:bookmarkStart w:id="1" w:name="_GoBack"/>
      <w:bookmarkEnd w:id="1"/>
      <w:r>
        <w:t>15.05.2025</w:t>
      </w:r>
    </w:p>
    <w:p w14:paraId="5EB48D53" w14:textId="77777777" w:rsidR="00C572E9" w:rsidRDefault="00AC73FC" w:rsidP="00AC73FC">
      <w:pPr>
        <w:pStyle w:val="Heading20"/>
        <w:keepNext/>
        <w:keepLines/>
        <w:shd w:val="clear" w:color="auto" w:fill="auto"/>
        <w:spacing w:before="0" w:after="780" w:line="413" w:lineRule="exact"/>
        <w:ind w:right="20"/>
        <w:jc w:val="center"/>
      </w:pPr>
      <w:r>
        <w:t>Metodologia de acordare a sprijinului financiar pentru realizarea tratamentelor</w:t>
      </w:r>
      <w:r>
        <w:br/>
        <w:t>stomatologice unor anumite categorii sociale de copii şi tineri din judeţul Ilfov</w:t>
      </w:r>
      <w:bookmarkEnd w:id="0"/>
    </w:p>
    <w:p w14:paraId="4F9E834A" w14:textId="77777777" w:rsidR="00C572E9" w:rsidRDefault="00AC73FC">
      <w:pPr>
        <w:pStyle w:val="Heading20"/>
        <w:keepNext/>
        <w:keepLines/>
        <w:numPr>
          <w:ilvl w:val="0"/>
          <w:numId w:val="16"/>
        </w:numPr>
        <w:shd w:val="clear" w:color="auto" w:fill="auto"/>
        <w:tabs>
          <w:tab w:val="left" w:pos="838"/>
        </w:tabs>
        <w:spacing w:before="0" w:line="413" w:lineRule="exact"/>
        <w:ind w:left="540"/>
      </w:pPr>
      <w:bookmarkStart w:id="2" w:name="bookmark12"/>
      <w:r>
        <w:t>Informaţii generale</w:t>
      </w:r>
      <w:bookmarkEnd w:id="2"/>
    </w:p>
    <w:p w14:paraId="0F1F9B6E" w14:textId="77777777" w:rsidR="00C572E9" w:rsidRDefault="00AC73FC">
      <w:pPr>
        <w:pStyle w:val="Heading20"/>
        <w:keepNext/>
        <w:keepLines/>
        <w:numPr>
          <w:ilvl w:val="1"/>
          <w:numId w:val="16"/>
        </w:numPr>
        <w:shd w:val="clear" w:color="auto" w:fill="auto"/>
        <w:tabs>
          <w:tab w:val="left" w:pos="1362"/>
        </w:tabs>
        <w:spacing w:before="0" w:line="413" w:lineRule="exact"/>
        <w:ind w:firstLine="800"/>
      </w:pPr>
      <w:bookmarkStart w:id="3" w:name="bookmark13"/>
      <w:r>
        <w:t>Context</w:t>
      </w:r>
      <w:bookmarkEnd w:id="3"/>
    </w:p>
    <w:p w14:paraId="4A9A93DE" w14:textId="77777777" w:rsidR="00C572E9" w:rsidRDefault="00AC73FC">
      <w:pPr>
        <w:pStyle w:val="Bodytext22"/>
        <w:shd w:val="clear" w:color="auto" w:fill="auto"/>
        <w:spacing w:line="413" w:lineRule="exact"/>
        <w:ind w:firstLine="800"/>
      </w:pPr>
      <w:r>
        <w:t>Datorită prezenţei scăzute a copiilor şi adolescenţilor în cabinetele stomatologice, au fost identificate probleme de sănătate orală cu impact asupra stării de sănătate precum şi a calităţii vieţii, fapt ce determină costuri asociate. Un alt factor determinant este lipsa cabinetelor stomatologice în şcoli, a căror prezenţă ar facilita prevenţia acestor tip de afecţiuni.</w:t>
      </w:r>
    </w:p>
    <w:p w14:paraId="27277B60" w14:textId="77777777" w:rsidR="00C572E9" w:rsidRDefault="00AC73FC">
      <w:pPr>
        <w:pStyle w:val="Bodytext90"/>
        <w:shd w:val="clear" w:color="auto" w:fill="auto"/>
        <w:ind w:firstLine="800"/>
      </w:pPr>
      <w:r>
        <w:rPr>
          <w:rStyle w:val="Bodytext9NotItalic"/>
        </w:rPr>
        <w:t xml:space="preserve">Conform prevederilor </w:t>
      </w:r>
      <w:r w:rsidRPr="00ED194E">
        <w:rPr>
          <w:rStyle w:val="Bodytext9NotItalic"/>
          <w:lang w:eastAsia="en-US" w:bidi="en-US"/>
        </w:rPr>
        <w:t xml:space="preserve">art. </w:t>
      </w:r>
      <w:r>
        <w:rPr>
          <w:rStyle w:val="Bodytext9NotItalic"/>
        </w:rPr>
        <w:t xml:space="preserve">129 alin. (7) </w:t>
      </w:r>
      <w:r w:rsidRPr="00ED194E">
        <w:rPr>
          <w:rStyle w:val="Bodytext9NotItalic"/>
          <w:lang w:eastAsia="en-US" w:bidi="en-US"/>
        </w:rPr>
        <w:t xml:space="preserve">lit. </w:t>
      </w:r>
      <w:r>
        <w:rPr>
          <w:rStyle w:val="Bodytext9NotItalic"/>
        </w:rPr>
        <w:t xml:space="preserve">c) din Ordonanţa de urgenţă Nr. 57/2019 privind Codul administrativ, consiliul local are atribuţii privind gestionarea serviciilor de interes local astfel: (7) </w:t>
      </w:r>
      <w:r>
        <w:t xml:space="preserve">In exercitarea atribuţiilor prevăzute la alin. (2) </w:t>
      </w:r>
      <w:r w:rsidRPr="00ED194E">
        <w:rPr>
          <w:lang w:eastAsia="en-US" w:bidi="en-US"/>
        </w:rPr>
        <w:t xml:space="preserve">lit. </w:t>
      </w:r>
      <w:r>
        <w:t>d), consiliul local asigură, potrivit competenţei sale şi în condiţiile legii, cadrul necesar pentru furnizarea serviciilor publice de interes local privind c) sănătatea;</w:t>
      </w:r>
    </w:p>
    <w:p w14:paraId="30B4CF8B" w14:textId="77777777" w:rsidR="00C572E9" w:rsidRDefault="00AC73FC">
      <w:pPr>
        <w:pStyle w:val="Bodytext22"/>
        <w:shd w:val="clear" w:color="auto" w:fill="auto"/>
        <w:spacing w:line="413" w:lineRule="exact"/>
        <w:ind w:firstLine="800"/>
      </w:pPr>
      <w:r>
        <w:t xml:space="preserve">în ceea ce priveşte îmbunătăţirea sănătăţii, respectiv, în conformitate cu prevederile </w:t>
      </w:r>
      <w:r w:rsidRPr="00ED194E">
        <w:rPr>
          <w:lang w:eastAsia="en-US" w:bidi="en-US"/>
        </w:rPr>
        <w:t xml:space="preserve">art. </w:t>
      </w:r>
      <w:r>
        <w:t xml:space="preserve">173 alin. (5) </w:t>
      </w:r>
      <w:r w:rsidRPr="00ED194E">
        <w:rPr>
          <w:lang w:eastAsia="en-US" w:bidi="en-US"/>
        </w:rPr>
        <w:t xml:space="preserve">lit. </w:t>
      </w:r>
      <w:r>
        <w:t xml:space="preserve">a) din Ordonanţa de Urgenţă a Guvernului nr. 57/2019 privind Codul administrativ, cu modificările şi completările ulterioare, Judeţul Ilfov - Consiliul Judeţean: </w:t>
      </w:r>
      <w:r>
        <w:rPr>
          <w:rStyle w:val="Bodytext2Italic"/>
        </w:rPr>
        <w:t xml:space="preserve">”(5) în exercitarea atribuţiilor prevăzute la alin. (1) </w:t>
      </w:r>
      <w:r w:rsidRPr="00ED194E">
        <w:rPr>
          <w:rStyle w:val="Bodytext2Italic"/>
          <w:lang w:eastAsia="en-US" w:bidi="en-US"/>
        </w:rPr>
        <w:t xml:space="preserve">lit. </w:t>
      </w:r>
      <w:r>
        <w:rPr>
          <w:rStyle w:val="Bodytext2Italic"/>
        </w:rPr>
        <w:t>d), consiliul judeţean asigură, potrivit competenţelor sale şi în condiţiile legii, cadrul necesar pentru furnizarea serviciilor publice de interes judeţean privind: c) sănătatea”.</w:t>
      </w:r>
    </w:p>
    <w:p w14:paraId="238ACDC8" w14:textId="77777777" w:rsidR="00C572E9" w:rsidRDefault="00AC73FC">
      <w:pPr>
        <w:pStyle w:val="Bodytext22"/>
        <w:shd w:val="clear" w:color="auto" w:fill="auto"/>
        <w:spacing w:line="413" w:lineRule="exact"/>
        <w:ind w:firstLine="800"/>
      </w:pPr>
      <w:r>
        <w:t xml:space="preserve">în conformitate cu prevederile </w:t>
      </w:r>
      <w:r>
        <w:rPr>
          <w:lang w:val="en-US" w:eastAsia="en-US" w:bidi="en-US"/>
        </w:rPr>
        <w:t xml:space="preserve">art. </w:t>
      </w:r>
      <w:r>
        <w:t>35 (1) din Legea 273/2006 privind finanţele publice</w:t>
      </w:r>
    </w:p>
    <w:p w14:paraId="1F0533AC" w14:textId="77777777" w:rsidR="00C572E9" w:rsidRDefault="00AC73FC">
      <w:pPr>
        <w:pStyle w:val="Bodytext22"/>
        <w:shd w:val="clear" w:color="auto" w:fill="auto"/>
        <w:spacing w:line="413" w:lineRule="exact"/>
        <w:ind w:firstLine="0"/>
        <w:jc w:val="left"/>
      </w:pPr>
      <w:r>
        <w:t>locale:</w:t>
      </w:r>
    </w:p>
    <w:p w14:paraId="259C01F0" w14:textId="77777777" w:rsidR="00C572E9" w:rsidRDefault="00AC73FC">
      <w:pPr>
        <w:pStyle w:val="Bodytext22"/>
        <w:shd w:val="clear" w:color="auto" w:fill="auto"/>
        <w:spacing w:line="413" w:lineRule="exact"/>
        <w:ind w:firstLine="800"/>
      </w:pPr>
      <w:r>
        <w:t>Colaborare, cooperare asociere, înfrăţire, aderare</w:t>
      </w:r>
    </w:p>
    <w:p w14:paraId="6D030D5B" w14:textId="77777777" w:rsidR="00C572E9" w:rsidRDefault="00AC73FC">
      <w:pPr>
        <w:pStyle w:val="Bodytext90"/>
        <w:shd w:val="clear" w:color="auto" w:fill="auto"/>
        <w:ind w:firstLine="800"/>
      </w:pPr>
      <w:r>
        <w:t>(1) Autorităţile deliberative pot aproba colaborarea sau asocierea pentru realizarea unor lucrări şi servicii publice locale. Colaborarea ori asocierea se realizează pe baza de contracte de asociere, în care se prevăd şi sursele de jinanţare reprezentând contribuţia fiecărei autorităţi a administraţiei publice locale implicate. Contractele de asociere se încheie de către ordonatorii principali de credite, în condiţiile mandatelor aprobate de fiecare consiliu local implicat în colaborare sau asociere.</w:t>
      </w:r>
    </w:p>
    <w:p w14:paraId="29244C9A" w14:textId="77777777" w:rsidR="00C572E9" w:rsidRDefault="00AC73FC">
      <w:pPr>
        <w:pStyle w:val="Heading20"/>
        <w:keepNext/>
        <w:keepLines/>
        <w:numPr>
          <w:ilvl w:val="1"/>
          <w:numId w:val="16"/>
        </w:numPr>
        <w:shd w:val="clear" w:color="auto" w:fill="auto"/>
        <w:tabs>
          <w:tab w:val="left" w:pos="1300"/>
        </w:tabs>
        <w:spacing w:before="0" w:line="413" w:lineRule="exact"/>
        <w:ind w:firstLine="760"/>
      </w:pPr>
      <w:bookmarkStart w:id="4" w:name="bookmark14"/>
      <w:r>
        <w:t>Cadrul legislativ</w:t>
      </w:r>
      <w:bookmarkEnd w:id="4"/>
    </w:p>
    <w:p w14:paraId="709B8330" w14:textId="77777777" w:rsidR="00C572E9" w:rsidRDefault="00AC73FC">
      <w:pPr>
        <w:pStyle w:val="Bodytext22"/>
        <w:numPr>
          <w:ilvl w:val="0"/>
          <w:numId w:val="17"/>
        </w:numPr>
        <w:shd w:val="clear" w:color="auto" w:fill="auto"/>
        <w:tabs>
          <w:tab w:val="left" w:pos="1080"/>
        </w:tabs>
        <w:spacing w:line="413" w:lineRule="exact"/>
        <w:ind w:firstLine="900"/>
      </w:pPr>
      <w:r>
        <w:t xml:space="preserve">Ordonanţa de Urgenţă a Guvernului nr. 57/2019 privind Codul administrativ, cu modificările </w:t>
      </w:r>
      <w:r>
        <w:lastRenderedPageBreak/>
        <w:t>şi completările ulterioare;</w:t>
      </w:r>
    </w:p>
    <w:p w14:paraId="1904C113" w14:textId="77777777" w:rsidR="00C572E9" w:rsidRDefault="00AC73FC">
      <w:pPr>
        <w:pStyle w:val="Bodytext22"/>
        <w:numPr>
          <w:ilvl w:val="0"/>
          <w:numId w:val="17"/>
        </w:numPr>
        <w:shd w:val="clear" w:color="auto" w:fill="auto"/>
        <w:tabs>
          <w:tab w:val="left" w:pos="1120"/>
        </w:tabs>
        <w:spacing w:line="413" w:lineRule="exact"/>
        <w:ind w:firstLine="900"/>
      </w:pPr>
      <w:r>
        <w:t>Legea nr. 273 din 29 iunie 2006 privind finanţele publice locale;</w:t>
      </w:r>
    </w:p>
    <w:p w14:paraId="666FBA76" w14:textId="77777777" w:rsidR="00C572E9" w:rsidRDefault="00AC73FC">
      <w:pPr>
        <w:pStyle w:val="Bodytext22"/>
        <w:numPr>
          <w:ilvl w:val="0"/>
          <w:numId w:val="17"/>
        </w:numPr>
        <w:shd w:val="clear" w:color="auto" w:fill="auto"/>
        <w:tabs>
          <w:tab w:val="left" w:pos="1120"/>
        </w:tabs>
        <w:spacing w:line="413" w:lineRule="exact"/>
        <w:ind w:firstLine="900"/>
      </w:pPr>
      <w:r>
        <w:t>Legea nr. 292 /2011 a asistenţei sociale, cu modificările şi completările ulterioare;</w:t>
      </w:r>
    </w:p>
    <w:p w14:paraId="6751226C" w14:textId="77777777" w:rsidR="00C572E9" w:rsidRDefault="00AC73FC">
      <w:pPr>
        <w:pStyle w:val="Bodytext22"/>
        <w:numPr>
          <w:ilvl w:val="0"/>
          <w:numId w:val="17"/>
        </w:numPr>
        <w:shd w:val="clear" w:color="auto" w:fill="auto"/>
        <w:tabs>
          <w:tab w:val="left" w:pos="1120"/>
        </w:tabs>
        <w:spacing w:line="413" w:lineRule="exact"/>
        <w:ind w:firstLine="900"/>
      </w:pPr>
      <w:r>
        <w:t>Legea nr. 272/2004 privind protecţia şi promovarea drepturilor copilului.</w:t>
      </w:r>
    </w:p>
    <w:p w14:paraId="2EA2761B" w14:textId="77777777" w:rsidR="00C572E9" w:rsidRDefault="00AC73FC">
      <w:pPr>
        <w:pStyle w:val="Heading20"/>
        <w:keepNext/>
        <w:keepLines/>
        <w:numPr>
          <w:ilvl w:val="1"/>
          <w:numId w:val="16"/>
        </w:numPr>
        <w:shd w:val="clear" w:color="auto" w:fill="auto"/>
        <w:tabs>
          <w:tab w:val="left" w:pos="1300"/>
        </w:tabs>
        <w:spacing w:before="0" w:line="413" w:lineRule="exact"/>
        <w:ind w:firstLine="760"/>
      </w:pPr>
      <w:bookmarkStart w:id="5" w:name="bookmark15"/>
      <w:r>
        <w:t>Abordare</w:t>
      </w:r>
      <w:bookmarkEnd w:id="5"/>
    </w:p>
    <w:p w14:paraId="2999C0BA" w14:textId="77777777" w:rsidR="00C572E9" w:rsidRDefault="00AC73FC">
      <w:pPr>
        <w:pStyle w:val="Bodytext22"/>
        <w:shd w:val="clear" w:color="auto" w:fill="auto"/>
        <w:spacing w:line="413" w:lineRule="exact"/>
        <w:ind w:firstLine="760"/>
      </w:pPr>
      <w:r>
        <w:t xml:space="preserve">Judeţul Ilfov - Consiliul Judeţean îşi propune să continue politica de dezvoltare locală, prin acordarea unui sprijin financiar nerambursabil pentru copii şi adolescenţi, indiferent de categorie socială, etnie ori </w:t>
      </w:r>
      <w:r w:rsidRPr="00ED194E">
        <w:rPr>
          <w:lang w:eastAsia="en-US" w:bidi="en-US"/>
        </w:rPr>
        <w:t xml:space="preserve">status </w:t>
      </w:r>
      <w:r>
        <w:t xml:space="preserve">fizic şi mental, prin asigurarea sumelor necesare pentru tratamentul stomatologic din bugetul Judeţului Ilfov- Consiliul Judeţean, cu sprijinul unităţilor administrativ teritoriale din judeţ, în cadrul </w:t>
      </w:r>
      <w:r>
        <w:rPr>
          <w:rStyle w:val="Bodytext2Bold0"/>
        </w:rPr>
        <w:t>Proiectului „Ilfov zâmbeşte junior</w:t>
      </w:r>
      <w:r>
        <w:t xml:space="preserve"> ”, denumit în continuare “Proiect”</w:t>
      </w:r>
    </w:p>
    <w:p w14:paraId="0A836E06" w14:textId="77777777" w:rsidR="00C572E9" w:rsidRDefault="00AC73FC">
      <w:pPr>
        <w:pStyle w:val="Heading20"/>
        <w:keepNext/>
        <w:keepLines/>
        <w:numPr>
          <w:ilvl w:val="0"/>
          <w:numId w:val="16"/>
        </w:numPr>
        <w:shd w:val="clear" w:color="auto" w:fill="auto"/>
        <w:tabs>
          <w:tab w:val="left" w:pos="968"/>
        </w:tabs>
        <w:spacing w:before="0" w:line="413" w:lineRule="exact"/>
        <w:ind w:left="580"/>
      </w:pPr>
      <w:bookmarkStart w:id="6" w:name="bookmark16"/>
      <w:r>
        <w:t>Obiectiv</w:t>
      </w:r>
      <w:bookmarkEnd w:id="6"/>
    </w:p>
    <w:p w14:paraId="6F209679" w14:textId="77777777" w:rsidR="00C572E9" w:rsidRDefault="00AC73FC">
      <w:pPr>
        <w:pStyle w:val="Bodytext22"/>
        <w:shd w:val="clear" w:color="auto" w:fill="auto"/>
        <w:spacing w:line="413" w:lineRule="exact"/>
        <w:ind w:firstLine="900"/>
      </w:pPr>
      <w:r>
        <w:t>Obiectivul principal al acestui Proiect este facilitarea accesului la servicii medicale stomatologice gratuite unor categorii de copii şi tineri cu vârsta cuprinsă între 3 şi 26 ani care locuiesc în judeţul Ilfov, în vederea depăşirii unor situaţii deosebite care pot duce alterarea stării de sănătate, precum şi la apariţia sau sporirea riscului de excluziune socială.</w:t>
      </w:r>
    </w:p>
    <w:p w14:paraId="503985EF" w14:textId="77777777" w:rsidR="00C572E9" w:rsidRDefault="00AC73FC">
      <w:pPr>
        <w:pStyle w:val="Bodytext22"/>
        <w:shd w:val="clear" w:color="auto" w:fill="auto"/>
        <w:spacing w:line="413" w:lineRule="exact"/>
        <w:ind w:firstLine="900"/>
      </w:pPr>
      <w:r>
        <w:t xml:space="preserve">Totodată, tratamentele stomatologice ce vor face excepţie şi nu se vor efectua în cadrul proiectului </w:t>
      </w:r>
      <w:r>
        <w:rPr>
          <w:rStyle w:val="Bodytext2Bold0"/>
        </w:rPr>
        <w:t>„Ilfov zâmbeşte junior</w:t>
      </w:r>
      <w:r>
        <w:rPr>
          <w:rStyle w:val="Bodytext2Italic"/>
        </w:rPr>
        <w:t>”</w:t>
      </w:r>
      <w:r>
        <w:t xml:space="preserve"> sunt tratamentele estetice de tipul bijuterii dentare, faţete dentare, albire dentară.</w:t>
      </w:r>
    </w:p>
    <w:p w14:paraId="49D403E8" w14:textId="77777777" w:rsidR="00C572E9" w:rsidRDefault="00AC73FC">
      <w:pPr>
        <w:pStyle w:val="Heading20"/>
        <w:keepNext/>
        <w:keepLines/>
        <w:numPr>
          <w:ilvl w:val="0"/>
          <w:numId w:val="16"/>
        </w:numPr>
        <w:shd w:val="clear" w:color="auto" w:fill="auto"/>
        <w:tabs>
          <w:tab w:val="left" w:pos="968"/>
        </w:tabs>
        <w:spacing w:before="0" w:line="413" w:lineRule="exact"/>
        <w:ind w:left="580"/>
      </w:pPr>
      <w:bookmarkStart w:id="7" w:name="bookmark17"/>
      <w:r>
        <w:t>Perioada</w:t>
      </w:r>
      <w:bookmarkEnd w:id="7"/>
    </w:p>
    <w:p w14:paraId="65A6AC34" w14:textId="77777777" w:rsidR="00C572E9" w:rsidRDefault="00AC73FC">
      <w:pPr>
        <w:pStyle w:val="Bodytext22"/>
        <w:shd w:val="clear" w:color="auto" w:fill="auto"/>
        <w:spacing w:line="413" w:lineRule="exact"/>
        <w:ind w:firstLine="900"/>
      </w:pPr>
      <w:r>
        <w:t>Sprijinul financiar se acordă pentru anul 2025, după aprobarea prezentei metodologii şi semnarea protocolului de cooperare cu unitatea administrativ teritorială la care beneficiarul are domiciliul/reşedinţa şi Colegiul Medicilor Stomatologi Ilfov.</w:t>
      </w:r>
    </w:p>
    <w:p w14:paraId="46292753" w14:textId="77777777" w:rsidR="00C572E9" w:rsidRDefault="00AC73FC">
      <w:pPr>
        <w:pStyle w:val="Heading20"/>
        <w:keepNext/>
        <w:keepLines/>
        <w:numPr>
          <w:ilvl w:val="0"/>
          <w:numId w:val="16"/>
        </w:numPr>
        <w:shd w:val="clear" w:color="auto" w:fill="auto"/>
        <w:tabs>
          <w:tab w:val="left" w:pos="968"/>
        </w:tabs>
        <w:spacing w:before="0" w:line="413" w:lineRule="exact"/>
        <w:ind w:left="580"/>
      </w:pPr>
      <w:bookmarkStart w:id="8" w:name="bookmark18"/>
      <w:r>
        <w:t>Cuantum</w:t>
      </w:r>
      <w:bookmarkEnd w:id="8"/>
    </w:p>
    <w:p w14:paraId="33D66C3A" w14:textId="77777777" w:rsidR="00C572E9" w:rsidRDefault="00AC73FC">
      <w:pPr>
        <w:pStyle w:val="Bodytext22"/>
        <w:numPr>
          <w:ilvl w:val="0"/>
          <w:numId w:val="18"/>
        </w:numPr>
        <w:shd w:val="clear" w:color="auto" w:fill="auto"/>
        <w:tabs>
          <w:tab w:val="left" w:pos="1300"/>
        </w:tabs>
        <w:spacing w:line="413" w:lineRule="exact"/>
        <w:ind w:firstLine="900"/>
      </w:pPr>
      <w:r>
        <w:t xml:space="preserve">Valoarea totală a proiectului este de 1.035.000 lei, respectiv tratamente stomatologice în cuantum de 1.000.000 lei (maxim 2500 lei pentru fiecare copil sau tânăr ce îndeplineşte criteriile de la punctul 5.2.) precum şi materiale informative în valoare de </w:t>
      </w:r>
      <w:r w:rsidRPr="00ED194E">
        <w:rPr>
          <w:lang w:val="pt-BR" w:eastAsia="en-US" w:bidi="en-US"/>
        </w:rPr>
        <w:t xml:space="preserve">max. </w:t>
      </w:r>
      <w:r>
        <w:t>35.000 lei din bugetul proiectului.</w:t>
      </w:r>
    </w:p>
    <w:p w14:paraId="4402B514" w14:textId="77777777" w:rsidR="00C572E9" w:rsidRDefault="00AC73FC">
      <w:pPr>
        <w:pStyle w:val="Bodytext22"/>
        <w:numPr>
          <w:ilvl w:val="0"/>
          <w:numId w:val="18"/>
        </w:numPr>
        <w:shd w:val="clear" w:color="auto" w:fill="auto"/>
        <w:tabs>
          <w:tab w:val="left" w:pos="1300"/>
        </w:tabs>
        <w:spacing w:line="413" w:lineRule="exact"/>
        <w:ind w:firstLine="900"/>
      </w:pPr>
      <w:r>
        <w:t>Judeţul Ilfov - Consiliul Judeţean va asigura cuantumul sumelor de bani necesare acordării sprijinului financiar în baza protocolului de cooperare încheiat cu unităţile administrativ teritoriale (UAT) de pe raza administrativ-teritorială.</w:t>
      </w:r>
    </w:p>
    <w:p w14:paraId="36E98919" w14:textId="77777777" w:rsidR="00C572E9" w:rsidRDefault="00AC73FC">
      <w:pPr>
        <w:pStyle w:val="Bodytext22"/>
        <w:numPr>
          <w:ilvl w:val="0"/>
          <w:numId w:val="18"/>
        </w:numPr>
        <w:shd w:val="clear" w:color="auto" w:fill="auto"/>
        <w:tabs>
          <w:tab w:val="left" w:pos="1316"/>
        </w:tabs>
        <w:spacing w:line="413" w:lineRule="exact"/>
        <w:ind w:firstLine="920"/>
      </w:pPr>
      <w:r>
        <w:t>Plata sprijinului financiar se face prin virament către UAT, în vederea achitării sumelor către cabinetul stomatologic care a prestat serviciile stomatologice, pe bază de factură, emisă în conformitate cu prevederile legale.</w:t>
      </w:r>
    </w:p>
    <w:p w14:paraId="383D4CD7" w14:textId="77777777" w:rsidR="00C572E9" w:rsidRDefault="00AC73FC">
      <w:pPr>
        <w:pStyle w:val="Heading20"/>
        <w:keepNext/>
        <w:keepLines/>
        <w:numPr>
          <w:ilvl w:val="0"/>
          <w:numId w:val="16"/>
        </w:numPr>
        <w:shd w:val="clear" w:color="auto" w:fill="auto"/>
        <w:tabs>
          <w:tab w:val="left" w:pos="1475"/>
        </w:tabs>
        <w:spacing w:before="0" w:line="413" w:lineRule="exact"/>
        <w:ind w:firstLine="920"/>
      </w:pPr>
      <w:bookmarkStart w:id="9" w:name="bookmark19"/>
      <w:r>
        <w:lastRenderedPageBreak/>
        <w:t>Beneficiarii eligibili</w:t>
      </w:r>
      <w:bookmarkEnd w:id="9"/>
    </w:p>
    <w:p w14:paraId="22B995E5" w14:textId="77777777" w:rsidR="00C572E9" w:rsidRDefault="00AC73FC">
      <w:pPr>
        <w:pStyle w:val="Bodytext22"/>
        <w:numPr>
          <w:ilvl w:val="0"/>
          <w:numId w:val="19"/>
        </w:numPr>
        <w:shd w:val="clear" w:color="auto" w:fill="auto"/>
        <w:tabs>
          <w:tab w:val="left" w:pos="1321"/>
        </w:tabs>
        <w:spacing w:line="413" w:lineRule="exact"/>
        <w:ind w:firstLine="920"/>
      </w:pPr>
      <w:r>
        <w:t xml:space="preserve">Pentru obţinerea finanţării alocate prin prezentul Proiect, beneficiarii eligibili sunt copiii cu vârste cuprinse între 3-18 ani, inclusiv tineri cu vârsta cuprinsă între 18-26 ani, care sunt încadraţi într-o unitate de învăţământ de stat cu frecvenţă zi, locuiesc în judeţul Ilfov şi întrunesc criteriile prevăzute la </w:t>
      </w:r>
      <w:r w:rsidRPr="00ED194E">
        <w:rPr>
          <w:lang w:eastAsia="en-US" w:bidi="en-US"/>
        </w:rPr>
        <w:t xml:space="preserve">art. </w:t>
      </w:r>
      <w:r>
        <w:t>5.2.</w:t>
      </w:r>
    </w:p>
    <w:p w14:paraId="44B83819" w14:textId="77777777" w:rsidR="00C572E9" w:rsidRDefault="00AC73FC">
      <w:pPr>
        <w:pStyle w:val="Bodytext22"/>
        <w:numPr>
          <w:ilvl w:val="0"/>
          <w:numId w:val="19"/>
        </w:numPr>
        <w:shd w:val="clear" w:color="auto" w:fill="auto"/>
        <w:tabs>
          <w:tab w:val="left" w:pos="1372"/>
        </w:tabs>
        <w:spacing w:line="413" w:lineRule="exact"/>
        <w:ind w:firstLine="920"/>
      </w:pPr>
      <w:r>
        <w:t>Condiţiile necesare pentru acordarea sprijinului financiar:</w:t>
      </w:r>
    </w:p>
    <w:p w14:paraId="6A4D02FA" w14:textId="77777777" w:rsidR="00C572E9" w:rsidRDefault="00AC73FC">
      <w:pPr>
        <w:pStyle w:val="Bodytext22"/>
        <w:numPr>
          <w:ilvl w:val="0"/>
          <w:numId w:val="20"/>
        </w:numPr>
        <w:shd w:val="clear" w:color="auto" w:fill="auto"/>
        <w:tabs>
          <w:tab w:val="left" w:pos="1479"/>
        </w:tabs>
        <w:spacing w:line="413" w:lineRule="exact"/>
        <w:ind w:firstLine="920"/>
      </w:pPr>
      <w:r>
        <w:t>Solicitantul sau reprezentantul legal (după caz) să aibă domiciliul/reşedinţa stabilit/ă în localitatea din judeţul Ilfov în care depune documentaţia pentru înscriere;</w:t>
      </w:r>
    </w:p>
    <w:p w14:paraId="2778203E" w14:textId="77777777" w:rsidR="00C572E9" w:rsidRDefault="00AC73FC">
      <w:pPr>
        <w:pStyle w:val="Bodytext22"/>
        <w:numPr>
          <w:ilvl w:val="0"/>
          <w:numId w:val="20"/>
        </w:numPr>
        <w:shd w:val="clear" w:color="auto" w:fill="auto"/>
        <w:tabs>
          <w:tab w:val="left" w:pos="1494"/>
        </w:tabs>
        <w:spacing w:line="413" w:lineRule="exact"/>
        <w:ind w:firstLine="920"/>
      </w:pPr>
      <w:r>
        <w:t>Dovada venitului net lunar per familie în cuantum maxim de 5142 lei, în baza adeverinţei de venit (ANAF);</w:t>
      </w:r>
    </w:p>
    <w:p w14:paraId="4679A1D2" w14:textId="77777777" w:rsidR="00C572E9" w:rsidRDefault="00AC73FC">
      <w:pPr>
        <w:pStyle w:val="Bodytext22"/>
        <w:shd w:val="clear" w:color="auto" w:fill="auto"/>
        <w:spacing w:line="413" w:lineRule="exact"/>
        <w:ind w:firstLine="920"/>
      </w:pPr>
      <w:r>
        <w:t>Tinerii cu vârsta cuprinsă între 18-26 ani nu trebuie să realizeze venituri, cu excepţia alocaţiilor şi burselor sau a altor venituri de acest tip;</w:t>
      </w:r>
    </w:p>
    <w:p w14:paraId="4341D114" w14:textId="77777777" w:rsidR="00C572E9" w:rsidRDefault="00AC73FC">
      <w:pPr>
        <w:pStyle w:val="Bodytext22"/>
        <w:numPr>
          <w:ilvl w:val="0"/>
          <w:numId w:val="20"/>
        </w:numPr>
        <w:shd w:val="clear" w:color="auto" w:fill="auto"/>
        <w:tabs>
          <w:tab w:val="left" w:pos="1498"/>
        </w:tabs>
        <w:spacing w:line="413" w:lineRule="exact"/>
        <w:ind w:firstLine="920"/>
      </w:pPr>
      <w:r>
        <w:t>Să se încadreze în numărul de 400 de cereri aprobate pentru acordarea sprijinului financiar, la nivelul judeţului Ilfov;</w:t>
      </w:r>
    </w:p>
    <w:p w14:paraId="4EFEB34C" w14:textId="77777777" w:rsidR="00C572E9" w:rsidRDefault="00AC73FC">
      <w:pPr>
        <w:pStyle w:val="Bodytext22"/>
        <w:numPr>
          <w:ilvl w:val="0"/>
          <w:numId w:val="20"/>
        </w:numPr>
        <w:shd w:val="clear" w:color="auto" w:fill="auto"/>
        <w:tabs>
          <w:tab w:val="left" w:pos="1564"/>
        </w:tabs>
        <w:spacing w:line="413" w:lineRule="exact"/>
        <w:ind w:firstLine="920"/>
      </w:pPr>
      <w:r>
        <w:t>Declaraţie pe proprie răspundere precum că nu beneficiază de alte venituri;</w:t>
      </w:r>
    </w:p>
    <w:p w14:paraId="1C314BF2" w14:textId="77777777" w:rsidR="00C572E9" w:rsidRDefault="00AC73FC">
      <w:pPr>
        <w:pStyle w:val="Bodytext22"/>
        <w:numPr>
          <w:ilvl w:val="0"/>
          <w:numId w:val="20"/>
        </w:numPr>
        <w:shd w:val="clear" w:color="auto" w:fill="auto"/>
        <w:tabs>
          <w:tab w:val="left" w:pos="1503"/>
        </w:tabs>
        <w:spacing w:line="413" w:lineRule="exact"/>
        <w:ind w:firstLine="920"/>
      </w:pPr>
      <w:r>
        <w:t>Să se încadreze în numărul de 400 de cereri aprobate pentru acordarea sprijinului financiar, la nivelul judeţului Ilfov;</w:t>
      </w:r>
    </w:p>
    <w:p w14:paraId="2A3B3485" w14:textId="77777777" w:rsidR="00C572E9" w:rsidRDefault="00AC73FC">
      <w:pPr>
        <w:pStyle w:val="Bodytext22"/>
        <w:numPr>
          <w:ilvl w:val="0"/>
          <w:numId w:val="20"/>
        </w:numPr>
        <w:shd w:val="clear" w:color="auto" w:fill="auto"/>
        <w:tabs>
          <w:tab w:val="left" w:pos="1564"/>
        </w:tabs>
        <w:spacing w:line="413" w:lineRule="exact"/>
        <w:ind w:firstLine="920"/>
      </w:pPr>
      <w:r>
        <w:t>Adeverinţă şcolară pentru anul şcolar în curs, frecvenţă zi.</w:t>
      </w:r>
    </w:p>
    <w:p w14:paraId="3C5A8F3C" w14:textId="77777777" w:rsidR="00C572E9" w:rsidRDefault="00AC73FC">
      <w:pPr>
        <w:pStyle w:val="Heading20"/>
        <w:keepNext/>
        <w:keepLines/>
        <w:numPr>
          <w:ilvl w:val="0"/>
          <w:numId w:val="16"/>
        </w:numPr>
        <w:shd w:val="clear" w:color="auto" w:fill="auto"/>
        <w:tabs>
          <w:tab w:val="left" w:pos="1475"/>
        </w:tabs>
        <w:spacing w:before="0" w:line="413" w:lineRule="exact"/>
        <w:ind w:firstLine="920"/>
      </w:pPr>
      <w:bookmarkStart w:id="10" w:name="bookmark20"/>
      <w:r>
        <w:t>Derularea proiectului</w:t>
      </w:r>
      <w:bookmarkEnd w:id="10"/>
    </w:p>
    <w:p w14:paraId="7935BE1F" w14:textId="77777777" w:rsidR="00C572E9" w:rsidRDefault="00AC73FC">
      <w:pPr>
        <w:pStyle w:val="Heading20"/>
        <w:keepNext/>
        <w:keepLines/>
        <w:numPr>
          <w:ilvl w:val="0"/>
          <w:numId w:val="21"/>
        </w:numPr>
        <w:shd w:val="clear" w:color="auto" w:fill="auto"/>
        <w:tabs>
          <w:tab w:val="left" w:pos="1475"/>
        </w:tabs>
        <w:spacing w:before="0" w:line="413" w:lineRule="exact"/>
        <w:ind w:firstLine="920"/>
      </w:pPr>
      <w:bookmarkStart w:id="11" w:name="bookmark21"/>
      <w:r>
        <w:t>încheierea protocolului de cooperare</w:t>
      </w:r>
      <w:bookmarkEnd w:id="11"/>
    </w:p>
    <w:p w14:paraId="1DCB967D" w14:textId="77777777" w:rsidR="00C572E9" w:rsidRDefault="00AC73FC">
      <w:pPr>
        <w:pStyle w:val="Bodytext22"/>
        <w:shd w:val="clear" w:color="auto" w:fill="auto"/>
        <w:spacing w:line="413" w:lineRule="exact"/>
        <w:ind w:firstLine="920"/>
      </w:pPr>
      <w:r>
        <w:t xml:space="preserve">Judeţul Ilfov - Consiliul Judeţean va încheia protocoalele de cooperare cu unele unităţi administrativ teritoriale şi Colegiul Medicilor Stomatologi Ilfov în vederea derulării proiectului </w:t>
      </w:r>
      <w:r>
        <w:rPr>
          <w:rStyle w:val="Bodytext2Bold0"/>
        </w:rPr>
        <w:t xml:space="preserve">„Ilfov zâmbeşte junior </w:t>
      </w:r>
      <w:r>
        <w:rPr>
          <w:rStyle w:val="Bodytext2Italic"/>
        </w:rPr>
        <w:t>”,</w:t>
      </w:r>
      <w:r>
        <w:t xml:space="preserve"> în 45 de zile de la data solicitării adresate de către Judeţeul Ilfov - Consiliul Judeţean.</w:t>
      </w:r>
    </w:p>
    <w:p w14:paraId="2658EA31" w14:textId="77777777" w:rsidR="00C572E9" w:rsidRDefault="00AC73FC">
      <w:pPr>
        <w:pStyle w:val="Bodytext100"/>
        <w:shd w:val="clear" w:color="auto" w:fill="auto"/>
        <w:spacing w:line="80" w:lineRule="exact"/>
        <w:ind w:left="1500"/>
      </w:pPr>
      <w:r>
        <w:t>/V</w:t>
      </w:r>
    </w:p>
    <w:p w14:paraId="3C1D16CB" w14:textId="77777777" w:rsidR="00C572E9" w:rsidRDefault="00AC73FC">
      <w:pPr>
        <w:pStyle w:val="Heading20"/>
        <w:keepNext/>
        <w:keepLines/>
        <w:numPr>
          <w:ilvl w:val="0"/>
          <w:numId w:val="21"/>
        </w:numPr>
        <w:shd w:val="clear" w:color="auto" w:fill="auto"/>
        <w:tabs>
          <w:tab w:val="left" w:pos="1475"/>
        </w:tabs>
        <w:spacing w:before="0" w:line="408" w:lineRule="exact"/>
        <w:ind w:firstLine="920"/>
      </w:pPr>
      <w:bookmarkStart w:id="12" w:name="bookmark22"/>
      <w:r>
        <w:t>înscrierea beneficiarilor</w:t>
      </w:r>
      <w:bookmarkEnd w:id="12"/>
    </w:p>
    <w:p w14:paraId="43003E0A" w14:textId="77777777" w:rsidR="00C572E9" w:rsidRDefault="00AC73FC">
      <w:pPr>
        <w:pStyle w:val="Bodytext22"/>
        <w:numPr>
          <w:ilvl w:val="0"/>
          <w:numId w:val="22"/>
        </w:numPr>
        <w:shd w:val="clear" w:color="auto" w:fill="auto"/>
        <w:tabs>
          <w:tab w:val="left" w:pos="1494"/>
        </w:tabs>
        <w:spacing w:line="408" w:lineRule="exact"/>
        <w:ind w:firstLine="920"/>
      </w:pPr>
      <w:r>
        <w:t>înregistrarea solicitărilor se va efectua telefonic la Direcţia de Management Resurse Umane, Asistenţă Socială şi Sănătate - Serviciul Asistenţă Socială şi Sănătate din cadrul Consiliului Judeţean Ilfov, entitate ce va gestiona locurile disponibile în cadrul proiectului, conform Anexei 1 la prezenta Metodologie. Numărul de telefon pentru înscriere este stipulat în materialele promoţionale pentru promovarea Proiectului, precum şi în anunţul de lansare a înscrierilor;</w:t>
      </w:r>
    </w:p>
    <w:p w14:paraId="7B58ECBB" w14:textId="77777777" w:rsidR="00C572E9" w:rsidRDefault="00AC73FC">
      <w:pPr>
        <w:pStyle w:val="Bodytext22"/>
        <w:numPr>
          <w:ilvl w:val="0"/>
          <w:numId w:val="22"/>
        </w:numPr>
        <w:shd w:val="clear" w:color="auto" w:fill="auto"/>
        <w:tabs>
          <w:tab w:val="left" w:pos="1501"/>
        </w:tabs>
        <w:spacing w:line="413" w:lineRule="exact"/>
        <w:ind w:firstLine="900"/>
      </w:pPr>
      <w:r>
        <w:t xml:space="preserve">în limita disponibilităţii locurilor, beneficiarul va fi redirecţionat către unitatea administrativ teritorială unde are domiciliul/reşedinţa, pentru depunerea documentaţiei descrise la </w:t>
      </w:r>
      <w:r w:rsidRPr="00ED194E">
        <w:rPr>
          <w:lang w:val="pt-BR" w:eastAsia="en-US" w:bidi="en-US"/>
        </w:rPr>
        <w:t xml:space="preserve">art. </w:t>
      </w:r>
      <w:r>
        <w:t>6.3;</w:t>
      </w:r>
    </w:p>
    <w:p w14:paraId="1D7EBFBE" w14:textId="77777777" w:rsidR="00C572E9" w:rsidRDefault="00AC73FC">
      <w:pPr>
        <w:pStyle w:val="Bodytext22"/>
        <w:numPr>
          <w:ilvl w:val="0"/>
          <w:numId w:val="22"/>
        </w:numPr>
        <w:shd w:val="clear" w:color="auto" w:fill="auto"/>
        <w:tabs>
          <w:tab w:val="left" w:pos="1506"/>
        </w:tabs>
        <w:spacing w:line="413" w:lineRule="exact"/>
        <w:ind w:firstLine="900"/>
      </w:pPr>
      <w:r>
        <w:t xml:space="preserve">în termen de 30 de zile de la înscriere beneficiarul are obligaţia de a depune cererea </w:t>
      </w:r>
      <w:r>
        <w:lastRenderedPageBreak/>
        <w:t>împreună cu documentaţia aferentă la unitatea administrativ teritorială de domiciliu/reşedintă.</w:t>
      </w:r>
    </w:p>
    <w:p w14:paraId="228E8E9A" w14:textId="77777777" w:rsidR="00C572E9" w:rsidRDefault="00AC73FC">
      <w:pPr>
        <w:pStyle w:val="Bodytext22"/>
        <w:numPr>
          <w:ilvl w:val="0"/>
          <w:numId w:val="22"/>
        </w:numPr>
        <w:shd w:val="clear" w:color="auto" w:fill="auto"/>
        <w:tabs>
          <w:tab w:val="left" w:pos="1506"/>
        </w:tabs>
        <w:spacing w:line="413" w:lineRule="exact"/>
        <w:ind w:firstLine="900"/>
      </w:pPr>
      <w:r>
        <w:t>Unitatea administrativ teritorială va informa în scris Consiliul Judeţean Ilfov cu privire la situaţia beneficiarilor înscrişi, ori de câte ori este necesar, până la finalizarea procedurii;</w:t>
      </w:r>
    </w:p>
    <w:p w14:paraId="520174B9" w14:textId="77777777" w:rsidR="00C572E9" w:rsidRDefault="00AC73FC">
      <w:pPr>
        <w:pStyle w:val="Bodytext22"/>
        <w:numPr>
          <w:ilvl w:val="0"/>
          <w:numId w:val="22"/>
        </w:numPr>
        <w:shd w:val="clear" w:color="auto" w:fill="auto"/>
        <w:tabs>
          <w:tab w:val="left" w:pos="1501"/>
        </w:tabs>
        <w:spacing w:line="413" w:lineRule="exact"/>
        <w:ind w:firstLine="900"/>
      </w:pPr>
      <w:r>
        <w:t>Consiliul Judeţean Ilfov, Direcţia de Management Resurse Umane, Asistenţă Socială şi Sănătate, Serviciul Asistenţă Socială şi Sănătate va centraliza locurile rămase disponibile şi ulterior va publica un nou anunţ de înscriere a beneficiarilor, în limita locurilor disponibile;</w:t>
      </w:r>
    </w:p>
    <w:p w14:paraId="1CE7C1B0" w14:textId="77777777" w:rsidR="00C572E9" w:rsidRDefault="00AC73FC">
      <w:pPr>
        <w:pStyle w:val="Bodytext22"/>
        <w:numPr>
          <w:ilvl w:val="0"/>
          <w:numId w:val="22"/>
        </w:numPr>
        <w:shd w:val="clear" w:color="auto" w:fill="auto"/>
        <w:tabs>
          <w:tab w:val="left" w:pos="1511"/>
        </w:tabs>
        <w:spacing w:line="413" w:lineRule="exact"/>
        <w:ind w:firstLine="900"/>
      </w:pPr>
      <w:r>
        <w:t>înscrierea în cadrul proiectului se va realiza în etape, în funcţie de locurile neocupate şi de bugetul alocat acestui proiect.</w:t>
      </w:r>
    </w:p>
    <w:p w14:paraId="01FE46AC" w14:textId="77777777" w:rsidR="00C572E9" w:rsidRDefault="00AC73FC">
      <w:pPr>
        <w:pStyle w:val="Heading20"/>
        <w:keepNext/>
        <w:keepLines/>
        <w:shd w:val="clear" w:color="auto" w:fill="auto"/>
        <w:spacing w:before="0" w:line="413" w:lineRule="exact"/>
        <w:ind w:firstLine="900"/>
      </w:pPr>
      <w:bookmarkStart w:id="13" w:name="bookmark23"/>
      <w:r>
        <w:t>6.3 Depunerea documentaţiei</w:t>
      </w:r>
      <w:bookmarkEnd w:id="13"/>
    </w:p>
    <w:p w14:paraId="12E9DDC6" w14:textId="77777777" w:rsidR="00C572E9" w:rsidRDefault="00AC73FC">
      <w:pPr>
        <w:pStyle w:val="Bodytext70"/>
        <w:shd w:val="clear" w:color="auto" w:fill="auto"/>
        <w:spacing w:after="0" w:line="413" w:lineRule="exact"/>
        <w:ind w:firstLine="900"/>
      </w:pPr>
      <w:r>
        <w:t>Acte necesare pentru acordarea sprijinului financiar</w:t>
      </w:r>
    </w:p>
    <w:p w14:paraId="30EDABA2" w14:textId="77777777" w:rsidR="00C572E9" w:rsidRDefault="00AC73FC">
      <w:pPr>
        <w:pStyle w:val="Bodytext22"/>
        <w:shd w:val="clear" w:color="auto" w:fill="auto"/>
        <w:spacing w:line="413" w:lineRule="exact"/>
        <w:ind w:firstLine="900"/>
      </w:pPr>
      <w:r>
        <w:t>Pentru obţinerea sprijinul financiar, în urma înscrierii telefonice în Proiect la Judeţul Ilfov - Consiliul Judeţean, solicitantul va depune la unitatea administrativ teritorială de domiciliu/reşedintă următoarele documente:</w:t>
      </w:r>
    </w:p>
    <w:p w14:paraId="28DE20E6" w14:textId="77777777" w:rsidR="00C572E9" w:rsidRDefault="00AC73FC">
      <w:pPr>
        <w:pStyle w:val="Bodytext110"/>
        <w:shd w:val="clear" w:color="auto" w:fill="auto"/>
        <w:tabs>
          <w:tab w:val="left" w:pos="1730"/>
        </w:tabs>
        <w:spacing w:after="0" w:line="80" w:lineRule="exact"/>
        <w:ind w:left="1240"/>
      </w:pPr>
      <w:r>
        <w:t>5</w:t>
      </w:r>
      <w:r>
        <w:rPr>
          <w:rStyle w:val="Bodytext11TimesNewRoman"/>
          <w:rFonts w:eastAsia="Calibri"/>
          <w:lang w:val="ro-RO"/>
        </w:rPr>
        <w:tab/>
      </w:r>
      <w:r>
        <w:t>5</w:t>
      </w:r>
    </w:p>
    <w:p w14:paraId="6CA0D020" w14:textId="77777777" w:rsidR="00C572E9" w:rsidRDefault="00AC73FC">
      <w:pPr>
        <w:pStyle w:val="Bodytext22"/>
        <w:numPr>
          <w:ilvl w:val="0"/>
          <w:numId w:val="23"/>
        </w:numPr>
        <w:shd w:val="clear" w:color="auto" w:fill="auto"/>
        <w:tabs>
          <w:tab w:val="left" w:pos="1204"/>
        </w:tabs>
        <w:spacing w:line="413" w:lineRule="exact"/>
        <w:ind w:firstLine="900"/>
      </w:pPr>
      <w:r>
        <w:t>Cerere completată şi semnată, conform modelului prevăzut în anexa nr. 2 la prezenta Metodologie;</w:t>
      </w:r>
    </w:p>
    <w:p w14:paraId="705D3AC8" w14:textId="77777777" w:rsidR="00C572E9" w:rsidRDefault="00AC73FC">
      <w:pPr>
        <w:pStyle w:val="Bodytext22"/>
        <w:numPr>
          <w:ilvl w:val="0"/>
          <w:numId w:val="23"/>
        </w:numPr>
        <w:shd w:val="clear" w:color="auto" w:fill="auto"/>
        <w:tabs>
          <w:tab w:val="left" w:pos="1218"/>
        </w:tabs>
        <w:spacing w:line="413" w:lineRule="exact"/>
        <w:ind w:firstLine="900"/>
      </w:pPr>
      <w:r>
        <w:t>Dovada domiciliului/reşedinţei pe raza localităţii din judeţul Ilfov în care depune documentaţia pentru înscriere, reprezentant legal sau beneficiar, după caz;</w:t>
      </w:r>
    </w:p>
    <w:p w14:paraId="43A4FEDF" w14:textId="77777777" w:rsidR="00C572E9" w:rsidRDefault="00AC73FC">
      <w:pPr>
        <w:pStyle w:val="Bodytext22"/>
        <w:numPr>
          <w:ilvl w:val="0"/>
          <w:numId w:val="23"/>
        </w:numPr>
        <w:shd w:val="clear" w:color="auto" w:fill="auto"/>
        <w:tabs>
          <w:tab w:val="left" w:pos="1264"/>
        </w:tabs>
        <w:spacing w:line="413" w:lineRule="exact"/>
        <w:ind w:firstLine="900"/>
      </w:pPr>
      <w:r>
        <w:t>Certificat naştere (copie) / carte de identitate (tineri cu vârsta cuprinsă între 18-26</w:t>
      </w:r>
    </w:p>
    <w:p w14:paraId="2BD2805D" w14:textId="77777777" w:rsidR="00C572E9" w:rsidRDefault="00AC73FC">
      <w:pPr>
        <w:pStyle w:val="Bodytext22"/>
        <w:shd w:val="clear" w:color="auto" w:fill="auto"/>
        <w:spacing w:line="413" w:lineRule="exact"/>
        <w:ind w:firstLine="0"/>
      </w:pPr>
      <w:r>
        <w:t>ani);</w:t>
      </w:r>
    </w:p>
    <w:p w14:paraId="459330F9" w14:textId="77777777" w:rsidR="00C572E9" w:rsidRDefault="00AC73FC">
      <w:pPr>
        <w:pStyle w:val="Bodytext22"/>
        <w:numPr>
          <w:ilvl w:val="0"/>
          <w:numId w:val="23"/>
        </w:numPr>
        <w:shd w:val="clear" w:color="auto" w:fill="auto"/>
        <w:tabs>
          <w:tab w:val="left" w:pos="1264"/>
        </w:tabs>
        <w:spacing w:line="413" w:lineRule="exact"/>
        <w:ind w:firstLine="900"/>
      </w:pPr>
      <w:r>
        <w:t>Cartea de identitate a beneficiarului sau reprezentantului legal (copie), după caz;</w:t>
      </w:r>
    </w:p>
    <w:p w14:paraId="3ACA9B58" w14:textId="77777777" w:rsidR="00C572E9" w:rsidRDefault="00AC73FC">
      <w:pPr>
        <w:pStyle w:val="Bodytext22"/>
        <w:numPr>
          <w:ilvl w:val="0"/>
          <w:numId w:val="23"/>
        </w:numPr>
        <w:shd w:val="clear" w:color="auto" w:fill="auto"/>
        <w:tabs>
          <w:tab w:val="left" w:pos="1223"/>
        </w:tabs>
        <w:spacing w:line="413" w:lineRule="exact"/>
        <w:ind w:firstLine="900"/>
      </w:pPr>
      <w:r>
        <w:t>Adeverinţă din care să reiasă faptul că beneficiarul este încadrat în sistemul de învăţământ de stat cu frecvenţă zi (tineri cu vârsta cuprinsă între 18-26 ani);</w:t>
      </w:r>
    </w:p>
    <w:p w14:paraId="09B66579" w14:textId="77777777" w:rsidR="00C572E9" w:rsidRDefault="00AC73FC">
      <w:pPr>
        <w:pStyle w:val="Bodytext22"/>
        <w:numPr>
          <w:ilvl w:val="0"/>
          <w:numId w:val="23"/>
        </w:numPr>
        <w:shd w:val="clear" w:color="auto" w:fill="auto"/>
        <w:tabs>
          <w:tab w:val="left" w:pos="1223"/>
        </w:tabs>
        <w:spacing w:line="413" w:lineRule="exact"/>
        <w:ind w:firstLine="900"/>
        <w:sectPr w:rsidR="00C572E9">
          <w:headerReference w:type="even" r:id="rId8"/>
          <w:headerReference w:type="default" r:id="rId9"/>
          <w:footerReference w:type="even" r:id="rId10"/>
          <w:footerReference w:type="default" r:id="rId11"/>
          <w:headerReference w:type="first" r:id="rId12"/>
          <w:type w:val="continuous"/>
          <w:pgSz w:w="11900" w:h="16840"/>
          <w:pgMar w:top="1993" w:right="1417" w:bottom="1314" w:left="1151" w:header="0" w:footer="3" w:gutter="0"/>
          <w:cols w:space="720"/>
          <w:docGrid w:linePitch="360"/>
        </w:sectPr>
      </w:pPr>
      <w:r>
        <w:t>Adeverinţă de venit, care să ateste venitul per familie în cuantum maxim de 5.142 lei, precum şi declaraţie pe proprie răspundere din care să reiasă faptul că nu beneficiază de alte venituri (fără a include alocaţiile şi bursele).</w:t>
      </w:r>
    </w:p>
    <w:p w14:paraId="355F9904" w14:textId="77777777" w:rsidR="00C572E9" w:rsidRDefault="00AC73FC">
      <w:pPr>
        <w:pStyle w:val="Bodytext22"/>
        <w:numPr>
          <w:ilvl w:val="0"/>
          <w:numId w:val="23"/>
        </w:numPr>
        <w:shd w:val="clear" w:color="auto" w:fill="auto"/>
        <w:tabs>
          <w:tab w:val="left" w:pos="1145"/>
        </w:tabs>
        <w:spacing w:line="413" w:lineRule="exact"/>
        <w:ind w:firstLine="780"/>
      </w:pPr>
      <w:r>
        <w:lastRenderedPageBreak/>
        <w:t>Scrisoare medicală care să ateste necesitatea efectuării de tratamente stomatologice, cu excepţia tratamentelor din sfera implantologiei (implanturi dentare, elevaţie sinusală, augmentare osoasă), tratamentelor estetice (faţete dentare, albire dentară, bijuterii dentare);</w:t>
      </w:r>
    </w:p>
    <w:p w14:paraId="2F7E01ED" w14:textId="77777777" w:rsidR="00C572E9" w:rsidRDefault="00AC73FC">
      <w:pPr>
        <w:pStyle w:val="Bodytext22"/>
        <w:numPr>
          <w:ilvl w:val="0"/>
          <w:numId w:val="23"/>
        </w:numPr>
        <w:shd w:val="clear" w:color="auto" w:fill="auto"/>
        <w:tabs>
          <w:tab w:val="left" w:pos="1145"/>
        </w:tabs>
        <w:spacing w:line="413" w:lineRule="exact"/>
        <w:ind w:firstLine="780"/>
      </w:pPr>
      <w:r>
        <w:t>Declaraţie pe proprie răspundere cu privire la alegerea cabinetului din lista pusă la dispoziţie de către comisia de acordare a sprijinului financiar, conform modelului prevăzut în anexa nr. 3 la prezenta Metodologie;</w:t>
      </w:r>
    </w:p>
    <w:p w14:paraId="101CA1EA" w14:textId="77777777" w:rsidR="00C572E9" w:rsidRDefault="00AC73FC">
      <w:pPr>
        <w:pStyle w:val="Bodytext22"/>
        <w:shd w:val="clear" w:color="auto" w:fill="auto"/>
        <w:spacing w:line="413" w:lineRule="exact"/>
        <w:ind w:firstLine="1200"/>
      </w:pPr>
      <w:r>
        <w:t>Acordul de fotografiere şi promovare pe paginile de socializare ale entităţilor implicate în proiect, în urma aprobării cererii, precum şi prelucrarea datelor cu caracter personal de către entităţile implicate în cadrul proiectului “Ilfov zâmbeşte junior”, conform modelului prevăzut în anexa nr. 4 la prezenta Metodologie va fi înmânat beneficiarului şi nu va reprezenta Criteriu de eligibilitate.</w:t>
      </w:r>
    </w:p>
    <w:p w14:paraId="357C460E" w14:textId="77777777" w:rsidR="00C572E9" w:rsidRDefault="00AC73FC">
      <w:pPr>
        <w:pStyle w:val="Heading20"/>
        <w:keepNext/>
        <w:keepLines/>
        <w:shd w:val="clear" w:color="auto" w:fill="auto"/>
        <w:spacing w:before="0" w:line="413" w:lineRule="exact"/>
        <w:ind w:firstLine="940"/>
      </w:pPr>
      <w:bookmarkStart w:id="14" w:name="bookmark24"/>
      <w:r>
        <w:t>6.4 Stabilirea eligibilităţii beneficiarului în cadrul Proiectului</w:t>
      </w:r>
      <w:bookmarkEnd w:id="14"/>
    </w:p>
    <w:p w14:paraId="7B985BD4" w14:textId="77777777" w:rsidR="00C572E9" w:rsidRDefault="00AC73FC">
      <w:pPr>
        <w:pStyle w:val="Bodytext22"/>
        <w:numPr>
          <w:ilvl w:val="0"/>
          <w:numId w:val="24"/>
        </w:numPr>
        <w:shd w:val="clear" w:color="auto" w:fill="auto"/>
        <w:tabs>
          <w:tab w:val="left" w:pos="1460"/>
        </w:tabs>
        <w:spacing w:line="413" w:lineRule="exact"/>
        <w:ind w:firstLine="940"/>
      </w:pPr>
      <w:r>
        <w:t>La nivelul UAT-ului se va constitui o comisie (cel puţin trei membri) privind verificarea îndeplinirii condiţiilor în vederea acordării sprijinului financiar;</w:t>
      </w:r>
    </w:p>
    <w:p w14:paraId="1F07BE91" w14:textId="77777777" w:rsidR="00C572E9" w:rsidRDefault="00AC73FC">
      <w:pPr>
        <w:pStyle w:val="Bodytext22"/>
        <w:numPr>
          <w:ilvl w:val="0"/>
          <w:numId w:val="24"/>
        </w:numPr>
        <w:shd w:val="clear" w:color="auto" w:fill="auto"/>
        <w:tabs>
          <w:tab w:val="left" w:pos="1460"/>
        </w:tabs>
        <w:spacing w:line="413" w:lineRule="exact"/>
        <w:ind w:firstLine="940"/>
      </w:pPr>
      <w:r>
        <w:t xml:space="preserve">Comisia din cadrul IJAT-ului, în urma verificării îndeplinirii condiţiilor prevăzute la </w:t>
      </w:r>
      <w:r w:rsidRPr="00ED194E">
        <w:rPr>
          <w:lang w:eastAsia="en-US" w:bidi="en-US"/>
        </w:rPr>
        <w:t xml:space="preserve">art. </w:t>
      </w:r>
      <w:r>
        <w:t xml:space="preserve">5.2 aprobă/respinge după caz cererea privind acordarea sprijinul financiar; beneficiarul este eligibil dacă întruneşte condiţiile prevăzute la </w:t>
      </w:r>
      <w:r w:rsidRPr="00ED194E">
        <w:rPr>
          <w:lang w:eastAsia="en-US" w:bidi="en-US"/>
        </w:rPr>
        <w:t xml:space="preserve">art. </w:t>
      </w:r>
      <w:r>
        <w:t xml:space="preserve">5.2 în prezenta Metodologie şi a depus documentele prevăzute la </w:t>
      </w:r>
      <w:r w:rsidRPr="00ED194E">
        <w:rPr>
          <w:lang w:eastAsia="en-US" w:bidi="en-US"/>
        </w:rPr>
        <w:t>art.</w:t>
      </w:r>
      <w:r>
        <w:t>6.3;</w:t>
      </w:r>
    </w:p>
    <w:p w14:paraId="07267F8B" w14:textId="77777777" w:rsidR="00C572E9" w:rsidRDefault="00AC73FC">
      <w:pPr>
        <w:pStyle w:val="Bodytext22"/>
        <w:numPr>
          <w:ilvl w:val="0"/>
          <w:numId w:val="24"/>
        </w:numPr>
        <w:shd w:val="clear" w:color="auto" w:fill="auto"/>
        <w:tabs>
          <w:tab w:val="left" w:pos="1470"/>
        </w:tabs>
        <w:spacing w:line="413" w:lineRule="exact"/>
        <w:ind w:firstLine="940"/>
      </w:pPr>
      <w:r>
        <w:t>Comisia din cadrul UAT-ului eliberează beneficiarului un document din care să rezulte că îndeplineşte/ nu îndeplineşte condiţiile pentru acordarea sprijinului financiar;</w:t>
      </w:r>
    </w:p>
    <w:p w14:paraId="6AF7BA2E" w14:textId="77777777" w:rsidR="00C572E9" w:rsidRDefault="00AC73FC">
      <w:pPr>
        <w:pStyle w:val="Bodytext22"/>
        <w:numPr>
          <w:ilvl w:val="0"/>
          <w:numId w:val="24"/>
        </w:numPr>
        <w:shd w:val="clear" w:color="auto" w:fill="auto"/>
        <w:tabs>
          <w:tab w:val="left" w:pos="1470"/>
        </w:tabs>
        <w:spacing w:line="413" w:lineRule="exact"/>
        <w:ind w:firstLine="940"/>
      </w:pPr>
      <w:r>
        <w:t>Comisia din cadrul UAT-ului comunică în scris către cabinetul stomatologic şi către Judeţul Ilfov - Consiliul Judeţean informaţiile privind eligibilitatea solicitantului.</w:t>
      </w:r>
    </w:p>
    <w:p w14:paraId="3CAE69E0" w14:textId="77777777" w:rsidR="00C572E9" w:rsidRDefault="00AC73FC">
      <w:pPr>
        <w:pStyle w:val="Heading20"/>
        <w:keepNext/>
        <w:keepLines/>
        <w:numPr>
          <w:ilvl w:val="0"/>
          <w:numId w:val="25"/>
        </w:numPr>
        <w:shd w:val="clear" w:color="auto" w:fill="auto"/>
        <w:tabs>
          <w:tab w:val="left" w:pos="1433"/>
        </w:tabs>
        <w:spacing w:before="0" w:line="413" w:lineRule="exact"/>
        <w:ind w:firstLine="940"/>
      </w:pPr>
      <w:bookmarkStart w:id="15" w:name="bookmark25"/>
      <w:r>
        <w:t>Semnarea protocolului de cooperare între UAT şi cabinetul stomatologic ales de beneficiar</w:t>
      </w:r>
      <w:bookmarkEnd w:id="15"/>
    </w:p>
    <w:p w14:paraId="0A209743" w14:textId="77777777" w:rsidR="00C572E9" w:rsidRDefault="00AC73FC">
      <w:pPr>
        <w:pStyle w:val="Bodytext90"/>
        <w:shd w:val="clear" w:color="auto" w:fill="auto"/>
        <w:ind w:firstLine="940"/>
      </w:pPr>
      <w:r>
        <w:rPr>
          <w:rStyle w:val="Bodytext9NotItalic"/>
        </w:rPr>
        <w:t xml:space="preserve">în urma aprobării dosarului beneficiarului, UAT- ul va demara procedura de semnare a protocolului de cooperare cu cabinetul stomatologic ales de beneficiar, conform </w:t>
      </w:r>
      <w:r w:rsidRPr="00ED194E">
        <w:rPr>
          <w:rStyle w:val="Bodytext9NotItalic"/>
          <w:lang w:val="pt-BR" w:eastAsia="en-US" w:bidi="en-US"/>
        </w:rPr>
        <w:t xml:space="preserve">art. </w:t>
      </w:r>
      <w:r>
        <w:rPr>
          <w:rStyle w:val="Bodytext9NotItalic"/>
        </w:rPr>
        <w:t xml:space="preserve">6.3. </w:t>
      </w:r>
      <w:r w:rsidRPr="00ED194E">
        <w:rPr>
          <w:rStyle w:val="Bodytext9NotItalic"/>
          <w:lang w:val="pt-BR" w:eastAsia="en-US" w:bidi="en-US"/>
        </w:rPr>
        <w:t xml:space="preserve">lit) </w:t>
      </w:r>
      <w:r>
        <w:rPr>
          <w:rStyle w:val="Bodytext9NotItalic"/>
        </w:rPr>
        <w:t xml:space="preserve">h, din prezenta Metodologie, precum şi prevederilor </w:t>
      </w:r>
      <w:r w:rsidRPr="00ED194E">
        <w:rPr>
          <w:rStyle w:val="Bodytext9NotItalic"/>
          <w:lang w:val="pt-BR" w:eastAsia="en-US" w:bidi="en-US"/>
        </w:rPr>
        <w:t xml:space="preserve">art. </w:t>
      </w:r>
      <w:r>
        <w:rPr>
          <w:rStyle w:val="Bodytext9NotItalic"/>
        </w:rPr>
        <w:t xml:space="preserve">5.3 din Anexa 1 la </w:t>
      </w:r>
      <w:r>
        <w:t>Hotărârea Consiliului Judeţean Ilfov privind aprobarea încheierii unor protocoale de cooperare între Judeţul Ilfov - Consiliul Judeţean, Colegiul Medicilor Stomatologi Ilfov şi unităţile administrativ-teritoriale din judeţul Ilfov în vederea realizării proiectului de interes public „ Ilfov zâmbeşte junior ” pentru anul 2025.</w:t>
      </w:r>
    </w:p>
    <w:p w14:paraId="1F57937F" w14:textId="77777777" w:rsidR="00C572E9" w:rsidRDefault="00AC73FC">
      <w:pPr>
        <w:pStyle w:val="Heading20"/>
        <w:keepNext/>
        <w:keepLines/>
        <w:numPr>
          <w:ilvl w:val="0"/>
          <w:numId w:val="25"/>
        </w:numPr>
        <w:shd w:val="clear" w:color="auto" w:fill="auto"/>
        <w:tabs>
          <w:tab w:val="left" w:pos="1475"/>
        </w:tabs>
        <w:spacing w:before="0" w:line="413" w:lineRule="exact"/>
        <w:ind w:firstLine="920"/>
      </w:pPr>
      <w:bookmarkStart w:id="16" w:name="bookmark26"/>
      <w:r>
        <w:t>Finalizarea procedurii şi efectuarea plăţilor</w:t>
      </w:r>
      <w:bookmarkEnd w:id="16"/>
    </w:p>
    <w:p w14:paraId="7DC244C7" w14:textId="77777777" w:rsidR="00C572E9" w:rsidRDefault="00AC73FC">
      <w:pPr>
        <w:pStyle w:val="Bodytext22"/>
        <w:numPr>
          <w:ilvl w:val="0"/>
          <w:numId w:val="26"/>
        </w:numPr>
        <w:shd w:val="clear" w:color="auto" w:fill="auto"/>
        <w:tabs>
          <w:tab w:val="left" w:pos="1475"/>
        </w:tabs>
        <w:spacing w:line="413" w:lineRule="exact"/>
        <w:ind w:firstLine="920"/>
      </w:pPr>
      <w:r>
        <w:t>La finalizarea tratamentului stomatologic, cabinetul va transmite factura fiscală însoţită de anexa centralizator cu programările efectuate cât şi procesul verbal de recepţie a serviciilor stomatologice.</w:t>
      </w:r>
    </w:p>
    <w:p w14:paraId="20D577BD" w14:textId="77777777" w:rsidR="00C572E9" w:rsidRDefault="00AC73FC">
      <w:pPr>
        <w:pStyle w:val="Bodytext22"/>
        <w:numPr>
          <w:ilvl w:val="0"/>
          <w:numId w:val="26"/>
        </w:numPr>
        <w:shd w:val="clear" w:color="auto" w:fill="auto"/>
        <w:tabs>
          <w:tab w:val="left" w:pos="1475"/>
        </w:tabs>
        <w:spacing w:line="413" w:lineRule="exact"/>
        <w:ind w:firstLine="920"/>
      </w:pPr>
      <w:r>
        <w:lastRenderedPageBreak/>
        <w:t>Comisia din cadrul UAT-ului verifică documentaţia transmisă de cabinetul stomatologic în vederea efectuării plăţii şi întocmeşte referatul de necesitate privind plata sprijinului financiar; răspunde de veridicitatea documentelor analizate;</w:t>
      </w:r>
    </w:p>
    <w:p w14:paraId="385F4170" w14:textId="77777777" w:rsidR="00C572E9" w:rsidRDefault="00AC73FC">
      <w:pPr>
        <w:pStyle w:val="Bodytext22"/>
        <w:numPr>
          <w:ilvl w:val="0"/>
          <w:numId w:val="26"/>
        </w:numPr>
        <w:shd w:val="clear" w:color="auto" w:fill="auto"/>
        <w:tabs>
          <w:tab w:val="left" w:pos="1482"/>
        </w:tabs>
        <w:spacing w:line="413" w:lineRule="exact"/>
        <w:ind w:firstLine="920"/>
      </w:pPr>
      <w:r>
        <w:t>Comisia din cadrul UAT-ului va transmite spre aprobare primarului referatul de necesitate privind solicitarea sumelor necesare spre decontare către Judeţul Ilfov - Consiliul Judeţean;</w:t>
      </w:r>
    </w:p>
    <w:p w14:paraId="395E2CDF" w14:textId="77777777" w:rsidR="00C572E9" w:rsidRDefault="00AC73FC">
      <w:pPr>
        <w:pStyle w:val="Bodytext22"/>
        <w:numPr>
          <w:ilvl w:val="0"/>
          <w:numId w:val="26"/>
        </w:numPr>
        <w:shd w:val="clear" w:color="auto" w:fill="auto"/>
        <w:tabs>
          <w:tab w:val="left" w:pos="1475"/>
        </w:tabs>
        <w:spacing w:line="413" w:lineRule="exact"/>
        <w:ind w:firstLine="920"/>
      </w:pPr>
      <w:r>
        <w:t>Comisia din cadrul UAT-ului va transmite documentaţia privind acordarea sprijinului financiar către Judeţul Ilfov - Consiliul Judeţean în format fizic şi electronic;</w:t>
      </w:r>
    </w:p>
    <w:p w14:paraId="6CEC2FEA" w14:textId="77777777" w:rsidR="00C572E9" w:rsidRDefault="00AC73FC">
      <w:pPr>
        <w:pStyle w:val="Bodytext22"/>
        <w:numPr>
          <w:ilvl w:val="0"/>
          <w:numId w:val="26"/>
        </w:numPr>
        <w:shd w:val="clear" w:color="auto" w:fill="auto"/>
        <w:tabs>
          <w:tab w:val="left" w:pos="1477"/>
        </w:tabs>
        <w:spacing w:line="413" w:lineRule="exact"/>
        <w:ind w:firstLine="920"/>
      </w:pPr>
      <w:r>
        <w:t>Comisia din cadrul Judeţului Ilfov - Consiliul Judeţean va verifica documentaţia înaintată şi va efectua ordonanţarea de plată aferentă sprijinului financiar. In urma aprobării de către compartimentele de specialitate, plata se va efectua prin virament către fiecare UAT, în maxim 10 zile lucrătoare de la primirea documentaţiei complete de la UAT;</w:t>
      </w:r>
    </w:p>
    <w:p w14:paraId="3BF71A18" w14:textId="77777777" w:rsidR="00C572E9" w:rsidRDefault="00AC73FC">
      <w:pPr>
        <w:pStyle w:val="Bodytext22"/>
        <w:numPr>
          <w:ilvl w:val="0"/>
          <w:numId w:val="26"/>
        </w:numPr>
        <w:shd w:val="clear" w:color="auto" w:fill="auto"/>
        <w:tabs>
          <w:tab w:val="left" w:pos="1482"/>
        </w:tabs>
        <w:spacing w:line="413" w:lineRule="exact"/>
        <w:ind w:firstLine="920"/>
      </w:pPr>
      <w:r>
        <w:t>în baza listelor cu beneficiari întocmite, UAT va efectua plata către cabinetele medicale cu sumele aferente sprijinului financiar, în cel mult 5 zile lucrătoare de la primirea banilor de la Judeţul Ilfov - Consiliul Judeţean. Unitatea administrativ teritorială în cauză este responsabilă de plăţile efectuate în cadrul prezentului proiect.</w:t>
      </w:r>
    </w:p>
    <w:p w14:paraId="11B0EEC0" w14:textId="77777777" w:rsidR="00C572E9" w:rsidRDefault="00AC73FC">
      <w:pPr>
        <w:pStyle w:val="Bodytext22"/>
        <w:shd w:val="clear" w:color="auto" w:fill="auto"/>
        <w:spacing w:line="413" w:lineRule="exact"/>
        <w:ind w:firstLine="920"/>
      </w:pPr>
      <w:r>
        <w:t>în cadrul ultimei tranşe se vor efectua regularizări, dacă este cazul.</w:t>
      </w:r>
    </w:p>
    <w:p w14:paraId="4BC40208" w14:textId="77777777" w:rsidR="00C572E9" w:rsidRDefault="00AC73FC">
      <w:pPr>
        <w:pStyle w:val="Bodytext22"/>
        <w:shd w:val="clear" w:color="auto" w:fill="auto"/>
        <w:spacing w:line="413" w:lineRule="exact"/>
        <w:ind w:firstLine="920"/>
      </w:pPr>
      <w:r>
        <w:t>Judeţul Ilfov - Consiliul Judeţean îşi rezervă dreptul de a efectua, prin compartimentele de specialitate, propriile verificări cu privire la plata sumelor din prezentul proiect. UAT-ul are obligaţia să pună la dispoziţia Judeţul Ilfov - Consiliul Judeţean toate documentele justificative solicitate în acest sens.</w:t>
      </w:r>
    </w:p>
    <w:p w14:paraId="398ED548" w14:textId="77777777" w:rsidR="00C572E9" w:rsidRDefault="00AC73FC">
      <w:pPr>
        <w:pStyle w:val="Bodytext22"/>
        <w:numPr>
          <w:ilvl w:val="0"/>
          <w:numId w:val="26"/>
        </w:numPr>
        <w:shd w:val="clear" w:color="auto" w:fill="auto"/>
        <w:tabs>
          <w:tab w:val="left" w:pos="1482"/>
        </w:tabs>
        <w:spacing w:line="413" w:lineRule="exact"/>
        <w:ind w:firstLine="920"/>
      </w:pPr>
      <w:r>
        <w:t>Comisia de acordare a sprijinului financiar din cadrul UAT-ului va întocmi un raport final ( conform model prevăzut în anexa nr. 9 la prezenta Metodologie) care va cuprinde:</w:t>
      </w:r>
    </w:p>
    <w:p w14:paraId="379905F8" w14:textId="77777777" w:rsidR="00C572E9" w:rsidRDefault="00AC73FC">
      <w:pPr>
        <w:pStyle w:val="Bodytext22"/>
        <w:numPr>
          <w:ilvl w:val="0"/>
          <w:numId w:val="17"/>
        </w:numPr>
        <w:shd w:val="clear" w:color="auto" w:fill="auto"/>
        <w:tabs>
          <w:tab w:val="left" w:pos="690"/>
        </w:tabs>
        <w:spacing w:line="413" w:lineRule="exact"/>
        <w:ind w:left="620" w:hanging="140"/>
        <w:jc w:val="left"/>
      </w:pPr>
      <w:r>
        <w:t>centralizarea beneficiarilor proiectului “Ilfov Zâmbeşte Junior” în ordinea cronologică de depunere a documentelor privind eligibilitatea;</w:t>
      </w:r>
    </w:p>
    <w:p w14:paraId="0486DAA2" w14:textId="77777777" w:rsidR="00C572E9" w:rsidRDefault="00AC73FC">
      <w:pPr>
        <w:pStyle w:val="Bodytext22"/>
        <w:numPr>
          <w:ilvl w:val="0"/>
          <w:numId w:val="17"/>
        </w:numPr>
        <w:shd w:val="clear" w:color="auto" w:fill="auto"/>
        <w:tabs>
          <w:tab w:val="left" w:pos="690"/>
        </w:tabs>
        <w:spacing w:line="413" w:lineRule="exact"/>
        <w:ind w:left="620" w:hanging="140"/>
        <w:jc w:val="left"/>
      </w:pPr>
      <w:r>
        <w:t>numărul documentului de plată, data şi valoarea sumelor virate de Judeţul Ilfov - Consiliul Judeţean către UAT;</w:t>
      </w:r>
    </w:p>
    <w:p w14:paraId="447E1CAB" w14:textId="77777777" w:rsidR="00C572E9" w:rsidRDefault="00AC73FC">
      <w:pPr>
        <w:pStyle w:val="Bodytext22"/>
        <w:numPr>
          <w:ilvl w:val="0"/>
          <w:numId w:val="17"/>
        </w:numPr>
        <w:shd w:val="clear" w:color="auto" w:fill="auto"/>
        <w:tabs>
          <w:tab w:val="left" w:pos="690"/>
        </w:tabs>
        <w:spacing w:line="413" w:lineRule="exact"/>
        <w:ind w:left="620" w:hanging="140"/>
        <w:jc w:val="left"/>
        <w:sectPr w:rsidR="00C572E9">
          <w:headerReference w:type="even" r:id="rId13"/>
          <w:headerReference w:type="default" r:id="rId14"/>
          <w:headerReference w:type="first" r:id="rId15"/>
          <w:pgSz w:w="11900" w:h="16840"/>
          <w:pgMar w:top="1993" w:right="1417" w:bottom="1314" w:left="1151" w:header="0" w:footer="3" w:gutter="0"/>
          <w:cols w:space="720"/>
          <w:titlePg/>
          <w:docGrid w:linePitch="360"/>
        </w:sectPr>
      </w:pPr>
      <w:r>
        <w:t>numărul documentului de plată, data şi valoarea sumelor virate de UAT către cabinetele stomatologice;</w:t>
      </w:r>
    </w:p>
    <w:p w14:paraId="351E9F38" w14:textId="77777777" w:rsidR="00C572E9" w:rsidRDefault="00AC73FC">
      <w:pPr>
        <w:pStyle w:val="Bodytext22"/>
        <w:shd w:val="clear" w:color="auto" w:fill="auto"/>
        <w:spacing w:line="413" w:lineRule="exact"/>
        <w:ind w:firstLine="480"/>
        <w:jc w:val="left"/>
      </w:pPr>
      <w:r>
        <w:rPr>
          <w:rStyle w:val="Bodytext2Italic"/>
        </w:rPr>
        <w:lastRenderedPageBreak/>
        <w:t>-</w:t>
      </w:r>
      <w:r>
        <w:t xml:space="preserve"> alte date considerate de comisie a fi relevante.</w:t>
      </w:r>
    </w:p>
    <w:p w14:paraId="72CEEBAD" w14:textId="77777777" w:rsidR="00C572E9" w:rsidRDefault="00AC73FC">
      <w:pPr>
        <w:pStyle w:val="Bodytext22"/>
        <w:shd w:val="clear" w:color="auto" w:fill="auto"/>
        <w:spacing w:line="413" w:lineRule="exact"/>
        <w:ind w:firstLine="720"/>
      </w:pPr>
      <w:r>
        <w:t>Comisia va transmite copie a raportului către Judeţul Ilfov - Consiliul Judeţean în maxim 30 de zile calendaristice de la efectuarea ultimei plăţi către cabinetul medical.</w:t>
      </w:r>
    </w:p>
    <w:p w14:paraId="07343EDE" w14:textId="77777777" w:rsidR="00C572E9" w:rsidRDefault="00AC73FC">
      <w:pPr>
        <w:pStyle w:val="Bodytext22"/>
        <w:shd w:val="clear" w:color="auto" w:fill="auto"/>
        <w:spacing w:line="413" w:lineRule="exact"/>
        <w:ind w:firstLine="720"/>
      </w:pPr>
      <w:r>
        <w:t>Orice modificare a listei beneficiarilor reali şi a sumelor necesare pentru plata sprijinului financiar se realizează de către Comisia de acordare a sprijinului financiar pe baza documentelor puse la dispoziţie şi se aprobă de primar.</w:t>
      </w:r>
    </w:p>
    <w:p w14:paraId="7A5C773A" w14:textId="77777777" w:rsidR="00C572E9" w:rsidRDefault="00AC73FC">
      <w:pPr>
        <w:pStyle w:val="Bodytext22"/>
        <w:numPr>
          <w:ilvl w:val="0"/>
          <w:numId w:val="26"/>
        </w:numPr>
        <w:shd w:val="clear" w:color="auto" w:fill="auto"/>
        <w:tabs>
          <w:tab w:val="left" w:pos="1512"/>
        </w:tabs>
        <w:spacing w:line="413" w:lineRule="exact"/>
        <w:ind w:firstLine="900"/>
      </w:pPr>
      <w:r>
        <w:t xml:space="preserve">Comisia din cadrul Judeţului Ilfov - Consiliul Judeţean va centraliza rapoartele primite la nivelul judeţului şi se va asigura de aducerea la îndeplinire ale prevederilor de la </w:t>
      </w:r>
      <w:r w:rsidRPr="00ED194E">
        <w:rPr>
          <w:lang w:val="pt-BR" w:eastAsia="en-US" w:bidi="en-US"/>
        </w:rPr>
        <w:t xml:space="preserve">art. </w:t>
      </w:r>
      <w:r>
        <w:t>6.6.7.</w:t>
      </w:r>
    </w:p>
    <w:p w14:paraId="4856EF32" w14:textId="77777777" w:rsidR="00C572E9" w:rsidRDefault="00AC73FC">
      <w:pPr>
        <w:pStyle w:val="Heading20"/>
        <w:keepNext/>
        <w:keepLines/>
        <w:numPr>
          <w:ilvl w:val="0"/>
          <w:numId w:val="16"/>
        </w:numPr>
        <w:shd w:val="clear" w:color="auto" w:fill="auto"/>
        <w:tabs>
          <w:tab w:val="left" w:pos="1494"/>
        </w:tabs>
        <w:spacing w:before="0" w:line="413" w:lineRule="exact"/>
        <w:ind w:firstLine="900"/>
      </w:pPr>
      <w:bookmarkStart w:id="17" w:name="bookmark27"/>
      <w:r>
        <w:t>Dispoziţii finale</w:t>
      </w:r>
      <w:bookmarkEnd w:id="17"/>
    </w:p>
    <w:p w14:paraId="4A232635" w14:textId="77777777" w:rsidR="00C572E9" w:rsidRDefault="00AC73FC">
      <w:pPr>
        <w:pStyle w:val="Bodytext22"/>
        <w:shd w:val="clear" w:color="auto" w:fill="auto"/>
        <w:spacing w:line="413" w:lineRule="exact"/>
        <w:ind w:firstLine="480"/>
        <w:jc w:val="left"/>
        <w:sectPr w:rsidR="00C572E9">
          <w:headerReference w:type="even" r:id="rId16"/>
          <w:headerReference w:type="default" r:id="rId17"/>
          <w:footerReference w:type="even" r:id="rId18"/>
          <w:headerReference w:type="first" r:id="rId19"/>
          <w:pgSz w:w="11900" w:h="16840"/>
          <w:pgMar w:top="1993" w:right="1417" w:bottom="1314" w:left="1151" w:header="0" w:footer="3" w:gutter="0"/>
          <w:cols w:space="720"/>
          <w:titlePg/>
          <w:docGrid w:linePitch="360"/>
        </w:sectPr>
      </w:pPr>
      <w:r>
        <w:t>Orice modificare sau completare adusă prezentei metodologii se poate face în limitele legislaţiei române, prin Hotărâre a Consiliului Judeţean Ilfov.</w:t>
      </w:r>
    </w:p>
    <w:p w14:paraId="417D9F50" w14:textId="77777777" w:rsidR="00C572E9" w:rsidRDefault="00AC73FC">
      <w:pPr>
        <w:framePr w:h="4157" w:wrap="notBeside" w:vAnchor="text" w:hAnchor="text" w:xAlign="center" w:y="1"/>
        <w:jc w:val="center"/>
        <w:rPr>
          <w:sz w:val="2"/>
          <w:szCs w:val="2"/>
        </w:rPr>
      </w:pPr>
      <w:r>
        <w:rPr>
          <w:noProof/>
          <w:lang w:val="en-US" w:eastAsia="en-US" w:bidi="ar-SA"/>
        </w:rPr>
        <w:lastRenderedPageBreak/>
        <w:drawing>
          <wp:inline distT="0" distB="0" distL="114300" distR="114300" wp14:anchorId="1FD36774" wp14:editId="0C3490CE">
            <wp:extent cx="8877300" cy="2641600"/>
            <wp:effectExtent l="0" t="0" r="0" b="63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20" r:link="rId21"/>
                    <a:stretch>
                      <a:fillRect/>
                    </a:stretch>
                  </pic:blipFill>
                  <pic:spPr>
                    <a:xfrm>
                      <a:off x="0" y="0"/>
                      <a:ext cx="8877300" cy="2641600"/>
                    </a:xfrm>
                    <a:prstGeom prst="rect">
                      <a:avLst/>
                    </a:prstGeom>
                    <a:noFill/>
                    <a:ln>
                      <a:noFill/>
                    </a:ln>
                  </pic:spPr>
                </pic:pic>
              </a:graphicData>
            </a:graphic>
          </wp:inline>
        </w:drawing>
      </w:r>
    </w:p>
    <w:p w14:paraId="0B5594A9" w14:textId="77777777" w:rsidR="00C572E9" w:rsidRDefault="00C572E9">
      <w:pPr>
        <w:rPr>
          <w:sz w:val="2"/>
          <w:szCs w:val="2"/>
        </w:rPr>
      </w:pPr>
    </w:p>
    <w:p w14:paraId="6D34CDA4" w14:textId="77777777" w:rsidR="00C572E9" w:rsidRDefault="00C572E9">
      <w:pPr>
        <w:rPr>
          <w:sz w:val="2"/>
          <w:szCs w:val="2"/>
        </w:rPr>
        <w:sectPr w:rsidR="00C572E9">
          <w:pgSz w:w="16840" w:h="11900" w:orient="landscape"/>
          <w:pgMar w:top="1965" w:right="2345" w:bottom="1965" w:left="523" w:header="0" w:footer="3" w:gutter="0"/>
          <w:cols w:space="720"/>
          <w:docGrid w:linePitch="360"/>
        </w:sectPr>
      </w:pPr>
    </w:p>
    <w:p w14:paraId="1DC1F9E7" w14:textId="77777777" w:rsidR="00C572E9" w:rsidRDefault="00AC73FC">
      <w:pPr>
        <w:pStyle w:val="Bodytext70"/>
        <w:shd w:val="clear" w:color="auto" w:fill="auto"/>
        <w:spacing w:after="598" w:line="293" w:lineRule="exact"/>
        <w:ind w:left="40" w:firstLine="0"/>
        <w:jc w:val="center"/>
      </w:pPr>
      <w:r>
        <w:lastRenderedPageBreak/>
        <w:t>România</w:t>
      </w:r>
      <w:r>
        <w:br/>
        <w:t>Judeţul Ilfov</w:t>
      </w:r>
      <w:r>
        <w:br/>
        <w:t>Consiliul Judeţean</w:t>
      </w:r>
    </w:p>
    <w:p w14:paraId="359CC6FE" w14:textId="77777777" w:rsidR="00C572E9" w:rsidRDefault="00AC73FC">
      <w:pPr>
        <w:pStyle w:val="Bodytext90"/>
        <w:shd w:val="clear" w:color="auto" w:fill="auto"/>
        <w:spacing w:after="253" w:line="220" w:lineRule="exact"/>
      </w:pPr>
      <w:r>
        <w:rPr>
          <w:noProof/>
          <w:lang w:val="en-US" w:eastAsia="en-US" w:bidi="ar-SA"/>
        </w:rPr>
        <w:drawing>
          <wp:anchor distT="0" distB="1270" distL="63500" distR="648970" simplePos="0" relativeHeight="251659264" behindDoc="1" locked="0" layoutInCell="1" allowOverlap="1" wp14:anchorId="57A3E323" wp14:editId="454D8750">
            <wp:simplePos x="0" y="0"/>
            <wp:positionH relativeFrom="margin">
              <wp:posOffset>956945</wp:posOffset>
            </wp:positionH>
            <wp:positionV relativeFrom="paragraph">
              <wp:posOffset>-1106170</wp:posOffset>
            </wp:positionV>
            <wp:extent cx="554990" cy="621665"/>
            <wp:effectExtent l="0" t="0" r="16510" b="6985"/>
            <wp:wrapSquare wrapText="right"/>
            <wp:docPr id="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1"/>
                    <pic:cNvPicPr>
                      <a:picLocks noChangeAspect="1"/>
                    </pic:cNvPicPr>
                  </pic:nvPicPr>
                  <pic:blipFill>
                    <a:blip r:embed="rId22" r:link="rId23"/>
                    <a:stretch>
                      <a:fillRect/>
                    </a:stretch>
                  </pic:blipFill>
                  <pic:spPr>
                    <a:xfrm>
                      <a:off x="0" y="0"/>
                      <a:ext cx="554990" cy="621665"/>
                    </a:xfrm>
                    <a:prstGeom prst="rect">
                      <a:avLst/>
                    </a:prstGeom>
                    <a:noFill/>
                    <a:ln>
                      <a:noFill/>
                    </a:ln>
                  </pic:spPr>
                </pic:pic>
              </a:graphicData>
            </a:graphic>
          </wp:anchor>
        </w:drawing>
      </w:r>
      <w:r>
        <w:t>Anexa 2 la</w:t>
      </w:r>
    </w:p>
    <w:p w14:paraId="5A8AE154" w14:textId="77777777" w:rsidR="00C572E9" w:rsidRDefault="00AC73FC">
      <w:pPr>
        <w:pStyle w:val="Bodytext90"/>
        <w:shd w:val="clear" w:color="auto" w:fill="auto"/>
        <w:spacing w:after="1203" w:line="220" w:lineRule="exact"/>
      </w:pPr>
      <w:r>
        <w:t>Metodologia de acordare a unui sprijin financiar în cadrul Proiectului “Ilfov zâmbeşte junior”</w:t>
      </w:r>
    </w:p>
    <w:p w14:paraId="1CF3324D" w14:textId="77777777" w:rsidR="00C572E9" w:rsidRDefault="00AC73FC">
      <w:pPr>
        <w:pStyle w:val="Bodytext70"/>
        <w:shd w:val="clear" w:color="auto" w:fill="auto"/>
        <w:spacing w:after="2110" w:line="220" w:lineRule="exact"/>
        <w:ind w:right="20" w:firstLine="0"/>
        <w:jc w:val="center"/>
      </w:pPr>
      <w:r>
        <w:t>CERERE</w:t>
      </w:r>
    </w:p>
    <w:p w14:paraId="38DD8532" w14:textId="77777777" w:rsidR="00C572E9" w:rsidRDefault="00AC73FC">
      <w:pPr>
        <w:pStyle w:val="Bodytext22"/>
        <w:shd w:val="clear" w:color="auto" w:fill="auto"/>
        <w:tabs>
          <w:tab w:val="left" w:leader="dot" w:pos="4676"/>
          <w:tab w:val="left" w:leader="dot" w:pos="8348"/>
        </w:tabs>
        <w:spacing w:line="293" w:lineRule="exact"/>
        <w:ind w:left="740" w:firstLine="0"/>
      </w:pPr>
      <w:r>
        <w:t xml:space="preserve">Subsemnatul </w:t>
      </w:r>
      <w:r>
        <w:tab/>
        <w:t xml:space="preserve"> cu domiciliul în </w:t>
      </w:r>
      <w:r>
        <w:tab/>
        <w:t>în</w:t>
      </w:r>
    </w:p>
    <w:p w14:paraId="254BA51C" w14:textId="77777777" w:rsidR="00C572E9" w:rsidRDefault="00AC73FC">
      <w:pPr>
        <w:pStyle w:val="Bodytext22"/>
        <w:shd w:val="clear" w:color="auto" w:fill="auto"/>
        <w:tabs>
          <w:tab w:val="left" w:leader="dot" w:pos="2779"/>
          <w:tab w:val="left" w:leader="dot" w:pos="6679"/>
          <w:tab w:val="left" w:leader="dot" w:pos="6867"/>
        </w:tabs>
        <w:spacing w:line="293" w:lineRule="exact"/>
        <w:ind w:firstLine="0"/>
      </w:pPr>
      <w:r>
        <w:t xml:space="preserve">calitate de </w:t>
      </w:r>
      <w:r>
        <w:tab/>
        <w:t>al minorului (beneficiar)</w:t>
      </w:r>
      <w:r>
        <w:tab/>
      </w:r>
      <w:r>
        <w:tab/>
        <w:t xml:space="preserve"> solicit acordarea</w:t>
      </w:r>
    </w:p>
    <w:p w14:paraId="6209E3C2" w14:textId="77777777" w:rsidR="00C572E9" w:rsidRDefault="00AC73FC">
      <w:pPr>
        <w:pStyle w:val="Bodytext22"/>
        <w:shd w:val="clear" w:color="auto" w:fill="auto"/>
        <w:spacing w:line="293" w:lineRule="exact"/>
        <w:ind w:firstLine="0"/>
        <w:sectPr w:rsidR="00C572E9">
          <w:pgSz w:w="11900" w:h="16840"/>
          <w:pgMar w:top="733" w:right="780" w:bottom="733" w:left="2528" w:header="0" w:footer="3" w:gutter="0"/>
          <w:cols w:space="720"/>
          <w:docGrid w:linePitch="360"/>
        </w:sectPr>
      </w:pPr>
      <w:r>
        <w:t>sprijinului financiar în cadrul proiectului „Ilfov zâmbeşte junior”, menţionez că în susţinerea solicitării depun următoarele documente:</w:t>
      </w:r>
    </w:p>
    <w:p w14:paraId="30737959" w14:textId="77777777" w:rsidR="00C572E9" w:rsidRDefault="00AC73FC">
      <w:pPr>
        <w:pStyle w:val="Bodytext70"/>
        <w:shd w:val="clear" w:color="auto" w:fill="auto"/>
        <w:spacing w:after="602"/>
        <w:ind w:left="60" w:firstLine="0"/>
        <w:jc w:val="center"/>
      </w:pPr>
      <w:r>
        <w:lastRenderedPageBreak/>
        <w:t>România</w:t>
      </w:r>
      <w:r>
        <w:br/>
        <w:t>Judeţul Ilfov</w:t>
      </w:r>
      <w:r>
        <w:br/>
        <w:t>Consiliul Judeţean</w:t>
      </w:r>
    </w:p>
    <w:p w14:paraId="59030613" w14:textId="77777777" w:rsidR="00C572E9" w:rsidRDefault="00AC73FC">
      <w:pPr>
        <w:pStyle w:val="Bodytext120"/>
        <w:shd w:val="clear" w:color="auto" w:fill="auto"/>
        <w:spacing w:before="0" w:after="193" w:line="220" w:lineRule="exact"/>
      </w:pPr>
      <w:r>
        <w:rPr>
          <w:noProof/>
          <w:lang w:val="en-US" w:eastAsia="en-US" w:bidi="ar-SA"/>
        </w:rPr>
        <w:drawing>
          <wp:anchor distT="0" distB="0" distL="63500" distR="652145" simplePos="0" relativeHeight="251660288" behindDoc="1" locked="0" layoutInCell="1" allowOverlap="1" wp14:anchorId="4A4CDA7C" wp14:editId="01669966">
            <wp:simplePos x="0" y="0"/>
            <wp:positionH relativeFrom="margin">
              <wp:posOffset>953770</wp:posOffset>
            </wp:positionH>
            <wp:positionV relativeFrom="paragraph">
              <wp:posOffset>-1112520</wp:posOffset>
            </wp:positionV>
            <wp:extent cx="554990" cy="633730"/>
            <wp:effectExtent l="0" t="0" r="16510" b="13970"/>
            <wp:wrapSquare wrapText="right"/>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2"/>
                    <pic:cNvPicPr>
                      <a:picLocks noChangeAspect="1"/>
                    </pic:cNvPicPr>
                  </pic:nvPicPr>
                  <pic:blipFill>
                    <a:blip r:embed="rId24" r:link="rId25"/>
                    <a:stretch>
                      <a:fillRect/>
                    </a:stretch>
                  </pic:blipFill>
                  <pic:spPr>
                    <a:xfrm>
                      <a:off x="0" y="0"/>
                      <a:ext cx="554990" cy="633730"/>
                    </a:xfrm>
                    <a:prstGeom prst="rect">
                      <a:avLst/>
                    </a:prstGeom>
                    <a:noFill/>
                    <a:ln>
                      <a:noFill/>
                    </a:ln>
                  </pic:spPr>
                </pic:pic>
              </a:graphicData>
            </a:graphic>
          </wp:anchor>
        </w:drawing>
      </w:r>
      <w:r>
        <w:t>Anexa 3 la</w:t>
      </w:r>
    </w:p>
    <w:p w14:paraId="640CF053" w14:textId="77777777" w:rsidR="00C572E9" w:rsidRDefault="00AC73FC">
      <w:pPr>
        <w:pStyle w:val="Bodytext120"/>
        <w:shd w:val="clear" w:color="auto" w:fill="auto"/>
        <w:spacing w:before="0" w:after="1678" w:line="220" w:lineRule="exact"/>
      </w:pPr>
      <w:r>
        <w:t>Metodologia de acordare a unui sprijin financiar în cadrul Proiectului “Ilfov zâmbeşte junior ”</w:t>
      </w:r>
    </w:p>
    <w:p w14:paraId="5F6C8FCB" w14:textId="77777777" w:rsidR="00C572E9" w:rsidRDefault="00AC73FC">
      <w:pPr>
        <w:pStyle w:val="Bodytext70"/>
        <w:shd w:val="clear" w:color="auto" w:fill="auto"/>
        <w:spacing w:after="2101" w:line="220" w:lineRule="exact"/>
        <w:ind w:right="20" w:firstLine="0"/>
        <w:jc w:val="center"/>
      </w:pPr>
      <w:r>
        <w:t>DECLARAŢIE</w:t>
      </w:r>
    </w:p>
    <w:p w14:paraId="62D5514F" w14:textId="77777777" w:rsidR="00C572E9" w:rsidRDefault="00AC73FC">
      <w:pPr>
        <w:pStyle w:val="Bodytext70"/>
        <w:shd w:val="clear" w:color="auto" w:fill="auto"/>
        <w:tabs>
          <w:tab w:val="left" w:leader="dot" w:pos="5432"/>
          <w:tab w:val="left" w:leader="dot" w:pos="8296"/>
        </w:tabs>
        <w:spacing w:after="0"/>
        <w:ind w:left="760" w:firstLine="0"/>
      </w:pPr>
      <w:r>
        <w:t>Subsemnatul</w:t>
      </w:r>
      <w:r>
        <w:tab/>
        <w:t>, în calitate de</w:t>
      </w:r>
      <w:r>
        <w:tab/>
        <w:t>cu</w:t>
      </w:r>
    </w:p>
    <w:p w14:paraId="2C9D397D" w14:textId="77777777" w:rsidR="00C572E9" w:rsidRDefault="00AC73FC">
      <w:pPr>
        <w:pStyle w:val="Bodytext70"/>
        <w:shd w:val="clear" w:color="auto" w:fill="auto"/>
        <w:tabs>
          <w:tab w:val="left" w:leader="dot" w:pos="5432"/>
        </w:tabs>
        <w:spacing w:after="0"/>
        <w:ind w:firstLine="0"/>
      </w:pPr>
      <w:r>
        <w:t xml:space="preserve">domiciliul în </w:t>
      </w:r>
      <w:r>
        <w:tab/>
        <w:t>, cunoscând prevederile art.326</w:t>
      </w:r>
    </w:p>
    <w:p w14:paraId="26B33891" w14:textId="77777777" w:rsidR="00C572E9" w:rsidRDefault="00AC73FC">
      <w:pPr>
        <w:pStyle w:val="Bodytext70"/>
        <w:shd w:val="clear" w:color="auto" w:fill="auto"/>
        <w:spacing w:after="0"/>
        <w:ind w:firstLine="0"/>
      </w:pPr>
      <w:r>
        <w:t>Cod penal în calitate de beneficiar/(tutore al minorului) al proiectului „ Ilfov zâmbeşte junior”, declar pe propria răspundere că voi efectua serviciile medicale aferente proiectului în cadrul</w:t>
      </w:r>
    </w:p>
    <w:p w14:paraId="448DE971" w14:textId="77777777" w:rsidR="00C572E9" w:rsidRDefault="00AC73FC">
      <w:pPr>
        <w:pStyle w:val="Bodytext70"/>
        <w:shd w:val="clear" w:color="auto" w:fill="auto"/>
        <w:tabs>
          <w:tab w:val="left" w:leader="dot" w:pos="7877"/>
          <w:tab w:val="left" w:leader="dot" w:pos="8067"/>
        </w:tabs>
        <w:spacing w:after="0"/>
        <w:ind w:firstLine="0"/>
      </w:pPr>
      <w:r>
        <w:t xml:space="preserve">cabinetului medical </w:t>
      </w:r>
      <w:r>
        <w:tab/>
      </w:r>
      <w:r>
        <w:tab/>
        <w:t xml:space="preserve"> în</w:t>
      </w:r>
    </w:p>
    <w:p w14:paraId="13417AEE" w14:textId="77777777" w:rsidR="00C572E9" w:rsidRDefault="00AC73FC">
      <w:pPr>
        <w:pStyle w:val="Bodytext70"/>
        <w:shd w:val="clear" w:color="auto" w:fill="auto"/>
        <w:spacing w:after="0"/>
        <w:ind w:firstLine="0"/>
        <w:sectPr w:rsidR="00C572E9">
          <w:headerReference w:type="default" r:id="rId26"/>
          <w:footerReference w:type="even" r:id="rId27"/>
          <w:footerReference w:type="default" r:id="rId28"/>
          <w:headerReference w:type="first" r:id="rId29"/>
          <w:footerReference w:type="first" r:id="rId30"/>
          <w:pgSz w:w="11900" w:h="16840"/>
          <w:pgMar w:top="740" w:right="999" w:bottom="740" w:left="2290" w:header="0" w:footer="3" w:gutter="0"/>
          <w:cols w:space="720"/>
          <w:titlePg/>
          <w:docGrid w:linePitch="360"/>
        </w:sectPr>
      </w:pPr>
      <w:r>
        <w:t>conformitate cu prevederile Metodologiei de acordare a unui sprijin financiar în cadrul proiectului „Ilfov zâmbeşte junior”, în caz contrar voi suporta toate cheltuielile cu privire la serviciile stomatologice efectuate.</w:t>
      </w:r>
    </w:p>
    <w:p w14:paraId="5215BEFF" w14:textId="77777777" w:rsidR="00C572E9" w:rsidRDefault="00AC73FC">
      <w:pPr>
        <w:pStyle w:val="Bodytext130"/>
        <w:shd w:val="clear" w:color="auto" w:fill="auto"/>
        <w:spacing w:after="1692"/>
      </w:pPr>
      <w:r>
        <w:lastRenderedPageBreak/>
        <w:t>Anexa 4 la Metodologia de acordare a unui sprijin financiar în cadrul Proiectului “Ilfov zâmbeşte junior ”</w:t>
      </w:r>
    </w:p>
    <w:p w14:paraId="274D21DE" w14:textId="77777777" w:rsidR="00C572E9" w:rsidRDefault="00AC73FC">
      <w:pPr>
        <w:pStyle w:val="Bodytext40"/>
        <w:shd w:val="clear" w:color="auto" w:fill="auto"/>
        <w:spacing w:before="0" w:after="62" w:line="260" w:lineRule="exact"/>
        <w:jc w:val="both"/>
      </w:pPr>
      <w:r>
        <w:t>FORMULAR ACORD FOTOGRAFIERE / FILMARE/ PRELUCRARE DATE</w:t>
      </w:r>
    </w:p>
    <w:p w14:paraId="55190455" w14:textId="77777777" w:rsidR="00C572E9" w:rsidRDefault="00AC73FC">
      <w:pPr>
        <w:pStyle w:val="Bodytext40"/>
        <w:shd w:val="clear" w:color="auto" w:fill="auto"/>
        <w:spacing w:before="0" w:after="1566" w:line="260" w:lineRule="exact"/>
        <w:ind w:right="20"/>
        <w:jc w:val="center"/>
      </w:pPr>
      <w:r>
        <w:t>CU CARACTER PERSONAL</w:t>
      </w:r>
    </w:p>
    <w:p w14:paraId="3BC8240B" w14:textId="77777777" w:rsidR="00C572E9" w:rsidRDefault="00AC73FC">
      <w:pPr>
        <w:pStyle w:val="Bodytext40"/>
        <w:shd w:val="clear" w:color="auto" w:fill="auto"/>
        <w:tabs>
          <w:tab w:val="left" w:pos="2228"/>
          <w:tab w:val="left" w:pos="4167"/>
          <w:tab w:val="left" w:pos="5833"/>
          <w:tab w:val="left" w:pos="7745"/>
        </w:tabs>
        <w:spacing w:before="0" w:after="0" w:line="260" w:lineRule="exact"/>
        <w:ind w:left="860"/>
        <w:jc w:val="both"/>
      </w:pPr>
      <w:r>
        <w:t>Prin</w:t>
      </w:r>
      <w:r>
        <w:tab/>
        <w:t>semnarea</w:t>
      </w:r>
      <w:r>
        <w:tab/>
        <w:t>acestui</w:t>
      </w:r>
      <w:r>
        <w:tab/>
        <w:t>formular,</w:t>
      </w:r>
      <w:r>
        <w:tab/>
        <w:t>subsemnatul</w:t>
      </w:r>
    </w:p>
    <w:p w14:paraId="081B9ACF" w14:textId="77777777" w:rsidR="00C572E9" w:rsidRDefault="00AC73FC">
      <w:pPr>
        <w:pStyle w:val="Bodytext40"/>
        <w:shd w:val="clear" w:color="auto" w:fill="auto"/>
        <w:tabs>
          <w:tab w:val="left" w:leader="underscore" w:pos="5155"/>
          <w:tab w:val="left" w:leader="underscore" w:pos="7745"/>
        </w:tabs>
        <w:spacing w:before="0" w:after="0" w:line="346" w:lineRule="exact"/>
        <w:jc w:val="both"/>
      </w:pPr>
      <w:r>
        <w:t>(a)</w:t>
      </w:r>
      <w:r>
        <w:tab/>
      </w:r>
      <w:r>
        <w:tab/>
        <w:t>, în calitate</w:t>
      </w:r>
    </w:p>
    <w:p w14:paraId="260E9E63" w14:textId="77777777" w:rsidR="00C572E9" w:rsidRDefault="00AC73FC">
      <w:pPr>
        <w:pStyle w:val="Bodytext40"/>
        <w:shd w:val="clear" w:color="auto" w:fill="auto"/>
        <w:spacing w:before="0" w:after="116" w:line="346" w:lineRule="exact"/>
        <w:jc w:val="both"/>
      </w:pPr>
      <w:r>
        <w:t>de beneficiar/( tutore al minorului) al Proiectului Ilfov zâmbeşte junior, îmi dau acordul cu prelucrarea datelor cu caracter personal (Legea nr. 190 din 18 iulie 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acord dreptul de a reproduce şi prezenta pe durată nelimitată în orice format media tradiţional sau electronic, imaginea mea, de către Consiliul Judeţean Ilfov şi partenerii proiectului (UAT, Colegiul Medicilor Stomatologi Ilfov, cabinet stomatologic). Ne asumăm respectarea drepturilor personelor fizice, în conformitate cu legislaţia mai sus menţionată.</w:t>
      </w:r>
    </w:p>
    <w:p w14:paraId="19DF15BB" w14:textId="77777777" w:rsidR="00C572E9" w:rsidRDefault="00AC73FC">
      <w:pPr>
        <w:pStyle w:val="Bodytext40"/>
        <w:shd w:val="clear" w:color="auto" w:fill="auto"/>
        <w:spacing w:before="0" w:after="112" w:line="350" w:lineRule="exact"/>
        <w:ind w:firstLine="860"/>
      </w:pPr>
      <w:r>
        <w:t>Fotografiile / filmările nu vor fi folosite în scopuri comerciale, acestea fiind utilizate exclusiv în scopul proiectului mai sus menţionat.</w:t>
      </w:r>
    </w:p>
    <w:p w14:paraId="1E5171A4" w14:textId="77777777" w:rsidR="00C572E9" w:rsidRDefault="00AC73FC">
      <w:pPr>
        <w:pStyle w:val="Bodytext40"/>
        <w:shd w:val="clear" w:color="auto" w:fill="auto"/>
        <w:spacing w:before="0" w:after="680" w:line="360" w:lineRule="exact"/>
        <w:ind w:firstLine="860"/>
      </w:pPr>
      <w:r>
        <w:t>înţeleg şi sunt de acord că nu voi primi nicio compensaţie materială sau de altă natură pentru aceste fotografii/filmări.</w:t>
      </w:r>
    </w:p>
    <w:p w14:paraId="358157BA" w14:textId="77777777" w:rsidR="00C572E9" w:rsidRDefault="00AC73FC">
      <w:pPr>
        <w:pStyle w:val="Bodytext40"/>
        <w:shd w:val="clear" w:color="auto" w:fill="auto"/>
        <w:spacing w:before="0" w:after="0" w:line="260" w:lineRule="exact"/>
        <w:ind w:left="200"/>
        <w:sectPr w:rsidR="00C572E9">
          <w:pgSz w:w="11900" w:h="16840"/>
          <w:pgMar w:top="1900" w:right="1107" w:bottom="1900" w:left="1610" w:header="0" w:footer="3" w:gutter="0"/>
          <w:cols w:space="720"/>
          <w:docGrid w:linePitch="360"/>
        </w:sectPr>
      </w:pPr>
      <w:r>
        <w:t>Semnătură:</w:t>
      </w:r>
    </w:p>
    <w:p w14:paraId="3E0F486C" w14:textId="77777777" w:rsidR="00C572E9" w:rsidRDefault="00AC73FC">
      <w:pPr>
        <w:pStyle w:val="Bodytext140"/>
        <w:shd w:val="clear" w:color="auto" w:fill="auto"/>
        <w:spacing w:after="21" w:line="140" w:lineRule="exact"/>
        <w:ind w:left="1680"/>
      </w:pPr>
      <w:r>
        <w:lastRenderedPageBreak/>
        <w:t>UAT</w:t>
      </w:r>
    </w:p>
    <w:p w14:paraId="6B5A2682" w14:textId="77777777" w:rsidR="00C572E9" w:rsidRDefault="00AC73FC">
      <w:pPr>
        <w:pStyle w:val="Bodytext140"/>
        <w:shd w:val="clear" w:color="auto" w:fill="auto"/>
        <w:spacing w:after="332" w:line="140" w:lineRule="exact"/>
        <w:ind w:left="1680"/>
      </w:pPr>
      <w:r>
        <w:t>Adresa</w:t>
      </w:r>
    </w:p>
    <w:p w14:paraId="7C8429CE" w14:textId="77777777" w:rsidR="00C572E9" w:rsidRDefault="00AC73FC">
      <w:pPr>
        <w:pStyle w:val="Tablecaption1"/>
        <w:framePr w:w="14750" w:wrap="notBeside" w:vAnchor="text" w:hAnchor="text" w:xAlign="center" w:y="1"/>
        <w:shd w:val="clear" w:color="auto" w:fill="auto"/>
        <w:tabs>
          <w:tab w:val="left" w:leader="underscore" w:pos="4661"/>
          <w:tab w:val="left" w:leader="underscore" w:pos="6365"/>
          <w:tab w:val="left" w:leader="underscore" w:pos="7742"/>
          <w:tab w:val="left" w:leader="underscore" w:pos="10354"/>
        </w:tabs>
        <w:spacing w:line="140" w:lineRule="exact"/>
      </w:pPr>
      <w:r>
        <w:rPr>
          <w:rStyle w:val="Tablecaption0"/>
          <w:b/>
          <w:bCs/>
        </w:rPr>
        <w:t>Situaţia beneficiarilor reali a</w:t>
      </w:r>
      <w:r>
        <w:t xml:space="preserve">i </w:t>
      </w:r>
      <w:r>
        <w:rPr>
          <w:rStyle w:val="Tablecaption0"/>
          <w:b/>
          <w:bCs/>
        </w:rPr>
        <w:t>Proiectului "Ilfov zâmbeşte junior"</w:t>
      </w:r>
      <w:r>
        <w:tab/>
      </w:r>
      <w:r>
        <w:tab/>
      </w:r>
      <w:r>
        <w:tab/>
      </w:r>
      <w:r>
        <w:rPr>
          <w:rStyle w:val="Tablecaption0"/>
          <w:b/>
          <w:bCs/>
        </w:rPr>
        <w:t>Membri comisie</w:t>
      </w:r>
      <w:r>
        <w:tab/>
      </w:r>
      <w:r>
        <w:rPr>
          <w:rStyle w:val="Tablecaption0"/>
          <w:b/>
          <w:bCs/>
        </w:rPr>
        <w:t>Primar</w:t>
      </w:r>
    </w:p>
    <w:tbl>
      <w:tblPr>
        <w:tblW w:w="0" w:type="auto"/>
        <w:jc w:val="center"/>
        <w:tblLayout w:type="fixed"/>
        <w:tblCellMar>
          <w:left w:w="10" w:type="dxa"/>
          <w:right w:w="10" w:type="dxa"/>
        </w:tblCellMar>
        <w:tblLook w:val="04A0" w:firstRow="1" w:lastRow="0" w:firstColumn="1" w:lastColumn="0" w:noHBand="0" w:noVBand="1"/>
      </w:tblPr>
      <w:tblGrid>
        <w:gridCol w:w="691"/>
        <w:gridCol w:w="955"/>
        <w:gridCol w:w="2362"/>
        <w:gridCol w:w="2342"/>
        <w:gridCol w:w="1478"/>
        <w:gridCol w:w="1704"/>
        <w:gridCol w:w="1373"/>
        <w:gridCol w:w="1416"/>
        <w:gridCol w:w="1200"/>
        <w:gridCol w:w="1229"/>
      </w:tblGrid>
      <w:tr w:rsidR="00C572E9" w14:paraId="0DC886F9" w14:textId="77777777">
        <w:trPr>
          <w:trHeight w:hRule="exact" w:val="221"/>
          <w:jc w:val="center"/>
        </w:trPr>
        <w:tc>
          <w:tcPr>
            <w:tcW w:w="691" w:type="dxa"/>
            <w:tcBorders>
              <w:top w:val="single" w:sz="4" w:space="0" w:color="auto"/>
              <w:left w:val="single" w:sz="4" w:space="0" w:color="auto"/>
            </w:tcBorders>
            <w:shd w:val="clear" w:color="auto" w:fill="FFFFFF"/>
            <w:vAlign w:val="bottom"/>
          </w:tcPr>
          <w:p w14:paraId="7544C948"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Nr.Crt.</w:t>
            </w:r>
          </w:p>
        </w:tc>
        <w:tc>
          <w:tcPr>
            <w:tcW w:w="955" w:type="dxa"/>
            <w:tcBorders>
              <w:top w:val="single" w:sz="4" w:space="0" w:color="auto"/>
              <w:left w:val="single" w:sz="4" w:space="0" w:color="auto"/>
            </w:tcBorders>
            <w:shd w:val="clear" w:color="auto" w:fill="FFFFFF"/>
            <w:vAlign w:val="bottom"/>
          </w:tcPr>
          <w:p w14:paraId="6AEABC53"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Luna</w:t>
            </w:r>
          </w:p>
        </w:tc>
        <w:tc>
          <w:tcPr>
            <w:tcW w:w="2362" w:type="dxa"/>
            <w:tcBorders>
              <w:top w:val="single" w:sz="4" w:space="0" w:color="auto"/>
              <w:left w:val="single" w:sz="4" w:space="0" w:color="auto"/>
            </w:tcBorders>
            <w:shd w:val="clear" w:color="auto" w:fill="FFFFFF"/>
            <w:vAlign w:val="bottom"/>
          </w:tcPr>
          <w:p w14:paraId="4A47AF04"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Beneficiar</w:t>
            </w:r>
          </w:p>
        </w:tc>
        <w:tc>
          <w:tcPr>
            <w:tcW w:w="2342" w:type="dxa"/>
            <w:tcBorders>
              <w:top w:val="single" w:sz="4" w:space="0" w:color="auto"/>
              <w:left w:val="single" w:sz="4" w:space="0" w:color="auto"/>
            </w:tcBorders>
            <w:shd w:val="clear" w:color="auto" w:fill="FFFFFF"/>
            <w:vAlign w:val="bottom"/>
          </w:tcPr>
          <w:p w14:paraId="3B1217D3"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Tutore</w:t>
            </w:r>
          </w:p>
        </w:tc>
        <w:tc>
          <w:tcPr>
            <w:tcW w:w="1478" w:type="dxa"/>
            <w:tcBorders>
              <w:top w:val="single" w:sz="4" w:space="0" w:color="auto"/>
              <w:left w:val="single" w:sz="4" w:space="0" w:color="auto"/>
            </w:tcBorders>
            <w:shd w:val="clear" w:color="auto" w:fill="FFFFFF"/>
            <w:vAlign w:val="bottom"/>
          </w:tcPr>
          <w:p w14:paraId="4028DEA8"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Nr. cerere/data</w:t>
            </w:r>
          </w:p>
        </w:tc>
        <w:tc>
          <w:tcPr>
            <w:tcW w:w="1704" w:type="dxa"/>
            <w:tcBorders>
              <w:top w:val="single" w:sz="4" w:space="0" w:color="auto"/>
              <w:left w:val="single" w:sz="4" w:space="0" w:color="auto"/>
            </w:tcBorders>
            <w:shd w:val="clear" w:color="auto" w:fill="FFFFFF"/>
            <w:vAlign w:val="bottom"/>
          </w:tcPr>
          <w:p w14:paraId="7AF2A72C" w14:textId="77777777" w:rsidR="00C572E9" w:rsidRDefault="00AC73FC">
            <w:pPr>
              <w:pStyle w:val="Bodytext22"/>
              <w:framePr w:w="14750" w:wrap="notBeside" w:vAnchor="text" w:hAnchor="text" w:xAlign="center" w:y="1"/>
              <w:shd w:val="clear" w:color="auto" w:fill="auto"/>
              <w:spacing w:line="140" w:lineRule="exact"/>
              <w:ind w:firstLine="0"/>
              <w:jc w:val="left"/>
            </w:pPr>
            <w:r>
              <w:rPr>
                <w:rStyle w:val="Bodytext2Calibri"/>
              </w:rPr>
              <w:t>Data aprobării dosarului</w:t>
            </w:r>
          </w:p>
        </w:tc>
        <w:tc>
          <w:tcPr>
            <w:tcW w:w="1373" w:type="dxa"/>
            <w:tcBorders>
              <w:top w:val="single" w:sz="4" w:space="0" w:color="auto"/>
              <w:left w:val="single" w:sz="4" w:space="0" w:color="auto"/>
            </w:tcBorders>
            <w:shd w:val="clear" w:color="auto" w:fill="FFFFFF"/>
          </w:tcPr>
          <w:p w14:paraId="4A04428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20787B6D"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923C449"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7C2E0D7E" w14:textId="77777777" w:rsidR="00C572E9" w:rsidRDefault="00C572E9">
            <w:pPr>
              <w:framePr w:w="14750" w:wrap="notBeside" w:vAnchor="text" w:hAnchor="text" w:xAlign="center" w:y="1"/>
              <w:rPr>
                <w:sz w:val="10"/>
                <w:szCs w:val="10"/>
              </w:rPr>
            </w:pPr>
          </w:p>
        </w:tc>
      </w:tr>
      <w:tr w:rsidR="00C572E9" w14:paraId="226DDAAE"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60EEBD05"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1</w:t>
            </w:r>
          </w:p>
        </w:tc>
        <w:tc>
          <w:tcPr>
            <w:tcW w:w="955" w:type="dxa"/>
            <w:tcBorders>
              <w:top w:val="single" w:sz="4" w:space="0" w:color="auto"/>
              <w:left w:val="single" w:sz="4" w:space="0" w:color="auto"/>
            </w:tcBorders>
            <w:shd w:val="clear" w:color="auto" w:fill="FFFFFF"/>
          </w:tcPr>
          <w:p w14:paraId="41D65C5B"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57A1EC58"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9F4CB4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3F273E6E"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5F92E17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0E18F51"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0843E986"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30627E04"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4D892C1B" w14:textId="77777777" w:rsidR="00C572E9" w:rsidRDefault="00C572E9">
            <w:pPr>
              <w:framePr w:w="14750" w:wrap="notBeside" w:vAnchor="text" w:hAnchor="text" w:xAlign="center" w:y="1"/>
              <w:rPr>
                <w:sz w:val="10"/>
                <w:szCs w:val="10"/>
              </w:rPr>
            </w:pPr>
          </w:p>
        </w:tc>
      </w:tr>
      <w:tr w:rsidR="00C572E9" w14:paraId="06191826"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6B6B1B00"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2</w:t>
            </w:r>
          </w:p>
        </w:tc>
        <w:tc>
          <w:tcPr>
            <w:tcW w:w="955" w:type="dxa"/>
            <w:tcBorders>
              <w:top w:val="single" w:sz="4" w:space="0" w:color="auto"/>
              <w:left w:val="single" w:sz="4" w:space="0" w:color="auto"/>
            </w:tcBorders>
            <w:shd w:val="clear" w:color="auto" w:fill="FFFFFF"/>
          </w:tcPr>
          <w:p w14:paraId="06F7CE6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6BB530F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212513E8"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26797589"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C9EE2D6"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670EBF5"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0518E309"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26CA7942"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409A9A2A" w14:textId="77777777" w:rsidR="00C572E9" w:rsidRDefault="00C572E9">
            <w:pPr>
              <w:framePr w:w="14750" w:wrap="notBeside" w:vAnchor="text" w:hAnchor="text" w:xAlign="center" w:y="1"/>
              <w:rPr>
                <w:sz w:val="10"/>
                <w:szCs w:val="10"/>
              </w:rPr>
            </w:pPr>
          </w:p>
        </w:tc>
      </w:tr>
      <w:tr w:rsidR="00C572E9" w14:paraId="40F5278F"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0BC029F2"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3</w:t>
            </w:r>
          </w:p>
        </w:tc>
        <w:tc>
          <w:tcPr>
            <w:tcW w:w="955" w:type="dxa"/>
            <w:tcBorders>
              <w:top w:val="single" w:sz="4" w:space="0" w:color="auto"/>
              <w:left w:val="single" w:sz="4" w:space="0" w:color="auto"/>
            </w:tcBorders>
            <w:shd w:val="clear" w:color="auto" w:fill="FFFFFF"/>
          </w:tcPr>
          <w:p w14:paraId="6615EEF8"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27D99ED"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5787004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71225BE9"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4E2CFBB8"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EC1A846"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6614485"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6C8E79E8"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30E7A016" w14:textId="77777777" w:rsidR="00C572E9" w:rsidRDefault="00C572E9">
            <w:pPr>
              <w:framePr w:w="14750" w:wrap="notBeside" w:vAnchor="text" w:hAnchor="text" w:xAlign="center" w:y="1"/>
              <w:rPr>
                <w:sz w:val="10"/>
                <w:szCs w:val="10"/>
              </w:rPr>
            </w:pPr>
          </w:p>
        </w:tc>
      </w:tr>
      <w:tr w:rsidR="00C572E9" w14:paraId="204305AA"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17FB824D"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4</w:t>
            </w:r>
          </w:p>
        </w:tc>
        <w:tc>
          <w:tcPr>
            <w:tcW w:w="955" w:type="dxa"/>
            <w:tcBorders>
              <w:top w:val="single" w:sz="4" w:space="0" w:color="auto"/>
              <w:left w:val="single" w:sz="4" w:space="0" w:color="auto"/>
            </w:tcBorders>
            <w:shd w:val="clear" w:color="auto" w:fill="FFFFFF"/>
          </w:tcPr>
          <w:p w14:paraId="26C28649"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0FA66ED9"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EF72384"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6A1A70FE"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36DABCC"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71647DAF"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373694D7"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3F8D618"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3C3A3654" w14:textId="77777777" w:rsidR="00C572E9" w:rsidRDefault="00C572E9">
            <w:pPr>
              <w:framePr w:w="14750" w:wrap="notBeside" w:vAnchor="text" w:hAnchor="text" w:xAlign="center" w:y="1"/>
              <w:rPr>
                <w:sz w:val="10"/>
                <w:szCs w:val="10"/>
              </w:rPr>
            </w:pPr>
          </w:p>
        </w:tc>
      </w:tr>
      <w:tr w:rsidR="00C572E9" w14:paraId="1D231E32" w14:textId="77777777">
        <w:trPr>
          <w:trHeight w:hRule="exact" w:val="192"/>
          <w:jc w:val="center"/>
        </w:trPr>
        <w:tc>
          <w:tcPr>
            <w:tcW w:w="691" w:type="dxa"/>
            <w:tcBorders>
              <w:top w:val="single" w:sz="4" w:space="0" w:color="auto"/>
              <w:left w:val="single" w:sz="4" w:space="0" w:color="auto"/>
            </w:tcBorders>
            <w:shd w:val="clear" w:color="auto" w:fill="FFFFFF"/>
            <w:vAlign w:val="bottom"/>
          </w:tcPr>
          <w:p w14:paraId="463D19BB"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5</w:t>
            </w:r>
          </w:p>
        </w:tc>
        <w:tc>
          <w:tcPr>
            <w:tcW w:w="955" w:type="dxa"/>
            <w:tcBorders>
              <w:top w:val="single" w:sz="4" w:space="0" w:color="auto"/>
              <w:left w:val="single" w:sz="4" w:space="0" w:color="auto"/>
            </w:tcBorders>
            <w:shd w:val="clear" w:color="auto" w:fill="FFFFFF"/>
          </w:tcPr>
          <w:p w14:paraId="3111060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52043DB"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71D80D2F"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087EC22F"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1EC2D2A"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5C8D5E8D"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36712D34"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2EDFF68A"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6101CD05" w14:textId="77777777" w:rsidR="00C572E9" w:rsidRDefault="00C572E9">
            <w:pPr>
              <w:framePr w:w="14750" w:wrap="notBeside" w:vAnchor="text" w:hAnchor="text" w:xAlign="center" w:y="1"/>
              <w:rPr>
                <w:sz w:val="10"/>
                <w:szCs w:val="10"/>
              </w:rPr>
            </w:pPr>
          </w:p>
        </w:tc>
      </w:tr>
      <w:tr w:rsidR="00C572E9" w14:paraId="480B93CB" w14:textId="77777777">
        <w:trPr>
          <w:trHeight w:hRule="exact" w:val="197"/>
          <w:jc w:val="center"/>
        </w:trPr>
        <w:tc>
          <w:tcPr>
            <w:tcW w:w="691" w:type="dxa"/>
            <w:tcBorders>
              <w:top w:val="single" w:sz="4" w:space="0" w:color="auto"/>
              <w:left w:val="single" w:sz="4" w:space="0" w:color="auto"/>
            </w:tcBorders>
            <w:shd w:val="clear" w:color="auto" w:fill="FFFFFF"/>
            <w:vAlign w:val="bottom"/>
          </w:tcPr>
          <w:p w14:paraId="674A34C9" w14:textId="77777777" w:rsidR="00C572E9" w:rsidRDefault="00AC73FC">
            <w:pPr>
              <w:pStyle w:val="Bodytext22"/>
              <w:framePr w:w="14750" w:wrap="notBeside" w:vAnchor="text" w:hAnchor="text" w:xAlign="center" w:y="1"/>
              <w:shd w:val="clear" w:color="auto" w:fill="auto"/>
              <w:spacing w:line="140" w:lineRule="exact"/>
              <w:ind w:firstLine="0"/>
              <w:jc w:val="right"/>
            </w:pPr>
            <w:r>
              <w:rPr>
                <w:rStyle w:val="Bodytext2Calibri"/>
              </w:rPr>
              <w:t>6</w:t>
            </w:r>
          </w:p>
        </w:tc>
        <w:tc>
          <w:tcPr>
            <w:tcW w:w="955" w:type="dxa"/>
            <w:tcBorders>
              <w:top w:val="single" w:sz="4" w:space="0" w:color="auto"/>
              <w:left w:val="single" w:sz="4" w:space="0" w:color="auto"/>
            </w:tcBorders>
            <w:shd w:val="clear" w:color="auto" w:fill="FFFFFF"/>
          </w:tcPr>
          <w:p w14:paraId="24D7EDF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0AD0181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6C39B0AD"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7C3BDA20"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F2BF271"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7400936B"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5245CD1"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6F099BF5"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5EB104A2" w14:textId="77777777" w:rsidR="00C572E9" w:rsidRDefault="00C572E9">
            <w:pPr>
              <w:framePr w:w="14750" w:wrap="notBeside" w:vAnchor="text" w:hAnchor="text" w:xAlign="center" w:y="1"/>
              <w:rPr>
                <w:sz w:val="10"/>
                <w:szCs w:val="10"/>
              </w:rPr>
            </w:pPr>
          </w:p>
        </w:tc>
      </w:tr>
      <w:tr w:rsidR="00C572E9" w14:paraId="32F179ED" w14:textId="77777777">
        <w:trPr>
          <w:trHeight w:hRule="exact" w:val="187"/>
          <w:jc w:val="center"/>
        </w:trPr>
        <w:tc>
          <w:tcPr>
            <w:tcW w:w="691" w:type="dxa"/>
            <w:tcBorders>
              <w:top w:val="single" w:sz="4" w:space="0" w:color="auto"/>
              <w:left w:val="single" w:sz="4" w:space="0" w:color="auto"/>
            </w:tcBorders>
            <w:shd w:val="clear" w:color="auto" w:fill="FFFFFF"/>
          </w:tcPr>
          <w:p w14:paraId="7F319D85"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2D750229"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7CE0A8B2"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51B4B1A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1C0FDFE2"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280CABE2"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092ABB39"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475D1D1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5A31318D"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2C46CB49" w14:textId="77777777" w:rsidR="00C572E9" w:rsidRDefault="00C572E9">
            <w:pPr>
              <w:framePr w:w="14750" w:wrap="notBeside" w:vAnchor="text" w:hAnchor="text" w:xAlign="center" w:y="1"/>
              <w:rPr>
                <w:sz w:val="10"/>
                <w:szCs w:val="10"/>
              </w:rPr>
            </w:pPr>
          </w:p>
        </w:tc>
      </w:tr>
      <w:tr w:rsidR="00C572E9" w14:paraId="3909B817" w14:textId="77777777">
        <w:trPr>
          <w:trHeight w:hRule="exact" w:val="197"/>
          <w:jc w:val="center"/>
        </w:trPr>
        <w:tc>
          <w:tcPr>
            <w:tcW w:w="691" w:type="dxa"/>
            <w:tcBorders>
              <w:top w:val="single" w:sz="4" w:space="0" w:color="auto"/>
              <w:left w:val="single" w:sz="4" w:space="0" w:color="auto"/>
            </w:tcBorders>
            <w:shd w:val="clear" w:color="auto" w:fill="FFFFFF"/>
          </w:tcPr>
          <w:p w14:paraId="74DF3ABB"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32DD1CA2"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67A040B3"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09DF08AB"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4C5C4257"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A69E29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B27872A"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56791FD6"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7FC73CD0"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1975033B" w14:textId="77777777" w:rsidR="00C572E9" w:rsidRDefault="00C572E9">
            <w:pPr>
              <w:framePr w:w="14750" w:wrap="notBeside" w:vAnchor="text" w:hAnchor="text" w:xAlign="center" w:y="1"/>
              <w:rPr>
                <w:sz w:val="10"/>
                <w:szCs w:val="10"/>
              </w:rPr>
            </w:pPr>
          </w:p>
        </w:tc>
      </w:tr>
      <w:tr w:rsidR="00C572E9" w14:paraId="24F6FB04" w14:textId="77777777">
        <w:trPr>
          <w:trHeight w:hRule="exact" w:val="197"/>
          <w:jc w:val="center"/>
        </w:trPr>
        <w:tc>
          <w:tcPr>
            <w:tcW w:w="691" w:type="dxa"/>
            <w:tcBorders>
              <w:top w:val="single" w:sz="4" w:space="0" w:color="auto"/>
              <w:left w:val="single" w:sz="4" w:space="0" w:color="auto"/>
            </w:tcBorders>
            <w:shd w:val="clear" w:color="auto" w:fill="FFFFFF"/>
          </w:tcPr>
          <w:p w14:paraId="44E81309"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162F2174"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2923292C"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44EF422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29C95205"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2B5C55B8"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10514DC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1A20E41F"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7ADC282A"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6AFDC838" w14:textId="77777777" w:rsidR="00C572E9" w:rsidRDefault="00C572E9">
            <w:pPr>
              <w:framePr w:w="14750" w:wrap="notBeside" w:vAnchor="text" w:hAnchor="text" w:xAlign="center" w:y="1"/>
              <w:rPr>
                <w:sz w:val="10"/>
                <w:szCs w:val="10"/>
              </w:rPr>
            </w:pPr>
          </w:p>
        </w:tc>
      </w:tr>
      <w:tr w:rsidR="00C572E9" w14:paraId="025CAC3A" w14:textId="77777777">
        <w:trPr>
          <w:trHeight w:hRule="exact" w:val="192"/>
          <w:jc w:val="center"/>
        </w:trPr>
        <w:tc>
          <w:tcPr>
            <w:tcW w:w="691" w:type="dxa"/>
            <w:tcBorders>
              <w:top w:val="single" w:sz="4" w:space="0" w:color="auto"/>
              <w:left w:val="single" w:sz="4" w:space="0" w:color="auto"/>
            </w:tcBorders>
            <w:shd w:val="clear" w:color="auto" w:fill="FFFFFF"/>
          </w:tcPr>
          <w:p w14:paraId="320886DF"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0C2AD841"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vAlign w:val="center"/>
          </w:tcPr>
          <w:p w14:paraId="62B6F4C7" w14:textId="77777777" w:rsidR="00C572E9" w:rsidRDefault="00AC73FC">
            <w:pPr>
              <w:pStyle w:val="Bodytext22"/>
              <w:framePr w:w="14750" w:wrap="notBeside" w:vAnchor="text" w:hAnchor="text" w:xAlign="center" w:y="1"/>
              <w:shd w:val="clear" w:color="auto" w:fill="auto"/>
              <w:spacing w:line="140" w:lineRule="exact"/>
              <w:ind w:left="540" w:firstLine="0"/>
              <w:jc w:val="left"/>
            </w:pPr>
            <w:r>
              <w:rPr>
                <w:rStyle w:val="Bodytext2Calibri"/>
              </w:rPr>
              <w:t>-</w:t>
            </w:r>
          </w:p>
        </w:tc>
        <w:tc>
          <w:tcPr>
            <w:tcW w:w="2342" w:type="dxa"/>
            <w:tcBorders>
              <w:top w:val="single" w:sz="4" w:space="0" w:color="auto"/>
              <w:left w:val="single" w:sz="4" w:space="0" w:color="auto"/>
            </w:tcBorders>
            <w:shd w:val="clear" w:color="auto" w:fill="FFFFFF"/>
          </w:tcPr>
          <w:p w14:paraId="1FD954DB"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6F9911E0"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5E4FA0AE"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2FD4190A"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76D168B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5AAA9396"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5CECC55F" w14:textId="77777777" w:rsidR="00C572E9" w:rsidRDefault="00C572E9">
            <w:pPr>
              <w:framePr w:w="14750" w:wrap="notBeside" w:vAnchor="text" w:hAnchor="text" w:xAlign="center" w:y="1"/>
              <w:rPr>
                <w:sz w:val="10"/>
                <w:szCs w:val="10"/>
              </w:rPr>
            </w:pPr>
          </w:p>
        </w:tc>
      </w:tr>
      <w:tr w:rsidR="00C572E9" w14:paraId="71128AE9" w14:textId="77777777">
        <w:trPr>
          <w:trHeight w:hRule="exact" w:val="197"/>
          <w:jc w:val="center"/>
        </w:trPr>
        <w:tc>
          <w:tcPr>
            <w:tcW w:w="691" w:type="dxa"/>
            <w:tcBorders>
              <w:top w:val="single" w:sz="4" w:space="0" w:color="auto"/>
              <w:left w:val="single" w:sz="4" w:space="0" w:color="auto"/>
            </w:tcBorders>
            <w:shd w:val="clear" w:color="auto" w:fill="FFFFFF"/>
          </w:tcPr>
          <w:p w14:paraId="3847D0F6"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tcBorders>
            <w:shd w:val="clear" w:color="auto" w:fill="FFFFFF"/>
          </w:tcPr>
          <w:p w14:paraId="3628476F"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tcBorders>
            <w:shd w:val="clear" w:color="auto" w:fill="FFFFFF"/>
          </w:tcPr>
          <w:p w14:paraId="4249448A"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tcBorders>
            <w:shd w:val="clear" w:color="auto" w:fill="FFFFFF"/>
          </w:tcPr>
          <w:p w14:paraId="0FD74C76"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tcBorders>
            <w:shd w:val="clear" w:color="auto" w:fill="FFFFFF"/>
          </w:tcPr>
          <w:p w14:paraId="519CF4AD"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0D637854"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tcBorders>
            <w:shd w:val="clear" w:color="auto" w:fill="FFFFFF"/>
          </w:tcPr>
          <w:p w14:paraId="3C0BDC13"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14:paraId="2E06892A"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tcBorders>
            <w:shd w:val="clear" w:color="auto" w:fill="FFFFFF"/>
          </w:tcPr>
          <w:p w14:paraId="4BC8D5F1"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right w:val="single" w:sz="4" w:space="0" w:color="auto"/>
            </w:tcBorders>
            <w:shd w:val="clear" w:color="auto" w:fill="FFFFFF"/>
          </w:tcPr>
          <w:p w14:paraId="72C4558A" w14:textId="77777777" w:rsidR="00C572E9" w:rsidRDefault="00C572E9">
            <w:pPr>
              <w:framePr w:w="14750" w:wrap="notBeside" w:vAnchor="text" w:hAnchor="text" w:xAlign="center" w:y="1"/>
              <w:rPr>
                <w:sz w:val="10"/>
                <w:szCs w:val="10"/>
              </w:rPr>
            </w:pPr>
          </w:p>
        </w:tc>
      </w:tr>
      <w:tr w:rsidR="00C572E9" w14:paraId="16F424F5" w14:textId="77777777">
        <w:trPr>
          <w:trHeight w:hRule="exact" w:val="216"/>
          <w:jc w:val="center"/>
        </w:trPr>
        <w:tc>
          <w:tcPr>
            <w:tcW w:w="691" w:type="dxa"/>
            <w:tcBorders>
              <w:top w:val="single" w:sz="4" w:space="0" w:color="auto"/>
              <w:left w:val="single" w:sz="4" w:space="0" w:color="auto"/>
              <w:bottom w:val="single" w:sz="4" w:space="0" w:color="auto"/>
            </w:tcBorders>
            <w:shd w:val="clear" w:color="auto" w:fill="FFFFFF"/>
          </w:tcPr>
          <w:p w14:paraId="6F680F8B" w14:textId="77777777" w:rsidR="00C572E9" w:rsidRDefault="00C572E9">
            <w:pPr>
              <w:framePr w:w="14750" w:wrap="notBeside" w:vAnchor="text" w:hAnchor="text" w:xAlign="center" w:y="1"/>
              <w:rPr>
                <w:sz w:val="10"/>
                <w:szCs w:val="10"/>
              </w:rPr>
            </w:pPr>
          </w:p>
        </w:tc>
        <w:tc>
          <w:tcPr>
            <w:tcW w:w="955" w:type="dxa"/>
            <w:tcBorders>
              <w:top w:val="single" w:sz="4" w:space="0" w:color="auto"/>
              <w:left w:val="single" w:sz="4" w:space="0" w:color="auto"/>
              <w:bottom w:val="single" w:sz="4" w:space="0" w:color="auto"/>
            </w:tcBorders>
            <w:shd w:val="clear" w:color="auto" w:fill="FFFFFF"/>
          </w:tcPr>
          <w:p w14:paraId="06292DED" w14:textId="77777777" w:rsidR="00C572E9" w:rsidRDefault="00C572E9">
            <w:pPr>
              <w:framePr w:w="14750" w:wrap="notBeside" w:vAnchor="text" w:hAnchor="text" w:xAlign="center" w:y="1"/>
              <w:rPr>
                <w:sz w:val="10"/>
                <w:szCs w:val="10"/>
              </w:rPr>
            </w:pPr>
          </w:p>
        </w:tc>
        <w:tc>
          <w:tcPr>
            <w:tcW w:w="2362" w:type="dxa"/>
            <w:tcBorders>
              <w:top w:val="single" w:sz="4" w:space="0" w:color="auto"/>
              <w:left w:val="single" w:sz="4" w:space="0" w:color="auto"/>
              <w:bottom w:val="single" w:sz="4" w:space="0" w:color="auto"/>
            </w:tcBorders>
            <w:shd w:val="clear" w:color="auto" w:fill="FFFFFF"/>
          </w:tcPr>
          <w:p w14:paraId="74D39C42" w14:textId="77777777" w:rsidR="00C572E9" w:rsidRDefault="00C572E9">
            <w:pPr>
              <w:framePr w:w="14750" w:wrap="notBeside" w:vAnchor="text" w:hAnchor="text" w:xAlign="center" w:y="1"/>
              <w:rPr>
                <w:sz w:val="10"/>
                <w:szCs w:val="10"/>
              </w:rPr>
            </w:pPr>
          </w:p>
        </w:tc>
        <w:tc>
          <w:tcPr>
            <w:tcW w:w="2342" w:type="dxa"/>
            <w:tcBorders>
              <w:top w:val="single" w:sz="4" w:space="0" w:color="auto"/>
              <w:left w:val="single" w:sz="4" w:space="0" w:color="auto"/>
              <w:bottom w:val="single" w:sz="4" w:space="0" w:color="auto"/>
            </w:tcBorders>
            <w:shd w:val="clear" w:color="auto" w:fill="FFFFFF"/>
          </w:tcPr>
          <w:p w14:paraId="751E94E5" w14:textId="77777777" w:rsidR="00C572E9" w:rsidRDefault="00C572E9">
            <w:pPr>
              <w:framePr w:w="14750" w:wrap="notBeside" w:vAnchor="text" w:hAnchor="text" w:xAlign="center" w:y="1"/>
              <w:rPr>
                <w:sz w:val="10"/>
                <w:szCs w:val="10"/>
              </w:rPr>
            </w:pPr>
          </w:p>
        </w:tc>
        <w:tc>
          <w:tcPr>
            <w:tcW w:w="1478" w:type="dxa"/>
            <w:tcBorders>
              <w:top w:val="single" w:sz="4" w:space="0" w:color="auto"/>
              <w:left w:val="single" w:sz="4" w:space="0" w:color="auto"/>
              <w:bottom w:val="single" w:sz="4" w:space="0" w:color="auto"/>
            </w:tcBorders>
            <w:shd w:val="clear" w:color="auto" w:fill="FFFFFF"/>
          </w:tcPr>
          <w:p w14:paraId="31431E63" w14:textId="77777777" w:rsidR="00C572E9" w:rsidRDefault="00C572E9">
            <w:pPr>
              <w:framePr w:w="14750" w:wrap="notBeside" w:vAnchor="text" w:hAnchor="text" w:xAlign="center" w:y="1"/>
              <w:rPr>
                <w:sz w:val="10"/>
                <w:szCs w:val="10"/>
              </w:rPr>
            </w:pPr>
          </w:p>
        </w:tc>
        <w:tc>
          <w:tcPr>
            <w:tcW w:w="1704" w:type="dxa"/>
            <w:tcBorders>
              <w:top w:val="single" w:sz="4" w:space="0" w:color="auto"/>
              <w:left w:val="single" w:sz="4" w:space="0" w:color="auto"/>
              <w:bottom w:val="single" w:sz="4" w:space="0" w:color="auto"/>
            </w:tcBorders>
            <w:shd w:val="clear" w:color="auto" w:fill="FFFFFF"/>
          </w:tcPr>
          <w:p w14:paraId="76F185EB" w14:textId="77777777" w:rsidR="00C572E9" w:rsidRDefault="00C572E9">
            <w:pPr>
              <w:framePr w:w="14750" w:wrap="notBeside" w:vAnchor="text" w:hAnchor="text" w:xAlign="center" w:y="1"/>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2AAB6CED" w14:textId="77777777" w:rsidR="00C572E9" w:rsidRDefault="00C572E9">
            <w:pPr>
              <w:framePr w:w="1475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14:paraId="0D7E90F3" w14:textId="77777777" w:rsidR="00C572E9" w:rsidRDefault="00C572E9">
            <w:pPr>
              <w:framePr w:w="14750" w:wrap="notBeside" w:vAnchor="text" w:hAnchor="text" w:xAlign="center" w:y="1"/>
              <w:rPr>
                <w:sz w:val="10"/>
                <w:szCs w:val="10"/>
              </w:rPr>
            </w:pPr>
          </w:p>
        </w:tc>
        <w:tc>
          <w:tcPr>
            <w:tcW w:w="1200" w:type="dxa"/>
            <w:tcBorders>
              <w:top w:val="single" w:sz="4" w:space="0" w:color="auto"/>
              <w:left w:val="single" w:sz="4" w:space="0" w:color="auto"/>
              <w:bottom w:val="single" w:sz="4" w:space="0" w:color="auto"/>
            </w:tcBorders>
            <w:shd w:val="clear" w:color="auto" w:fill="FFFFFF"/>
          </w:tcPr>
          <w:p w14:paraId="4B8B6D61" w14:textId="77777777" w:rsidR="00C572E9" w:rsidRDefault="00C572E9">
            <w:pPr>
              <w:framePr w:w="14750" w:wrap="notBeside" w:vAnchor="text" w:hAnchor="text" w:xAlign="center" w:y="1"/>
              <w:rPr>
                <w:sz w:val="10"/>
                <w:szCs w:val="10"/>
              </w:rPr>
            </w:pPr>
          </w:p>
        </w:tc>
        <w:tc>
          <w:tcPr>
            <w:tcW w:w="1229" w:type="dxa"/>
            <w:tcBorders>
              <w:top w:val="single" w:sz="4" w:space="0" w:color="auto"/>
              <w:left w:val="single" w:sz="4" w:space="0" w:color="auto"/>
              <w:bottom w:val="single" w:sz="4" w:space="0" w:color="auto"/>
              <w:right w:val="single" w:sz="4" w:space="0" w:color="auto"/>
            </w:tcBorders>
            <w:shd w:val="clear" w:color="auto" w:fill="FFFFFF"/>
          </w:tcPr>
          <w:p w14:paraId="3EEFF76F" w14:textId="77777777" w:rsidR="00C572E9" w:rsidRDefault="00C572E9">
            <w:pPr>
              <w:framePr w:w="14750" w:wrap="notBeside" w:vAnchor="text" w:hAnchor="text" w:xAlign="center" w:y="1"/>
              <w:rPr>
                <w:sz w:val="10"/>
                <w:szCs w:val="10"/>
              </w:rPr>
            </w:pPr>
          </w:p>
        </w:tc>
      </w:tr>
    </w:tbl>
    <w:p w14:paraId="2F3A975B" w14:textId="77777777" w:rsidR="00C572E9" w:rsidRDefault="00C572E9">
      <w:pPr>
        <w:framePr w:w="14750" w:wrap="notBeside" w:vAnchor="text" w:hAnchor="text" w:xAlign="center" w:y="1"/>
        <w:rPr>
          <w:sz w:val="2"/>
          <w:szCs w:val="2"/>
        </w:rPr>
      </w:pPr>
    </w:p>
    <w:p w14:paraId="75CD5B6B" w14:textId="77777777" w:rsidR="00C572E9" w:rsidRDefault="00C572E9">
      <w:pPr>
        <w:rPr>
          <w:sz w:val="2"/>
          <w:szCs w:val="2"/>
        </w:rPr>
      </w:pPr>
    </w:p>
    <w:p w14:paraId="6238FE25" w14:textId="77777777" w:rsidR="00C572E9" w:rsidRDefault="00AC73FC">
      <w:pPr>
        <w:pStyle w:val="Bodytext150"/>
        <w:shd w:val="clear" w:color="auto" w:fill="auto"/>
        <w:tabs>
          <w:tab w:val="left" w:pos="1656"/>
        </w:tabs>
        <w:spacing w:before="174" w:after="0" w:line="140" w:lineRule="exact"/>
        <w:ind w:left="720"/>
      </w:pPr>
      <w:r>
        <w:t>Nota:</w:t>
      </w:r>
      <w:r>
        <w:tab/>
        <w:t>Semnează</w:t>
      </w:r>
    </w:p>
    <w:p w14:paraId="3F7ACF65" w14:textId="77777777" w:rsidR="00C572E9" w:rsidRDefault="00AC73FC">
      <w:pPr>
        <w:pStyle w:val="Bodytext140"/>
        <w:shd w:val="clear" w:color="auto" w:fill="auto"/>
        <w:tabs>
          <w:tab w:val="left" w:pos="10934"/>
        </w:tabs>
        <w:spacing w:after="0" w:line="590" w:lineRule="exact"/>
        <w:ind w:left="1680"/>
      </w:pPr>
      <w:r>
        <w:t>UNITATEA ADMINISTRATIV TERITORIALĂ</w:t>
      </w:r>
      <w:r>
        <w:tab/>
        <w:t>COMISIA,</w:t>
      </w:r>
    </w:p>
    <w:p w14:paraId="65733C7E" w14:textId="77777777" w:rsidR="00C572E9" w:rsidRDefault="00AC73FC">
      <w:pPr>
        <w:pStyle w:val="Bodytext140"/>
        <w:shd w:val="clear" w:color="auto" w:fill="auto"/>
        <w:spacing w:after="0" w:line="590" w:lineRule="exact"/>
        <w:ind w:left="1680"/>
        <w:sectPr w:rsidR="00C572E9">
          <w:pgSz w:w="16840" w:h="11900" w:orient="landscape"/>
          <w:pgMar w:top="2455" w:right="1408" w:bottom="2455" w:left="681" w:header="0" w:footer="3" w:gutter="0"/>
          <w:cols w:space="720"/>
          <w:docGrid w:linePitch="360"/>
        </w:sectPr>
      </w:pPr>
      <w:r>
        <w:t>PRIMAR,</w:t>
      </w:r>
    </w:p>
    <w:p w14:paraId="10E48FB5" w14:textId="77777777" w:rsidR="00C572E9" w:rsidRDefault="00AC73FC">
      <w:pPr>
        <w:pStyle w:val="Bodytext160"/>
        <w:shd w:val="clear" w:color="auto" w:fill="auto"/>
        <w:spacing w:after="0" w:line="240" w:lineRule="exact"/>
      </w:pPr>
      <w:r>
        <w:lastRenderedPageBreak/>
        <w:t>Anexa 6 la Metodologia de acordare a sprijinului financiar</w:t>
      </w:r>
    </w:p>
    <w:p w14:paraId="2B69D5BE" w14:textId="77777777" w:rsidR="00C572E9" w:rsidRDefault="00AC73FC">
      <w:pPr>
        <w:pStyle w:val="Bodytext171"/>
        <w:shd w:val="clear" w:color="auto" w:fill="auto"/>
        <w:spacing w:before="0" w:after="1153" w:line="220" w:lineRule="exact"/>
      </w:pPr>
      <w:r>
        <w:rPr>
          <w:rStyle w:val="Bodytext170"/>
        </w:rPr>
        <w:t>ANTET PRIM/J</w:t>
      </w:r>
    </w:p>
    <w:p w14:paraId="16399C56" w14:textId="77777777" w:rsidR="00C572E9" w:rsidRDefault="00AC73FC">
      <w:pPr>
        <w:pStyle w:val="Bodytext70"/>
        <w:shd w:val="clear" w:color="auto" w:fill="auto"/>
        <w:spacing w:after="8" w:line="220" w:lineRule="exact"/>
        <w:ind w:left="7060" w:firstLine="0"/>
        <w:jc w:val="left"/>
      </w:pPr>
      <w:r>
        <w:t>APROBAT,</w:t>
      </w:r>
    </w:p>
    <w:p w14:paraId="3B2F5F91" w14:textId="77777777" w:rsidR="00C572E9" w:rsidRDefault="00AC73FC">
      <w:pPr>
        <w:pStyle w:val="Bodytext70"/>
        <w:shd w:val="clear" w:color="auto" w:fill="auto"/>
        <w:spacing w:after="1062" w:line="220" w:lineRule="exact"/>
        <w:ind w:left="7060" w:firstLine="0"/>
        <w:jc w:val="left"/>
      </w:pPr>
      <w:r>
        <w:t>PRIMAR</w:t>
      </w:r>
    </w:p>
    <w:p w14:paraId="23720CBA" w14:textId="77777777" w:rsidR="00C572E9" w:rsidRDefault="00AC73FC">
      <w:pPr>
        <w:pStyle w:val="Bodytext30"/>
        <w:shd w:val="clear" w:color="auto" w:fill="auto"/>
        <w:spacing w:after="0" w:line="370" w:lineRule="exact"/>
      </w:pPr>
      <w:r>
        <w:t>REFERAT DE NECESITATE PRIVIND PLATA SERVICIILOR</w:t>
      </w:r>
      <w:r>
        <w:br/>
        <w:t>STOMATOLOGICE ÎN CADRUL PROIECTULUI ILFOV ZÂMBEŞTE</w:t>
      </w:r>
    </w:p>
    <w:p w14:paraId="695F073F" w14:textId="77777777" w:rsidR="00C572E9" w:rsidRDefault="00AC73FC">
      <w:pPr>
        <w:pStyle w:val="Bodytext30"/>
        <w:shd w:val="clear" w:color="auto" w:fill="auto"/>
        <w:spacing w:after="784" w:line="370" w:lineRule="exact"/>
      </w:pPr>
      <w:r>
        <w:t>JUNIOR</w:t>
      </w:r>
    </w:p>
    <w:p w14:paraId="7DA5E741" w14:textId="77777777" w:rsidR="00C572E9" w:rsidRDefault="00AC73FC">
      <w:pPr>
        <w:pStyle w:val="Bodytext40"/>
        <w:shd w:val="clear" w:color="auto" w:fill="auto"/>
        <w:spacing w:before="0" w:after="0" w:line="365" w:lineRule="exact"/>
        <w:ind w:firstLine="800"/>
        <w:jc w:val="both"/>
      </w:pPr>
      <w:r>
        <w:t>Având în vedere:</w:t>
      </w:r>
    </w:p>
    <w:p w14:paraId="60A5B3FA" w14:textId="77777777" w:rsidR="00C572E9" w:rsidRDefault="00AC73FC">
      <w:pPr>
        <w:pStyle w:val="Bodytext40"/>
        <w:shd w:val="clear" w:color="auto" w:fill="auto"/>
        <w:tabs>
          <w:tab w:val="left" w:pos="3287"/>
          <w:tab w:val="left" w:pos="6901"/>
          <w:tab w:val="left" w:leader="dot" w:pos="9433"/>
          <w:tab w:val="left" w:leader="dot" w:pos="9626"/>
        </w:tabs>
        <w:spacing w:before="0" w:after="0" w:line="365" w:lineRule="exact"/>
        <w:ind w:firstLine="800"/>
        <w:jc w:val="both"/>
      </w:pPr>
      <w:r>
        <w:t>Solicitarea</w:t>
      </w:r>
      <w:r>
        <w:tab/>
        <w:t>doamnei/domnului</w:t>
      </w:r>
      <w:r>
        <w:tab/>
      </w:r>
      <w:r>
        <w:tab/>
      </w:r>
      <w:r>
        <w:tab/>
      </w:r>
    </w:p>
    <w:p w14:paraId="4FF67854" w14:textId="77777777" w:rsidR="00C572E9" w:rsidRDefault="00AC73FC">
      <w:pPr>
        <w:pStyle w:val="Bodytext40"/>
        <w:shd w:val="clear" w:color="auto" w:fill="auto"/>
        <w:tabs>
          <w:tab w:val="left" w:leader="dot" w:pos="3287"/>
          <w:tab w:val="left" w:pos="6422"/>
          <w:tab w:val="left" w:pos="8287"/>
        </w:tabs>
        <w:spacing w:before="0" w:after="0" w:line="365" w:lineRule="exact"/>
        <w:jc w:val="both"/>
      </w:pPr>
      <w:r>
        <w:t>CNP</w:t>
      </w:r>
      <w:r>
        <w:tab/>
        <w:t>,</w:t>
      </w:r>
      <w:r>
        <w:tab/>
        <w:t>cu</w:t>
      </w:r>
      <w:r>
        <w:tab/>
        <w:t>domiciliul</w:t>
      </w:r>
    </w:p>
    <w:p w14:paraId="3D7307AE" w14:textId="77777777" w:rsidR="00C572E9" w:rsidRDefault="00AC73FC">
      <w:pPr>
        <w:pStyle w:val="Bodytext40"/>
        <w:shd w:val="clear" w:color="auto" w:fill="auto"/>
        <w:tabs>
          <w:tab w:val="left" w:leader="dot" w:pos="4402"/>
        </w:tabs>
        <w:spacing w:before="0" w:after="0" w:line="365" w:lineRule="exact"/>
        <w:jc w:val="both"/>
      </w:pPr>
      <w:r>
        <w:t>în</w:t>
      </w:r>
      <w:r>
        <w:tab/>
        <w:t>înregistrată la instituţia noastră cu nr.</w:t>
      </w:r>
    </w:p>
    <w:p w14:paraId="00FA7DE6" w14:textId="77777777" w:rsidR="00C572E9" w:rsidRDefault="00AC73FC">
      <w:pPr>
        <w:pStyle w:val="Bodytext40"/>
        <w:shd w:val="clear" w:color="auto" w:fill="auto"/>
        <w:tabs>
          <w:tab w:val="left" w:leader="dot" w:pos="1157"/>
          <w:tab w:val="left" w:leader="dot" w:pos="2038"/>
        </w:tabs>
        <w:spacing w:before="0" w:after="0" w:line="365" w:lineRule="exact"/>
        <w:jc w:val="both"/>
      </w:pPr>
      <w:r>
        <w:tab/>
        <w:t>/</w:t>
      </w:r>
      <w:r>
        <w:tab/>
        <w:t>2025, privind acordarea sprijinului financiar în cadrul proiectului</w:t>
      </w:r>
    </w:p>
    <w:p w14:paraId="24BC924F" w14:textId="77777777" w:rsidR="00C572E9" w:rsidRDefault="00AC73FC">
      <w:pPr>
        <w:pStyle w:val="Bodytext40"/>
        <w:shd w:val="clear" w:color="auto" w:fill="auto"/>
        <w:spacing w:before="0" w:after="0" w:line="365" w:lineRule="exact"/>
        <w:jc w:val="both"/>
      </w:pPr>
      <w:r>
        <w:t>’’Ilfov zâmbeşte junior” ;</w:t>
      </w:r>
    </w:p>
    <w:p w14:paraId="7145AB8D" w14:textId="77777777" w:rsidR="00C572E9" w:rsidRDefault="00AC73FC">
      <w:pPr>
        <w:pStyle w:val="Bodytext40"/>
        <w:shd w:val="clear" w:color="auto" w:fill="auto"/>
        <w:tabs>
          <w:tab w:val="left" w:leader="dot" w:pos="8287"/>
          <w:tab w:val="left" w:leader="dot" w:pos="8483"/>
        </w:tabs>
        <w:spacing w:before="0" w:after="0" w:line="365" w:lineRule="exact"/>
        <w:ind w:firstLine="800"/>
        <w:jc w:val="both"/>
      </w:pPr>
      <w:r>
        <w:t xml:space="preserve">Hotărârea Consiliului local al comunei </w:t>
      </w:r>
      <w:r>
        <w:tab/>
      </w:r>
      <w:r>
        <w:tab/>
        <w:t xml:space="preserve"> nr.</w:t>
      </w:r>
    </w:p>
    <w:p w14:paraId="18D3372D" w14:textId="77777777" w:rsidR="00C572E9" w:rsidRDefault="00AC73FC">
      <w:pPr>
        <w:pStyle w:val="Bodytext40"/>
        <w:shd w:val="clear" w:color="auto" w:fill="auto"/>
        <w:tabs>
          <w:tab w:val="left" w:leader="dot" w:pos="595"/>
          <w:tab w:val="left" w:leader="dot" w:pos="2038"/>
        </w:tabs>
        <w:spacing w:before="0" w:after="0" w:line="365" w:lineRule="exact"/>
        <w:jc w:val="both"/>
      </w:pPr>
      <w:r>
        <w:tab/>
        <w:t>/</w:t>
      </w:r>
      <w:r>
        <w:tab/>
        <w:t>2025, privind aprobarea încheierii Protocolului de cooperare între</w:t>
      </w:r>
    </w:p>
    <w:p w14:paraId="79F86747" w14:textId="77777777" w:rsidR="00C572E9" w:rsidRDefault="00AC73FC">
      <w:pPr>
        <w:pStyle w:val="Bodytext40"/>
        <w:shd w:val="clear" w:color="auto" w:fill="auto"/>
        <w:tabs>
          <w:tab w:val="left" w:leader="dot" w:pos="3070"/>
        </w:tabs>
        <w:spacing w:before="0" w:after="0" w:line="365" w:lineRule="exact"/>
        <w:jc w:val="both"/>
      </w:pPr>
      <w:r>
        <w:t>U.A.T</w:t>
      </w:r>
      <w:r>
        <w:tab/>
        <w:t>, Judeţul Ilfov - Consiliul Judeţean şi Colegiul Medicilor</w:t>
      </w:r>
    </w:p>
    <w:p w14:paraId="499EF5E5" w14:textId="77777777" w:rsidR="00C572E9" w:rsidRDefault="00AC73FC">
      <w:pPr>
        <w:pStyle w:val="Bodytext40"/>
        <w:shd w:val="clear" w:color="auto" w:fill="auto"/>
        <w:spacing w:before="0" w:after="0" w:line="365" w:lineRule="exact"/>
        <w:jc w:val="both"/>
      </w:pPr>
      <w:r>
        <w:t>Stomatologi Ilfov pentru realizarea proiectului de interes public ’’Ilfov zâmbeşte junior” ;</w:t>
      </w:r>
    </w:p>
    <w:p w14:paraId="724C29A1" w14:textId="77777777" w:rsidR="00C572E9" w:rsidRDefault="00AC73FC">
      <w:pPr>
        <w:pStyle w:val="Bodytext40"/>
        <w:shd w:val="clear" w:color="auto" w:fill="auto"/>
        <w:tabs>
          <w:tab w:val="left" w:leader="dot" w:pos="8787"/>
        </w:tabs>
        <w:spacing w:before="0" w:after="0" w:line="365" w:lineRule="exact"/>
        <w:ind w:firstLine="800"/>
        <w:jc w:val="both"/>
      </w:pPr>
      <w:r>
        <w:t>Protocolul de cooperare încheiat între U.A.T</w:t>
      </w:r>
      <w:r>
        <w:tab/>
        <w:t xml:space="preserve"> nr.</w:t>
      </w:r>
    </w:p>
    <w:p w14:paraId="6EE604B7" w14:textId="77777777" w:rsidR="00C572E9" w:rsidRDefault="00AC73FC">
      <w:pPr>
        <w:pStyle w:val="Bodytext40"/>
        <w:shd w:val="clear" w:color="auto" w:fill="auto"/>
        <w:tabs>
          <w:tab w:val="left" w:leader="dot" w:pos="1435"/>
          <w:tab w:val="left" w:leader="dot" w:pos="3070"/>
          <w:tab w:val="left" w:pos="4714"/>
          <w:tab w:val="left" w:pos="5818"/>
          <w:tab w:val="left" w:pos="7997"/>
        </w:tabs>
        <w:spacing w:before="0" w:after="0" w:line="365" w:lineRule="exact"/>
        <w:jc w:val="both"/>
      </w:pPr>
      <w:r>
        <w:tab/>
        <w:t>/</w:t>
      </w:r>
      <w:r>
        <w:tab/>
        <w:t>2025</w:t>
      </w:r>
      <w:r>
        <w:tab/>
        <w:t>şi</w:t>
      </w:r>
      <w:r>
        <w:tab/>
        <w:t>Cabinetul</w:t>
      </w:r>
      <w:r>
        <w:tab/>
        <w:t>Stomatologic</w:t>
      </w:r>
    </w:p>
    <w:p w14:paraId="094FCACF" w14:textId="77777777" w:rsidR="00C572E9" w:rsidRDefault="00AC73FC">
      <w:pPr>
        <w:pStyle w:val="Bodytext40"/>
        <w:shd w:val="clear" w:color="auto" w:fill="auto"/>
        <w:tabs>
          <w:tab w:val="left" w:leader="dot" w:pos="2554"/>
          <w:tab w:val="left" w:leader="dot" w:pos="3720"/>
          <w:tab w:val="left" w:leader="dot" w:pos="5395"/>
        </w:tabs>
        <w:spacing w:before="0" w:after="0" w:line="365" w:lineRule="exact"/>
        <w:jc w:val="both"/>
      </w:pPr>
      <w:r>
        <w:tab/>
        <w:t>nr</w:t>
      </w:r>
      <w:r>
        <w:tab/>
        <w:t>/</w:t>
      </w:r>
      <w:r>
        <w:tab/>
        <w:t>2025;</w:t>
      </w:r>
    </w:p>
    <w:p w14:paraId="55241115" w14:textId="77777777" w:rsidR="00C572E9" w:rsidRDefault="00AC73FC">
      <w:pPr>
        <w:pStyle w:val="Bodytext40"/>
        <w:shd w:val="clear" w:color="auto" w:fill="auto"/>
        <w:spacing w:before="0" w:after="0" w:line="365" w:lineRule="exact"/>
        <w:ind w:firstLine="800"/>
        <w:jc w:val="both"/>
      </w:pPr>
      <w:r>
        <w:t>Vă solicităm efectuarea plăţii serviciilor medicale stomatologice, conform</w:t>
      </w:r>
    </w:p>
    <w:p w14:paraId="63B04112" w14:textId="77777777" w:rsidR="00C572E9" w:rsidRDefault="00AC73FC">
      <w:pPr>
        <w:pStyle w:val="Bodytext40"/>
        <w:shd w:val="clear" w:color="auto" w:fill="auto"/>
        <w:tabs>
          <w:tab w:val="left" w:leader="dot" w:pos="5395"/>
          <w:tab w:val="left" w:leader="dot" w:pos="6149"/>
          <w:tab w:val="left" w:leader="dot" w:pos="6349"/>
          <w:tab w:val="left" w:leader="dot" w:pos="7310"/>
        </w:tabs>
        <w:spacing w:before="0" w:after="0" w:line="365" w:lineRule="exact"/>
        <w:jc w:val="both"/>
      </w:pPr>
      <w:r>
        <w:t xml:space="preserve">facturii fiscale nr. </w:t>
      </w:r>
      <w:r>
        <w:tab/>
        <w:t>/</w:t>
      </w:r>
      <w:r>
        <w:tab/>
      </w:r>
      <w:r>
        <w:tab/>
      </w:r>
      <w:r>
        <w:tab/>
        <w:t>2025, emisă</w:t>
      </w:r>
    </w:p>
    <w:p w14:paraId="7BBD45B3" w14:textId="77777777" w:rsidR="00C572E9" w:rsidRDefault="00AC73FC">
      <w:pPr>
        <w:pStyle w:val="Bodytext40"/>
        <w:shd w:val="clear" w:color="auto" w:fill="auto"/>
        <w:tabs>
          <w:tab w:val="left" w:leader="dot" w:pos="4714"/>
          <w:tab w:val="left" w:leader="dot" w:pos="7997"/>
        </w:tabs>
        <w:spacing w:before="0" w:after="0" w:line="365" w:lineRule="exact"/>
        <w:jc w:val="both"/>
      </w:pPr>
      <w:r>
        <w:t>de</w:t>
      </w:r>
      <w:r>
        <w:tab/>
        <w:t>în cuantum de</w:t>
      </w:r>
      <w:r>
        <w:tab/>
        <w:t>lei.</w:t>
      </w:r>
    </w:p>
    <w:p w14:paraId="2727CF07" w14:textId="77777777" w:rsidR="00C572E9" w:rsidRDefault="00AC73FC">
      <w:pPr>
        <w:pStyle w:val="Bodytext40"/>
        <w:shd w:val="clear" w:color="auto" w:fill="auto"/>
        <w:tabs>
          <w:tab w:val="left" w:leader="dot" w:pos="3720"/>
        </w:tabs>
        <w:spacing w:before="0" w:after="668" w:line="365" w:lineRule="exact"/>
        <w:ind w:firstLine="800"/>
        <w:jc w:val="both"/>
      </w:pPr>
      <w:r>
        <w:t xml:space="preserve">Comisia de acordare a sprijinului financiar din cadrul proiectului Ilfov Zâmbeşte certifică faptul că beneficiarul mai sus menţionat îndeplineşte condiţiile de eligibilitate conform </w:t>
      </w:r>
      <w:r w:rsidRPr="00ED194E">
        <w:rPr>
          <w:lang w:eastAsia="en-US" w:bidi="en-US"/>
        </w:rPr>
        <w:t xml:space="preserve">art. </w:t>
      </w:r>
      <w:r>
        <w:t xml:space="preserve">5 şi </w:t>
      </w:r>
      <w:r w:rsidRPr="00ED194E">
        <w:rPr>
          <w:lang w:eastAsia="en-US" w:bidi="en-US"/>
        </w:rPr>
        <w:t xml:space="preserve">art. </w:t>
      </w:r>
      <w:r>
        <w:t xml:space="preserve">6.3 prevăzute în Anexa 2 la </w:t>
      </w:r>
      <w:r>
        <w:rPr>
          <w:rStyle w:val="Bodytext4Bold0"/>
        </w:rPr>
        <w:t>Hotărârea Consiliului Judeţean Ilfov nr.</w:t>
      </w:r>
      <w:r>
        <w:tab/>
      </w:r>
      <w:r>
        <w:rPr>
          <w:rStyle w:val="Bodytext4Bold0"/>
        </w:rPr>
        <w:t>2025.</w:t>
      </w:r>
    </w:p>
    <w:p w14:paraId="3D3E01B5" w14:textId="77777777" w:rsidR="00C572E9" w:rsidRDefault="00AC73FC">
      <w:pPr>
        <w:pStyle w:val="Bodytext180"/>
        <w:shd w:val="clear" w:color="auto" w:fill="auto"/>
        <w:spacing w:before="0" w:after="0" w:line="280" w:lineRule="exact"/>
      </w:pPr>
      <w:r>
        <w:t>întocmit,</w:t>
      </w:r>
    </w:p>
    <w:p w14:paraId="0ED43F25" w14:textId="77777777" w:rsidR="00C572E9" w:rsidRDefault="00AC73FC">
      <w:pPr>
        <w:pStyle w:val="Bodytext190"/>
        <w:shd w:val="clear" w:color="auto" w:fill="auto"/>
        <w:spacing w:before="0" w:line="220" w:lineRule="exact"/>
        <w:ind w:left="4680"/>
      </w:pPr>
      <w:r>
        <w:t>( iîSI.V. .</w:t>
      </w:r>
    </w:p>
    <w:p w14:paraId="7F871F5E" w14:textId="77777777" w:rsidR="00C572E9" w:rsidRDefault="00AC73FC">
      <w:pPr>
        <w:pStyle w:val="Bodytext40"/>
        <w:shd w:val="clear" w:color="auto" w:fill="auto"/>
        <w:spacing w:before="0" w:after="154" w:line="260" w:lineRule="exact"/>
        <w:ind w:left="300"/>
        <w:jc w:val="center"/>
      </w:pPr>
      <w:r>
        <w:t>PROCES VERBAL DE PREDARE-PRIMIRE</w:t>
      </w:r>
    </w:p>
    <w:p w14:paraId="7DCB4A70" w14:textId="77777777" w:rsidR="00C572E9" w:rsidRDefault="00AC73FC">
      <w:pPr>
        <w:pStyle w:val="Bodytext22"/>
        <w:shd w:val="clear" w:color="auto" w:fill="auto"/>
        <w:spacing w:after="526" w:line="220" w:lineRule="exact"/>
        <w:ind w:left="2580" w:firstLine="0"/>
        <w:jc w:val="left"/>
      </w:pPr>
      <w:r>
        <w:t>ÎNCHEIAT ASTĂZI</w:t>
      </w:r>
    </w:p>
    <w:p w14:paraId="7AF39D1A" w14:textId="77777777" w:rsidR="00C572E9" w:rsidRDefault="00AC73FC">
      <w:pPr>
        <w:pStyle w:val="Bodytext22"/>
        <w:shd w:val="clear" w:color="auto" w:fill="auto"/>
        <w:spacing w:after="138" w:line="220" w:lineRule="exact"/>
        <w:ind w:firstLine="0"/>
      </w:pPr>
      <w:r>
        <w:lastRenderedPageBreak/>
        <w:t>ÎNTRE:</w:t>
      </w:r>
    </w:p>
    <w:p w14:paraId="6EDED65E" w14:textId="77777777" w:rsidR="00C572E9" w:rsidRDefault="00AC73FC">
      <w:pPr>
        <w:pStyle w:val="Bodytext22"/>
        <w:shd w:val="clear" w:color="auto" w:fill="auto"/>
        <w:tabs>
          <w:tab w:val="left" w:leader="underscore" w:pos="1533"/>
          <w:tab w:val="left" w:leader="underscore" w:pos="2546"/>
          <w:tab w:val="left" w:leader="underscore" w:pos="5956"/>
          <w:tab w:val="left" w:leader="underscore" w:pos="9276"/>
        </w:tabs>
        <w:spacing w:after="104" w:line="220" w:lineRule="exact"/>
        <w:ind w:left="400" w:firstLine="0"/>
      </w:pPr>
      <w:r>
        <w:t>1 •</w:t>
      </w:r>
      <w:r>
        <w:tab/>
      </w:r>
      <w:r>
        <w:tab/>
      </w:r>
      <w:r>
        <w:tab/>
        <w:t>cu sediul în</w:t>
      </w:r>
      <w:r>
        <w:tab/>
      </w:r>
    </w:p>
    <w:p w14:paraId="75D2D1F3" w14:textId="77777777" w:rsidR="00C572E9" w:rsidRDefault="00AC73FC">
      <w:pPr>
        <w:pStyle w:val="Bodytext22"/>
        <w:shd w:val="clear" w:color="auto" w:fill="auto"/>
        <w:tabs>
          <w:tab w:val="left" w:leader="underscore" w:pos="5956"/>
          <w:tab w:val="left" w:leader="underscore" w:pos="8044"/>
        </w:tabs>
        <w:spacing w:after="13" w:line="220" w:lineRule="exact"/>
        <w:ind w:firstLine="0"/>
      </w:pPr>
      <w:r>
        <w:tab/>
      </w:r>
      <w:r>
        <w:tab/>
        <w:t>reprezentată</w:t>
      </w:r>
    </w:p>
    <w:p w14:paraId="33CD5695" w14:textId="77777777" w:rsidR="00C572E9" w:rsidRDefault="00AC73FC">
      <w:pPr>
        <w:pStyle w:val="Bodytext22"/>
        <w:shd w:val="clear" w:color="auto" w:fill="auto"/>
        <w:tabs>
          <w:tab w:val="left" w:leader="underscore" w:pos="4757"/>
        </w:tabs>
        <w:spacing w:after="16" w:line="220" w:lineRule="exact"/>
        <w:ind w:firstLine="0"/>
      </w:pPr>
      <w:r>
        <w:t>dr.</w:t>
      </w:r>
      <w:r>
        <w:tab/>
        <w:t>, în calitate de Prestator.</w:t>
      </w:r>
    </w:p>
    <w:p w14:paraId="677F5CFB" w14:textId="77777777" w:rsidR="00C572E9" w:rsidRDefault="00AC73FC">
      <w:pPr>
        <w:pStyle w:val="Heading10"/>
        <w:keepNext/>
        <w:keepLines/>
        <w:shd w:val="clear" w:color="auto" w:fill="auto"/>
        <w:spacing w:before="0"/>
      </w:pPr>
      <w:bookmarkStart w:id="18" w:name="bookmark28"/>
      <w:r>
        <w:t>Şi</w:t>
      </w:r>
      <w:bookmarkEnd w:id="18"/>
    </w:p>
    <w:p w14:paraId="1C1EF4A2" w14:textId="77777777" w:rsidR="00C572E9" w:rsidRDefault="00AC73FC">
      <w:pPr>
        <w:pStyle w:val="Bodytext22"/>
        <w:shd w:val="clear" w:color="auto" w:fill="auto"/>
        <w:tabs>
          <w:tab w:val="left" w:leader="underscore" w:pos="5956"/>
          <w:tab w:val="left" w:pos="8044"/>
          <w:tab w:val="left" w:leader="underscore" w:pos="9276"/>
          <w:tab w:val="left" w:leader="underscore" w:pos="9384"/>
        </w:tabs>
        <w:spacing w:line="408" w:lineRule="exact"/>
        <w:ind w:left="400" w:firstLine="0"/>
      </w:pPr>
      <w:r>
        <w:t xml:space="preserve">2. </w:t>
      </w:r>
      <w:r>
        <w:tab/>
        <w:t>. CNP</w:t>
      </w:r>
      <w:r>
        <w:tab/>
      </w:r>
      <w:r>
        <w:tab/>
      </w:r>
      <w:r>
        <w:tab/>
      </w:r>
    </w:p>
    <w:p w14:paraId="6A9BB075" w14:textId="77777777" w:rsidR="00C572E9" w:rsidRDefault="00AC73FC">
      <w:pPr>
        <w:pStyle w:val="Bodytext22"/>
        <w:shd w:val="clear" w:color="auto" w:fill="auto"/>
        <w:tabs>
          <w:tab w:val="left" w:leader="underscore" w:pos="2174"/>
          <w:tab w:val="left" w:leader="underscore" w:pos="5016"/>
          <w:tab w:val="left" w:leader="underscore" w:pos="6317"/>
          <w:tab w:val="left" w:leader="underscore" w:pos="6706"/>
          <w:tab w:val="left" w:leader="underscore" w:pos="7150"/>
          <w:tab w:val="left" w:leader="underscore" w:pos="8044"/>
          <w:tab w:val="left" w:leader="underscore" w:pos="8626"/>
          <w:tab w:val="left" w:leader="underscore" w:pos="9276"/>
        </w:tabs>
        <w:spacing w:line="408" w:lineRule="exact"/>
        <w:ind w:firstLine="0"/>
      </w:pPr>
      <w:r>
        <w:t>cu domiciliul în</w:t>
      </w:r>
      <w:r>
        <w:tab/>
      </w:r>
      <w:r>
        <w:tab/>
      </w:r>
      <w:r>
        <w:tab/>
      </w:r>
      <w:r>
        <w:tab/>
        <w:t xml:space="preserve"> </w:t>
      </w:r>
      <w:r>
        <w:tab/>
      </w:r>
      <w:r>
        <w:tab/>
      </w:r>
      <w:r>
        <w:tab/>
      </w:r>
      <w:r>
        <w:tab/>
      </w:r>
    </w:p>
    <w:p w14:paraId="71CD6EE3" w14:textId="77777777" w:rsidR="00C572E9" w:rsidRDefault="00AC73FC">
      <w:pPr>
        <w:pStyle w:val="Bodytext22"/>
        <w:shd w:val="clear" w:color="auto" w:fill="auto"/>
        <w:spacing w:line="408" w:lineRule="exact"/>
        <w:ind w:firstLine="0"/>
      </w:pPr>
      <w:r>
        <w:t>în calitate de beneficiar/ tutore al proiectului ILFOV ZÂMBEŞTE JUNIOR.</w:t>
      </w:r>
    </w:p>
    <w:p w14:paraId="7123FA5D" w14:textId="77777777" w:rsidR="00C572E9" w:rsidRDefault="00AC73FC">
      <w:pPr>
        <w:pStyle w:val="Tablecaption20"/>
        <w:framePr w:w="9653" w:wrap="notBeside" w:vAnchor="text" w:hAnchor="text" w:xAlign="center" w:y="1"/>
        <w:shd w:val="clear" w:color="auto" w:fill="auto"/>
        <w:spacing w:line="220" w:lineRule="exact"/>
      </w:pPr>
      <w:r>
        <w:t>Tratamentele stomatologice efectuate în cadrul cabinetului</w:t>
      </w:r>
    </w:p>
    <w:tbl>
      <w:tblPr>
        <w:tblW w:w="0" w:type="auto"/>
        <w:jc w:val="center"/>
        <w:tblLayout w:type="fixed"/>
        <w:tblCellMar>
          <w:left w:w="10" w:type="dxa"/>
          <w:right w:w="10" w:type="dxa"/>
        </w:tblCellMar>
        <w:tblLook w:val="04A0" w:firstRow="1" w:lastRow="0" w:firstColumn="1" w:lastColumn="0" w:noHBand="0" w:noVBand="1"/>
      </w:tblPr>
      <w:tblGrid>
        <w:gridCol w:w="3787"/>
        <w:gridCol w:w="2875"/>
        <w:gridCol w:w="2990"/>
      </w:tblGrid>
      <w:tr w:rsidR="00C572E9" w14:paraId="027E1DED" w14:textId="77777777">
        <w:trPr>
          <w:trHeight w:hRule="exact" w:val="859"/>
          <w:jc w:val="center"/>
        </w:trPr>
        <w:tc>
          <w:tcPr>
            <w:tcW w:w="3787" w:type="dxa"/>
            <w:tcBorders>
              <w:top w:val="single" w:sz="4" w:space="0" w:color="auto"/>
              <w:left w:val="single" w:sz="4" w:space="0" w:color="auto"/>
            </w:tcBorders>
            <w:shd w:val="clear" w:color="auto" w:fill="FFFFFF"/>
          </w:tcPr>
          <w:p w14:paraId="0C48C463" w14:textId="77777777" w:rsidR="00C572E9" w:rsidRDefault="00AC73FC">
            <w:pPr>
              <w:pStyle w:val="Bodytext22"/>
              <w:framePr w:w="9653" w:wrap="notBeside" w:vAnchor="text" w:hAnchor="text" w:xAlign="center" w:y="1"/>
              <w:shd w:val="clear" w:color="auto" w:fill="auto"/>
              <w:spacing w:line="220" w:lineRule="exact"/>
              <w:ind w:firstLine="0"/>
              <w:jc w:val="center"/>
            </w:pPr>
            <w:r>
              <w:rPr>
                <w:rStyle w:val="Bodytext2Bold1"/>
              </w:rPr>
              <w:t>Denumire serviciu medical</w:t>
            </w:r>
          </w:p>
        </w:tc>
        <w:tc>
          <w:tcPr>
            <w:tcW w:w="2875" w:type="dxa"/>
            <w:tcBorders>
              <w:top w:val="single" w:sz="4" w:space="0" w:color="auto"/>
              <w:left w:val="single" w:sz="4" w:space="0" w:color="auto"/>
            </w:tcBorders>
            <w:shd w:val="clear" w:color="auto" w:fill="FFFFFF"/>
          </w:tcPr>
          <w:p w14:paraId="5EA2D484" w14:textId="77777777" w:rsidR="00C572E9" w:rsidRDefault="00AC73FC">
            <w:pPr>
              <w:pStyle w:val="Bodytext22"/>
              <w:framePr w:w="9653" w:wrap="notBeside" w:vAnchor="text" w:hAnchor="text" w:xAlign="center" w:y="1"/>
              <w:shd w:val="clear" w:color="auto" w:fill="auto"/>
              <w:spacing w:line="220" w:lineRule="exact"/>
              <w:ind w:firstLine="0"/>
              <w:jc w:val="center"/>
            </w:pPr>
            <w:r>
              <w:rPr>
                <w:rStyle w:val="Bodytext2Bold1"/>
              </w:rPr>
              <w:t>Buc*Tarif</w:t>
            </w:r>
          </w:p>
        </w:tc>
        <w:tc>
          <w:tcPr>
            <w:tcW w:w="2990" w:type="dxa"/>
            <w:tcBorders>
              <w:top w:val="single" w:sz="4" w:space="0" w:color="auto"/>
              <w:left w:val="single" w:sz="4" w:space="0" w:color="auto"/>
              <w:right w:val="single" w:sz="4" w:space="0" w:color="auto"/>
            </w:tcBorders>
            <w:shd w:val="clear" w:color="auto" w:fill="FFFFFF"/>
          </w:tcPr>
          <w:p w14:paraId="27BFC1E4" w14:textId="77777777" w:rsidR="00C572E9" w:rsidRDefault="00AC73FC">
            <w:pPr>
              <w:pStyle w:val="Bodytext22"/>
              <w:framePr w:w="9653" w:wrap="notBeside" w:vAnchor="text" w:hAnchor="text" w:xAlign="center" w:y="1"/>
              <w:shd w:val="clear" w:color="auto" w:fill="auto"/>
              <w:spacing w:line="220" w:lineRule="exact"/>
              <w:ind w:firstLine="0"/>
              <w:jc w:val="center"/>
            </w:pPr>
            <w:r>
              <w:rPr>
                <w:rStyle w:val="Bodytext2Bold1"/>
              </w:rPr>
              <w:t>Valoare</w:t>
            </w:r>
          </w:p>
        </w:tc>
      </w:tr>
      <w:tr w:rsidR="00C572E9" w14:paraId="33C20027" w14:textId="77777777">
        <w:trPr>
          <w:trHeight w:hRule="exact" w:val="442"/>
          <w:jc w:val="center"/>
        </w:trPr>
        <w:tc>
          <w:tcPr>
            <w:tcW w:w="3787" w:type="dxa"/>
            <w:tcBorders>
              <w:top w:val="single" w:sz="4" w:space="0" w:color="auto"/>
              <w:left w:val="single" w:sz="4" w:space="0" w:color="auto"/>
            </w:tcBorders>
            <w:shd w:val="clear" w:color="auto" w:fill="FFFFFF"/>
          </w:tcPr>
          <w:p w14:paraId="3B4EB543"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58C8C9B"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0BFAE8CF" w14:textId="77777777" w:rsidR="00C572E9" w:rsidRDefault="00C572E9">
            <w:pPr>
              <w:framePr w:w="9653" w:wrap="notBeside" w:vAnchor="text" w:hAnchor="text" w:xAlign="center" w:y="1"/>
              <w:rPr>
                <w:sz w:val="10"/>
                <w:szCs w:val="10"/>
              </w:rPr>
            </w:pPr>
          </w:p>
        </w:tc>
      </w:tr>
      <w:tr w:rsidR="00C572E9" w14:paraId="65B6935A" w14:textId="77777777">
        <w:trPr>
          <w:trHeight w:hRule="exact" w:val="432"/>
          <w:jc w:val="center"/>
        </w:trPr>
        <w:tc>
          <w:tcPr>
            <w:tcW w:w="3787" w:type="dxa"/>
            <w:tcBorders>
              <w:top w:val="single" w:sz="4" w:space="0" w:color="auto"/>
              <w:left w:val="single" w:sz="4" w:space="0" w:color="auto"/>
            </w:tcBorders>
            <w:shd w:val="clear" w:color="auto" w:fill="FFFFFF"/>
          </w:tcPr>
          <w:p w14:paraId="348C9F6D"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11CCE879"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7CFF358E" w14:textId="77777777" w:rsidR="00C572E9" w:rsidRDefault="00C572E9">
            <w:pPr>
              <w:framePr w:w="9653" w:wrap="notBeside" w:vAnchor="text" w:hAnchor="text" w:xAlign="center" w:y="1"/>
              <w:rPr>
                <w:sz w:val="10"/>
                <w:szCs w:val="10"/>
              </w:rPr>
            </w:pPr>
          </w:p>
        </w:tc>
      </w:tr>
      <w:tr w:rsidR="00C572E9" w14:paraId="3039E0A4" w14:textId="77777777">
        <w:trPr>
          <w:trHeight w:hRule="exact" w:val="437"/>
          <w:jc w:val="center"/>
        </w:trPr>
        <w:tc>
          <w:tcPr>
            <w:tcW w:w="3787" w:type="dxa"/>
            <w:tcBorders>
              <w:top w:val="single" w:sz="4" w:space="0" w:color="auto"/>
              <w:left w:val="single" w:sz="4" w:space="0" w:color="auto"/>
            </w:tcBorders>
            <w:shd w:val="clear" w:color="auto" w:fill="FFFFFF"/>
          </w:tcPr>
          <w:p w14:paraId="283FCCD2"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2A1680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7521E422" w14:textId="77777777" w:rsidR="00C572E9" w:rsidRDefault="00C572E9">
            <w:pPr>
              <w:framePr w:w="9653" w:wrap="notBeside" w:vAnchor="text" w:hAnchor="text" w:xAlign="center" w:y="1"/>
              <w:rPr>
                <w:sz w:val="10"/>
                <w:szCs w:val="10"/>
              </w:rPr>
            </w:pPr>
          </w:p>
        </w:tc>
      </w:tr>
      <w:tr w:rsidR="00C572E9" w14:paraId="58A5CCF5" w14:textId="77777777">
        <w:trPr>
          <w:trHeight w:hRule="exact" w:val="442"/>
          <w:jc w:val="center"/>
        </w:trPr>
        <w:tc>
          <w:tcPr>
            <w:tcW w:w="3787" w:type="dxa"/>
            <w:tcBorders>
              <w:top w:val="single" w:sz="4" w:space="0" w:color="auto"/>
              <w:left w:val="single" w:sz="4" w:space="0" w:color="auto"/>
            </w:tcBorders>
            <w:shd w:val="clear" w:color="auto" w:fill="FFFFFF"/>
          </w:tcPr>
          <w:p w14:paraId="376BC9D2"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D2A59C0"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CC1FA23" w14:textId="77777777" w:rsidR="00C572E9" w:rsidRDefault="00C572E9">
            <w:pPr>
              <w:framePr w:w="9653" w:wrap="notBeside" w:vAnchor="text" w:hAnchor="text" w:xAlign="center" w:y="1"/>
              <w:rPr>
                <w:sz w:val="10"/>
                <w:szCs w:val="10"/>
              </w:rPr>
            </w:pPr>
          </w:p>
        </w:tc>
      </w:tr>
      <w:tr w:rsidR="00C572E9" w14:paraId="6FC15F9D" w14:textId="77777777">
        <w:trPr>
          <w:trHeight w:hRule="exact" w:val="442"/>
          <w:jc w:val="center"/>
        </w:trPr>
        <w:tc>
          <w:tcPr>
            <w:tcW w:w="3787" w:type="dxa"/>
            <w:tcBorders>
              <w:top w:val="single" w:sz="4" w:space="0" w:color="auto"/>
              <w:left w:val="single" w:sz="4" w:space="0" w:color="auto"/>
            </w:tcBorders>
            <w:shd w:val="clear" w:color="auto" w:fill="FFFFFF"/>
          </w:tcPr>
          <w:p w14:paraId="6BB4AE57"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0D91298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4F4006F" w14:textId="77777777" w:rsidR="00C572E9" w:rsidRDefault="00C572E9">
            <w:pPr>
              <w:framePr w:w="9653" w:wrap="notBeside" w:vAnchor="text" w:hAnchor="text" w:xAlign="center" w:y="1"/>
              <w:rPr>
                <w:sz w:val="10"/>
                <w:szCs w:val="10"/>
              </w:rPr>
            </w:pPr>
          </w:p>
        </w:tc>
      </w:tr>
      <w:tr w:rsidR="00C572E9" w14:paraId="5165754A" w14:textId="77777777">
        <w:trPr>
          <w:trHeight w:hRule="exact" w:val="442"/>
          <w:jc w:val="center"/>
        </w:trPr>
        <w:tc>
          <w:tcPr>
            <w:tcW w:w="3787" w:type="dxa"/>
            <w:tcBorders>
              <w:top w:val="single" w:sz="4" w:space="0" w:color="auto"/>
              <w:left w:val="single" w:sz="4" w:space="0" w:color="auto"/>
            </w:tcBorders>
            <w:shd w:val="clear" w:color="auto" w:fill="FFFFFF"/>
          </w:tcPr>
          <w:p w14:paraId="687DFA33"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43F47395"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402FB0A" w14:textId="77777777" w:rsidR="00C572E9" w:rsidRDefault="00C572E9">
            <w:pPr>
              <w:framePr w:w="9653" w:wrap="notBeside" w:vAnchor="text" w:hAnchor="text" w:xAlign="center" w:y="1"/>
              <w:rPr>
                <w:sz w:val="10"/>
                <w:szCs w:val="10"/>
              </w:rPr>
            </w:pPr>
          </w:p>
        </w:tc>
      </w:tr>
      <w:tr w:rsidR="00C572E9" w14:paraId="70EA0A04" w14:textId="77777777">
        <w:trPr>
          <w:trHeight w:hRule="exact" w:val="446"/>
          <w:jc w:val="center"/>
        </w:trPr>
        <w:tc>
          <w:tcPr>
            <w:tcW w:w="3787" w:type="dxa"/>
            <w:tcBorders>
              <w:top w:val="single" w:sz="4" w:space="0" w:color="auto"/>
              <w:left w:val="single" w:sz="4" w:space="0" w:color="auto"/>
            </w:tcBorders>
            <w:shd w:val="clear" w:color="auto" w:fill="FFFFFF"/>
          </w:tcPr>
          <w:p w14:paraId="3C517CBD"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1D2B24DF"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1B323A0F" w14:textId="77777777" w:rsidR="00C572E9" w:rsidRDefault="00C572E9">
            <w:pPr>
              <w:framePr w:w="9653" w:wrap="notBeside" w:vAnchor="text" w:hAnchor="text" w:xAlign="center" w:y="1"/>
              <w:rPr>
                <w:sz w:val="10"/>
                <w:szCs w:val="10"/>
              </w:rPr>
            </w:pPr>
          </w:p>
        </w:tc>
      </w:tr>
      <w:tr w:rsidR="00C572E9" w14:paraId="62C3B80F" w14:textId="77777777">
        <w:trPr>
          <w:trHeight w:hRule="exact" w:val="576"/>
          <w:jc w:val="center"/>
        </w:trPr>
        <w:tc>
          <w:tcPr>
            <w:tcW w:w="3787" w:type="dxa"/>
            <w:tcBorders>
              <w:top w:val="single" w:sz="4" w:space="0" w:color="auto"/>
              <w:left w:val="single" w:sz="4" w:space="0" w:color="auto"/>
            </w:tcBorders>
            <w:shd w:val="clear" w:color="auto" w:fill="FFFFFF"/>
          </w:tcPr>
          <w:p w14:paraId="5D8F40F9"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BBC84AB"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6A3A89C2" w14:textId="77777777" w:rsidR="00C572E9" w:rsidRDefault="00C572E9">
            <w:pPr>
              <w:framePr w:w="9653" w:wrap="notBeside" w:vAnchor="text" w:hAnchor="text" w:xAlign="center" w:y="1"/>
              <w:rPr>
                <w:sz w:val="10"/>
                <w:szCs w:val="10"/>
              </w:rPr>
            </w:pPr>
          </w:p>
        </w:tc>
      </w:tr>
      <w:tr w:rsidR="00C572E9" w14:paraId="3D9B600A" w14:textId="77777777">
        <w:trPr>
          <w:trHeight w:hRule="exact" w:val="576"/>
          <w:jc w:val="center"/>
        </w:trPr>
        <w:tc>
          <w:tcPr>
            <w:tcW w:w="3787" w:type="dxa"/>
            <w:tcBorders>
              <w:top w:val="single" w:sz="4" w:space="0" w:color="auto"/>
              <w:left w:val="single" w:sz="4" w:space="0" w:color="auto"/>
            </w:tcBorders>
            <w:shd w:val="clear" w:color="auto" w:fill="FFFFFF"/>
          </w:tcPr>
          <w:p w14:paraId="0978F676"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0093CCA3"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411E2C6E" w14:textId="77777777" w:rsidR="00C572E9" w:rsidRDefault="00C572E9">
            <w:pPr>
              <w:framePr w:w="9653" w:wrap="notBeside" w:vAnchor="text" w:hAnchor="text" w:xAlign="center" w:y="1"/>
              <w:rPr>
                <w:sz w:val="10"/>
                <w:szCs w:val="10"/>
              </w:rPr>
            </w:pPr>
          </w:p>
        </w:tc>
      </w:tr>
      <w:tr w:rsidR="00C572E9" w14:paraId="26275932" w14:textId="77777777">
        <w:trPr>
          <w:trHeight w:hRule="exact" w:val="437"/>
          <w:jc w:val="center"/>
        </w:trPr>
        <w:tc>
          <w:tcPr>
            <w:tcW w:w="3787" w:type="dxa"/>
            <w:tcBorders>
              <w:top w:val="single" w:sz="4" w:space="0" w:color="auto"/>
              <w:left w:val="single" w:sz="4" w:space="0" w:color="auto"/>
            </w:tcBorders>
            <w:shd w:val="clear" w:color="auto" w:fill="FFFFFF"/>
          </w:tcPr>
          <w:p w14:paraId="0CC02A0A"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43198345"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44CDCC67" w14:textId="77777777" w:rsidR="00C572E9" w:rsidRDefault="00C572E9">
            <w:pPr>
              <w:framePr w:w="9653" w:wrap="notBeside" w:vAnchor="text" w:hAnchor="text" w:xAlign="center" w:y="1"/>
              <w:rPr>
                <w:sz w:val="10"/>
                <w:szCs w:val="10"/>
              </w:rPr>
            </w:pPr>
          </w:p>
        </w:tc>
      </w:tr>
      <w:tr w:rsidR="00C572E9" w14:paraId="6E54152B" w14:textId="77777777">
        <w:trPr>
          <w:trHeight w:hRule="exact" w:val="442"/>
          <w:jc w:val="center"/>
        </w:trPr>
        <w:tc>
          <w:tcPr>
            <w:tcW w:w="3787" w:type="dxa"/>
            <w:tcBorders>
              <w:top w:val="single" w:sz="4" w:space="0" w:color="auto"/>
              <w:left w:val="single" w:sz="4" w:space="0" w:color="auto"/>
            </w:tcBorders>
            <w:shd w:val="clear" w:color="auto" w:fill="FFFFFF"/>
          </w:tcPr>
          <w:p w14:paraId="4E959B78"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5C7A2F4C"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5675553E" w14:textId="77777777" w:rsidR="00C572E9" w:rsidRDefault="00C572E9">
            <w:pPr>
              <w:framePr w:w="9653" w:wrap="notBeside" w:vAnchor="text" w:hAnchor="text" w:xAlign="center" w:y="1"/>
              <w:rPr>
                <w:sz w:val="10"/>
                <w:szCs w:val="10"/>
              </w:rPr>
            </w:pPr>
          </w:p>
        </w:tc>
      </w:tr>
      <w:tr w:rsidR="00C572E9" w14:paraId="780D075F" w14:textId="77777777">
        <w:trPr>
          <w:trHeight w:hRule="exact" w:val="437"/>
          <w:jc w:val="center"/>
        </w:trPr>
        <w:tc>
          <w:tcPr>
            <w:tcW w:w="3787" w:type="dxa"/>
            <w:tcBorders>
              <w:top w:val="single" w:sz="4" w:space="0" w:color="auto"/>
              <w:left w:val="single" w:sz="4" w:space="0" w:color="auto"/>
            </w:tcBorders>
            <w:shd w:val="clear" w:color="auto" w:fill="FFFFFF"/>
          </w:tcPr>
          <w:p w14:paraId="2ABD172C" w14:textId="77777777" w:rsidR="00C572E9" w:rsidRDefault="00C572E9">
            <w:pPr>
              <w:framePr w:w="9653" w:wrap="notBeside" w:vAnchor="text" w:hAnchor="text" w:xAlign="center" w:y="1"/>
              <w:rPr>
                <w:sz w:val="10"/>
                <w:szCs w:val="10"/>
              </w:rPr>
            </w:pPr>
          </w:p>
        </w:tc>
        <w:tc>
          <w:tcPr>
            <w:tcW w:w="2875" w:type="dxa"/>
            <w:tcBorders>
              <w:top w:val="single" w:sz="4" w:space="0" w:color="auto"/>
              <w:left w:val="single" w:sz="4" w:space="0" w:color="auto"/>
            </w:tcBorders>
            <w:shd w:val="clear" w:color="auto" w:fill="FFFFFF"/>
          </w:tcPr>
          <w:p w14:paraId="332EB2E6" w14:textId="77777777" w:rsidR="00C572E9" w:rsidRDefault="00C572E9">
            <w:pPr>
              <w:framePr w:w="9653" w:wrap="notBeside" w:vAnchor="text" w:hAnchor="text" w:xAlign="center" w:y="1"/>
              <w:rPr>
                <w:sz w:val="10"/>
                <w:szCs w:val="10"/>
              </w:rPr>
            </w:pPr>
          </w:p>
        </w:tc>
        <w:tc>
          <w:tcPr>
            <w:tcW w:w="2990" w:type="dxa"/>
            <w:tcBorders>
              <w:top w:val="single" w:sz="4" w:space="0" w:color="auto"/>
              <w:left w:val="single" w:sz="4" w:space="0" w:color="auto"/>
              <w:right w:val="single" w:sz="4" w:space="0" w:color="auto"/>
            </w:tcBorders>
            <w:shd w:val="clear" w:color="auto" w:fill="FFFFFF"/>
          </w:tcPr>
          <w:p w14:paraId="2191F913" w14:textId="77777777" w:rsidR="00C572E9" w:rsidRDefault="00C572E9">
            <w:pPr>
              <w:framePr w:w="9653" w:wrap="notBeside" w:vAnchor="text" w:hAnchor="text" w:xAlign="center" w:y="1"/>
              <w:rPr>
                <w:sz w:val="10"/>
                <w:szCs w:val="10"/>
              </w:rPr>
            </w:pPr>
          </w:p>
        </w:tc>
      </w:tr>
      <w:tr w:rsidR="00C572E9" w14:paraId="0E53DA76" w14:textId="77777777">
        <w:trPr>
          <w:trHeight w:hRule="exact" w:val="259"/>
          <w:jc w:val="center"/>
        </w:trPr>
        <w:tc>
          <w:tcPr>
            <w:tcW w:w="6662" w:type="dxa"/>
            <w:gridSpan w:val="2"/>
            <w:tcBorders>
              <w:top w:val="single" w:sz="4" w:space="0" w:color="auto"/>
            </w:tcBorders>
            <w:shd w:val="clear" w:color="auto" w:fill="FFFFFF"/>
            <w:vAlign w:val="bottom"/>
          </w:tcPr>
          <w:p w14:paraId="26E0AD91" w14:textId="77777777" w:rsidR="00C572E9" w:rsidRDefault="00AC73FC">
            <w:pPr>
              <w:pStyle w:val="Bodytext22"/>
              <w:framePr w:w="9653" w:wrap="notBeside" w:vAnchor="text" w:hAnchor="text" w:xAlign="center" w:y="1"/>
              <w:shd w:val="clear" w:color="auto" w:fill="auto"/>
              <w:spacing w:line="220" w:lineRule="exact"/>
              <w:ind w:firstLine="0"/>
              <w:jc w:val="right"/>
            </w:pPr>
            <w:r>
              <w:rPr>
                <w:rStyle w:val="Bodytext2Bold1"/>
              </w:rPr>
              <w:t>VALOARE TOTALĂ TRATAM</w:t>
            </w:r>
          </w:p>
        </w:tc>
        <w:tc>
          <w:tcPr>
            <w:tcW w:w="2990" w:type="dxa"/>
            <w:tcBorders>
              <w:top w:val="single" w:sz="4" w:space="0" w:color="auto"/>
              <w:left w:val="single" w:sz="4" w:space="0" w:color="auto"/>
            </w:tcBorders>
            <w:shd w:val="clear" w:color="auto" w:fill="FFFFFF"/>
            <w:vAlign w:val="bottom"/>
          </w:tcPr>
          <w:p w14:paraId="146F5671" w14:textId="77777777" w:rsidR="00C572E9" w:rsidRDefault="00AC73FC">
            <w:pPr>
              <w:pStyle w:val="Bodytext22"/>
              <w:framePr w:w="9653" w:wrap="notBeside" w:vAnchor="text" w:hAnchor="text" w:xAlign="center" w:y="1"/>
              <w:shd w:val="clear" w:color="auto" w:fill="auto"/>
              <w:spacing w:line="220" w:lineRule="exact"/>
              <w:ind w:firstLine="0"/>
              <w:jc w:val="left"/>
            </w:pPr>
            <w:r>
              <w:rPr>
                <w:rStyle w:val="Bodytext2Bold1"/>
              </w:rPr>
              <w:t>ENT =</w:t>
            </w:r>
          </w:p>
        </w:tc>
      </w:tr>
    </w:tbl>
    <w:p w14:paraId="41F09731" w14:textId="77777777" w:rsidR="00C572E9" w:rsidRDefault="00C572E9">
      <w:pPr>
        <w:framePr w:w="9653" w:wrap="notBeside" w:vAnchor="text" w:hAnchor="text" w:xAlign="center" w:y="1"/>
        <w:rPr>
          <w:sz w:val="2"/>
          <w:szCs w:val="2"/>
        </w:rPr>
      </w:pPr>
    </w:p>
    <w:p w14:paraId="45E500BA" w14:textId="77777777" w:rsidR="00C572E9" w:rsidRDefault="00C572E9">
      <w:pPr>
        <w:rPr>
          <w:sz w:val="2"/>
          <w:szCs w:val="2"/>
        </w:rPr>
      </w:pPr>
    </w:p>
    <w:p w14:paraId="7D59B5CF" w14:textId="77777777" w:rsidR="00C572E9" w:rsidRDefault="00AC73FC">
      <w:pPr>
        <w:pStyle w:val="Bodytext22"/>
        <w:shd w:val="clear" w:color="auto" w:fill="auto"/>
        <w:tabs>
          <w:tab w:val="left" w:pos="7150"/>
        </w:tabs>
        <w:spacing w:before="6" w:line="427" w:lineRule="exact"/>
        <w:ind w:firstLine="0"/>
        <w:jc w:val="left"/>
      </w:pPr>
      <w:r>
        <w:t>Prin prezentul proces verbal se atestă faptul că pacientul a beneficiat de tratamentele dentare menţionate. Am predat,</w:t>
      </w:r>
      <w:r>
        <w:tab/>
        <w:t>Am primit,</w:t>
      </w:r>
    </w:p>
    <w:p w14:paraId="75A0C905" w14:textId="77777777" w:rsidR="00C572E9" w:rsidRDefault="00AC73FC">
      <w:pPr>
        <w:pStyle w:val="Bodytext70"/>
        <w:shd w:val="clear" w:color="auto" w:fill="auto"/>
        <w:tabs>
          <w:tab w:val="left" w:pos="7150"/>
        </w:tabs>
        <w:spacing w:after="0" w:line="427" w:lineRule="exact"/>
        <w:ind w:firstLine="0"/>
      </w:pPr>
      <w:r>
        <w:t>CABINET</w:t>
      </w:r>
      <w:r>
        <w:tab/>
        <w:t>BENEFICIAR</w:t>
      </w:r>
    </w:p>
    <w:p w14:paraId="344CCAB7" w14:textId="77777777" w:rsidR="00C572E9" w:rsidRDefault="00AC73FC">
      <w:pPr>
        <w:pStyle w:val="Bodytext70"/>
        <w:shd w:val="clear" w:color="auto" w:fill="auto"/>
        <w:spacing w:after="120" w:line="413" w:lineRule="exact"/>
        <w:ind w:firstLine="740"/>
      </w:pPr>
      <w:r>
        <w:t>ÎN TABEL SE VA PUNE LINIE IN DREPTUL TRATAMENTELOR NEPRESTATE, IAR IN CAZUL CELOR EFECTUATE SE INDICA NUMARUL*TARIFUL PER BUCATA =VALOAREA, IAR LA FINAL SE VA FACE TOTALUL TRATAMENTULUI</w:t>
      </w:r>
    </w:p>
    <w:p w14:paraId="010998BD" w14:textId="77777777" w:rsidR="00C572E9" w:rsidRDefault="00AC73FC">
      <w:pPr>
        <w:pStyle w:val="Bodytext70"/>
        <w:shd w:val="clear" w:color="auto" w:fill="auto"/>
        <w:spacing w:after="0" w:line="413" w:lineRule="exact"/>
        <w:ind w:firstLine="0"/>
        <w:sectPr w:rsidR="00C572E9">
          <w:headerReference w:type="default" r:id="rId31"/>
          <w:footerReference w:type="even" r:id="rId32"/>
          <w:footerReference w:type="default" r:id="rId33"/>
          <w:footerReference w:type="first" r:id="rId34"/>
          <w:pgSz w:w="11900" w:h="16840"/>
          <w:pgMar w:top="1339" w:right="822" w:bottom="1185" w:left="1392" w:header="0" w:footer="3" w:gutter="0"/>
          <w:cols w:space="720"/>
          <w:docGrid w:linePitch="360"/>
        </w:sectPr>
      </w:pPr>
      <w:r>
        <w:t>PREŢUL TRATAMENTELOR TREBUIE SA COINCIDĂ CU CELE DIN Anexa 2 la PROTOCOLUL DE COOPERARE SEMNAT INTRE UAT SI CABINET, IAR TOTALUL ACESTORA SA SE REGASEASCA IN VALOAREA FACTURII FISCALE.</w:t>
      </w:r>
    </w:p>
    <w:p w14:paraId="68353E5C" w14:textId="77777777" w:rsidR="00C572E9" w:rsidRDefault="00AC73FC">
      <w:pPr>
        <w:pStyle w:val="Bodytext201"/>
        <w:shd w:val="clear" w:color="auto" w:fill="auto"/>
        <w:tabs>
          <w:tab w:val="left" w:leader="underscore" w:pos="7417"/>
        </w:tabs>
        <w:spacing w:after="708" w:line="240" w:lineRule="exact"/>
        <w:ind w:left="3980"/>
      </w:pPr>
      <w:r>
        <w:lastRenderedPageBreak/>
        <w:t>Anexa la factura fiscala nr.</w:t>
      </w:r>
      <w:r>
        <w:tab/>
        <w:t>/</w:t>
      </w:r>
    </w:p>
    <w:p w14:paraId="5DA63600" w14:textId="77777777" w:rsidR="00C572E9" w:rsidRDefault="00AC73FC">
      <w:pPr>
        <w:pStyle w:val="Bodytext201"/>
        <w:shd w:val="clear" w:color="auto" w:fill="auto"/>
        <w:spacing w:after="233" w:line="240" w:lineRule="exact"/>
      </w:pPr>
      <w:r>
        <w:t>Denumire cabinet.</w:t>
      </w:r>
    </w:p>
    <w:p w14:paraId="4C72767D" w14:textId="77777777" w:rsidR="00C572E9" w:rsidRDefault="00AC73FC">
      <w:pPr>
        <w:pStyle w:val="Bodytext201"/>
        <w:shd w:val="clear" w:color="auto" w:fill="auto"/>
        <w:tabs>
          <w:tab w:val="left" w:leader="underscore" w:pos="1877"/>
        </w:tabs>
        <w:spacing w:after="233" w:line="240" w:lineRule="exact"/>
      </w:pPr>
      <w:r>
        <w:t>Sediu</w:t>
      </w:r>
      <w:r>
        <w:tab/>
      </w:r>
    </w:p>
    <w:p w14:paraId="5E38871B" w14:textId="77777777" w:rsidR="00C572E9" w:rsidRDefault="00AC73FC">
      <w:pPr>
        <w:pStyle w:val="Bodytext201"/>
        <w:shd w:val="clear" w:color="auto" w:fill="auto"/>
        <w:spacing w:after="500" w:line="240" w:lineRule="exact"/>
      </w:pPr>
      <w:r>
        <w:t>Reprezentant legal</w:t>
      </w:r>
    </w:p>
    <w:p w14:paraId="39A3EDA7" w14:textId="77777777" w:rsidR="00C572E9" w:rsidRDefault="00AC73FC">
      <w:pPr>
        <w:pStyle w:val="Bodytext211"/>
        <w:shd w:val="clear" w:color="auto" w:fill="auto"/>
        <w:spacing w:before="0"/>
        <w:ind w:left="3980"/>
      </w:pPr>
      <w:r>
        <w:t>CENTRALIZATOR</w:t>
      </w:r>
    </w:p>
    <w:p w14:paraId="60E0E726" w14:textId="77777777" w:rsidR="00C572E9" w:rsidRDefault="00AC73FC">
      <w:pPr>
        <w:pStyle w:val="Bodytext211"/>
        <w:shd w:val="clear" w:color="auto" w:fill="auto"/>
        <w:spacing w:before="0"/>
        <w:jc w:val="center"/>
      </w:pPr>
      <w:r>
        <w:t>cuprinzând data prezentării la cabinet in vederea prestării serviciilor</w:t>
      </w:r>
      <w:r>
        <w:br/>
        <w:t xml:space="preserve">medicale ce fac obiectul Programului </w:t>
      </w:r>
      <w:r>
        <w:rPr>
          <w:rStyle w:val="Bodytext21Italic"/>
        </w:rPr>
        <w:t>„Ilfov zâmbeşte junior</w:t>
      </w:r>
      <w:r>
        <w:t>" pentru anul 2025</w:t>
      </w:r>
    </w:p>
    <w:p w14:paraId="2F108196" w14:textId="77777777" w:rsidR="00C572E9" w:rsidRDefault="00AC73FC">
      <w:pPr>
        <w:pStyle w:val="Bodytext211"/>
        <w:shd w:val="clear" w:color="auto" w:fill="auto"/>
        <w:tabs>
          <w:tab w:val="left" w:leader="underscore" w:pos="6877"/>
        </w:tabs>
        <w:spacing w:before="0"/>
      </w:pPr>
      <w:r>
        <w:t>pentru pacientul</w:t>
      </w:r>
      <w:r>
        <w:tab/>
      </w:r>
    </w:p>
    <w:p w14:paraId="274816BC" w14:textId="77777777" w:rsidR="00C572E9" w:rsidRDefault="00AC73FC">
      <w:pPr>
        <w:pStyle w:val="Bodytext211"/>
        <w:shd w:val="clear" w:color="auto" w:fill="auto"/>
        <w:tabs>
          <w:tab w:val="left" w:leader="underscore" w:pos="6877"/>
        </w:tabs>
        <w:spacing w:before="0"/>
      </w:pPr>
      <w:r>
        <w:t>CNP</w:t>
      </w:r>
      <w:r>
        <w:tab/>
      </w:r>
    </w:p>
    <w:p w14:paraId="139CE977" w14:textId="77777777" w:rsidR="00C572E9" w:rsidRDefault="00AC73FC">
      <w:pPr>
        <w:pStyle w:val="Bodytext211"/>
        <w:shd w:val="clear" w:color="auto" w:fill="auto"/>
        <w:tabs>
          <w:tab w:val="left" w:leader="underscore" w:pos="6877"/>
        </w:tabs>
        <w:spacing w:before="0"/>
      </w:pPr>
      <w:r>
        <w:t>domiciliat in</w:t>
      </w:r>
      <w:r>
        <w:tab/>
      </w:r>
    </w:p>
    <w:p w14:paraId="05B5326E" w14:textId="77777777" w:rsidR="00C572E9" w:rsidRDefault="00AC73FC">
      <w:pPr>
        <w:pStyle w:val="Bodytext211"/>
        <w:shd w:val="clear" w:color="auto" w:fill="auto"/>
        <w:spacing w:before="0" w:after="681"/>
      </w:pPr>
      <w:r>
        <w:t>telefon</w:t>
      </w:r>
    </w:p>
    <w:tbl>
      <w:tblPr>
        <w:tblW w:w="0" w:type="auto"/>
        <w:jc w:val="center"/>
        <w:tblLayout w:type="fixed"/>
        <w:tblCellMar>
          <w:left w:w="10" w:type="dxa"/>
          <w:right w:w="10" w:type="dxa"/>
        </w:tblCellMar>
        <w:tblLook w:val="04A0" w:firstRow="1" w:lastRow="0" w:firstColumn="1" w:lastColumn="0" w:noHBand="0" w:noVBand="1"/>
      </w:tblPr>
      <w:tblGrid>
        <w:gridCol w:w="4656"/>
        <w:gridCol w:w="4776"/>
      </w:tblGrid>
      <w:tr w:rsidR="00C572E9" w14:paraId="766344E8" w14:textId="77777777">
        <w:trPr>
          <w:trHeight w:hRule="exact" w:val="518"/>
          <w:jc w:val="center"/>
        </w:trPr>
        <w:tc>
          <w:tcPr>
            <w:tcW w:w="4656" w:type="dxa"/>
            <w:tcBorders>
              <w:top w:val="single" w:sz="4" w:space="0" w:color="auto"/>
              <w:left w:val="single" w:sz="4" w:space="0" w:color="auto"/>
            </w:tcBorders>
            <w:shd w:val="clear" w:color="auto" w:fill="FFFFFF"/>
          </w:tcPr>
          <w:p w14:paraId="135C6248" w14:textId="77777777" w:rsidR="00C572E9" w:rsidRDefault="00AC73FC">
            <w:pPr>
              <w:pStyle w:val="Bodytext22"/>
              <w:framePr w:w="9432" w:wrap="notBeside" w:vAnchor="text" w:hAnchor="text" w:xAlign="center" w:y="1"/>
              <w:shd w:val="clear" w:color="auto" w:fill="auto"/>
              <w:spacing w:line="240" w:lineRule="exact"/>
              <w:ind w:firstLine="0"/>
              <w:jc w:val="left"/>
            </w:pPr>
            <w:r>
              <w:rPr>
                <w:rStyle w:val="Bodytext2Calibri0"/>
                <w:b w:val="0"/>
                <w:bCs w:val="0"/>
              </w:rPr>
              <w:t>Data</w:t>
            </w:r>
          </w:p>
        </w:tc>
        <w:tc>
          <w:tcPr>
            <w:tcW w:w="4776" w:type="dxa"/>
            <w:tcBorders>
              <w:top w:val="single" w:sz="4" w:space="0" w:color="auto"/>
              <w:left w:val="single" w:sz="4" w:space="0" w:color="auto"/>
              <w:right w:val="single" w:sz="4" w:space="0" w:color="auto"/>
            </w:tcBorders>
            <w:shd w:val="clear" w:color="auto" w:fill="FFFFFF"/>
          </w:tcPr>
          <w:p w14:paraId="5A332019" w14:textId="77777777" w:rsidR="00C572E9" w:rsidRDefault="00AC73FC">
            <w:pPr>
              <w:pStyle w:val="Bodytext22"/>
              <w:framePr w:w="9432" w:wrap="notBeside" w:vAnchor="text" w:hAnchor="text" w:xAlign="center" w:y="1"/>
              <w:shd w:val="clear" w:color="auto" w:fill="auto"/>
              <w:spacing w:line="240" w:lineRule="exact"/>
              <w:ind w:firstLine="0"/>
              <w:jc w:val="center"/>
            </w:pPr>
            <w:r>
              <w:rPr>
                <w:rStyle w:val="Bodytext2Calibri0"/>
                <w:b w:val="0"/>
                <w:bCs w:val="0"/>
              </w:rPr>
              <w:t>Semnătură pacient</w:t>
            </w:r>
          </w:p>
        </w:tc>
      </w:tr>
      <w:tr w:rsidR="00C572E9" w14:paraId="34D19865" w14:textId="77777777">
        <w:trPr>
          <w:trHeight w:hRule="exact" w:val="504"/>
          <w:jc w:val="center"/>
        </w:trPr>
        <w:tc>
          <w:tcPr>
            <w:tcW w:w="4656" w:type="dxa"/>
            <w:tcBorders>
              <w:top w:val="single" w:sz="4" w:space="0" w:color="auto"/>
              <w:left w:val="single" w:sz="4" w:space="0" w:color="auto"/>
            </w:tcBorders>
            <w:shd w:val="clear" w:color="auto" w:fill="FFFFFF"/>
          </w:tcPr>
          <w:p w14:paraId="595772B6"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0AD8A8D5" w14:textId="77777777" w:rsidR="00C572E9" w:rsidRDefault="00C572E9">
            <w:pPr>
              <w:framePr w:w="9432" w:wrap="notBeside" w:vAnchor="text" w:hAnchor="text" w:xAlign="center" w:y="1"/>
              <w:rPr>
                <w:sz w:val="10"/>
                <w:szCs w:val="10"/>
              </w:rPr>
            </w:pPr>
          </w:p>
        </w:tc>
      </w:tr>
      <w:tr w:rsidR="00C572E9" w14:paraId="76991EBE" w14:textId="77777777">
        <w:trPr>
          <w:trHeight w:hRule="exact" w:val="504"/>
          <w:jc w:val="center"/>
        </w:trPr>
        <w:tc>
          <w:tcPr>
            <w:tcW w:w="4656" w:type="dxa"/>
            <w:tcBorders>
              <w:top w:val="single" w:sz="4" w:space="0" w:color="auto"/>
              <w:left w:val="single" w:sz="4" w:space="0" w:color="auto"/>
            </w:tcBorders>
            <w:shd w:val="clear" w:color="auto" w:fill="FFFFFF"/>
          </w:tcPr>
          <w:p w14:paraId="67D02A30"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37EF68ED" w14:textId="77777777" w:rsidR="00C572E9" w:rsidRDefault="00C572E9">
            <w:pPr>
              <w:framePr w:w="9432" w:wrap="notBeside" w:vAnchor="text" w:hAnchor="text" w:xAlign="center" w:y="1"/>
              <w:rPr>
                <w:sz w:val="10"/>
                <w:szCs w:val="10"/>
              </w:rPr>
            </w:pPr>
          </w:p>
        </w:tc>
      </w:tr>
      <w:tr w:rsidR="00C572E9" w14:paraId="150625A4" w14:textId="77777777">
        <w:trPr>
          <w:trHeight w:hRule="exact" w:val="504"/>
          <w:jc w:val="center"/>
        </w:trPr>
        <w:tc>
          <w:tcPr>
            <w:tcW w:w="4656" w:type="dxa"/>
            <w:tcBorders>
              <w:top w:val="single" w:sz="4" w:space="0" w:color="auto"/>
              <w:left w:val="single" w:sz="4" w:space="0" w:color="auto"/>
            </w:tcBorders>
            <w:shd w:val="clear" w:color="auto" w:fill="FFFFFF"/>
          </w:tcPr>
          <w:p w14:paraId="6B3D4646"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28BDD0F6" w14:textId="77777777" w:rsidR="00C572E9" w:rsidRDefault="00C572E9">
            <w:pPr>
              <w:framePr w:w="9432" w:wrap="notBeside" w:vAnchor="text" w:hAnchor="text" w:xAlign="center" w:y="1"/>
              <w:rPr>
                <w:sz w:val="10"/>
                <w:szCs w:val="10"/>
              </w:rPr>
            </w:pPr>
          </w:p>
        </w:tc>
      </w:tr>
      <w:tr w:rsidR="00C572E9" w14:paraId="0E10ACCD" w14:textId="77777777">
        <w:trPr>
          <w:trHeight w:hRule="exact" w:val="494"/>
          <w:jc w:val="center"/>
        </w:trPr>
        <w:tc>
          <w:tcPr>
            <w:tcW w:w="4656" w:type="dxa"/>
            <w:tcBorders>
              <w:top w:val="single" w:sz="4" w:space="0" w:color="auto"/>
              <w:left w:val="single" w:sz="4" w:space="0" w:color="auto"/>
            </w:tcBorders>
            <w:shd w:val="clear" w:color="auto" w:fill="FFFFFF"/>
          </w:tcPr>
          <w:p w14:paraId="27DEC7DE"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28A64779" w14:textId="77777777" w:rsidR="00C572E9" w:rsidRDefault="00C572E9">
            <w:pPr>
              <w:framePr w:w="9432" w:wrap="notBeside" w:vAnchor="text" w:hAnchor="text" w:xAlign="center" w:y="1"/>
              <w:rPr>
                <w:sz w:val="10"/>
                <w:szCs w:val="10"/>
              </w:rPr>
            </w:pPr>
          </w:p>
        </w:tc>
      </w:tr>
      <w:tr w:rsidR="00C572E9" w14:paraId="2983C73A" w14:textId="77777777">
        <w:trPr>
          <w:trHeight w:hRule="exact" w:val="514"/>
          <w:jc w:val="center"/>
        </w:trPr>
        <w:tc>
          <w:tcPr>
            <w:tcW w:w="4656" w:type="dxa"/>
            <w:tcBorders>
              <w:top w:val="single" w:sz="4" w:space="0" w:color="auto"/>
              <w:left w:val="single" w:sz="4" w:space="0" w:color="auto"/>
            </w:tcBorders>
            <w:shd w:val="clear" w:color="auto" w:fill="FFFFFF"/>
          </w:tcPr>
          <w:p w14:paraId="30C1DEA9"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1887B6FD" w14:textId="77777777" w:rsidR="00C572E9" w:rsidRDefault="00C572E9">
            <w:pPr>
              <w:framePr w:w="9432" w:wrap="notBeside" w:vAnchor="text" w:hAnchor="text" w:xAlign="center" w:y="1"/>
              <w:rPr>
                <w:sz w:val="10"/>
                <w:szCs w:val="10"/>
              </w:rPr>
            </w:pPr>
          </w:p>
        </w:tc>
      </w:tr>
      <w:tr w:rsidR="00C572E9" w14:paraId="2FD7BC92" w14:textId="77777777">
        <w:trPr>
          <w:trHeight w:hRule="exact" w:val="499"/>
          <w:jc w:val="center"/>
        </w:trPr>
        <w:tc>
          <w:tcPr>
            <w:tcW w:w="4656" w:type="dxa"/>
            <w:tcBorders>
              <w:top w:val="single" w:sz="4" w:space="0" w:color="auto"/>
              <w:left w:val="single" w:sz="4" w:space="0" w:color="auto"/>
            </w:tcBorders>
            <w:shd w:val="clear" w:color="auto" w:fill="FFFFFF"/>
          </w:tcPr>
          <w:p w14:paraId="3F7EC234"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7CED1F53" w14:textId="77777777" w:rsidR="00C572E9" w:rsidRDefault="00C572E9">
            <w:pPr>
              <w:framePr w:w="9432" w:wrap="notBeside" w:vAnchor="text" w:hAnchor="text" w:xAlign="center" w:y="1"/>
              <w:rPr>
                <w:sz w:val="10"/>
                <w:szCs w:val="10"/>
              </w:rPr>
            </w:pPr>
          </w:p>
        </w:tc>
      </w:tr>
      <w:tr w:rsidR="00C572E9" w14:paraId="53BB311A" w14:textId="77777777">
        <w:trPr>
          <w:trHeight w:hRule="exact" w:val="504"/>
          <w:jc w:val="center"/>
        </w:trPr>
        <w:tc>
          <w:tcPr>
            <w:tcW w:w="4656" w:type="dxa"/>
            <w:tcBorders>
              <w:top w:val="single" w:sz="4" w:space="0" w:color="auto"/>
              <w:left w:val="single" w:sz="4" w:space="0" w:color="auto"/>
            </w:tcBorders>
            <w:shd w:val="clear" w:color="auto" w:fill="FFFFFF"/>
          </w:tcPr>
          <w:p w14:paraId="026A0BFA"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395A2E9E" w14:textId="77777777" w:rsidR="00C572E9" w:rsidRDefault="00C572E9">
            <w:pPr>
              <w:framePr w:w="9432" w:wrap="notBeside" w:vAnchor="text" w:hAnchor="text" w:xAlign="center" w:y="1"/>
              <w:rPr>
                <w:sz w:val="10"/>
                <w:szCs w:val="10"/>
              </w:rPr>
            </w:pPr>
          </w:p>
        </w:tc>
      </w:tr>
      <w:tr w:rsidR="00C572E9" w14:paraId="3E1A5161" w14:textId="77777777">
        <w:trPr>
          <w:trHeight w:hRule="exact" w:val="509"/>
          <w:jc w:val="center"/>
        </w:trPr>
        <w:tc>
          <w:tcPr>
            <w:tcW w:w="4656" w:type="dxa"/>
            <w:tcBorders>
              <w:top w:val="single" w:sz="4" w:space="0" w:color="auto"/>
              <w:left w:val="single" w:sz="4" w:space="0" w:color="auto"/>
            </w:tcBorders>
            <w:shd w:val="clear" w:color="auto" w:fill="FFFFFF"/>
          </w:tcPr>
          <w:p w14:paraId="4F578AC9"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right w:val="single" w:sz="4" w:space="0" w:color="auto"/>
            </w:tcBorders>
            <w:shd w:val="clear" w:color="auto" w:fill="FFFFFF"/>
          </w:tcPr>
          <w:p w14:paraId="6C7420C7" w14:textId="77777777" w:rsidR="00C572E9" w:rsidRDefault="00C572E9">
            <w:pPr>
              <w:framePr w:w="9432" w:wrap="notBeside" w:vAnchor="text" w:hAnchor="text" w:xAlign="center" w:y="1"/>
              <w:rPr>
                <w:sz w:val="10"/>
                <w:szCs w:val="10"/>
              </w:rPr>
            </w:pPr>
          </w:p>
        </w:tc>
      </w:tr>
      <w:tr w:rsidR="00C572E9" w14:paraId="4555A059" w14:textId="77777777">
        <w:trPr>
          <w:trHeight w:hRule="exact" w:val="523"/>
          <w:jc w:val="center"/>
        </w:trPr>
        <w:tc>
          <w:tcPr>
            <w:tcW w:w="4656" w:type="dxa"/>
            <w:tcBorders>
              <w:top w:val="single" w:sz="4" w:space="0" w:color="auto"/>
              <w:left w:val="single" w:sz="4" w:space="0" w:color="auto"/>
              <w:bottom w:val="single" w:sz="4" w:space="0" w:color="auto"/>
            </w:tcBorders>
            <w:shd w:val="clear" w:color="auto" w:fill="FFFFFF"/>
          </w:tcPr>
          <w:p w14:paraId="12B0BD0C" w14:textId="77777777" w:rsidR="00C572E9" w:rsidRDefault="00C572E9">
            <w:pPr>
              <w:framePr w:w="9432" w:wrap="notBeside" w:vAnchor="text" w:hAnchor="text" w:xAlign="center" w:y="1"/>
              <w:rPr>
                <w:sz w:val="10"/>
                <w:szCs w:val="10"/>
              </w:rPr>
            </w:pPr>
          </w:p>
        </w:tc>
        <w:tc>
          <w:tcPr>
            <w:tcW w:w="4776" w:type="dxa"/>
            <w:tcBorders>
              <w:top w:val="single" w:sz="4" w:space="0" w:color="auto"/>
              <w:left w:val="single" w:sz="4" w:space="0" w:color="auto"/>
              <w:bottom w:val="single" w:sz="4" w:space="0" w:color="auto"/>
              <w:right w:val="single" w:sz="4" w:space="0" w:color="auto"/>
            </w:tcBorders>
            <w:shd w:val="clear" w:color="auto" w:fill="FFFFFF"/>
          </w:tcPr>
          <w:p w14:paraId="215141CA" w14:textId="77777777" w:rsidR="00C572E9" w:rsidRDefault="00C572E9">
            <w:pPr>
              <w:framePr w:w="9432" w:wrap="notBeside" w:vAnchor="text" w:hAnchor="text" w:xAlign="center" w:y="1"/>
              <w:rPr>
                <w:sz w:val="10"/>
                <w:szCs w:val="10"/>
              </w:rPr>
            </w:pPr>
          </w:p>
        </w:tc>
      </w:tr>
    </w:tbl>
    <w:p w14:paraId="00F5587E" w14:textId="77777777" w:rsidR="00C572E9" w:rsidRDefault="00C572E9">
      <w:pPr>
        <w:framePr w:w="9432" w:wrap="notBeside" w:vAnchor="text" w:hAnchor="text" w:xAlign="center" w:y="1"/>
        <w:rPr>
          <w:sz w:val="2"/>
          <w:szCs w:val="2"/>
        </w:rPr>
      </w:pPr>
    </w:p>
    <w:p w14:paraId="5F508B4D" w14:textId="77777777" w:rsidR="00C572E9" w:rsidRDefault="00C572E9">
      <w:pPr>
        <w:rPr>
          <w:sz w:val="2"/>
          <w:szCs w:val="2"/>
        </w:rPr>
      </w:pPr>
    </w:p>
    <w:p w14:paraId="2FFCE549" w14:textId="77777777" w:rsidR="00C572E9" w:rsidRDefault="00C572E9">
      <w:pPr>
        <w:rPr>
          <w:sz w:val="2"/>
          <w:szCs w:val="2"/>
        </w:rPr>
        <w:sectPr w:rsidR="00C572E9">
          <w:headerReference w:type="even" r:id="rId35"/>
          <w:headerReference w:type="default" r:id="rId36"/>
          <w:pgSz w:w="11900" w:h="16840"/>
          <w:pgMar w:top="2064" w:right="1231" w:bottom="2064" w:left="1189" w:header="0" w:footer="3" w:gutter="0"/>
          <w:pgNumType w:start="8"/>
          <w:cols w:space="720"/>
          <w:docGrid w:linePitch="360"/>
        </w:sectPr>
      </w:pPr>
    </w:p>
    <w:p w14:paraId="13F4FE6F" w14:textId="77777777" w:rsidR="00C572E9" w:rsidRDefault="00AC73FC">
      <w:pPr>
        <w:spacing w:line="360" w:lineRule="exact"/>
      </w:pPr>
      <w:r>
        <w:rPr>
          <w:noProof/>
          <w:lang w:val="en-US" w:eastAsia="en-US" w:bidi="ar-SA"/>
        </w:rPr>
        <w:lastRenderedPageBreak/>
        <w:drawing>
          <wp:anchor distT="0" distB="0" distL="63500" distR="63500" simplePos="0" relativeHeight="251655168" behindDoc="1" locked="0" layoutInCell="1" allowOverlap="1" wp14:anchorId="58178311" wp14:editId="190C190B">
            <wp:simplePos x="0" y="0"/>
            <wp:positionH relativeFrom="margin">
              <wp:posOffset>635</wp:posOffset>
            </wp:positionH>
            <wp:positionV relativeFrom="paragraph">
              <wp:posOffset>0</wp:posOffset>
            </wp:positionV>
            <wp:extent cx="5992495" cy="1670050"/>
            <wp:effectExtent l="0" t="0" r="8255" b="6350"/>
            <wp:wrapNone/>
            <wp:docPr id="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0"/>
                    <pic:cNvPicPr>
                      <a:picLocks noChangeAspect="1"/>
                    </pic:cNvPicPr>
                  </pic:nvPicPr>
                  <pic:blipFill>
                    <a:blip r:embed="rId37" r:link="rId38"/>
                    <a:stretch>
                      <a:fillRect/>
                    </a:stretch>
                  </pic:blipFill>
                  <pic:spPr>
                    <a:xfrm>
                      <a:off x="0" y="0"/>
                      <a:ext cx="5992495" cy="1670050"/>
                    </a:xfrm>
                    <a:prstGeom prst="rect">
                      <a:avLst/>
                    </a:prstGeom>
                    <a:noFill/>
                    <a:ln>
                      <a:noFill/>
                    </a:ln>
                  </pic:spPr>
                </pic:pic>
              </a:graphicData>
            </a:graphic>
          </wp:anchor>
        </w:drawing>
      </w:r>
      <w:r>
        <w:rPr>
          <w:noProof/>
          <w:lang w:val="en-US" w:eastAsia="en-US" w:bidi="ar-SA"/>
        </w:rPr>
        <mc:AlternateContent>
          <mc:Choice Requires="wps">
            <w:drawing>
              <wp:anchor distT="0" distB="0" distL="63500" distR="63500" simplePos="0" relativeHeight="251656192" behindDoc="0" locked="0" layoutInCell="1" allowOverlap="1" wp14:anchorId="00296F3A" wp14:editId="509CA856">
                <wp:simplePos x="0" y="0"/>
                <wp:positionH relativeFrom="margin">
                  <wp:posOffset>8890</wp:posOffset>
                </wp:positionH>
                <wp:positionV relativeFrom="paragraph">
                  <wp:posOffset>1978025</wp:posOffset>
                </wp:positionV>
                <wp:extent cx="1341120" cy="191770"/>
                <wp:effectExtent l="0" t="0" r="0" b="0"/>
                <wp:wrapNone/>
                <wp:docPr id="2" name="Text Box 51"/>
                <wp:cNvGraphicFramePr/>
                <a:graphic xmlns:a="http://schemas.openxmlformats.org/drawingml/2006/main">
                  <a:graphicData uri="http://schemas.microsoft.com/office/word/2010/wordprocessingShape">
                    <wps:wsp>
                      <wps:cNvSpPr txBox="1"/>
                      <wps:spPr>
                        <a:xfrm>
                          <a:off x="0" y="0"/>
                          <a:ext cx="1341120" cy="191770"/>
                        </a:xfrm>
                        <a:prstGeom prst="rect">
                          <a:avLst/>
                        </a:prstGeom>
                        <a:noFill/>
                        <a:ln>
                          <a:noFill/>
                        </a:ln>
                      </wps:spPr>
                      <wps:txbx>
                        <w:txbxContent>
                          <w:p w14:paraId="2F05EA05" w14:textId="77777777" w:rsidR="00AC73FC" w:rsidRDefault="00AC73FC">
                            <w:pPr>
                              <w:pStyle w:val="Bodytext211"/>
                              <w:shd w:val="clear" w:color="auto" w:fill="auto"/>
                              <w:spacing w:before="0" w:line="240" w:lineRule="exact"/>
                              <w:jc w:val="left"/>
                            </w:pPr>
                            <w:r>
                              <w:rPr>
                                <w:rStyle w:val="Bodytext21Exact"/>
                              </w:rPr>
                              <w:t>Cabinet stomatologic</w:t>
                            </w:r>
                          </w:p>
                        </w:txbxContent>
                      </wps:txbx>
                      <wps:bodyPr lIns="0" tIns="0" rIns="0" bIns="0" upright="1">
                        <a:spAutoFit/>
                      </wps:bodyPr>
                    </wps:wsp>
                  </a:graphicData>
                </a:graphic>
              </wp:anchor>
            </w:drawing>
          </mc:Choice>
          <mc:Fallback>
            <w:pict>
              <v:shape w14:anchorId="00296F3A" id="Text Box 51" o:spid="_x0000_s1027" type="#_x0000_t202" style="position:absolute;margin-left:.7pt;margin-top:155.75pt;width:105.6pt;height:15.1pt;z-index:251656192;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" filled="f" stroked="f">
                <v:textbox style="mso-fit-shape-to-text:t" inset="0,0,0,0">
                  <w:txbxContent>
                    <w:p w14:paraId="2F05EA05" w14:textId="77777777" w:rsidR="00AC73FC" w:rsidRDefault="00AC73FC">
                      <w:pPr>
                        <w:pStyle w:val="Bodytext211"/>
                        <w:shd w:val="clear" w:color="auto" w:fill="auto"/>
                        <w:spacing w:before="0" w:line="240" w:lineRule="exact"/>
                        <w:jc w:val="left"/>
                      </w:pPr>
                      <w:r>
                        <w:rPr>
                          <w:rStyle w:val="Bodytext21Exact"/>
                        </w:rPr>
                        <w:t>Cabinet stomatologic</w:t>
                      </w:r>
                    </w:p>
                  </w:txbxContent>
                </v:textbox>
                <w10:wrap anchorx="margin"/>
              </v:shape>
            </w:pict>
          </mc:Fallback>
        </mc:AlternateContent>
      </w:r>
      <w:r>
        <w:rPr>
          <w:noProof/>
          <w:lang w:val="en-US" w:eastAsia="en-US" w:bidi="ar-SA"/>
        </w:rPr>
        <mc:AlternateContent>
          <mc:Choice Requires="wps">
            <w:drawing>
              <wp:anchor distT="0" distB="0" distL="63500" distR="63500" simplePos="0" relativeHeight="251657216" behindDoc="0" locked="0" layoutInCell="1" allowOverlap="1" wp14:anchorId="24F2C1CA" wp14:editId="10011C61">
                <wp:simplePos x="0" y="0"/>
                <wp:positionH relativeFrom="margin">
                  <wp:posOffset>3611880</wp:posOffset>
                </wp:positionH>
                <wp:positionV relativeFrom="paragraph">
                  <wp:posOffset>1978025</wp:posOffset>
                </wp:positionV>
                <wp:extent cx="1395730" cy="189230"/>
                <wp:effectExtent l="0" t="0" r="0" b="0"/>
                <wp:wrapNone/>
                <wp:docPr id="3" name="Text Box 52"/>
                <wp:cNvGraphicFramePr/>
                <a:graphic xmlns:a="http://schemas.openxmlformats.org/drawingml/2006/main">
                  <a:graphicData uri="http://schemas.microsoft.com/office/word/2010/wordprocessingShape">
                    <wps:wsp>
                      <wps:cNvSpPr txBox="1"/>
                      <wps:spPr>
                        <a:xfrm>
                          <a:off x="0" y="0"/>
                          <a:ext cx="1395730" cy="189230"/>
                        </a:xfrm>
                        <a:prstGeom prst="rect">
                          <a:avLst/>
                        </a:prstGeom>
                        <a:noFill/>
                        <a:ln>
                          <a:noFill/>
                        </a:ln>
                      </wps:spPr>
                      <wps:txbx>
                        <w:txbxContent>
                          <w:p w14:paraId="529DD46D" w14:textId="77777777" w:rsidR="00AC73FC" w:rsidRDefault="00AC73FC">
                            <w:pPr>
                              <w:pStyle w:val="Bodytext211"/>
                              <w:shd w:val="clear" w:color="auto" w:fill="auto"/>
                              <w:spacing w:before="0" w:line="240" w:lineRule="exact"/>
                              <w:jc w:val="left"/>
                            </w:pPr>
                            <w:r>
                              <w:rPr>
                                <w:rStyle w:val="Bodytext21Exact"/>
                              </w:rPr>
                              <w:t>Semnătură si stampila</w:t>
                            </w:r>
                          </w:p>
                        </w:txbxContent>
                      </wps:txbx>
                      <wps:bodyPr lIns="0" tIns="0" rIns="0" bIns="0" upright="1">
                        <a:spAutoFit/>
                      </wps:bodyPr>
                    </wps:wsp>
                  </a:graphicData>
                </a:graphic>
              </wp:anchor>
            </w:drawing>
          </mc:Choice>
          <mc:Fallback>
            <w:pict>
              <v:shape w14:anchorId="24F2C1CA" id="Text Box 52" o:spid="_x0000_s1028" type="#_x0000_t202" style="position:absolute;margin-left:284.4pt;margin-top:155.75pt;width:109.9pt;height:14.9pt;z-index:251657216;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" filled="f" stroked="f">
                <v:textbox style="mso-fit-shape-to-text:t" inset="0,0,0,0">
                  <w:txbxContent>
                    <w:p w14:paraId="529DD46D" w14:textId="77777777" w:rsidR="00AC73FC" w:rsidRDefault="00AC73FC">
                      <w:pPr>
                        <w:pStyle w:val="Bodytext211"/>
                        <w:shd w:val="clear" w:color="auto" w:fill="auto"/>
                        <w:spacing w:before="0" w:line="240" w:lineRule="exact"/>
                        <w:jc w:val="left"/>
                      </w:pPr>
                      <w:r>
                        <w:rPr>
                          <w:rStyle w:val="Bodytext21Exact"/>
                        </w:rPr>
                        <w:t>Semnătură si stampila</w:t>
                      </w:r>
                    </w:p>
                  </w:txbxContent>
                </v:textbox>
                <w10:wrap anchorx="margin"/>
              </v:shape>
            </w:pict>
          </mc:Fallback>
        </mc:AlternateContent>
      </w:r>
    </w:p>
    <w:p w14:paraId="38D1A4CB" w14:textId="77777777" w:rsidR="00C572E9" w:rsidRDefault="00C572E9">
      <w:pPr>
        <w:spacing w:line="360" w:lineRule="exact"/>
      </w:pPr>
    </w:p>
    <w:p w14:paraId="5DABC9A0" w14:textId="77777777" w:rsidR="00C572E9" w:rsidRDefault="00C572E9">
      <w:pPr>
        <w:spacing w:line="360" w:lineRule="exact"/>
      </w:pPr>
    </w:p>
    <w:p w14:paraId="2262DCB6" w14:textId="77777777" w:rsidR="00C572E9" w:rsidRDefault="00C572E9">
      <w:pPr>
        <w:spacing w:line="360" w:lineRule="exact"/>
      </w:pPr>
    </w:p>
    <w:p w14:paraId="45BA06F0" w14:textId="77777777" w:rsidR="00C572E9" w:rsidRDefault="00C572E9">
      <w:pPr>
        <w:spacing w:line="360" w:lineRule="exact"/>
      </w:pPr>
    </w:p>
    <w:p w14:paraId="0CA8F058" w14:textId="77777777" w:rsidR="00C572E9" w:rsidRDefault="00C572E9">
      <w:pPr>
        <w:spacing w:line="360" w:lineRule="exact"/>
      </w:pPr>
    </w:p>
    <w:p w14:paraId="48191A90" w14:textId="77777777" w:rsidR="00C572E9" w:rsidRDefault="00C572E9">
      <w:pPr>
        <w:spacing w:line="360" w:lineRule="exact"/>
      </w:pPr>
    </w:p>
    <w:p w14:paraId="061CE1CE" w14:textId="77777777" w:rsidR="00C572E9" w:rsidRDefault="00C572E9">
      <w:pPr>
        <w:spacing w:line="360" w:lineRule="exact"/>
      </w:pPr>
    </w:p>
    <w:p w14:paraId="1D0F46FF" w14:textId="77777777" w:rsidR="00C572E9" w:rsidRDefault="00C572E9">
      <w:pPr>
        <w:spacing w:line="525" w:lineRule="exact"/>
      </w:pPr>
    </w:p>
    <w:p w14:paraId="6E237016" w14:textId="77777777" w:rsidR="00C572E9" w:rsidRDefault="00C572E9">
      <w:pPr>
        <w:rPr>
          <w:sz w:val="2"/>
          <w:szCs w:val="2"/>
        </w:rPr>
        <w:sectPr w:rsidR="00C572E9">
          <w:headerReference w:type="even" r:id="rId39"/>
          <w:headerReference w:type="default" r:id="rId40"/>
          <w:pgSz w:w="11900" w:h="16840"/>
          <w:pgMar w:top="1582" w:right="1289" w:bottom="1582" w:left="1179" w:header="0" w:footer="3" w:gutter="0"/>
          <w:pgNumType w:start="28"/>
          <w:cols w:space="720"/>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1354"/>
        <w:gridCol w:w="3226"/>
        <w:gridCol w:w="2131"/>
        <w:gridCol w:w="1526"/>
        <w:gridCol w:w="1886"/>
        <w:gridCol w:w="2251"/>
        <w:gridCol w:w="1430"/>
        <w:gridCol w:w="1906"/>
      </w:tblGrid>
      <w:tr w:rsidR="00C572E9" w14:paraId="335CF33C" w14:textId="77777777">
        <w:trPr>
          <w:trHeight w:hRule="exact" w:val="264"/>
          <w:jc w:val="center"/>
        </w:trPr>
        <w:tc>
          <w:tcPr>
            <w:tcW w:w="4580" w:type="dxa"/>
            <w:gridSpan w:val="2"/>
            <w:vMerge w:val="restart"/>
            <w:tcBorders>
              <w:top w:val="single" w:sz="4" w:space="0" w:color="auto"/>
              <w:left w:val="single" w:sz="4" w:space="0" w:color="auto"/>
            </w:tcBorders>
            <w:shd w:val="clear" w:color="auto" w:fill="FFFFFF"/>
          </w:tcPr>
          <w:p w14:paraId="608FF8D2" w14:textId="77777777" w:rsidR="00C572E9" w:rsidRDefault="00AC73FC">
            <w:pPr>
              <w:pStyle w:val="Bodytext22"/>
              <w:framePr w:w="15710" w:wrap="notBeside" w:vAnchor="text" w:hAnchor="text" w:xAlign="center" w:y="1"/>
              <w:shd w:val="clear" w:color="auto" w:fill="auto"/>
              <w:spacing w:line="210" w:lineRule="exact"/>
              <w:ind w:firstLine="0"/>
              <w:jc w:val="center"/>
            </w:pPr>
            <w:r>
              <w:rPr>
                <w:rStyle w:val="Bodytext2Calibri1"/>
              </w:rPr>
              <w:lastRenderedPageBreak/>
              <w:t>Situaţia lunară</w:t>
            </w:r>
          </w:p>
        </w:tc>
        <w:tc>
          <w:tcPr>
            <w:tcW w:w="5543" w:type="dxa"/>
            <w:gridSpan w:val="3"/>
            <w:tcBorders>
              <w:top w:val="single" w:sz="4" w:space="0" w:color="auto"/>
              <w:left w:val="single" w:sz="4" w:space="0" w:color="auto"/>
            </w:tcBorders>
            <w:shd w:val="clear" w:color="auto" w:fill="FFFFFF"/>
            <w:vAlign w:val="bottom"/>
          </w:tcPr>
          <w:p w14:paraId="0E4981CF"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Sume virate de Judeţul Ilfov - Consiliul Judeţean către UAT</w:t>
            </w:r>
          </w:p>
        </w:tc>
        <w:tc>
          <w:tcPr>
            <w:tcW w:w="5587" w:type="dxa"/>
            <w:gridSpan w:val="3"/>
            <w:tcBorders>
              <w:top w:val="single" w:sz="4" w:space="0" w:color="auto"/>
              <w:left w:val="single" w:sz="4" w:space="0" w:color="auto"/>
              <w:right w:val="single" w:sz="4" w:space="0" w:color="auto"/>
            </w:tcBorders>
            <w:shd w:val="clear" w:color="auto" w:fill="FFFFFF"/>
            <w:vAlign w:val="bottom"/>
          </w:tcPr>
          <w:p w14:paraId="35059CCB" w14:textId="77777777" w:rsidR="00C572E9" w:rsidRDefault="00AC73FC">
            <w:pPr>
              <w:pStyle w:val="Bodytext22"/>
              <w:framePr w:w="15710" w:wrap="notBeside" w:vAnchor="text" w:hAnchor="text" w:xAlign="center" w:y="1"/>
              <w:shd w:val="clear" w:color="auto" w:fill="auto"/>
              <w:spacing w:line="210" w:lineRule="exact"/>
              <w:ind w:firstLine="0"/>
              <w:jc w:val="center"/>
            </w:pPr>
            <w:r>
              <w:rPr>
                <w:rStyle w:val="Bodytext2Calibri1"/>
              </w:rPr>
              <w:t>Sumele virate de UAT către cabinetele stomatologice</w:t>
            </w:r>
          </w:p>
        </w:tc>
      </w:tr>
      <w:tr w:rsidR="00C572E9" w14:paraId="13FB666E" w14:textId="77777777">
        <w:trPr>
          <w:trHeight w:hRule="exact" w:val="480"/>
          <w:jc w:val="center"/>
        </w:trPr>
        <w:tc>
          <w:tcPr>
            <w:tcW w:w="4580" w:type="dxa"/>
            <w:gridSpan w:val="2"/>
            <w:vMerge/>
            <w:tcBorders>
              <w:left w:val="single" w:sz="4" w:space="0" w:color="auto"/>
            </w:tcBorders>
            <w:shd w:val="clear" w:color="auto" w:fill="FFFFFF"/>
          </w:tcPr>
          <w:p w14:paraId="0FEC1652" w14:textId="77777777" w:rsidR="00C572E9" w:rsidRDefault="00C572E9">
            <w:pPr>
              <w:framePr w:w="15710" w:wrap="notBeside" w:vAnchor="text" w:hAnchor="text" w:xAlign="center" w:y="1"/>
            </w:pPr>
          </w:p>
        </w:tc>
        <w:tc>
          <w:tcPr>
            <w:tcW w:w="5543" w:type="dxa"/>
            <w:gridSpan w:val="3"/>
            <w:tcBorders>
              <w:top w:val="single" w:sz="4" w:space="0" w:color="auto"/>
              <w:left w:val="single" w:sz="4" w:space="0" w:color="auto"/>
            </w:tcBorders>
            <w:shd w:val="clear" w:color="auto" w:fill="FFFFFF"/>
          </w:tcPr>
          <w:p w14:paraId="6F21133D" w14:textId="77777777" w:rsidR="00C572E9" w:rsidRDefault="00C572E9">
            <w:pPr>
              <w:framePr w:w="15710" w:wrap="notBeside" w:vAnchor="text" w:hAnchor="text" w:xAlign="center" w:y="1"/>
              <w:rPr>
                <w:sz w:val="10"/>
                <w:szCs w:val="10"/>
              </w:rPr>
            </w:pPr>
          </w:p>
        </w:tc>
        <w:tc>
          <w:tcPr>
            <w:tcW w:w="5587" w:type="dxa"/>
            <w:gridSpan w:val="3"/>
            <w:tcBorders>
              <w:top w:val="single" w:sz="4" w:space="0" w:color="auto"/>
              <w:left w:val="single" w:sz="4" w:space="0" w:color="auto"/>
              <w:right w:val="single" w:sz="4" w:space="0" w:color="auto"/>
            </w:tcBorders>
            <w:shd w:val="clear" w:color="auto" w:fill="FFFFFF"/>
          </w:tcPr>
          <w:p w14:paraId="62EC07FD" w14:textId="77777777" w:rsidR="00C572E9" w:rsidRDefault="00C572E9">
            <w:pPr>
              <w:framePr w:w="15710" w:wrap="notBeside" w:vAnchor="text" w:hAnchor="text" w:xAlign="center" w:y="1"/>
              <w:rPr>
                <w:sz w:val="10"/>
                <w:szCs w:val="10"/>
              </w:rPr>
            </w:pPr>
          </w:p>
        </w:tc>
      </w:tr>
      <w:tr w:rsidR="00C572E9" w14:paraId="22BECF10" w14:textId="77777777">
        <w:trPr>
          <w:trHeight w:hRule="exact" w:val="816"/>
          <w:jc w:val="center"/>
        </w:trPr>
        <w:tc>
          <w:tcPr>
            <w:tcW w:w="1354" w:type="dxa"/>
            <w:tcBorders>
              <w:top w:val="single" w:sz="4" w:space="0" w:color="auto"/>
              <w:left w:val="single" w:sz="4" w:space="0" w:color="auto"/>
            </w:tcBorders>
            <w:shd w:val="clear" w:color="auto" w:fill="FFFFFF"/>
          </w:tcPr>
          <w:p w14:paraId="2E95448E"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Luna</w:t>
            </w:r>
          </w:p>
        </w:tc>
        <w:tc>
          <w:tcPr>
            <w:tcW w:w="3226" w:type="dxa"/>
            <w:tcBorders>
              <w:top w:val="single" w:sz="4" w:space="0" w:color="auto"/>
              <w:left w:val="single" w:sz="4" w:space="0" w:color="auto"/>
            </w:tcBorders>
            <w:shd w:val="clear" w:color="auto" w:fill="FFFFFF"/>
          </w:tcPr>
          <w:p w14:paraId="2F73D713"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Beneficiar</w:t>
            </w:r>
          </w:p>
        </w:tc>
        <w:tc>
          <w:tcPr>
            <w:tcW w:w="2131" w:type="dxa"/>
            <w:tcBorders>
              <w:top w:val="single" w:sz="4" w:space="0" w:color="auto"/>
              <w:left w:val="single" w:sz="4" w:space="0" w:color="auto"/>
            </w:tcBorders>
            <w:shd w:val="clear" w:color="auto" w:fill="FFFFFF"/>
            <w:vAlign w:val="bottom"/>
          </w:tcPr>
          <w:p w14:paraId="0A0EC56E" w14:textId="77777777" w:rsidR="00C572E9" w:rsidRDefault="00AC73FC">
            <w:pPr>
              <w:pStyle w:val="Bodytext22"/>
              <w:framePr w:w="15710" w:wrap="notBeside" w:vAnchor="text" w:hAnchor="text" w:xAlign="center" w:y="1"/>
              <w:shd w:val="clear" w:color="auto" w:fill="auto"/>
              <w:spacing w:line="269" w:lineRule="exact"/>
              <w:ind w:firstLine="0"/>
              <w:jc w:val="left"/>
            </w:pPr>
            <w:r>
              <w:rPr>
                <w:rStyle w:val="Bodytext2Calibri1"/>
              </w:rPr>
              <w:t>Numărul documentului de plată</w:t>
            </w:r>
          </w:p>
        </w:tc>
        <w:tc>
          <w:tcPr>
            <w:tcW w:w="1526" w:type="dxa"/>
            <w:tcBorders>
              <w:top w:val="single" w:sz="4" w:space="0" w:color="auto"/>
              <w:left w:val="single" w:sz="4" w:space="0" w:color="auto"/>
            </w:tcBorders>
            <w:shd w:val="clear" w:color="auto" w:fill="FFFFFF"/>
          </w:tcPr>
          <w:p w14:paraId="73B8B20C"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Data</w:t>
            </w:r>
          </w:p>
        </w:tc>
        <w:tc>
          <w:tcPr>
            <w:tcW w:w="1886" w:type="dxa"/>
            <w:tcBorders>
              <w:top w:val="single" w:sz="4" w:space="0" w:color="auto"/>
              <w:left w:val="single" w:sz="4" w:space="0" w:color="auto"/>
            </w:tcBorders>
            <w:shd w:val="clear" w:color="auto" w:fill="FFFFFF"/>
          </w:tcPr>
          <w:p w14:paraId="0F937331"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Valoarea</w:t>
            </w:r>
          </w:p>
        </w:tc>
        <w:tc>
          <w:tcPr>
            <w:tcW w:w="2251" w:type="dxa"/>
            <w:tcBorders>
              <w:top w:val="single" w:sz="4" w:space="0" w:color="auto"/>
              <w:left w:val="single" w:sz="4" w:space="0" w:color="auto"/>
            </w:tcBorders>
            <w:shd w:val="clear" w:color="auto" w:fill="FFFFFF"/>
            <w:vAlign w:val="bottom"/>
          </w:tcPr>
          <w:p w14:paraId="26B6E9F5" w14:textId="77777777" w:rsidR="00C572E9" w:rsidRDefault="00AC73FC">
            <w:pPr>
              <w:pStyle w:val="Bodytext22"/>
              <w:framePr w:w="15710" w:wrap="notBeside" w:vAnchor="text" w:hAnchor="text" w:xAlign="center" w:y="1"/>
              <w:shd w:val="clear" w:color="auto" w:fill="auto"/>
              <w:spacing w:line="269" w:lineRule="exact"/>
              <w:ind w:firstLine="0"/>
              <w:jc w:val="left"/>
            </w:pPr>
            <w:r>
              <w:rPr>
                <w:rStyle w:val="Bodytext2Calibri1"/>
              </w:rPr>
              <w:t>Numărul documentului de plată</w:t>
            </w:r>
          </w:p>
        </w:tc>
        <w:tc>
          <w:tcPr>
            <w:tcW w:w="1430" w:type="dxa"/>
            <w:tcBorders>
              <w:top w:val="single" w:sz="4" w:space="0" w:color="auto"/>
              <w:left w:val="single" w:sz="4" w:space="0" w:color="auto"/>
            </w:tcBorders>
            <w:shd w:val="clear" w:color="auto" w:fill="FFFFFF"/>
          </w:tcPr>
          <w:p w14:paraId="523A1699" w14:textId="77777777" w:rsidR="00C572E9" w:rsidRDefault="00AC73FC">
            <w:pPr>
              <w:pStyle w:val="Bodytext22"/>
              <w:framePr w:w="15710" w:wrap="notBeside" w:vAnchor="text" w:hAnchor="text" w:xAlign="center" w:y="1"/>
              <w:shd w:val="clear" w:color="auto" w:fill="auto"/>
              <w:spacing w:line="210" w:lineRule="exact"/>
              <w:ind w:left="140" w:firstLine="0"/>
              <w:jc w:val="left"/>
            </w:pPr>
            <w:r>
              <w:rPr>
                <w:rStyle w:val="Bodytext2Calibri1"/>
              </w:rPr>
              <w:t>Data</w:t>
            </w:r>
          </w:p>
        </w:tc>
        <w:tc>
          <w:tcPr>
            <w:tcW w:w="1906" w:type="dxa"/>
            <w:tcBorders>
              <w:top w:val="single" w:sz="4" w:space="0" w:color="auto"/>
              <w:left w:val="single" w:sz="4" w:space="0" w:color="auto"/>
              <w:right w:val="single" w:sz="4" w:space="0" w:color="auto"/>
            </w:tcBorders>
            <w:shd w:val="clear" w:color="auto" w:fill="FFFFFF"/>
          </w:tcPr>
          <w:p w14:paraId="1981C712" w14:textId="77777777" w:rsidR="00C572E9" w:rsidRDefault="00AC73FC">
            <w:pPr>
              <w:pStyle w:val="Bodytext22"/>
              <w:framePr w:w="15710" w:wrap="notBeside" w:vAnchor="text" w:hAnchor="text" w:xAlign="center" w:y="1"/>
              <w:shd w:val="clear" w:color="auto" w:fill="auto"/>
              <w:spacing w:line="210" w:lineRule="exact"/>
              <w:ind w:firstLine="0"/>
              <w:jc w:val="left"/>
            </w:pPr>
            <w:r>
              <w:rPr>
                <w:rStyle w:val="Bodytext2Calibri1"/>
              </w:rPr>
              <w:t>Valoarea</w:t>
            </w:r>
          </w:p>
        </w:tc>
      </w:tr>
      <w:tr w:rsidR="00C572E9" w14:paraId="4BCF4E24" w14:textId="77777777">
        <w:trPr>
          <w:trHeight w:hRule="exact" w:val="326"/>
          <w:jc w:val="center"/>
        </w:trPr>
        <w:tc>
          <w:tcPr>
            <w:tcW w:w="1354" w:type="dxa"/>
            <w:tcBorders>
              <w:top w:val="single" w:sz="4" w:space="0" w:color="auto"/>
              <w:left w:val="single" w:sz="4" w:space="0" w:color="auto"/>
            </w:tcBorders>
            <w:shd w:val="clear" w:color="auto" w:fill="FFFFFF"/>
          </w:tcPr>
          <w:p w14:paraId="0D1A6445"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8855B2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3F0771FD"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1BACC9EF"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ECB933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2DA8F92"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45C2CCE6"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D3B6CF1" w14:textId="77777777" w:rsidR="00C572E9" w:rsidRDefault="00C572E9">
            <w:pPr>
              <w:framePr w:w="15710" w:wrap="notBeside" w:vAnchor="text" w:hAnchor="text" w:xAlign="center" w:y="1"/>
              <w:rPr>
                <w:sz w:val="10"/>
                <w:szCs w:val="10"/>
              </w:rPr>
            </w:pPr>
          </w:p>
        </w:tc>
      </w:tr>
      <w:tr w:rsidR="00C572E9" w14:paraId="34CA527B" w14:textId="77777777">
        <w:trPr>
          <w:trHeight w:hRule="exact" w:val="293"/>
          <w:jc w:val="center"/>
        </w:trPr>
        <w:tc>
          <w:tcPr>
            <w:tcW w:w="1354" w:type="dxa"/>
            <w:tcBorders>
              <w:top w:val="single" w:sz="4" w:space="0" w:color="auto"/>
              <w:left w:val="single" w:sz="4" w:space="0" w:color="auto"/>
            </w:tcBorders>
            <w:shd w:val="clear" w:color="auto" w:fill="FFFFFF"/>
          </w:tcPr>
          <w:p w14:paraId="6AF586D4"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6842655B"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6373517"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1EFC95D0"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5B0C19F6"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A4CE48E"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72E914E4"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72D37206" w14:textId="77777777" w:rsidR="00C572E9" w:rsidRDefault="00C572E9">
            <w:pPr>
              <w:framePr w:w="15710" w:wrap="notBeside" w:vAnchor="text" w:hAnchor="text" w:xAlign="center" w:y="1"/>
              <w:rPr>
                <w:sz w:val="10"/>
                <w:szCs w:val="10"/>
              </w:rPr>
            </w:pPr>
          </w:p>
        </w:tc>
      </w:tr>
      <w:tr w:rsidR="00C572E9" w14:paraId="28BF07A3" w14:textId="77777777">
        <w:trPr>
          <w:trHeight w:hRule="exact" w:val="302"/>
          <w:jc w:val="center"/>
        </w:trPr>
        <w:tc>
          <w:tcPr>
            <w:tcW w:w="1354" w:type="dxa"/>
            <w:tcBorders>
              <w:top w:val="single" w:sz="4" w:space="0" w:color="auto"/>
              <w:left w:val="single" w:sz="4" w:space="0" w:color="auto"/>
            </w:tcBorders>
            <w:shd w:val="clear" w:color="auto" w:fill="FFFFFF"/>
          </w:tcPr>
          <w:p w14:paraId="50CB0DBA"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18DA78A2"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10528D16"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49FB3B3D"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61C807B"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4E79C90C"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3122AD73"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A64D152" w14:textId="77777777" w:rsidR="00C572E9" w:rsidRDefault="00C572E9">
            <w:pPr>
              <w:framePr w:w="15710" w:wrap="notBeside" w:vAnchor="text" w:hAnchor="text" w:xAlign="center" w:y="1"/>
              <w:rPr>
                <w:sz w:val="10"/>
                <w:szCs w:val="10"/>
              </w:rPr>
            </w:pPr>
          </w:p>
        </w:tc>
      </w:tr>
      <w:tr w:rsidR="00C572E9" w14:paraId="3EEC323D" w14:textId="77777777">
        <w:trPr>
          <w:trHeight w:hRule="exact" w:val="298"/>
          <w:jc w:val="center"/>
        </w:trPr>
        <w:tc>
          <w:tcPr>
            <w:tcW w:w="1354" w:type="dxa"/>
            <w:tcBorders>
              <w:top w:val="single" w:sz="4" w:space="0" w:color="auto"/>
              <w:left w:val="single" w:sz="4" w:space="0" w:color="auto"/>
            </w:tcBorders>
            <w:shd w:val="clear" w:color="auto" w:fill="FFFFFF"/>
          </w:tcPr>
          <w:p w14:paraId="4394D1AE"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3F3CD568"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1BD3BE6A"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53CB4DD"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24F33949"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21E9656F"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11E52AD8"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FA959F1" w14:textId="77777777" w:rsidR="00C572E9" w:rsidRDefault="00C572E9">
            <w:pPr>
              <w:framePr w:w="15710" w:wrap="notBeside" w:vAnchor="text" w:hAnchor="text" w:xAlign="center" w:y="1"/>
              <w:rPr>
                <w:sz w:val="10"/>
                <w:szCs w:val="10"/>
              </w:rPr>
            </w:pPr>
          </w:p>
        </w:tc>
      </w:tr>
      <w:tr w:rsidR="00C572E9" w14:paraId="29813F96" w14:textId="77777777">
        <w:trPr>
          <w:trHeight w:hRule="exact" w:val="326"/>
          <w:jc w:val="center"/>
        </w:trPr>
        <w:tc>
          <w:tcPr>
            <w:tcW w:w="1354" w:type="dxa"/>
            <w:tcBorders>
              <w:top w:val="single" w:sz="4" w:space="0" w:color="auto"/>
              <w:left w:val="single" w:sz="4" w:space="0" w:color="auto"/>
            </w:tcBorders>
            <w:shd w:val="clear" w:color="auto" w:fill="FFFFFF"/>
          </w:tcPr>
          <w:p w14:paraId="06503723"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E5FFF8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3DB82C9"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7354C90"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42C6E73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63A1C81B"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50868F72"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539E7DF" w14:textId="77777777" w:rsidR="00C572E9" w:rsidRDefault="00C572E9">
            <w:pPr>
              <w:framePr w:w="15710" w:wrap="notBeside" w:vAnchor="text" w:hAnchor="text" w:xAlign="center" w:y="1"/>
              <w:rPr>
                <w:sz w:val="10"/>
                <w:szCs w:val="10"/>
              </w:rPr>
            </w:pPr>
          </w:p>
        </w:tc>
      </w:tr>
      <w:tr w:rsidR="00C572E9" w14:paraId="1368B57B" w14:textId="77777777">
        <w:trPr>
          <w:trHeight w:hRule="exact" w:val="298"/>
          <w:jc w:val="center"/>
        </w:trPr>
        <w:tc>
          <w:tcPr>
            <w:tcW w:w="1354" w:type="dxa"/>
            <w:tcBorders>
              <w:top w:val="single" w:sz="4" w:space="0" w:color="auto"/>
              <w:left w:val="single" w:sz="4" w:space="0" w:color="auto"/>
            </w:tcBorders>
            <w:shd w:val="clear" w:color="auto" w:fill="FFFFFF"/>
          </w:tcPr>
          <w:p w14:paraId="5E7134B5"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37FFEE14"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705D4570"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453DC12A"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6D283C40"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3B9C54D8"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776FA407"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0F49E47" w14:textId="77777777" w:rsidR="00C572E9" w:rsidRDefault="00C572E9">
            <w:pPr>
              <w:framePr w:w="15710" w:wrap="notBeside" w:vAnchor="text" w:hAnchor="text" w:xAlign="center" w:y="1"/>
              <w:rPr>
                <w:sz w:val="10"/>
                <w:szCs w:val="10"/>
              </w:rPr>
            </w:pPr>
          </w:p>
        </w:tc>
      </w:tr>
      <w:tr w:rsidR="00C572E9" w14:paraId="426E0940" w14:textId="77777777">
        <w:trPr>
          <w:trHeight w:hRule="exact" w:val="293"/>
          <w:jc w:val="center"/>
        </w:trPr>
        <w:tc>
          <w:tcPr>
            <w:tcW w:w="1354" w:type="dxa"/>
            <w:tcBorders>
              <w:top w:val="single" w:sz="4" w:space="0" w:color="auto"/>
              <w:left w:val="single" w:sz="4" w:space="0" w:color="auto"/>
            </w:tcBorders>
            <w:shd w:val="clear" w:color="auto" w:fill="FFFFFF"/>
          </w:tcPr>
          <w:p w14:paraId="3306DF30"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29AD146C"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FF540DC"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2EC618A8"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00ACABB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B4363CA"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635828F4"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82805A9" w14:textId="77777777" w:rsidR="00C572E9" w:rsidRDefault="00C572E9">
            <w:pPr>
              <w:framePr w:w="15710" w:wrap="notBeside" w:vAnchor="text" w:hAnchor="text" w:xAlign="center" w:y="1"/>
              <w:rPr>
                <w:sz w:val="10"/>
                <w:szCs w:val="10"/>
              </w:rPr>
            </w:pPr>
          </w:p>
        </w:tc>
      </w:tr>
      <w:tr w:rsidR="00C572E9" w14:paraId="7CDDD20F" w14:textId="77777777">
        <w:trPr>
          <w:trHeight w:hRule="exact" w:val="302"/>
          <w:jc w:val="center"/>
        </w:trPr>
        <w:tc>
          <w:tcPr>
            <w:tcW w:w="1354" w:type="dxa"/>
            <w:tcBorders>
              <w:top w:val="single" w:sz="4" w:space="0" w:color="auto"/>
              <w:left w:val="single" w:sz="4" w:space="0" w:color="auto"/>
            </w:tcBorders>
            <w:shd w:val="clear" w:color="auto" w:fill="FFFFFF"/>
          </w:tcPr>
          <w:p w14:paraId="1265A276"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601643E9"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51382094"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7146ACEC"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3F64CDC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1937F2E3"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126DB7E6"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1634A655" w14:textId="77777777" w:rsidR="00C572E9" w:rsidRDefault="00C572E9">
            <w:pPr>
              <w:framePr w:w="15710" w:wrap="notBeside" w:vAnchor="text" w:hAnchor="text" w:xAlign="center" w:y="1"/>
              <w:rPr>
                <w:sz w:val="10"/>
                <w:szCs w:val="10"/>
              </w:rPr>
            </w:pPr>
          </w:p>
        </w:tc>
      </w:tr>
      <w:tr w:rsidR="00C572E9" w14:paraId="26720D11" w14:textId="77777777">
        <w:trPr>
          <w:trHeight w:hRule="exact" w:val="302"/>
          <w:jc w:val="center"/>
        </w:trPr>
        <w:tc>
          <w:tcPr>
            <w:tcW w:w="1354" w:type="dxa"/>
            <w:tcBorders>
              <w:top w:val="single" w:sz="4" w:space="0" w:color="auto"/>
              <w:left w:val="single" w:sz="4" w:space="0" w:color="auto"/>
            </w:tcBorders>
            <w:shd w:val="clear" w:color="auto" w:fill="FFFFFF"/>
          </w:tcPr>
          <w:p w14:paraId="64D078B7"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2CB3FAA5"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0FA35094"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0756FFEE"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2FA50FD9"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6A5DCF1F"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BDFC98E"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34418A3" w14:textId="77777777" w:rsidR="00C572E9" w:rsidRDefault="00C572E9">
            <w:pPr>
              <w:framePr w:w="15710" w:wrap="notBeside" w:vAnchor="text" w:hAnchor="text" w:xAlign="center" w:y="1"/>
              <w:rPr>
                <w:sz w:val="10"/>
                <w:szCs w:val="10"/>
              </w:rPr>
            </w:pPr>
          </w:p>
        </w:tc>
      </w:tr>
      <w:tr w:rsidR="00C572E9" w14:paraId="7032198F" w14:textId="77777777">
        <w:trPr>
          <w:trHeight w:hRule="exact" w:val="293"/>
          <w:jc w:val="center"/>
        </w:trPr>
        <w:tc>
          <w:tcPr>
            <w:tcW w:w="1354" w:type="dxa"/>
            <w:tcBorders>
              <w:top w:val="single" w:sz="4" w:space="0" w:color="auto"/>
              <w:left w:val="single" w:sz="4" w:space="0" w:color="auto"/>
            </w:tcBorders>
            <w:shd w:val="clear" w:color="auto" w:fill="FFFFFF"/>
          </w:tcPr>
          <w:p w14:paraId="006C1594"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D847E6B"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EF2BCCA"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71418897"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7A2208C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06B6D6B8"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F57F509"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5C6029D8" w14:textId="77777777" w:rsidR="00C572E9" w:rsidRDefault="00C572E9">
            <w:pPr>
              <w:framePr w:w="15710" w:wrap="notBeside" w:vAnchor="text" w:hAnchor="text" w:xAlign="center" w:y="1"/>
              <w:rPr>
                <w:sz w:val="10"/>
                <w:szCs w:val="10"/>
              </w:rPr>
            </w:pPr>
          </w:p>
        </w:tc>
      </w:tr>
      <w:tr w:rsidR="00C572E9" w14:paraId="0BBA5C39" w14:textId="77777777">
        <w:trPr>
          <w:trHeight w:hRule="exact" w:val="293"/>
          <w:jc w:val="center"/>
        </w:trPr>
        <w:tc>
          <w:tcPr>
            <w:tcW w:w="1354" w:type="dxa"/>
            <w:tcBorders>
              <w:top w:val="single" w:sz="4" w:space="0" w:color="auto"/>
              <w:left w:val="single" w:sz="4" w:space="0" w:color="auto"/>
            </w:tcBorders>
            <w:shd w:val="clear" w:color="auto" w:fill="FFFFFF"/>
          </w:tcPr>
          <w:p w14:paraId="4D0B77D6"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tcBorders>
            <w:shd w:val="clear" w:color="auto" w:fill="FFFFFF"/>
          </w:tcPr>
          <w:p w14:paraId="4C01345E"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tcBorders>
            <w:shd w:val="clear" w:color="auto" w:fill="FFFFFF"/>
          </w:tcPr>
          <w:p w14:paraId="6542DC01"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14:paraId="50FEF4BE"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tcBorders>
            <w:shd w:val="clear" w:color="auto" w:fill="FFFFFF"/>
          </w:tcPr>
          <w:p w14:paraId="600009D1"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tcBorders>
            <w:shd w:val="clear" w:color="auto" w:fill="FFFFFF"/>
          </w:tcPr>
          <w:p w14:paraId="7C858D3C"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tcBorders>
            <w:shd w:val="clear" w:color="auto" w:fill="FFFFFF"/>
          </w:tcPr>
          <w:p w14:paraId="2A882FBC"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right w:val="single" w:sz="4" w:space="0" w:color="auto"/>
            </w:tcBorders>
            <w:shd w:val="clear" w:color="auto" w:fill="FFFFFF"/>
          </w:tcPr>
          <w:p w14:paraId="459BF95E" w14:textId="77777777" w:rsidR="00C572E9" w:rsidRDefault="00C572E9">
            <w:pPr>
              <w:framePr w:w="15710" w:wrap="notBeside" w:vAnchor="text" w:hAnchor="text" w:xAlign="center" w:y="1"/>
              <w:rPr>
                <w:sz w:val="10"/>
                <w:szCs w:val="10"/>
              </w:rPr>
            </w:pPr>
          </w:p>
        </w:tc>
      </w:tr>
      <w:tr w:rsidR="00C572E9" w14:paraId="0257B1DD" w14:textId="77777777">
        <w:trPr>
          <w:trHeight w:hRule="exact" w:val="331"/>
          <w:jc w:val="center"/>
        </w:trPr>
        <w:tc>
          <w:tcPr>
            <w:tcW w:w="1354" w:type="dxa"/>
            <w:tcBorders>
              <w:top w:val="single" w:sz="4" w:space="0" w:color="auto"/>
              <w:left w:val="single" w:sz="4" w:space="0" w:color="auto"/>
              <w:bottom w:val="single" w:sz="4" w:space="0" w:color="auto"/>
            </w:tcBorders>
            <w:shd w:val="clear" w:color="auto" w:fill="FFFFFF"/>
          </w:tcPr>
          <w:p w14:paraId="0770BEB8" w14:textId="77777777" w:rsidR="00C572E9" w:rsidRDefault="00C572E9">
            <w:pPr>
              <w:framePr w:w="15710" w:wrap="notBeside" w:vAnchor="text" w:hAnchor="text" w:xAlign="center" w:y="1"/>
              <w:rPr>
                <w:sz w:val="10"/>
                <w:szCs w:val="10"/>
              </w:rPr>
            </w:pPr>
          </w:p>
        </w:tc>
        <w:tc>
          <w:tcPr>
            <w:tcW w:w="3226" w:type="dxa"/>
            <w:tcBorders>
              <w:top w:val="single" w:sz="4" w:space="0" w:color="auto"/>
              <w:left w:val="single" w:sz="4" w:space="0" w:color="auto"/>
              <w:bottom w:val="single" w:sz="4" w:space="0" w:color="auto"/>
            </w:tcBorders>
            <w:shd w:val="clear" w:color="auto" w:fill="FFFFFF"/>
          </w:tcPr>
          <w:p w14:paraId="0B513B50" w14:textId="77777777" w:rsidR="00C572E9" w:rsidRDefault="00C572E9">
            <w:pPr>
              <w:framePr w:w="15710" w:wrap="notBeside" w:vAnchor="text" w:hAnchor="text" w:xAlign="center" w:y="1"/>
              <w:rPr>
                <w:sz w:val="10"/>
                <w:szCs w:val="10"/>
              </w:rPr>
            </w:pPr>
          </w:p>
        </w:tc>
        <w:tc>
          <w:tcPr>
            <w:tcW w:w="2131" w:type="dxa"/>
            <w:tcBorders>
              <w:top w:val="single" w:sz="4" w:space="0" w:color="auto"/>
              <w:left w:val="single" w:sz="4" w:space="0" w:color="auto"/>
              <w:bottom w:val="single" w:sz="4" w:space="0" w:color="auto"/>
            </w:tcBorders>
            <w:shd w:val="clear" w:color="auto" w:fill="FFFFFF"/>
          </w:tcPr>
          <w:p w14:paraId="465D34D1" w14:textId="77777777" w:rsidR="00C572E9" w:rsidRDefault="00C572E9">
            <w:pPr>
              <w:framePr w:w="15710" w:wrap="notBeside" w:vAnchor="text" w:hAnchor="text" w:xAlign="center" w:y="1"/>
              <w:rPr>
                <w:sz w:val="10"/>
                <w:szCs w:val="10"/>
              </w:rPr>
            </w:pPr>
          </w:p>
        </w:tc>
        <w:tc>
          <w:tcPr>
            <w:tcW w:w="1526" w:type="dxa"/>
            <w:tcBorders>
              <w:top w:val="single" w:sz="4" w:space="0" w:color="auto"/>
              <w:left w:val="single" w:sz="4" w:space="0" w:color="auto"/>
              <w:bottom w:val="single" w:sz="4" w:space="0" w:color="auto"/>
            </w:tcBorders>
            <w:shd w:val="clear" w:color="auto" w:fill="FFFFFF"/>
          </w:tcPr>
          <w:p w14:paraId="00C01E15" w14:textId="77777777" w:rsidR="00C572E9" w:rsidRDefault="00C572E9">
            <w:pPr>
              <w:framePr w:w="15710" w:wrap="notBeside" w:vAnchor="text" w:hAnchor="text" w:xAlign="center" w:y="1"/>
              <w:rPr>
                <w:sz w:val="10"/>
                <w:szCs w:val="10"/>
              </w:rPr>
            </w:pPr>
          </w:p>
        </w:tc>
        <w:tc>
          <w:tcPr>
            <w:tcW w:w="1886" w:type="dxa"/>
            <w:tcBorders>
              <w:top w:val="single" w:sz="4" w:space="0" w:color="auto"/>
              <w:left w:val="single" w:sz="4" w:space="0" w:color="auto"/>
              <w:bottom w:val="single" w:sz="4" w:space="0" w:color="auto"/>
            </w:tcBorders>
            <w:shd w:val="clear" w:color="auto" w:fill="FFFFFF"/>
          </w:tcPr>
          <w:p w14:paraId="654EAB2C" w14:textId="77777777" w:rsidR="00C572E9" w:rsidRDefault="00C572E9">
            <w:pPr>
              <w:framePr w:w="15710" w:wrap="notBeside" w:vAnchor="text" w:hAnchor="text" w:xAlign="center" w:y="1"/>
              <w:rPr>
                <w:sz w:val="10"/>
                <w:szCs w:val="10"/>
              </w:rPr>
            </w:pPr>
          </w:p>
        </w:tc>
        <w:tc>
          <w:tcPr>
            <w:tcW w:w="2251" w:type="dxa"/>
            <w:tcBorders>
              <w:top w:val="single" w:sz="4" w:space="0" w:color="auto"/>
              <w:left w:val="single" w:sz="4" w:space="0" w:color="auto"/>
              <w:bottom w:val="single" w:sz="4" w:space="0" w:color="auto"/>
            </w:tcBorders>
            <w:shd w:val="clear" w:color="auto" w:fill="FFFFFF"/>
          </w:tcPr>
          <w:p w14:paraId="1609A2E3" w14:textId="77777777" w:rsidR="00C572E9" w:rsidRDefault="00C572E9">
            <w:pPr>
              <w:framePr w:w="15710" w:wrap="notBeside" w:vAnchor="text" w:hAnchor="text" w:xAlign="center" w:y="1"/>
              <w:rPr>
                <w:sz w:val="10"/>
                <w:szCs w:val="10"/>
              </w:rPr>
            </w:pPr>
          </w:p>
        </w:tc>
        <w:tc>
          <w:tcPr>
            <w:tcW w:w="1430" w:type="dxa"/>
            <w:tcBorders>
              <w:top w:val="single" w:sz="4" w:space="0" w:color="auto"/>
              <w:left w:val="single" w:sz="4" w:space="0" w:color="auto"/>
              <w:bottom w:val="single" w:sz="4" w:space="0" w:color="auto"/>
            </w:tcBorders>
            <w:shd w:val="clear" w:color="auto" w:fill="FFFFFF"/>
          </w:tcPr>
          <w:p w14:paraId="0ABA8CA0" w14:textId="77777777" w:rsidR="00C572E9" w:rsidRDefault="00C572E9">
            <w:pPr>
              <w:framePr w:w="15710" w:wrap="notBeside" w:vAnchor="text" w:hAnchor="text" w:xAlign="center" w:y="1"/>
              <w:rPr>
                <w:sz w:val="10"/>
                <w:szCs w:val="10"/>
              </w:rPr>
            </w:pP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1B18568" w14:textId="77777777" w:rsidR="00C572E9" w:rsidRDefault="00C572E9">
            <w:pPr>
              <w:framePr w:w="15710" w:wrap="notBeside" w:vAnchor="text" w:hAnchor="text" w:xAlign="center" w:y="1"/>
              <w:rPr>
                <w:sz w:val="10"/>
                <w:szCs w:val="10"/>
              </w:rPr>
            </w:pPr>
          </w:p>
        </w:tc>
      </w:tr>
    </w:tbl>
    <w:p w14:paraId="794F1EE8" w14:textId="77777777" w:rsidR="00C572E9" w:rsidRDefault="00C572E9">
      <w:pPr>
        <w:framePr w:w="15710" w:wrap="notBeside" w:vAnchor="text" w:hAnchor="text" w:xAlign="center" w:y="1"/>
        <w:rPr>
          <w:sz w:val="2"/>
          <w:szCs w:val="2"/>
        </w:rPr>
      </w:pPr>
    </w:p>
    <w:p w14:paraId="6B61B041" w14:textId="77777777" w:rsidR="00C572E9" w:rsidRDefault="00C572E9">
      <w:pPr>
        <w:rPr>
          <w:sz w:val="2"/>
          <w:szCs w:val="2"/>
        </w:rPr>
      </w:pPr>
    </w:p>
    <w:p w14:paraId="1DB395D7" w14:textId="77777777" w:rsidR="00C572E9" w:rsidRDefault="00AC73FC">
      <w:pPr>
        <w:pStyle w:val="Bodytext221"/>
        <w:shd w:val="clear" w:color="auto" w:fill="auto"/>
        <w:spacing w:before="1274" w:after="184" w:line="210" w:lineRule="exact"/>
        <w:ind w:left="900"/>
      </w:pPr>
      <w:r>
        <w:t>UNITATEA ADMINISTRATIV TERITORIALĂ</w:t>
      </w:r>
    </w:p>
    <w:p w14:paraId="4F093E9E" w14:textId="03EC239B" w:rsidR="00AC73FC" w:rsidRDefault="00AC73FC" w:rsidP="00AC73FC">
      <w:pPr>
        <w:pStyle w:val="Bodytext221"/>
        <w:shd w:val="clear" w:color="auto" w:fill="auto"/>
        <w:spacing w:before="0" w:after="0" w:line="210" w:lineRule="exact"/>
        <w:ind w:left="10680"/>
      </w:pPr>
      <w:r>
        <w:t>COMISIA.</w:t>
      </w:r>
    </w:p>
    <w:p w14:paraId="3BD1056C" w14:textId="5CC9E60F" w:rsidR="00AC73FC" w:rsidRDefault="00AC73FC" w:rsidP="00AC73FC"/>
    <w:p w14:paraId="50439840" w14:textId="77777777" w:rsidR="00AC73FC" w:rsidRPr="00AC73FC" w:rsidRDefault="00AC73FC" w:rsidP="00AC73FC">
      <w:pPr>
        <w:tabs>
          <w:tab w:val="left" w:pos="1590"/>
        </w:tabs>
      </w:pPr>
      <w:r>
        <w:tab/>
      </w: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1"/>
        <w:gridCol w:w="6661"/>
      </w:tblGrid>
      <w:tr w:rsidR="00AC73FC" w:rsidRPr="006745FB" w14:paraId="15CD66C4" w14:textId="77777777" w:rsidTr="00AC73FC">
        <w:trPr>
          <w:jc w:val="center"/>
        </w:trPr>
        <w:tc>
          <w:tcPr>
            <w:tcW w:w="6661" w:type="dxa"/>
            <w:hideMark/>
          </w:tcPr>
          <w:p w14:paraId="4C349DA0" w14:textId="77777777" w:rsidR="00AC73FC" w:rsidRPr="006745FB" w:rsidRDefault="00AC73FC" w:rsidP="00AC73FC">
            <w:pPr>
              <w:spacing w:after="54" w:line="244" w:lineRule="auto"/>
              <w:ind w:right="-15"/>
              <w:jc w:val="center"/>
              <w:rPr>
                <w:rFonts w:ascii="Arial Narrow" w:hAnsi="Arial Narrow"/>
                <w:b/>
              </w:rPr>
            </w:pPr>
            <w:r w:rsidRPr="006745FB">
              <w:rPr>
                <w:rFonts w:ascii="Arial Narrow" w:hAnsi="Arial Narrow"/>
                <w:b/>
              </w:rPr>
              <w:t>INITIATOR PROIECT</w:t>
            </w:r>
          </w:p>
          <w:p w14:paraId="198FDCD1" w14:textId="77777777" w:rsidR="00AC73FC" w:rsidRPr="006745FB" w:rsidRDefault="00AC73FC" w:rsidP="00AC73FC">
            <w:pPr>
              <w:spacing w:after="54" w:line="244" w:lineRule="auto"/>
              <w:ind w:right="-15"/>
              <w:jc w:val="center"/>
              <w:rPr>
                <w:rFonts w:ascii="Arial Narrow" w:hAnsi="Arial Narrow"/>
                <w:b/>
              </w:rPr>
            </w:pPr>
            <w:r w:rsidRPr="006745FB">
              <w:rPr>
                <w:rFonts w:ascii="Arial Narrow" w:hAnsi="Arial Narrow"/>
                <w:b/>
              </w:rPr>
              <w:t>PRIMARUL COMUNEI CORNETU, JUDEŢUL ILFOV</w:t>
            </w:r>
          </w:p>
          <w:p w14:paraId="3F1701A9" w14:textId="77777777" w:rsidR="00AC73FC" w:rsidRPr="006745FB" w:rsidRDefault="00AC73FC" w:rsidP="00AC73FC">
            <w:pPr>
              <w:spacing w:after="54" w:line="244" w:lineRule="auto"/>
              <w:ind w:right="-15"/>
              <w:jc w:val="center"/>
              <w:rPr>
                <w:rFonts w:ascii="Arial Narrow" w:hAnsi="Arial Narrow"/>
                <w:b/>
              </w:rPr>
            </w:pPr>
            <w:r w:rsidRPr="006745FB">
              <w:rPr>
                <w:rFonts w:ascii="Arial Narrow" w:hAnsi="Arial Narrow"/>
                <w:b/>
              </w:rPr>
              <w:t>ADRIAN EDUARD STOICA</w:t>
            </w:r>
          </w:p>
        </w:tc>
        <w:tc>
          <w:tcPr>
            <w:tcW w:w="6661" w:type="dxa"/>
            <w:hideMark/>
          </w:tcPr>
          <w:p w14:paraId="70A79206" w14:textId="77777777" w:rsidR="00AC73FC" w:rsidRPr="006745FB" w:rsidRDefault="00AC73FC" w:rsidP="00AC73FC">
            <w:pPr>
              <w:spacing w:after="54" w:line="244" w:lineRule="auto"/>
              <w:ind w:right="-15"/>
              <w:jc w:val="center"/>
              <w:rPr>
                <w:rFonts w:ascii="Arial Narrow" w:hAnsi="Arial Narrow"/>
                <w:b/>
              </w:rPr>
            </w:pPr>
            <w:r w:rsidRPr="006745FB">
              <w:rPr>
                <w:rFonts w:ascii="Arial Narrow" w:hAnsi="Arial Narrow"/>
                <w:b/>
              </w:rPr>
              <w:t>AVIZEAZĂ PENTRU LEGALITATE</w:t>
            </w:r>
            <w:r w:rsidRPr="006745FB">
              <w:rPr>
                <w:rFonts w:ascii="Arial Narrow" w:hAnsi="Arial Narrow"/>
                <w:b/>
              </w:rPr>
              <w:br/>
              <w:t>SECRETARUL GENERAL AL COMUNEI CORNETU, JUDEŢUL ILFOV</w:t>
            </w:r>
          </w:p>
          <w:p w14:paraId="6799E404" w14:textId="77777777" w:rsidR="00AC73FC" w:rsidRPr="006745FB" w:rsidRDefault="00AC73FC" w:rsidP="00AC73FC">
            <w:pPr>
              <w:spacing w:after="54" w:line="244" w:lineRule="auto"/>
              <w:ind w:right="-15"/>
              <w:jc w:val="center"/>
              <w:rPr>
                <w:rFonts w:ascii="Arial Narrow" w:hAnsi="Arial Narrow"/>
                <w:b/>
              </w:rPr>
            </w:pPr>
            <w:r w:rsidRPr="006745FB">
              <w:rPr>
                <w:rFonts w:ascii="Arial Narrow" w:hAnsi="Arial Narrow"/>
                <w:b/>
              </w:rPr>
              <w:t>DANIELA VASILESCU</w:t>
            </w:r>
          </w:p>
        </w:tc>
      </w:tr>
    </w:tbl>
    <w:p w14:paraId="488BC7E2" w14:textId="09D8766B" w:rsidR="00C572E9" w:rsidRPr="00AC73FC" w:rsidRDefault="00C572E9" w:rsidP="00AC73FC">
      <w:pPr>
        <w:tabs>
          <w:tab w:val="left" w:pos="1590"/>
        </w:tabs>
      </w:pPr>
    </w:p>
    <w:sectPr w:rsidR="00C572E9" w:rsidRPr="00AC73FC">
      <w:headerReference w:type="even" r:id="rId41"/>
      <w:headerReference w:type="default" r:id="rId42"/>
      <w:pgSz w:w="16840" w:h="11900" w:orient="landscape"/>
      <w:pgMar w:top="1359" w:right="622" w:bottom="1359" w:left="507" w:header="0" w:footer="3"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431E1" w14:textId="77777777" w:rsidR="00D34163" w:rsidRDefault="00D34163"/>
  </w:endnote>
  <w:endnote w:type="continuationSeparator" w:id="0">
    <w:p w14:paraId="36FEC214" w14:textId="77777777" w:rsidR="00D34163" w:rsidRDefault="00D34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775F5" w14:textId="77777777" w:rsidR="00AC73FC" w:rsidRDefault="00AC73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0D9BA" w14:textId="77777777" w:rsidR="00AC73FC" w:rsidRDefault="00AC73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C4EAA"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4391B9B1" wp14:editId="488D8242">
              <wp:simplePos x="0" y="0"/>
              <wp:positionH relativeFrom="page">
                <wp:posOffset>2099310</wp:posOffset>
              </wp:positionH>
              <wp:positionV relativeFrom="page">
                <wp:posOffset>8778875</wp:posOffset>
              </wp:positionV>
              <wp:extent cx="4492625" cy="106680"/>
              <wp:effectExtent l="0" t="0" r="0" b="0"/>
              <wp:wrapNone/>
              <wp:docPr id="20" name="Text Box 29"/>
              <wp:cNvGraphicFramePr/>
              <a:graphic xmlns:a="http://schemas.openxmlformats.org/drawingml/2006/main">
                <a:graphicData uri="http://schemas.microsoft.com/office/word/2010/wordprocessingShape">
                  <wps:wsp>
                    <wps:cNvSpPr txBox="1"/>
                    <wps:spPr>
                      <a:xfrm>
                        <a:off x="0" y="0"/>
                        <a:ext cx="4492625" cy="106680"/>
                      </a:xfrm>
                      <a:prstGeom prst="rect">
                        <a:avLst/>
                      </a:prstGeom>
                      <a:noFill/>
                      <a:ln>
                        <a:noFill/>
                      </a:ln>
                    </wps:spPr>
                    <wps:txbx>
                      <w:txbxContent>
                        <w:p w14:paraId="568821BE" w14:textId="77777777" w:rsidR="00AC73FC" w:rsidRDefault="00AC73FC">
                          <w:pPr>
                            <w:pStyle w:val="Headerorfooter3"/>
                            <w:shd w:val="clear" w:color="auto" w:fill="auto"/>
                            <w:tabs>
                              <w:tab w:val="right" w:pos="7075"/>
                            </w:tabs>
                            <w:spacing w:after="0" w:line="240" w:lineRule="auto"/>
                          </w:pPr>
                          <w:r>
                            <w:rPr>
                              <w:rStyle w:val="Headerorfooter10pt"/>
                              <w:b/>
                              <w:bCs/>
                            </w:rPr>
                            <w:t>Data</w:t>
                          </w:r>
                          <w:r>
                            <w:rPr>
                              <w:rStyle w:val="Headerorfooter10pt"/>
                              <w:b/>
                              <w:bCs/>
                            </w:rPr>
                            <w:tab/>
                            <w:t>Semnătura</w:t>
                          </w:r>
                        </w:p>
                      </w:txbxContent>
                    </wps:txbx>
                    <wps:bodyPr lIns="0" tIns="0" rIns="0" bIns="0" upright="1">
                      <a:spAutoFit/>
                    </wps:bodyPr>
                  </wps:wsp>
                </a:graphicData>
              </a:graphic>
            </wp:anchor>
          </w:drawing>
        </mc:Choice>
        <mc:Fallback>
          <w:pict>
            <v:shapetype w14:anchorId="4391B9B1" id="_x0000_t202" coordsize="21600,21600" o:spt="202" path="m,l,21600r21600,l21600,xe">
              <v:stroke joinstyle="miter"/>
              <v:path gradientshapeok="t" o:connecttype="rect"/>
            </v:shapetype>
            <v:shape id="Text Box 29" o:spid="_x0000_s1041" type="#_x0000_t202" style="position:absolute;margin-left:165.3pt;margin-top:691.25pt;width:353.75pt;height:8.4pt;z-index:-251657216;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" filled="f" stroked="f">
              <v:textbox style="mso-fit-shape-to-text:t" inset="0,0,0,0">
                <w:txbxContent>
                  <w:p w14:paraId="568821BE" w14:textId="77777777" w:rsidR="00AC73FC" w:rsidRDefault="00AC73FC">
                    <w:pPr>
                      <w:pStyle w:val="Headerorfooter3"/>
                      <w:shd w:val="clear" w:color="auto" w:fill="auto"/>
                      <w:tabs>
                        <w:tab w:val="right" w:pos="7075"/>
                      </w:tabs>
                      <w:spacing w:after="0" w:line="240" w:lineRule="auto"/>
                    </w:pPr>
                    <w:r>
                      <w:rPr>
                        <w:rStyle w:val="Headerorfooter10pt"/>
                        <w:b/>
                        <w:bCs/>
                      </w:rPr>
                      <w:t>Data</w:t>
                    </w:r>
                    <w:r>
                      <w:rPr>
                        <w:rStyle w:val="Headerorfooter10pt"/>
                        <w:b/>
                        <w:bCs/>
                      </w:rPr>
                      <w:tab/>
                      <w:t>Semnătura</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CB06D"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1312" behindDoc="1" locked="0" layoutInCell="1" allowOverlap="1" wp14:anchorId="3B025248" wp14:editId="631B6BF8">
              <wp:simplePos x="0" y="0"/>
              <wp:positionH relativeFrom="page">
                <wp:posOffset>1141095</wp:posOffset>
              </wp:positionH>
              <wp:positionV relativeFrom="page">
                <wp:posOffset>8949055</wp:posOffset>
              </wp:positionV>
              <wp:extent cx="381000" cy="128270"/>
              <wp:effectExtent l="0" t="0" r="0" b="0"/>
              <wp:wrapNone/>
              <wp:docPr id="22" name="Text Box 33"/>
              <wp:cNvGraphicFramePr/>
              <a:graphic xmlns:a="http://schemas.openxmlformats.org/drawingml/2006/main">
                <a:graphicData uri="http://schemas.microsoft.com/office/word/2010/wordprocessingShape">
                  <wps:wsp>
                    <wps:cNvSpPr txBox="1"/>
                    <wps:spPr>
                      <a:xfrm>
                        <a:off x="0" y="0"/>
                        <a:ext cx="381000" cy="128270"/>
                      </a:xfrm>
                      <a:prstGeom prst="rect">
                        <a:avLst/>
                      </a:prstGeom>
                      <a:noFill/>
                      <a:ln>
                        <a:noFill/>
                      </a:ln>
                    </wps:spPr>
                    <wps:txbx>
                      <w:txbxContent>
                        <w:p w14:paraId="076A4CEA" w14:textId="77777777" w:rsidR="00AC73FC" w:rsidRDefault="00AC73FC">
                          <w:pPr>
                            <w:pStyle w:val="Headerorfooter3"/>
                            <w:shd w:val="clear" w:color="auto" w:fill="auto"/>
                            <w:spacing w:after="0" w:line="240" w:lineRule="auto"/>
                          </w:pPr>
                          <w:r>
                            <w:rPr>
                              <w:rStyle w:val="Headerorfooter12pt"/>
                              <w:b/>
                              <w:bCs/>
                            </w:rPr>
                            <w:t>Data:</w:t>
                          </w:r>
                        </w:p>
                      </w:txbxContent>
                    </wps:txbx>
                    <wps:bodyPr wrap="none" lIns="0" tIns="0" rIns="0" bIns="0" upright="1">
                      <a:spAutoFit/>
                    </wps:bodyPr>
                  </wps:wsp>
                </a:graphicData>
              </a:graphic>
            </wp:anchor>
          </w:drawing>
        </mc:Choice>
        <mc:Fallback>
          <w:pict>
            <v:shapetype w14:anchorId="3B025248" id="_x0000_t202" coordsize="21600,21600" o:spt="202" path="m,l,21600r21600,l21600,xe">
              <v:stroke joinstyle="miter"/>
              <v:path gradientshapeok="t" o:connecttype="rect"/>
            </v:shapetype>
            <v:shape id="Text Box 33" o:spid="_x0000_s1043" type="#_x0000_t202" style="position:absolute;margin-left:89.85pt;margin-top:704.65pt;width:30pt;height:10.1pt;z-index:-25165516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" filled="f" stroked="f">
              <v:textbox style="mso-fit-shape-to-text:t" inset="0,0,0,0">
                <w:txbxContent>
                  <w:p w14:paraId="076A4CEA" w14:textId="77777777" w:rsidR="00AC73FC" w:rsidRDefault="00AC73FC">
                    <w:pPr>
                      <w:pStyle w:val="Headerorfooter3"/>
                      <w:shd w:val="clear" w:color="auto" w:fill="auto"/>
                      <w:spacing w:after="0" w:line="240" w:lineRule="auto"/>
                    </w:pPr>
                    <w:r>
                      <w:rPr>
                        <w:rStyle w:val="Headerorfooter12pt"/>
                        <w:b/>
                        <w:bCs/>
                      </w:rPr>
                      <w:t>Data:</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75CBB"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2336" behindDoc="1" locked="0" layoutInCell="1" allowOverlap="1" wp14:anchorId="2E0A04CD" wp14:editId="5167020A">
              <wp:simplePos x="0" y="0"/>
              <wp:positionH relativeFrom="page">
                <wp:posOffset>10405745</wp:posOffset>
              </wp:positionH>
              <wp:positionV relativeFrom="page">
                <wp:posOffset>6610350</wp:posOffset>
              </wp:positionV>
              <wp:extent cx="8890" cy="48895"/>
              <wp:effectExtent l="0" t="0" r="0" b="0"/>
              <wp:wrapNone/>
              <wp:docPr id="23" name="Text Box 34"/>
              <wp:cNvGraphicFramePr/>
              <a:graphic xmlns:a="http://schemas.openxmlformats.org/drawingml/2006/main">
                <a:graphicData uri="http://schemas.microsoft.com/office/word/2010/wordprocessingShape">
                  <wps:wsp>
                    <wps:cNvSpPr txBox="1"/>
                    <wps:spPr>
                      <a:xfrm>
                        <a:off x="0" y="0"/>
                        <a:ext cx="8890" cy="48895"/>
                      </a:xfrm>
                      <a:prstGeom prst="rect">
                        <a:avLst/>
                      </a:prstGeom>
                      <a:noFill/>
                      <a:ln>
                        <a:noFill/>
                      </a:ln>
                    </wps:spPr>
                    <wps:txbx>
                      <w:txbxContent>
                        <w:p w14:paraId="709D96DE" w14:textId="77777777" w:rsidR="00AC73FC" w:rsidRDefault="00AC73FC">
                          <w:pPr>
                            <w:pStyle w:val="Headerorfooter3"/>
                            <w:shd w:val="clear" w:color="auto" w:fill="auto"/>
                            <w:spacing w:after="0" w:line="240" w:lineRule="auto"/>
                          </w:pPr>
                          <w:r>
                            <w:rPr>
                              <w:rStyle w:val="HeaderorfooterCorbel"/>
                              <w:b/>
                              <w:bCs/>
                            </w:rPr>
                            <w:t>I</w:t>
                          </w:r>
                        </w:p>
                      </w:txbxContent>
                    </wps:txbx>
                    <wps:bodyPr wrap="none" lIns="0" tIns="0" rIns="0" bIns="0" upright="1">
                      <a:spAutoFit/>
                    </wps:bodyPr>
                  </wps:wsp>
                </a:graphicData>
              </a:graphic>
            </wp:anchor>
          </w:drawing>
        </mc:Choice>
        <mc:Fallback>
          <w:pict>
            <v:shapetype w14:anchorId="2E0A04CD" id="_x0000_t202" coordsize="21600,21600" o:spt="202" path="m,l,21600r21600,l21600,xe">
              <v:stroke joinstyle="miter"/>
              <v:path gradientshapeok="t" o:connecttype="rect"/>
            </v:shapetype>
            <v:shape id="Text Box 34" o:spid="_x0000_s1044" type="#_x0000_t202" style="position:absolute;margin-left:819.35pt;margin-top:520.5pt;width:.7pt;height:3.85pt;z-index:-25165414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" filled="f" stroked="f">
              <v:textbox style="mso-fit-shape-to-text:t" inset="0,0,0,0">
                <w:txbxContent>
                  <w:p w14:paraId="709D96DE" w14:textId="77777777" w:rsidR="00AC73FC" w:rsidRDefault="00AC73FC">
                    <w:pPr>
                      <w:pStyle w:val="Headerorfooter3"/>
                      <w:shd w:val="clear" w:color="auto" w:fill="auto"/>
                      <w:spacing w:after="0" w:line="240" w:lineRule="auto"/>
                    </w:pPr>
                    <w:r>
                      <w:rPr>
                        <w:rStyle w:val="HeaderorfooterCorbel"/>
                        <w:b/>
                        <w:bCs/>
                      </w:rPr>
                      <w:t>I</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83F9D"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3360" behindDoc="1" locked="0" layoutInCell="1" allowOverlap="1" wp14:anchorId="77C6241A" wp14:editId="0763FDEC">
              <wp:simplePos x="0" y="0"/>
              <wp:positionH relativeFrom="page">
                <wp:posOffset>2099310</wp:posOffset>
              </wp:positionH>
              <wp:positionV relativeFrom="page">
                <wp:posOffset>8778875</wp:posOffset>
              </wp:positionV>
              <wp:extent cx="4492625" cy="106680"/>
              <wp:effectExtent l="0" t="0" r="0" b="0"/>
              <wp:wrapNone/>
              <wp:docPr id="24" name="Text Box 35"/>
              <wp:cNvGraphicFramePr/>
              <a:graphic xmlns:a="http://schemas.openxmlformats.org/drawingml/2006/main">
                <a:graphicData uri="http://schemas.microsoft.com/office/word/2010/wordprocessingShape">
                  <wps:wsp>
                    <wps:cNvSpPr txBox="1"/>
                    <wps:spPr>
                      <a:xfrm>
                        <a:off x="0" y="0"/>
                        <a:ext cx="4492625" cy="106680"/>
                      </a:xfrm>
                      <a:prstGeom prst="rect">
                        <a:avLst/>
                      </a:prstGeom>
                      <a:noFill/>
                      <a:ln>
                        <a:noFill/>
                      </a:ln>
                    </wps:spPr>
                    <wps:txbx>
                      <w:txbxContent>
                        <w:p w14:paraId="2F3EF90F" w14:textId="77777777" w:rsidR="00AC73FC" w:rsidRDefault="00AC73FC">
                          <w:pPr>
                            <w:pStyle w:val="Headerorfooter3"/>
                            <w:shd w:val="clear" w:color="auto" w:fill="auto"/>
                            <w:tabs>
                              <w:tab w:val="right" w:pos="7075"/>
                            </w:tabs>
                            <w:spacing w:after="0" w:line="240" w:lineRule="auto"/>
                          </w:pPr>
                          <w:r>
                            <w:rPr>
                              <w:rStyle w:val="Headerorfooter10pt"/>
                              <w:b/>
                              <w:bCs/>
                            </w:rPr>
                            <w:t>Data</w:t>
                          </w:r>
                          <w:r>
                            <w:rPr>
                              <w:rStyle w:val="Headerorfooter10pt"/>
                              <w:b/>
                              <w:bCs/>
                            </w:rPr>
                            <w:tab/>
                            <w:t>Semnătura</w:t>
                          </w:r>
                        </w:p>
                      </w:txbxContent>
                    </wps:txbx>
                    <wps:bodyPr lIns="0" tIns="0" rIns="0" bIns="0" upright="1">
                      <a:spAutoFit/>
                    </wps:bodyPr>
                  </wps:wsp>
                </a:graphicData>
              </a:graphic>
            </wp:anchor>
          </w:drawing>
        </mc:Choice>
        <mc:Fallback>
          <w:pict>
            <v:shapetype w14:anchorId="77C6241A" id="_x0000_t202" coordsize="21600,21600" o:spt="202" path="m,l,21600r21600,l21600,xe">
              <v:stroke joinstyle="miter"/>
              <v:path gradientshapeok="t" o:connecttype="rect"/>
            </v:shapetype>
            <v:shape id="Text Box 35" o:spid="_x0000_s1045" type="#_x0000_t202" style="position:absolute;margin-left:165.3pt;margin-top:691.25pt;width:353.75pt;height:8.4pt;z-index:-251653120;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" filled="f" stroked="f">
              <v:textbox style="mso-fit-shape-to-text:t" inset="0,0,0,0">
                <w:txbxContent>
                  <w:p w14:paraId="2F3EF90F" w14:textId="77777777" w:rsidR="00AC73FC" w:rsidRDefault="00AC73FC">
                    <w:pPr>
                      <w:pStyle w:val="Headerorfooter3"/>
                      <w:shd w:val="clear" w:color="auto" w:fill="auto"/>
                      <w:tabs>
                        <w:tab w:val="right" w:pos="7075"/>
                      </w:tabs>
                      <w:spacing w:after="0" w:line="240" w:lineRule="auto"/>
                    </w:pPr>
                    <w:r>
                      <w:rPr>
                        <w:rStyle w:val="Headerorfooter10pt"/>
                        <w:b/>
                        <w:bCs/>
                      </w:rPr>
                      <w:t>Data</w:t>
                    </w:r>
                    <w:r>
                      <w:rPr>
                        <w:rStyle w:val="Headerorfooter10pt"/>
                        <w:b/>
                        <w:bCs/>
                      </w:rPr>
                      <w:tab/>
                      <w:t>Semnătura</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4F510" w14:textId="77777777" w:rsidR="00AC73FC" w:rsidRDefault="00AC73F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6D5E7" w14:textId="77777777" w:rsidR="00AC73FC" w:rsidRDefault="00AC73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2D658" w14:textId="77777777" w:rsidR="00AC73FC" w:rsidRDefault="00AC73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E8317" w14:textId="77777777" w:rsidR="00D34163" w:rsidRDefault="00D34163"/>
  </w:footnote>
  <w:footnote w:type="continuationSeparator" w:id="0">
    <w:p w14:paraId="336FF89C" w14:textId="77777777" w:rsidR="00D34163" w:rsidRDefault="00D341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91ECF" w14:textId="77777777" w:rsidR="00AC73FC" w:rsidRDefault="00AC73FC">
    <w:pP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AABEC"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0288" behindDoc="1" locked="0" layoutInCell="1" allowOverlap="1" wp14:anchorId="77CAF856" wp14:editId="40A5FDB1">
              <wp:simplePos x="0" y="0"/>
              <wp:positionH relativeFrom="page">
                <wp:posOffset>450850</wp:posOffset>
              </wp:positionH>
              <wp:positionV relativeFrom="page">
                <wp:posOffset>1096645</wp:posOffset>
              </wp:positionV>
              <wp:extent cx="2362200" cy="219710"/>
              <wp:effectExtent l="0" t="0" r="0" b="0"/>
              <wp:wrapNone/>
              <wp:docPr id="21" name="Text Box 32"/>
              <wp:cNvGraphicFramePr/>
              <a:graphic xmlns:a="http://schemas.openxmlformats.org/drawingml/2006/main">
                <a:graphicData uri="http://schemas.microsoft.com/office/word/2010/wordprocessingShape">
                  <wps:wsp>
                    <wps:cNvSpPr txBox="1"/>
                    <wps:spPr>
                      <a:xfrm>
                        <a:off x="0" y="0"/>
                        <a:ext cx="2362200" cy="219710"/>
                      </a:xfrm>
                      <a:prstGeom prst="rect">
                        <a:avLst/>
                      </a:prstGeom>
                      <a:noFill/>
                      <a:ln>
                        <a:noFill/>
                      </a:ln>
                    </wps:spPr>
                    <wps:txbx>
                      <w:txbxContent>
                        <w:p w14:paraId="05DEF49E" w14:textId="77777777" w:rsidR="00AC73FC" w:rsidRDefault="00AC73FC">
                          <w:pPr>
                            <w:pStyle w:val="Headerorfooter3"/>
                            <w:shd w:val="clear" w:color="auto" w:fill="auto"/>
                            <w:spacing w:after="0" w:line="240" w:lineRule="auto"/>
                          </w:pPr>
                          <w:r>
                            <w:rPr>
                              <w:rStyle w:val="HeaderorfooterCalibri"/>
                              <w:i/>
                              <w:iCs/>
                            </w:rPr>
                            <w:t>Anexa</w:t>
                          </w:r>
                          <w:r>
                            <w:rPr>
                              <w:rStyle w:val="Headerorfooter75pt"/>
                            </w:rPr>
                            <w:t xml:space="preserve"> </w:t>
                          </w:r>
                          <w:r>
                            <w:rPr>
                              <w:rStyle w:val="Headerorfooter6pt"/>
                            </w:rPr>
                            <w:t xml:space="preserve">5 </w:t>
                          </w:r>
                          <w:r>
                            <w:rPr>
                              <w:rStyle w:val="HeaderorfooterCalibri"/>
                              <w:i/>
                              <w:iCs/>
                            </w:rPr>
                            <w:t>la Metodologia de acordare a sprijinului financiar</w:t>
                          </w:r>
                        </w:p>
                        <w:p w14:paraId="555B00AD" w14:textId="77777777" w:rsidR="00AC73FC" w:rsidRDefault="00AC73FC">
                          <w:pPr>
                            <w:pStyle w:val="Headerorfooter3"/>
                            <w:shd w:val="clear" w:color="auto" w:fill="auto"/>
                            <w:spacing w:after="0" w:line="240" w:lineRule="auto"/>
                          </w:pPr>
                          <w:r>
                            <w:rPr>
                              <w:rStyle w:val="HeaderorfooterCalibri"/>
                              <w:i/>
                              <w:iCs/>
                            </w:rPr>
                            <w:t>Situaţia beneficiarilor reali ai Proiectului"Ilfov Zâmbeşte junior'</w:t>
                          </w:r>
                        </w:p>
                      </w:txbxContent>
                    </wps:txbx>
                    <wps:bodyPr wrap="none" lIns="0" tIns="0" rIns="0" bIns="0" upright="1">
                      <a:spAutoFit/>
                    </wps:bodyPr>
                  </wps:wsp>
                </a:graphicData>
              </a:graphic>
            </wp:anchor>
          </w:drawing>
        </mc:Choice>
        <mc:Fallback>
          <w:pict>
            <v:shapetype w14:anchorId="77CAF856" id="_x0000_t202" coordsize="21600,21600" o:spt="202" path="m,l,21600r21600,l21600,xe">
              <v:stroke joinstyle="miter"/>
              <v:path gradientshapeok="t" o:connecttype="rect"/>
            </v:shapetype>
            <v:shape id="Text Box 32" o:spid="_x0000_s1042" type="#_x0000_t202" style="position:absolute;margin-left:35.5pt;margin-top:86.35pt;width:186pt;height:17.3pt;z-index:-25165619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" filled="f" stroked="f">
              <v:textbox style="mso-fit-shape-to-text:t" inset="0,0,0,0">
                <w:txbxContent>
                  <w:p w14:paraId="05DEF49E" w14:textId="77777777" w:rsidR="00AC73FC" w:rsidRDefault="00AC73FC">
                    <w:pPr>
                      <w:pStyle w:val="Headerorfooter3"/>
                      <w:shd w:val="clear" w:color="auto" w:fill="auto"/>
                      <w:spacing w:after="0" w:line="240" w:lineRule="auto"/>
                    </w:pPr>
                    <w:r>
                      <w:rPr>
                        <w:rStyle w:val="HeaderorfooterCalibri"/>
                        <w:i/>
                        <w:iCs/>
                      </w:rPr>
                      <w:t>Anexa</w:t>
                    </w:r>
                    <w:r>
                      <w:rPr>
                        <w:rStyle w:val="Headerorfooter75pt"/>
                      </w:rPr>
                      <w:t xml:space="preserve"> </w:t>
                    </w:r>
                    <w:r>
                      <w:rPr>
                        <w:rStyle w:val="Headerorfooter6pt"/>
                      </w:rPr>
                      <w:t xml:space="preserve">5 </w:t>
                    </w:r>
                    <w:r>
                      <w:rPr>
                        <w:rStyle w:val="HeaderorfooterCalibri"/>
                        <w:i/>
                        <w:iCs/>
                      </w:rPr>
                      <w:t>la Metodologia de acordare a sprijinului financiar</w:t>
                    </w:r>
                  </w:p>
                  <w:p w14:paraId="555B00AD" w14:textId="77777777" w:rsidR="00AC73FC" w:rsidRDefault="00AC73FC">
                    <w:pPr>
                      <w:pStyle w:val="Headerorfooter3"/>
                      <w:shd w:val="clear" w:color="auto" w:fill="auto"/>
                      <w:spacing w:after="0" w:line="240" w:lineRule="auto"/>
                    </w:pPr>
                    <w:r>
                      <w:rPr>
                        <w:rStyle w:val="HeaderorfooterCalibri"/>
                        <w:i/>
                        <w:iCs/>
                      </w:rPr>
                      <w:t>Situaţia beneficiarilor reali ai Proiectului"Ilfov Zâmbeşte junior'</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8D56E" w14:textId="77777777" w:rsidR="00AC73FC" w:rsidRDefault="00AC73FC"/>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B9F08"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4384" behindDoc="1" locked="0" layoutInCell="1" allowOverlap="1" wp14:anchorId="2210FF9B" wp14:editId="012AB1FB">
              <wp:simplePos x="0" y="0"/>
              <wp:positionH relativeFrom="page">
                <wp:posOffset>901700</wp:posOffset>
              </wp:positionH>
              <wp:positionV relativeFrom="page">
                <wp:posOffset>387985</wp:posOffset>
              </wp:positionV>
              <wp:extent cx="3831590" cy="170815"/>
              <wp:effectExtent l="0" t="0" r="0" b="0"/>
              <wp:wrapNone/>
              <wp:docPr id="25" name="Text Box 36"/>
              <wp:cNvGraphicFramePr/>
              <a:graphic xmlns:a="http://schemas.openxmlformats.org/drawingml/2006/main">
                <a:graphicData uri="http://schemas.microsoft.com/office/word/2010/wordprocessingShape">
                  <wps:wsp>
                    <wps:cNvSpPr txBox="1"/>
                    <wps:spPr>
                      <a:xfrm>
                        <a:off x="0" y="0"/>
                        <a:ext cx="3831590" cy="170815"/>
                      </a:xfrm>
                      <a:prstGeom prst="rect">
                        <a:avLst/>
                      </a:prstGeom>
                      <a:noFill/>
                      <a:ln>
                        <a:noFill/>
                      </a:ln>
                    </wps:spPr>
                    <wps:txbx>
                      <w:txbxContent>
                        <w:p w14:paraId="11827979" w14:textId="77777777" w:rsidR="00AC73FC" w:rsidRDefault="00AC73FC">
                          <w:pPr>
                            <w:pStyle w:val="Headerorfooter3"/>
                            <w:shd w:val="clear" w:color="auto" w:fill="auto"/>
                            <w:spacing w:after="0" w:line="240" w:lineRule="auto"/>
                          </w:pPr>
                          <w:r>
                            <w:rPr>
                              <w:rStyle w:val="Headerorfooter12pt"/>
                              <w:b/>
                              <w:bCs/>
                            </w:rPr>
                            <w:t>Anexa 7 Ia Metodologia de acordare a sprijinului financiar</w:t>
                          </w:r>
                        </w:p>
                      </w:txbxContent>
                    </wps:txbx>
                    <wps:bodyPr wrap="none" lIns="0" tIns="0" rIns="0" bIns="0" upright="1">
                      <a:spAutoFit/>
                    </wps:bodyPr>
                  </wps:wsp>
                </a:graphicData>
              </a:graphic>
            </wp:anchor>
          </w:drawing>
        </mc:Choice>
        <mc:Fallback>
          <w:pict>
            <v:shapetype w14:anchorId="2210FF9B" id="_x0000_t202" coordsize="21600,21600" o:spt="202" path="m,l,21600r21600,l21600,xe">
              <v:stroke joinstyle="miter"/>
              <v:path gradientshapeok="t" o:connecttype="rect"/>
            </v:shapetype>
            <v:shape id="Text Box 36" o:spid="_x0000_s1046" type="#_x0000_t202" style="position:absolute;margin-left:71pt;margin-top:30.55pt;width:301.7pt;height:13.45pt;z-index:-25165209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" filled="f" stroked="f">
              <v:textbox style="mso-fit-shape-to-text:t" inset="0,0,0,0">
                <w:txbxContent>
                  <w:p w14:paraId="11827979" w14:textId="77777777" w:rsidR="00AC73FC" w:rsidRDefault="00AC73FC">
                    <w:pPr>
                      <w:pStyle w:val="Headerorfooter3"/>
                      <w:shd w:val="clear" w:color="auto" w:fill="auto"/>
                      <w:spacing w:after="0" w:line="240" w:lineRule="auto"/>
                    </w:pPr>
                    <w:r>
                      <w:rPr>
                        <w:rStyle w:val="Headerorfooter12pt"/>
                        <w:b/>
                        <w:bCs/>
                      </w:rPr>
                      <w:t>Anexa 7 Ia Metodologia de acordare a sprijinului financiar</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20C25"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5408" behindDoc="1" locked="0" layoutInCell="1" allowOverlap="1" wp14:anchorId="5DFAA766" wp14:editId="73F4DD41">
              <wp:simplePos x="0" y="0"/>
              <wp:positionH relativeFrom="page">
                <wp:posOffset>758190</wp:posOffset>
              </wp:positionH>
              <wp:positionV relativeFrom="page">
                <wp:posOffset>1035050</wp:posOffset>
              </wp:positionV>
              <wp:extent cx="1511935" cy="149225"/>
              <wp:effectExtent l="0" t="0" r="0" b="0"/>
              <wp:wrapNone/>
              <wp:docPr id="26" name="Text Box 37"/>
              <wp:cNvGraphicFramePr/>
              <a:graphic xmlns:a="http://schemas.openxmlformats.org/drawingml/2006/main">
                <a:graphicData uri="http://schemas.microsoft.com/office/word/2010/wordprocessingShape">
                  <wps:wsp>
                    <wps:cNvSpPr txBox="1"/>
                    <wps:spPr>
                      <a:xfrm>
                        <a:off x="0" y="0"/>
                        <a:ext cx="1511935" cy="149225"/>
                      </a:xfrm>
                      <a:prstGeom prst="rect">
                        <a:avLst/>
                      </a:prstGeom>
                      <a:noFill/>
                      <a:ln>
                        <a:noFill/>
                      </a:ln>
                    </wps:spPr>
                    <wps:txbx>
                      <w:txbxContent>
                        <w:p w14:paraId="365D725E" w14:textId="77777777" w:rsidR="00AC73FC" w:rsidRDefault="00AC73FC">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sidR="00942F43" w:rsidRPr="00942F43">
                            <w:rPr>
                              <w:rStyle w:val="Headerorfooter0"/>
                              <w:b/>
                              <w:bCs/>
                              <w:i/>
                              <w:iCs/>
                              <w:noProof/>
                            </w:rPr>
                            <w:t>8</w:t>
                          </w:r>
                          <w:r>
                            <w:rPr>
                              <w:rStyle w:val="Headerorfooter0"/>
                              <w:b/>
                              <w:bCs/>
                              <w:i/>
                              <w:iCs/>
                            </w:rPr>
                            <w:fldChar w:fldCharType="end"/>
                          </w:r>
                          <w:r>
                            <w:rPr>
                              <w:rStyle w:val="Headerorfooter0"/>
                              <w:b/>
                              <w:bCs/>
                              <w:i/>
                              <w:iCs/>
                            </w:rPr>
                            <w:t xml:space="preserve"> la Metodologie</w:t>
                          </w:r>
                        </w:p>
                      </w:txbxContent>
                    </wps:txbx>
                    <wps:bodyPr wrap="none" lIns="0" tIns="0" rIns="0" bIns="0" upright="1">
                      <a:spAutoFit/>
                    </wps:bodyPr>
                  </wps:wsp>
                </a:graphicData>
              </a:graphic>
            </wp:anchor>
          </w:drawing>
        </mc:Choice>
        <mc:Fallback>
          <w:pict>
            <v:shapetype w14:anchorId="5DFAA766" id="_x0000_t202" coordsize="21600,21600" o:spt="202" path="m,l,21600r21600,l21600,xe">
              <v:stroke joinstyle="miter"/>
              <v:path gradientshapeok="t" o:connecttype="rect"/>
            </v:shapetype>
            <v:shape id="Text Box 37" o:spid="_x0000_s1038" type="#_x0000_t202" style="position:absolute;margin-left:59.7pt;margin-top:81.5pt;width:119.05pt;height:11.75pt;z-index:-25165107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" filled="f" stroked="f">
              <v:textbox style="mso-fit-shape-to-text:t" inset="0,0,0,0">
                <w:txbxContent>
                  <w:p w14:paraId="365D725E" w14:textId="77777777" w:rsidR="00AC73FC" w:rsidRDefault="00AC73FC">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sidR="00942F43" w:rsidRPr="00942F43">
                      <w:rPr>
                        <w:rStyle w:val="Headerorfooter0"/>
                        <w:b/>
                        <w:bCs/>
                        <w:i/>
                        <w:iCs/>
                        <w:noProof/>
                      </w:rPr>
                      <w:t>8</w:t>
                    </w:r>
                    <w:r>
                      <w:rPr>
                        <w:rStyle w:val="Headerorfooter0"/>
                        <w:b/>
                        <w:bCs/>
                        <w:i/>
                        <w:iCs/>
                      </w:rPr>
                      <w:fldChar w:fldCharType="end"/>
                    </w:r>
                    <w:r>
                      <w:rPr>
                        <w:rStyle w:val="Headerorfooter0"/>
                        <w:b/>
                        <w:bCs/>
                        <w:i/>
                        <w:iCs/>
                      </w:rPr>
                      <w:t xml:space="preserve"> la Metodologie</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B3C73"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6432" behindDoc="1" locked="0" layoutInCell="1" allowOverlap="1" wp14:anchorId="13D8ECD2" wp14:editId="0401DE7A">
              <wp:simplePos x="0" y="0"/>
              <wp:positionH relativeFrom="page">
                <wp:posOffset>758190</wp:posOffset>
              </wp:positionH>
              <wp:positionV relativeFrom="page">
                <wp:posOffset>1035050</wp:posOffset>
              </wp:positionV>
              <wp:extent cx="1511935" cy="149225"/>
              <wp:effectExtent l="0" t="0" r="0" b="0"/>
              <wp:wrapNone/>
              <wp:docPr id="27" name="Text Box 38"/>
              <wp:cNvGraphicFramePr/>
              <a:graphic xmlns:a="http://schemas.openxmlformats.org/drawingml/2006/main">
                <a:graphicData uri="http://schemas.microsoft.com/office/word/2010/wordprocessingShape">
                  <wps:wsp>
                    <wps:cNvSpPr txBox="1"/>
                    <wps:spPr>
                      <a:xfrm>
                        <a:off x="0" y="0"/>
                        <a:ext cx="1511935" cy="149225"/>
                      </a:xfrm>
                      <a:prstGeom prst="rect">
                        <a:avLst/>
                      </a:prstGeom>
                      <a:noFill/>
                      <a:ln>
                        <a:noFill/>
                      </a:ln>
                    </wps:spPr>
                    <wps:txbx>
                      <w:txbxContent>
                        <w:p w14:paraId="65F3909E" w14:textId="77777777" w:rsidR="00AC73FC" w:rsidRDefault="00AC73FC">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wps:txbx>
                    <wps:bodyPr wrap="none" lIns="0" tIns="0" rIns="0" bIns="0" upright="1">
                      <a:spAutoFit/>
                    </wps:bodyPr>
                  </wps:wsp>
                </a:graphicData>
              </a:graphic>
            </wp:anchor>
          </w:drawing>
        </mc:Choice>
        <mc:Fallback>
          <w:pict>
            <v:shapetype w14:anchorId="13D8ECD2" id="_x0000_t202" coordsize="21600,21600" o:spt="202" path="m,l,21600r21600,l21600,xe">
              <v:stroke joinstyle="miter"/>
              <v:path gradientshapeok="t" o:connecttype="rect"/>
            </v:shapetype>
            <v:shape id="Text Box 38" o:spid="_x0000_s1048" type="#_x0000_t202" style="position:absolute;margin-left:59.7pt;margin-top:81.5pt;width:119.05pt;height:11.75pt;z-index:-25165004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" filled="f" stroked="f">
              <v:textbox style="mso-fit-shape-to-text:t" inset="0,0,0,0">
                <w:txbxContent>
                  <w:p w14:paraId="65F3909E" w14:textId="77777777" w:rsidR="00AC73FC" w:rsidRDefault="00AC73FC">
                    <w:pPr>
                      <w:pStyle w:val="Headerorfooter3"/>
                      <w:shd w:val="clear" w:color="auto" w:fill="auto"/>
                      <w:spacing w:after="0" w:line="240" w:lineRule="auto"/>
                    </w:pPr>
                    <w:r>
                      <w:rPr>
                        <w:rStyle w:val="Headerorfooter0"/>
                        <w:b/>
                        <w:bCs/>
                        <w:i/>
                        <w:iCs/>
                      </w:rPr>
                      <w:t xml:space="preserve">Anexa </w:t>
                    </w:r>
                    <w:r>
                      <w:fldChar w:fldCharType="begin"/>
                    </w:r>
                    <w:r>
                      <w:instrText xml:space="preserve"> PAGE \* MERGEFORMAT </w:instrText>
                    </w:r>
                    <w:r>
                      <w:fldChar w:fldCharType="separate"/>
                    </w:r>
                    <w:r>
                      <w:rPr>
                        <w:rStyle w:val="Headerorfooter0"/>
                        <w:b/>
                        <w:bCs/>
                        <w:i/>
                        <w:iCs/>
                      </w:rPr>
                      <w:t>#</w:t>
                    </w:r>
                    <w:r>
                      <w:rPr>
                        <w:rStyle w:val="Headerorfooter0"/>
                        <w:b/>
                        <w:bCs/>
                        <w:i/>
                        <w:iCs/>
                      </w:rPr>
                      <w:fldChar w:fldCharType="end"/>
                    </w:r>
                    <w:r>
                      <w:rPr>
                        <w:rStyle w:val="Headerorfooter0"/>
                        <w:b/>
                        <w:bCs/>
                        <w:i/>
                        <w:iCs/>
                      </w:rPr>
                      <w:t xml:space="preserve"> la Metodologie</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87C55" w14:textId="77777777" w:rsidR="00AC73FC" w:rsidRDefault="00AC73FC"/>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87349" w14:textId="77777777" w:rsidR="00AC73FC" w:rsidRDefault="00AC73F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65677"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7456" behindDoc="1" locked="0" layoutInCell="1" allowOverlap="1" wp14:anchorId="56C0ABE9" wp14:editId="388FEF53">
              <wp:simplePos x="0" y="0"/>
              <wp:positionH relativeFrom="page">
                <wp:posOffset>910590</wp:posOffset>
              </wp:positionH>
              <wp:positionV relativeFrom="page">
                <wp:posOffset>471170</wp:posOffset>
              </wp:positionV>
              <wp:extent cx="1332230" cy="121920"/>
              <wp:effectExtent l="0" t="0" r="0" b="0"/>
              <wp:wrapNone/>
              <wp:docPr id="28" name="Text Box 39"/>
              <wp:cNvGraphicFramePr/>
              <a:graphic xmlns:a="http://schemas.openxmlformats.org/drawingml/2006/main">
                <a:graphicData uri="http://schemas.microsoft.com/office/word/2010/wordprocessingShape">
                  <wps:wsp>
                    <wps:cNvSpPr txBox="1"/>
                    <wps:spPr>
                      <a:xfrm>
                        <a:off x="0" y="0"/>
                        <a:ext cx="1332230" cy="121920"/>
                      </a:xfrm>
                      <a:prstGeom prst="rect">
                        <a:avLst/>
                      </a:prstGeom>
                      <a:noFill/>
                      <a:ln>
                        <a:noFill/>
                      </a:ln>
                    </wps:spPr>
                    <wps:txbx>
                      <w:txbxContent>
                        <w:p w14:paraId="7CAD4049" w14:textId="77777777" w:rsidR="00AC73FC" w:rsidRDefault="00AC73FC">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sidRPr="00AC73FC">
                            <w:rPr>
                              <w:rStyle w:val="HeaderorfooterCalibri0"/>
                              <w:i/>
                              <w:iCs/>
                              <w:noProof/>
                            </w:rPr>
                            <w:t>10</w:t>
                          </w:r>
                          <w:r>
                            <w:rPr>
                              <w:rStyle w:val="HeaderorfooterCalibri0"/>
                              <w:i/>
                              <w:iCs/>
                            </w:rPr>
                            <w:fldChar w:fldCharType="end"/>
                          </w:r>
                          <w:r>
                            <w:rPr>
                              <w:rStyle w:val="HeaderorfooterCalibri0"/>
                              <w:i/>
                              <w:iCs/>
                            </w:rPr>
                            <w:t xml:space="preserve"> la Metodologie</w:t>
                          </w:r>
                        </w:p>
                      </w:txbxContent>
                    </wps:txbx>
                    <wps:bodyPr wrap="none" lIns="0" tIns="0" rIns="0" bIns="0" upright="1">
                      <a:spAutoFit/>
                    </wps:bodyPr>
                  </wps:wsp>
                </a:graphicData>
              </a:graphic>
            </wp:anchor>
          </w:drawing>
        </mc:Choice>
        <mc:Fallback>
          <w:pict>
            <v:shapetype w14:anchorId="56C0ABE9" id="_x0000_t202" coordsize="21600,21600" o:spt="202" path="m,l,21600r21600,l21600,xe">
              <v:stroke joinstyle="miter"/>
              <v:path gradientshapeok="t" o:connecttype="rect"/>
            </v:shapetype>
            <v:shape id="Text Box 39" o:spid="_x0000_s1049" type="#_x0000_t202" style="position:absolute;margin-left:71.7pt;margin-top:37.1pt;width:104.9pt;height:9.6pt;z-index:-25164902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" filled="f" stroked="f">
              <v:textbox style="mso-fit-shape-to-text:t" inset="0,0,0,0">
                <w:txbxContent>
                  <w:p w14:paraId="7CAD4049" w14:textId="77777777" w:rsidR="00AC73FC" w:rsidRDefault="00AC73FC">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sidRPr="00AC73FC">
                      <w:rPr>
                        <w:rStyle w:val="HeaderorfooterCalibri0"/>
                        <w:i/>
                        <w:iCs/>
                        <w:noProof/>
                      </w:rPr>
                      <w:t>10</w:t>
                    </w:r>
                    <w:r>
                      <w:rPr>
                        <w:rStyle w:val="HeaderorfooterCalibri0"/>
                        <w:i/>
                        <w:iCs/>
                      </w:rPr>
                      <w:fldChar w:fldCharType="end"/>
                    </w:r>
                    <w:r>
                      <w:rPr>
                        <w:rStyle w:val="HeaderorfooterCalibri0"/>
                        <w:i/>
                        <w:iCs/>
                      </w:rPr>
                      <w:t xml:space="preserve"> la Metodologie</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78FD2"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68480" behindDoc="1" locked="0" layoutInCell="1" allowOverlap="1" wp14:anchorId="04DD094A" wp14:editId="2EBA0FF6">
              <wp:simplePos x="0" y="0"/>
              <wp:positionH relativeFrom="page">
                <wp:posOffset>910590</wp:posOffset>
              </wp:positionH>
              <wp:positionV relativeFrom="page">
                <wp:posOffset>471170</wp:posOffset>
              </wp:positionV>
              <wp:extent cx="1332230" cy="121920"/>
              <wp:effectExtent l="0" t="0" r="0" b="0"/>
              <wp:wrapNone/>
              <wp:docPr id="29" name="Text Box 40"/>
              <wp:cNvGraphicFramePr/>
              <a:graphic xmlns:a="http://schemas.openxmlformats.org/drawingml/2006/main">
                <a:graphicData uri="http://schemas.microsoft.com/office/word/2010/wordprocessingShape">
                  <wps:wsp>
                    <wps:cNvSpPr txBox="1"/>
                    <wps:spPr>
                      <a:xfrm>
                        <a:off x="0" y="0"/>
                        <a:ext cx="1332230" cy="121920"/>
                      </a:xfrm>
                      <a:prstGeom prst="rect">
                        <a:avLst/>
                      </a:prstGeom>
                      <a:noFill/>
                      <a:ln>
                        <a:noFill/>
                      </a:ln>
                    </wps:spPr>
                    <wps:txbx>
                      <w:txbxContent>
                        <w:p w14:paraId="2E9669BB" w14:textId="77777777" w:rsidR="00AC73FC" w:rsidRDefault="00AC73FC">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sidR="00942F43" w:rsidRPr="00942F43">
                            <w:rPr>
                              <w:rStyle w:val="HeaderorfooterCalibri0"/>
                              <w:i/>
                              <w:iCs/>
                              <w:noProof/>
                            </w:rPr>
                            <w:t>9</w:t>
                          </w:r>
                          <w:r>
                            <w:rPr>
                              <w:rStyle w:val="HeaderorfooterCalibri0"/>
                              <w:i/>
                              <w:iCs/>
                            </w:rPr>
                            <w:fldChar w:fldCharType="end"/>
                          </w:r>
                          <w:r>
                            <w:rPr>
                              <w:rStyle w:val="HeaderorfooterCalibri0"/>
                              <w:i/>
                              <w:iCs/>
                            </w:rPr>
                            <w:t xml:space="preserve"> la Metodologie</w:t>
                          </w:r>
                        </w:p>
                      </w:txbxContent>
                    </wps:txbx>
                    <wps:bodyPr wrap="none" lIns="0" tIns="0" rIns="0" bIns="0" upright="1">
                      <a:spAutoFit/>
                    </wps:bodyPr>
                  </wps:wsp>
                </a:graphicData>
              </a:graphic>
            </wp:anchor>
          </w:drawing>
        </mc:Choice>
        <mc:Fallback>
          <w:pict>
            <v:shapetype w14:anchorId="04DD094A" id="_x0000_t202" coordsize="21600,21600" o:spt="202" path="m,l,21600r21600,l21600,xe">
              <v:stroke joinstyle="miter"/>
              <v:path gradientshapeok="t" o:connecttype="rect"/>
            </v:shapetype>
            <v:shape id="Text Box 40" o:spid="_x0000_s1041" type="#_x0000_t202" style="position:absolute;margin-left:71.7pt;margin-top:37.1pt;width:104.9pt;height:9.6pt;z-index:-25164800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" filled="f" stroked="f">
              <v:textbox style="mso-fit-shape-to-text:t" inset="0,0,0,0">
                <w:txbxContent>
                  <w:p w14:paraId="2E9669BB" w14:textId="77777777" w:rsidR="00AC73FC" w:rsidRDefault="00AC73FC">
                    <w:pPr>
                      <w:pStyle w:val="Headerorfooter3"/>
                      <w:shd w:val="clear" w:color="auto" w:fill="auto"/>
                      <w:spacing w:after="0" w:line="240" w:lineRule="auto"/>
                    </w:pPr>
                    <w:r>
                      <w:rPr>
                        <w:rStyle w:val="HeaderorfooterCalibri0"/>
                        <w:i/>
                        <w:iCs/>
                      </w:rPr>
                      <w:t xml:space="preserve">Anexa </w:t>
                    </w:r>
                    <w:r>
                      <w:fldChar w:fldCharType="begin"/>
                    </w:r>
                    <w:r>
                      <w:instrText xml:space="preserve"> PAGE \* MERGEFORMAT </w:instrText>
                    </w:r>
                    <w:r>
                      <w:fldChar w:fldCharType="separate"/>
                    </w:r>
                    <w:r w:rsidR="00942F43" w:rsidRPr="00942F43">
                      <w:rPr>
                        <w:rStyle w:val="HeaderorfooterCalibri0"/>
                        <w:i/>
                        <w:iCs/>
                        <w:noProof/>
                      </w:rPr>
                      <w:t>9</w:t>
                    </w:r>
                    <w:r>
                      <w:rPr>
                        <w:rStyle w:val="HeaderorfooterCalibri0"/>
                        <w:i/>
                        <w:iCs/>
                      </w:rPr>
                      <w:fldChar w:fldCharType="end"/>
                    </w:r>
                    <w:r>
                      <w:rPr>
                        <w:rStyle w:val="HeaderorfooterCalibri0"/>
                        <w:i/>
                        <w:iCs/>
                      </w:rPr>
                      <w:t xml:space="preserve"> la Metodologie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541A8"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55168" behindDoc="1" locked="0" layoutInCell="1" allowOverlap="1" wp14:anchorId="49423E7F" wp14:editId="0D647AB6">
              <wp:simplePos x="0" y="0"/>
              <wp:positionH relativeFrom="page">
                <wp:posOffset>5714365</wp:posOffset>
              </wp:positionH>
              <wp:positionV relativeFrom="page">
                <wp:posOffset>577215</wp:posOffset>
              </wp:positionV>
              <wp:extent cx="902335" cy="109855"/>
              <wp:effectExtent l="0" t="0" r="0" b="0"/>
              <wp:wrapNone/>
              <wp:docPr id="16" name="Text Box 19"/>
              <wp:cNvGraphicFramePr/>
              <a:graphic xmlns:a="http://schemas.openxmlformats.org/drawingml/2006/main">
                <a:graphicData uri="http://schemas.microsoft.com/office/word/2010/wordprocessingShape">
                  <wps:wsp>
                    <wps:cNvSpPr txBox="1"/>
                    <wps:spPr>
                      <a:xfrm>
                        <a:off x="0" y="0"/>
                        <a:ext cx="902335" cy="109855"/>
                      </a:xfrm>
                      <a:prstGeom prst="rect">
                        <a:avLst/>
                      </a:prstGeom>
                      <a:noFill/>
                      <a:ln>
                        <a:noFill/>
                      </a:ln>
                    </wps:spPr>
                    <wps:txbx>
                      <w:txbxContent>
                        <w:p w14:paraId="136BED46" w14:textId="77777777" w:rsidR="00AC73FC" w:rsidRDefault="00AC73FC"/>
                      </w:txbxContent>
                    </wps:txbx>
                    <wps:bodyPr wrap="none" lIns="0" tIns="0" rIns="0" bIns="0" upright="1">
                      <a:spAutoFit/>
                    </wps:bodyPr>
                  </wps:wsp>
                </a:graphicData>
              </a:graphic>
            </wp:anchor>
          </w:drawing>
        </mc:Choice>
        <mc:Fallback>
          <w:pict>
            <v:shapetype w14:anchorId="49423E7F" id="_x0000_t202" coordsize="21600,21600" o:spt="202" path="m,l,21600r21600,l21600,xe">
              <v:stroke joinstyle="miter"/>
              <v:path gradientshapeok="t" o:connecttype="rect"/>
            </v:shapetype>
            <v:shape id="Text Box 19" o:spid="_x0000_s1037" type="#_x0000_t202" style="position:absolute;margin-left:449.95pt;margin-top:45.45pt;width:71.05pt;height:8.65pt;z-index:-25166131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" filled="f" stroked="f">
              <v:textbox style="mso-fit-shape-to-text:t" inset="0,0,0,0">
                <w:txbxContent>
                  <w:p w14:paraId="136BED46" w14:textId="77777777" w:rsidR="00AC73FC" w:rsidRDefault="00AC73FC"/>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CB1EB" w14:textId="77777777" w:rsidR="00AC73FC" w:rsidRDefault="00AC73FC" w:rsidP="00AC73FC">
    <w:pPr>
      <w:spacing w:line="240" w:lineRule="exact"/>
      <w:jc w:val="right"/>
      <w:rPr>
        <w:rFonts w:ascii="Arial Narrow" w:hAnsi="Arial Narrow"/>
        <w:b/>
      </w:rPr>
    </w:pPr>
  </w:p>
  <w:p w14:paraId="74824FF9" w14:textId="77777777" w:rsidR="00AC73FC" w:rsidRDefault="00AC73FC" w:rsidP="00AC73FC">
    <w:pPr>
      <w:spacing w:line="240" w:lineRule="exact"/>
      <w:jc w:val="right"/>
      <w:rPr>
        <w:rFonts w:ascii="Arial Narrow" w:hAnsi="Arial Narrow"/>
        <w:b/>
      </w:rPr>
    </w:pPr>
  </w:p>
  <w:p w14:paraId="4642E7DC" w14:textId="77777777" w:rsidR="00AC73FC" w:rsidRDefault="00AC73FC" w:rsidP="00AC73FC">
    <w:pPr>
      <w:spacing w:line="240" w:lineRule="exact"/>
      <w:jc w:val="right"/>
      <w:rPr>
        <w:rFonts w:ascii="Arial Narrow" w:hAnsi="Arial Narrow"/>
        <w:b/>
      </w:rPr>
    </w:pPr>
  </w:p>
  <w:p w14:paraId="0FC5CC0D" w14:textId="77777777" w:rsidR="00AC73FC" w:rsidRDefault="00AC73FC" w:rsidP="00AC73FC">
    <w:pPr>
      <w:spacing w:line="240" w:lineRule="exact"/>
      <w:jc w:val="right"/>
      <w:rPr>
        <w:rFonts w:ascii="Arial Narrow" w:hAnsi="Arial Narrow"/>
        <w:b/>
      </w:rPr>
    </w:pPr>
  </w:p>
  <w:p w14:paraId="14E14F09" w14:textId="7D28103D" w:rsidR="00AC73FC" w:rsidRPr="002C028A" w:rsidRDefault="00AC73FC" w:rsidP="00AC73FC">
    <w:pPr>
      <w:spacing w:line="240" w:lineRule="exact"/>
      <w:jc w:val="center"/>
      <w:rPr>
        <w:rFonts w:ascii="Arial Narrow" w:hAnsi="Arial Narrow"/>
        <w:b/>
      </w:rPr>
    </w:pPr>
    <w:r>
      <w:rPr>
        <w:rFonts w:ascii="Arial Narrow" w:hAnsi="Arial Narrow"/>
        <w:b/>
      </w:rPr>
      <w:t xml:space="preserve">                                                                                                                                                      </w:t>
    </w:r>
    <w:r w:rsidRPr="002C028A">
      <w:rPr>
        <w:rFonts w:ascii="Arial Narrow" w:hAnsi="Arial Narrow"/>
        <w:b/>
      </w:rPr>
      <w:t xml:space="preserve">Anexa  </w:t>
    </w:r>
    <w:r>
      <w:rPr>
        <w:rFonts w:ascii="Arial Narrow" w:hAnsi="Arial Narrow"/>
        <w:b/>
      </w:rPr>
      <w:t>2</w:t>
    </w:r>
  </w:p>
  <w:p w14:paraId="22A1D387" w14:textId="057FF191" w:rsidR="00AC73FC" w:rsidRDefault="00AC73FC" w:rsidP="00AC73FC">
    <w:pPr>
      <w:spacing w:line="240" w:lineRule="exact"/>
      <w:jc w:val="center"/>
      <w:rPr>
        <w:rFonts w:ascii="Arial Narrow" w:hAnsi="Arial Narrow"/>
        <w:b/>
      </w:rPr>
    </w:pPr>
    <w:r>
      <w:rPr>
        <w:rFonts w:ascii="Arial Narrow" w:hAnsi="Arial Narrow"/>
        <w:b/>
      </w:rPr>
      <w:t xml:space="preserve">                                                                                                                                      </w:t>
    </w:r>
    <w:r w:rsidRPr="002C028A">
      <w:rPr>
        <w:rFonts w:ascii="Arial Narrow" w:hAnsi="Arial Narrow"/>
        <w:b/>
      </w:rPr>
      <w:t xml:space="preserve">Proiectul de </w:t>
    </w:r>
    <w:proofErr w:type="spellStart"/>
    <w:r w:rsidRPr="002C028A">
      <w:rPr>
        <w:rFonts w:ascii="Arial Narrow" w:hAnsi="Arial Narrow"/>
        <w:b/>
      </w:rPr>
      <w:t>hotarare</w:t>
    </w:r>
    <w:proofErr w:type="spellEnd"/>
    <w:r w:rsidRPr="002C028A">
      <w:rPr>
        <w:rFonts w:ascii="Arial Narrow" w:hAnsi="Arial Narrow"/>
        <w:b/>
      </w:rPr>
      <w:t xml:space="preserve"> nr. 31/15.05.2025</w:t>
    </w:r>
  </w:p>
  <w:p w14:paraId="3AB6505D" w14:textId="77777777" w:rsidR="00AC73FC" w:rsidRPr="00AC73FC" w:rsidRDefault="00AC73FC" w:rsidP="00AC73FC">
    <w:pPr>
      <w:pStyle w:val="Ante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3A7FB"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56192" behindDoc="1" locked="0" layoutInCell="1" allowOverlap="1" wp14:anchorId="62C45329" wp14:editId="20B72AD5">
              <wp:simplePos x="0" y="0"/>
              <wp:positionH relativeFrom="page">
                <wp:posOffset>5714365</wp:posOffset>
              </wp:positionH>
              <wp:positionV relativeFrom="page">
                <wp:posOffset>577215</wp:posOffset>
              </wp:positionV>
              <wp:extent cx="902335" cy="109855"/>
              <wp:effectExtent l="0" t="0" r="0" b="0"/>
              <wp:wrapNone/>
              <wp:docPr id="17" name="Text Box 22"/>
              <wp:cNvGraphicFramePr/>
              <a:graphic xmlns:a="http://schemas.openxmlformats.org/drawingml/2006/main">
                <a:graphicData uri="http://schemas.microsoft.com/office/word/2010/wordprocessingShape">
                  <wps:wsp>
                    <wps:cNvSpPr txBox="1"/>
                    <wps:spPr>
                      <a:xfrm>
                        <a:off x="0" y="0"/>
                        <a:ext cx="902335" cy="109855"/>
                      </a:xfrm>
                      <a:prstGeom prst="rect">
                        <a:avLst/>
                      </a:prstGeom>
                      <a:noFill/>
                      <a:ln>
                        <a:noFill/>
                      </a:ln>
                    </wps:spPr>
                    <wps:txbx>
                      <w:txbxContent>
                        <w:p w14:paraId="24669B79" w14:textId="77777777" w:rsidR="00AC73FC" w:rsidRDefault="00AC73FC">
                          <w:pPr>
                            <w:pStyle w:val="Headerorfooter3"/>
                            <w:shd w:val="clear" w:color="auto" w:fill="auto"/>
                            <w:spacing w:after="0" w:line="240" w:lineRule="auto"/>
                          </w:pPr>
                          <w:r>
                            <w:rPr>
                              <w:rStyle w:val="Headerorfooter0"/>
                              <w:b/>
                              <w:bCs/>
                              <w:i/>
                              <w:iCs/>
                            </w:rPr>
                            <w:t xml:space="preserve">Anexa </w:t>
                          </w:r>
                          <w:r>
                            <w:rPr>
                              <w:rStyle w:val="Headerorfooter0"/>
                              <w:b/>
                              <w:bCs/>
                              <w:i/>
                              <w:iCs/>
                              <w:lang w:val="en-US" w:eastAsia="en-US" w:bidi="en-US"/>
                            </w:rPr>
                            <w:t xml:space="preserve">nr. </w:t>
                          </w:r>
                          <w:r>
                            <w:rPr>
                              <w:rStyle w:val="Headerorfooter0"/>
                              <w:b/>
                              <w:bCs/>
                              <w:i/>
                              <w:iCs/>
                            </w:rPr>
                            <w:t>2 la</w:t>
                          </w:r>
                        </w:p>
                      </w:txbxContent>
                    </wps:txbx>
                    <wps:bodyPr wrap="none" lIns="0" tIns="0" rIns="0" bIns="0" upright="1">
                      <a:spAutoFit/>
                    </wps:bodyPr>
                  </wps:wsp>
                </a:graphicData>
              </a:graphic>
            </wp:anchor>
          </w:drawing>
        </mc:Choice>
        <mc:Fallback>
          <w:pict>
            <v:shapetype w14:anchorId="62C45329" id="_x0000_t202" coordsize="21600,21600" o:spt="202" path="m,l,21600r21600,l21600,xe">
              <v:stroke joinstyle="miter"/>
              <v:path gradientshapeok="t" o:connecttype="rect"/>
            </v:shapetype>
            <v:shape id="Text Box 22" o:spid="_x0000_s1038" type="#_x0000_t202" style="position:absolute;margin-left:449.95pt;margin-top:45.45pt;width:71.05pt;height:8.65pt;z-index:-25166028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" filled="f" stroked="f">
              <v:textbox style="mso-fit-shape-to-text:t" inset="0,0,0,0">
                <w:txbxContent>
                  <w:p w14:paraId="24669B79" w14:textId="77777777" w:rsidR="00AC73FC" w:rsidRDefault="00AC73FC">
                    <w:pPr>
                      <w:pStyle w:val="Headerorfooter3"/>
                      <w:shd w:val="clear" w:color="auto" w:fill="auto"/>
                      <w:spacing w:after="0" w:line="240" w:lineRule="auto"/>
                    </w:pPr>
                    <w:r>
                      <w:rPr>
                        <w:rStyle w:val="Headerorfooter0"/>
                        <w:b/>
                        <w:bCs/>
                        <w:i/>
                        <w:iCs/>
                      </w:rPr>
                      <w:t xml:space="preserve">Anexa </w:t>
                    </w:r>
                    <w:r>
                      <w:rPr>
                        <w:rStyle w:val="Headerorfooter0"/>
                        <w:b/>
                        <w:bCs/>
                        <w:i/>
                        <w:iCs/>
                        <w:lang w:val="en-US" w:eastAsia="en-US" w:bidi="en-US"/>
                      </w:rPr>
                      <w:t xml:space="preserve">nr. </w:t>
                    </w:r>
                    <w:r>
                      <w:rPr>
                        <w:rStyle w:val="Headerorfooter0"/>
                        <w:b/>
                        <w:bCs/>
                        <w:i/>
                        <w:iCs/>
                      </w:rPr>
                      <w:t>2 la</w:t>
                    </w:r>
                  </w:p>
                </w:txbxContent>
              </v:textbox>
              <w10:wrap anchorx="page" anchory="page"/>
            </v:shape>
          </w:pict>
        </mc:Fallback>
      </mc:AlternateContent>
    </w:r>
    <w:r>
      <w:rPr>
        <w:noProof/>
        <w:lang w:val="en-US" w:eastAsia="en-US" w:bidi="ar-SA"/>
      </w:rPr>
      <mc:AlternateContent>
        <mc:Choice Requires="wps">
          <w:drawing>
            <wp:anchor distT="0" distB="0" distL="63500" distR="63500" simplePos="0" relativeHeight="251657216" behindDoc="1" locked="0" layoutInCell="1" allowOverlap="1" wp14:anchorId="2DF2E62D" wp14:editId="5A751A0C">
              <wp:simplePos x="0" y="0"/>
              <wp:positionH relativeFrom="page">
                <wp:posOffset>2596515</wp:posOffset>
              </wp:positionH>
              <wp:positionV relativeFrom="page">
                <wp:posOffset>839470</wp:posOffset>
              </wp:positionV>
              <wp:extent cx="4020185" cy="152400"/>
              <wp:effectExtent l="0" t="0" r="0" b="0"/>
              <wp:wrapNone/>
              <wp:docPr id="18" name="Text Box 23"/>
              <wp:cNvGraphicFramePr/>
              <a:graphic xmlns:a="http://schemas.openxmlformats.org/drawingml/2006/main">
                <a:graphicData uri="http://schemas.microsoft.com/office/word/2010/wordprocessingShape">
                  <wps:wsp>
                    <wps:cNvSpPr txBox="1"/>
                    <wps:spPr>
                      <a:xfrm>
                        <a:off x="0" y="0"/>
                        <a:ext cx="4020185" cy="152400"/>
                      </a:xfrm>
                      <a:prstGeom prst="rect">
                        <a:avLst/>
                      </a:prstGeom>
                      <a:noFill/>
                      <a:ln>
                        <a:noFill/>
                      </a:ln>
                    </wps:spPr>
                    <wps:txbx>
                      <w:txbxContent>
                        <w:p w14:paraId="0554AC53" w14:textId="77777777" w:rsidR="00AC73FC" w:rsidRDefault="00AC73FC">
                          <w:pPr>
                            <w:pStyle w:val="Headerorfooter3"/>
                            <w:shd w:val="clear" w:color="auto" w:fill="auto"/>
                            <w:tabs>
                              <w:tab w:val="right" w:pos="4939"/>
                              <w:tab w:val="right" w:pos="6331"/>
                            </w:tabs>
                            <w:spacing w:after="0" w:line="240" w:lineRule="auto"/>
                          </w:pPr>
                          <w:r>
                            <w:rPr>
                              <w:rStyle w:val="Headerorfooter0"/>
                              <w:b/>
                              <w:bCs/>
                              <w:i/>
                              <w:iCs/>
                            </w:rPr>
                            <w:t>Hotărârea Consiliului Judeţean Ilfov nr.</w:t>
                          </w:r>
                          <w:r>
                            <w:rPr>
                              <w:rStyle w:val="HeaderorfooterSegoeUI"/>
                              <w:b/>
                              <w:bCs/>
                            </w:rPr>
                            <w:tab/>
                            <w:t>/</w:t>
                          </w:r>
                          <w:r>
                            <w:rPr>
                              <w:rStyle w:val="HeaderorfooterSegoeUI"/>
                              <w:b/>
                              <w:bCs/>
                            </w:rPr>
                            <w:tab/>
                          </w:r>
                          <w:r>
                            <w:rPr>
                              <w:rStyle w:val="Headerorfooter0"/>
                              <w:b/>
                              <w:bCs/>
                              <w:i/>
                              <w:iCs/>
                            </w:rPr>
                            <w:t>2025</w:t>
                          </w:r>
                        </w:p>
                      </w:txbxContent>
                    </wps:txbx>
                    <wps:bodyPr lIns="0" tIns="0" rIns="0" bIns="0" upright="1">
                      <a:spAutoFit/>
                    </wps:bodyPr>
                  </wps:wsp>
                </a:graphicData>
              </a:graphic>
            </wp:anchor>
          </w:drawing>
        </mc:Choice>
        <mc:Fallback>
          <w:pict>
            <v:shape w14:anchorId="2DF2E62D" id="Text Box 23" o:spid="_x0000_s1039" type="#_x0000_t202" style="position:absolute;margin-left:204.45pt;margin-top:66.1pt;width:316.55pt;height:12pt;z-index:-251659264;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" filled="f" stroked="f">
              <v:textbox style="mso-fit-shape-to-text:t" inset="0,0,0,0">
                <w:txbxContent>
                  <w:p w14:paraId="0554AC53" w14:textId="77777777" w:rsidR="00AC73FC" w:rsidRDefault="00AC73FC">
                    <w:pPr>
                      <w:pStyle w:val="Headerorfooter3"/>
                      <w:shd w:val="clear" w:color="auto" w:fill="auto"/>
                      <w:tabs>
                        <w:tab w:val="right" w:pos="4939"/>
                        <w:tab w:val="right" w:pos="6331"/>
                      </w:tabs>
                      <w:spacing w:after="0" w:line="240" w:lineRule="auto"/>
                    </w:pPr>
                    <w:r>
                      <w:rPr>
                        <w:rStyle w:val="Headerorfooter0"/>
                        <w:b/>
                        <w:bCs/>
                        <w:i/>
                        <w:iCs/>
                      </w:rPr>
                      <w:t>Hotărârea Consiliului Judeţean Ilfov nr.</w:t>
                    </w:r>
                    <w:r>
                      <w:rPr>
                        <w:rStyle w:val="HeaderorfooterSegoeUI"/>
                        <w:b/>
                        <w:bCs/>
                      </w:rPr>
                      <w:tab/>
                      <w:t>/</w:t>
                    </w:r>
                    <w:r>
                      <w:rPr>
                        <w:rStyle w:val="HeaderorfooterSegoeUI"/>
                        <w:b/>
                        <w:bCs/>
                      </w:rPr>
                      <w:tab/>
                    </w:r>
                    <w:r>
                      <w:rPr>
                        <w:rStyle w:val="Headerorfooter0"/>
                        <w:b/>
                        <w:bCs/>
                        <w:i/>
                        <w:iCs/>
                      </w:rPr>
                      <w:t>2025</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F6E28" w14:textId="77777777" w:rsidR="00AC73FC" w:rsidRDefault="00AC73FC">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0CD6D" w14:textId="77777777" w:rsidR="00AC73FC" w:rsidRDefault="00AC73FC">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49F24" w14:textId="77777777" w:rsidR="00AC73FC" w:rsidRDefault="00AC73F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5C67C" w14:textId="77777777" w:rsidR="00AC73FC" w:rsidRDefault="00AC73FC">
    <w:pPr>
      <w:rPr>
        <w:sz w:val="2"/>
        <w:szCs w:val="2"/>
      </w:rPr>
    </w:pPr>
    <w:r>
      <w:rPr>
        <w:noProof/>
        <w:lang w:val="en-US" w:eastAsia="en-US" w:bidi="ar-SA"/>
      </w:rPr>
      <mc:AlternateContent>
        <mc:Choice Requires="wps">
          <w:drawing>
            <wp:anchor distT="0" distB="0" distL="63500" distR="63500" simplePos="0" relativeHeight="251658240" behindDoc="1" locked="0" layoutInCell="1" allowOverlap="1" wp14:anchorId="5975260F" wp14:editId="7E41F645">
              <wp:simplePos x="0" y="0"/>
              <wp:positionH relativeFrom="page">
                <wp:posOffset>353060</wp:posOffset>
              </wp:positionH>
              <wp:positionV relativeFrom="page">
                <wp:posOffset>1114425</wp:posOffset>
              </wp:positionV>
              <wp:extent cx="2767330" cy="85090"/>
              <wp:effectExtent l="0" t="0" r="0" b="0"/>
              <wp:wrapNone/>
              <wp:docPr id="19" name="Text Box 28"/>
              <wp:cNvGraphicFramePr/>
              <a:graphic xmlns:a="http://schemas.openxmlformats.org/drawingml/2006/main">
                <a:graphicData uri="http://schemas.microsoft.com/office/word/2010/wordprocessingShape">
                  <wps:wsp>
                    <wps:cNvSpPr txBox="1"/>
                    <wps:spPr>
                      <a:xfrm>
                        <a:off x="0" y="0"/>
                        <a:ext cx="2767330" cy="85090"/>
                      </a:xfrm>
                      <a:prstGeom prst="rect">
                        <a:avLst/>
                      </a:prstGeom>
                      <a:noFill/>
                      <a:ln>
                        <a:noFill/>
                      </a:ln>
                    </wps:spPr>
                    <wps:txbx>
                      <w:txbxContent>
                        <w:p w14:paraId="34EFB529" w14:textId="77777777" w:rsidR="00AC73FC" w:rsidRDefault="00AC73FC">
                          <w:pPr>
                            <w:pStyle w:val="Headerorfooter3"/>
                            <w:shd w:val="clear" w:color="auto" w:fill="auto"/>
                            <w:spacing w:after="0" w:line="240" w:lineRule="auto"/>
                          </w:pPr>
                          <w:r>
                            <w:rPr>
                              <w:rStyle w:val="Headerorfooter6pt"/>
                            </w:rPr>
                            <w:t>Anexa 1 la Metodologia de acordare a sprijinului financiar Ilfov Zâmbeşte Junior ‘</w:t>
                          </w:r>
                        </w:p>
                      </w:txbxContent>
                    </wps:txbx>
                    <wps:bodyPr wrap="none" lIns="0" tIns="0" rIns="0" bIns="0" upright="1">
                      <a:spAutoFit/>
                    </wps:bodyPr>
                  </wps:wsp>
                </a:graphicData>
              </a:graphic>
            </wp:anchor>
          </w:drawing>
        </mc:Choice>
        <mc:Fallback>
          <w:pict>
            <v:shapetype w14:anchorId="5975260F" id="_x0000_t202" coordsize="21600,21600" o:spt="202" path="m,l,21600r21600,l21600,xe">
              <v:stroke joinstyle="miter"/>
              <v:path gradientshapeok="t" o:connecttype="rect"/>
            </v:shapetype>
            <v:shape id="Text Box 28" o:spid="_x0000_s1040" type="#_x0000_t202" style="position:absolute;margin-left:27.8pt;margin-top:87.75pt;width:217.9pt;height:6.7pt;z-index:-25165824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" filled="f" stroked="f">
              <v:textbox style="mso-fit-shape-to-text:t" inset="0,0,0,0">
                <w:txbxContent>
                  <w:p w14:paraId="34EFB529" w14:textId="77777777" w:rsidR="00AC73FC" w:rsidRDefault="00AC73FC">
                    <w:pPr>
                      <w:pStyle w:val="Headerorfooter3"/>
                      <w:shd w:val="clear" w:color="auto" w:fill="auto"/>
                      <w:spacing w:after="0" w:line="240" w:lineRule="auto"/>
                    </w:pPr>
                    <w:r>
                      <w:rPr>
                        <w:rStyle w:val="Headerorfooter6pt"/>
                      </w:rPr>
                      <w:t>Anexa 1 la Metodologia de acordare a sprijinului financiar Ilfov Zâmbeşte Junior ‘</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A14BC" w14:textId="77777777" w:rsidR="00AC73FC" w:rsidRDefault="00AC73F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 w15:restartNumberingAfterBreak="0">
    <w:nsid w:val="9C8AC8EF"/>
    <w:multiLevelType w:val="singleLevel"/>
    <w:tmpl w:val="9C8AC8EF"/>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 w15:restartNumberingAfterBreak="0">
    <w:nsid w:val="B0F1ACD9"/>
    <w:multiLevelType w:val="singleLevel"/>
    <w:tmpl w:val="B0F1ACD9"/>
    <w:lvl w:ilvl="0">
      <w:start w:val="1"/>
      <w:numFmt w:val="decimal"/>
      <w:lvlText w:val="6.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abstractNum w:abstractNumId="3" w15:restartNumberingAfterBreak="0">
    <w:nsid w:val="B5E306ED"/>
    <w:multiLevelType w:val="singleLevel"/>
    <w:tmpl w:val="B5E306ED"/>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4" w15:restartNumberingAfterBreak="0">
    <w:nsid w:val="BF205925"/>
    <w:multiLevelType w:val="singleLevel"/>
    <w:tmpl w:val="BF205925"/>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5" w15:restartNumberingAfterBreak="0">
    <w:nsid w:val="C8879AEF"/>
    <w:multiLevelType w:val="singleLevel"/>
    <w:tmpl w:val="C8879AEF"/>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6" w15:restartNumberingAfterBreak="0">
    <w:nsid w:val="CF092B84"/>
    <w:multiLevelType w:val="singleLevel"/>
    <w:tmpl w:val="CF092B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7" w15:restartNumberingAfterBreak="0">
    <w:nsid w:val="D7F9FE59"/>
    <w:multiLevelType w:val="singleLevel"/>
    <w:tmpl w:val="D7F9FE59"/>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8" w15:restartNumberingAfterBreak="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9" w15:restartNumberingAfterBreak="0">
    <w:nsid w:val="F4B5D9F5"/>
    <w:multiLevelType w:val="singleLevel"/>
    <w:tmpl w:val="F4B5D9F5"/>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0" w15:restartNumberingAfterBreak="0">
    <w:nsid w:val="0053208E"/>
    <w:multiLevelType w:val="multilevel"/>
    <w:tmpl w:val="005320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48C179"/>
    <w:multiLevelType w:val="singleLevel"/>
    <w:tmpl w:val="0248C179"/>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2" w15:restartNumberingAfterBreak="0">
    <w:nsid w:val="03D62ECE"/>
    <w:multiLevelType w:val="singleLevel"/>
    <w:tmpl w:val="03D62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3" w15:restartNumberingAfterBreak="0">
    <w:nsid w:val="0E640482"/>
    <w:multiLevelType w:val="singleLevel"/>
    <w:tmpl w:val="0E64048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4" w15:restartNumberingAfterBreak="0">
    <w:nsid w:val="2470EC97"/>
    <w:multiLevelType w:val="multilevel"/>
    <w:tmpl w:val="2470EC9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654F3"/>
    <w:multiLevelType w:val="multilevel"/>
    <w:tmpl w:val="25B654F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8F537B"/>
    <w:multiLevelType w:val="singleLevel"/>
    <w:tmpl w:val="2A8F537B"/>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7" w15:restartNumberingAfterBreak="0">
    <w:nsid w:val="46A08BB8"/>
    <w:multiLevelType w:val="singleLevel"/>
    <w:tmpl w:val="46A08B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8" w15:restartNumberingAfterBreak="0">
    <w:nsid w:val="4C1BAE26"/>
    <w:multiLevelType w:val="singleLevel"/>
    <w:tmpl w:val="4C1BAE2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9" w15:restartNumberingAfterBreak="0">
    <w:nsid w:val="4D4DC07F"/>
    <w:multiLevelType w:val="singleLevel"/>
    <w:tmpl w:val="4D4DC07F"/>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0" w15:restartNumberingAfterBreak="0">
    <w:nsid w:val="59ADCABA"/>
    <w:multiLevelType w:val="singleLevel"/>
    <w:tmpl w:val="59ADCA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1" w15:restartNumberingAfterBreak="0">
    <w:nsid w:val="5A241D34"/>
    <w:multiLevelType w:val="singleLevel"/>
    <w:tmpl w:val="5A241D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2" w15:restartNumberingAfterBreak="0">
    <w:nsid w:val="60382F6E"/>
    <w:multiLevelType w:val="singleLevel"/>
    <w:tmpl w:val="60382F6E"/>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abstractNum w:abstractNumId="23" w15:restartNumberingAfterBreak="0">
    <w:nsid w:val="72183CF9"/>
    <w:multiLevelType w:val="singleLevel"/>
    <w:tmpl w:val="72183CF9"/>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4" w15:restartNumberingAfterBreak="0">
    <w:nsid w:val="77ECEA79"/>
    <w:multiLevelType w:val="singleLevel"/>
    <w:tmpl w:val="77ECEA79"/>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5" w15:restartNumberingAfterBreak="0">
    <w:nsid w:val="7C246926"/>
    <w:multiLevelType w:val="singleLevel"/>
    <w:tmpl w:val="7C246926"/>
    <w:lvl w:ilvl="0">
      <w:start w:val="5"/>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abstractNum>
  <w:num w:numId="1">
    <w:abstractNumId w:val="10"/>
  </w:num>
  <w:num w:numId="2">
    <w:abstractNumId w:val="6"/>
  </w:num>
  <w:num w:numId="3">
    <w:abstractNumId w:val="20"/>
  </w:num>
  <w:num w:numId="4">
    <w:abstractNumId w:val="4"/>
  </w:num>
  <w:num w:numId="5">
    <w:abstractNumId w:val="3"/>
  </w:num>
  <w:num w:numId="6">
    <w:abstractNumId w:val="12"/>
  </w:num>
  <w:num w:numId="7">
    <w:abstractNumId w:val="15"/>
  </w:num>
  <w:num w:numId="8">
    <w:abstractNumId w:val="23"/>
  </w:num>
  <w:num w:numId="9">
    <w:abstractNumId w:val="11"/>
  </w:num>
  <w:num w:numId="10">
    <w:abstractNumId w:val="0"/>
  </w:num>
  <w:num w:numId="11">
    <w:abstractNumId w:val="16"/>
  </w:num>
  <w:num w:numId="12">
    <w:abstractNumId w:val="21"/>
  </w:num>
  <w:num w:numId="13">
    <w:abstractNumId w:val="5"/>
  </w:num>
  <w:num w:numId="14">
    <w:abstractNumId w:val="19"/>
  </w:num>
  <w:num w:numId="15">
    <w:abstractNumId w:val="9"/>
  </w:num>
  <w:num w:numId="16">
    <w:abstractNumId w:val="14"/>
  </w:num>
  <w:num w:numId="17">
    <w:abstractNumId w:val="8"/>
  </w:num>
  <w:num w:numId="18">
    <w:abstractNumId w:val="7"/>
  </w:num>
  <w:num w:numId="19">
    <w:abstractNumId w:val="1"/>
  </w:num>
  <w:num w:numId="20">
    <w:abstractNumId w:val="18"/>
  </w:num>
  <w:num w:numId="21">
    <w:abstractNumId w:val="22"/>
  </w:num>
  <w:num w:numId="22">
    <w:abstractNumId w:val="13"/>
  </w:num>
  <w:num w:numId="23">
    <w:abstractNumId w:val="17"/>
  </w:num>
  <w:num w:numId="24">
    <w:abstractNumId w:val="2"/>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E9"/>
    <w:rsid w:val="002C028A"/>
    <w:rsid w:val="005B1481"/>
    <w:rsid w:val="005E1AC3"/>
    <w:rsid w:val="00942F43"/>
    <w:rsid w:val="00AC73FC"/>
    <w:rsid w:val="00BD350C"/>
    <w:rsid w:val="00C572E9"/>
    <w:rsid w:val="00D34163"/>
    <w:rsid w:val="00DC0BC4"/>
    <w:rsid w:val="00ED194E"/>
    <w:rsid w:val="11391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6F16"/>
  <w15:docId w15:val="{5F4C79FE-CB8E-4A92-8FDF-B3253C30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ro-RO"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pPr>
      <w:tabs>
        <w:tab w:val="center" w:pos="4153"/>
        <w:tab w:val="right" w:pos="8306"/>
      </w:tabs>
      <w:snapToGrid w:val="0"/>
    </w:pPr>
    <w:rPr>
      <w:sz w:val="18"/>
      <w:szCs w:val="18"/>
    </w:rPr>
  </w:style>
  <w:style w:type="paragraph" w:styleId="Antet">
    <w:name w:val="header"/>
    <w:basedOn w:val="Normal"/>
    <w:pPr>
      <w:tabs>
        <w:tab w:val="center" w:pos="4153"/>
        <w:tab w:val="right" w:pos="8306"/>
      </w:tabs>
      <w:snapToGrid w:val="0"/>
    </w:pPr>
    <w:rPr>
      <w:sz w:val="18"/>
      <w:szCs w:val="18"/>
    </w:rPr>
  </w:style>
  <w:style w:type="character" w:styleId="Hyperlink">
    <w:name w:val="Hyperlink"/>
    <w:basedOn w:val="Fontdeparagrafimplicit"/>
    <w:rPr>
      <w:color w:val="0066CC"/>
      <w:u w:val="single"/>
    </w:rPr>
  </w:style>
  <w:style w:type="character" w:customStyle="1" w:styleId="Bodytext3Exact">
    <w:name w:val="Body text (3) Exact"/>
    <w:basedOn w:val="Fontdeparagrafimplicit"/>
    <w:rPr>
      <w:rFonts w:ascii="Times New Roman" w:eastAsia="Times New Roman" w:hAnsi="Times New Roman" w:cs="Times New Roman"/>
      <w:b/>
      <w:bCs/>
      <w:sz w:val="26"/>
      <w:szCs w:val="26"/>
      <w:u w:val="none"/>
    </w:rPr>
  </w:style>
  <w:style w:type="character" w:customStyle="1" w:styleId="Bodytext3Exact1">
    <w:name w:val="Body text (3) Exact1"/>
    <w:basedOn w:val="Bodytext3"/>
    <w:rPr>
      <w:rFonts w:ascii="Times New Roman" w:eastAsia="Times New Roman" w:hAnsi="Times New Roman" w:cs="Times New Roman"/>
      <w:b/>
      <w:bCs/>
      <w:sz w:val="26"/>
      <w:szCs w:val="26"/>
      <w:u w:val="single"/>
    </w:rPr>
  </w:style>
  <w:style w:type="character" w:customStyle="1" w:styleId="Bodytext3">
    <w:name w:val="Body text (3)_"/>
    <w:basedOn w:val="Fontdeparagrafimplicit"/>
    <w:link w:val="Bodytext30"/>
    <w:rPr>
      <w:rFonts w:ascii="Times New Roman" w:eastAsia="Times New Roman" w:hAnsi="Times New Roman" w:cs="Times New Roman"/>
      <w:b/>
      <w:bCs/>
      <w:sz w:val="26"/>
      <w:szCs w:val="26"/>
      <w:u w:val="none"/>
    </w:rPr>
  </w:style>
  <w:style w:type="paragraph" w:customStyle="1" w:styleId="Bodytext30">
    <w:name w:val="Body text (3)"/>
    <w:basedOn w:val="Normal"/>
    <w:link w:val="Bodytext3"/>
    <w:qFormat/>
    <w:pPr>
      <w:shd w:val="clear" w:color="auto" w:fill="FFFFFF"/>
      <w:spacing w:after="960" w:line="312" w:lineRule="exact"/>
      <w:jc w:val="center"/>
    </w:pPr>
    <w:rPr>
      <w:rFonts w:ascii="Times New Roman" w:eastAsia="Times New Roman" w:hAnsi="Times New Roman" w:cs="Times New Roman"/>
      <w:b/>
      <w:bCs/>
      <w:sz w:val="26"/>
      <w:szCs w:val="26"/>
    </w:rPr>
  </w:style>
  <w:style w:type="character" w:customStyle="1" w:styleId="PicturecaptionExact">
    <w:name w:val="Picture caption Exact"/>
    <w:basedOn w:val="Fontdeparagrafimplicit"/>
    <w:link w:val="Picturecaption"/>
    <w:rPr>
      <w:rFonts w:ascii="Times New Roman" w:eastAsia="Times New Roman" w:hAnsi="Times New Roman" w:cs="Times New Roman"/>
      <w:b/>
      <w:bCs/>
      <w:sz w:val="26"/>
      <w:szCs w:val="26"/>
      <w:u w:val="none"/>
      <w:lang w:val="en-US" w:eastAsia="en-US" w:bidi="en-US"/>
    </w:rPr>
  </w:style>
  <w:style w:type="paragraph" w:customStyle="1" w:styleId="Picturecaption">
    <w:name w:val="Picture caption"/>
    <w:basedOn w:val="Normal"/>
    <w:link w:val="PicturecaptionExact"/>
    <w:qFormat/>
    <w:pPr>
      <w:shd w:val="clear" w:color="auto" w:fill="FFFFFF"/>
      <w:spacing w:line="0" w:lineRule="atLeast"/>
    </w:pPr>
    <w:rPr>
      <w:rFonts w:ascii="Times New Roman" w:eastAsia="Times New Roman" w:hAnsi="Times New Roman" w:cs="Times New Roman"/>
      <w:b/>
      <w:bCs/>
      <w:sz w:val="26"/>
      <w:szCs w:val="26"/>
      <w:lang w:val="en-US" w:eastAsia="en-US" w:bidi="en-US"/>
    </w:rPr>
  </w:style>
  <w:style w:type="character" w:customStyle="1" w:styleId="Bodytext4Exact">
    <w:name w:val="Body text (4) Exact"/>
    <w:basedOn w:val="Fontdeparagrafimplicit"/>
    <w:rPr>
      <w:rFonts w:ascii="Times New Roman" w:eastAsia="Times New Roman" w:hAnsi="Times New Roman" w:cs="Times New Roman"/>
      <w:sz w:val="26"/>
      <w:szCs w:val="26"/>
      <w:u w:val="none"/>
    </w:rPr>
  </w:style>
  <w:style w:type="character" w:customStyle="1" w:styleId="Bodytext3NotBoldExact">
    <w:name w:val="Body text (3) + Not Bold Exact"/>
    <w:basedOn w:val="Bodytext3"/>
    <w:rPr>
      <w:rFonts w:ascii="Times New Roman" w:eastAsia="Times New Roman" w:hAnsi="Times New Roman" w:cs="Times New Roman"/>
      <w:b/>
      <w:bCs/>
      <w:sz w:val="26"/>
      <w:szCs w:val="26"/>
      <w:u w:val="none"/>
    </w:rPr>
  </w:style>
  <w:style w:type="character" w:customStyle="1" w:styleId="Bodytext7Exact">
    <w:name w:val="Body text (7) Exact"/>
    <w:basedOn w:val="Fontdeparagrafimplicit"/>
    <w:rPr>
      <w:rFonts w:ascii="Times New Roman" w:eastAsia="Times New Roman" w:hAnsi="Times New Roman" w:cs="Times New Roman"/>
      <w:b/>
      <w:bCs/>
      <w:sz w:val="22"/>
      <w:szCs w:val="22"/>
      <w:u w:val="none"/>
    </w:rPr>
  </w:style>
  <w:style w:type="character" w:customStyle="1" w:styleId="Bodytext4">
    <w:name w:val="Body text (4)_"/>
    <w:basedOn w:val="Fontdeparagrafimplicit"/>
    <w:link w:val="Bodytext40"/>
    <w:qFormat/>
    <w:rPr>
      <w:rFonts w:ascii="Times New Roman" w:eastAsia="Times New Roman" w:hAnsi="Times New Roman" w:cs="Times New Roman"/>
      <w:sz w:val="26"/>
      <w:szCs w:val="26"/>
      <w:u w:val="none"/>
    </w:rPr>
  </w:style>
  <w:style w:type="paragraph" w:customStyle="1" w:styleId="Bodytext40">
    <w:name w:val="Body text (4)"/>
    <w:basedOn w:val="Normal"/>
    <w:link w:val="Bodytext4"/>
    <w:qFormat/>
    <w:pPr>
      <w:shd w:val="clear" w:color="auto" w:fill="FFFFFF"/>
      <w:spacing w:before="1380" w:after="660" w:line="0" w:lineRule="atLeast"/>
    </w:pPr>
    <w:rPr>
      <w:rFonts w:ascii="Times New Roman" w:eastAsia="Times New Roman" w:hAnsi="Times New Roman" w:cs="Times New Roman"/>
      <w:sz w:val="26"/>
      <w:szCs w:val="26"/>
    </w:rPr>
  </w:style>
  <w:style w:type="character" w:customStyle="1" w:styleId="Bodytext4Bold">
    <w:name w:val="Body text (4) + Bold"/>
    <w:basedOn w:val="Bodytext4"/>
    <w:rPr>
      <w:rFonts w:ascii="Times New Roman" w:eastAsia="Times New Roman" w:hAnsi="Times New Roman" w:cs="Times New Roman"/>
      <w:b/>
      <w:bCs/>
      <w:color w:val="000000"/>
      <w:spacing w:val="0"/>
      <w:w w:val="100"/>
      <w:position w:val="0"/>
      <w:sz w:val="26"/>
      <w:szCs w:val="26"/>
      <w:u w:val="none"/>
      <w:lang w:val="ro-RO" w:eastAsia="ro-RO" w:bidi="ro-RO"/>
    </w:rPr>
  </w:style>
  <w:style w:type="character" w:customStyle="1" w:styleId="Bodytext2">
    <w:name w:val="Body text (2)_"/>
    <w:basedOn w:val="Fontdeparagrafimplicit"/>
    <w:link w:val="Bodytext22"/>
    <w:rPr>
      <w:rFonts w:ascii="Times New Roman" w:eastAsia="Times New Roman" w:hAnsi="Times New Roman" w:cs="Times New Roman"/>
      <w:sz w:val="22"/>
      <w:szCs w:val="22"/>
      <w:u w:val="none"/>
    </w:rPr>
  </w:style>
  <w:style w:type="paragraph" w:customStyle="1" w:styleId="Bodytext22">
    <w:name w:val="Body text (2)2"/>
    <w:basedOn w:val="Normal"/>
    <w:link w:val="Bodytext2"/>
    <w:qFormat/>
    <w:pPr>
      <w:shd w:val="clear" w:color="auto" w:fill="FFFFFF"/>
      <w:spacing w:line="0" w:lineRule="atLeast"/>
      <w:ind w:hanging="400"/>
      <w:jc w:val="both"/>
    </w:pPr>
    <w:rPr>
      <w:rFonts w:ascii="Times New Roman" w:eastAsia="Times New Roman" w:hAnsi="Times New Roman" w:cs="Times New Roman"/>
      <w:sz w:val="22"/>
      <w:szCs w:val="22"/>
    </w:rPr>
  </w:style>
  <w:style w:type="character" w:customStyle="1" w:styleId="Bodytext5">
    <w:name w:val="Body text (5)_"/>
    <w:basedOn w:val="Fontdeparagrafimplicit"/>
    <w:link w:val="Bodytext50"/>
    <w:rPr>
      <w:rFonts w:ascii="Times New Roman" w:eastAsia="Times New Roman" w:hAnsi="Times New Roman" w:cs="Times New Roman"/>
      <w:w w:val="150"/>
      <w:sz w:val="8"/>
      <w:szCs w:val="8"/>
      <w:u w:val="none"/>
    </w:rPr>
  </w:style>
  <w:style w:type="paragraph" w:customStyle="1" w:styleId="Bodytext50">
    <w:name w:val="Body text (5)"/>
    <w:basedOn w:val="Normal"/>
    <w:link w:val="Bodytext5"/>
    <w:qFormat/>
    <w:pPr>
      <w:shd w:val="clear" w:color="auto" w:fill="FFFFFF"/>
      <w:spacing w:line="0" w:lineRule="atLeast"/>
    </w:pPr>
    <w:rPr>
      <w:rFonts w:ascii="Times New Roman" w:eastAsia="Times New Roman" w:hAnsi="Times New Roman" w:cs="Times New Roman"/>
      <w:w w:val="150"/>
      <w:sz w:val="8"/>
      <w:szCs w:val="8"/>
    </w:rPr>
  </w:style>
  <w:style w:type="character" w:customStyle="1" w:styleId="Bodytext275pt">
    <w:name w:val="Body text (2) + 7.5 pt"/>
    <w:aliases w:val="Bold"/>
    <w:basedOn w:val="Bodytext2"/>
    <w:rPr>
      <w:rFonts w:ascii="Times New Roman" w:eastAsia="Times New Roman" w:hAnsi="Times New Roman" w:cs="Times New Roman"/>
      <w:b/>
      <w:bCs/>
      <w:color w:val="000000"/>
      <w:spacing w:val="0"/>
      <w:w w:val="100"/>
      <w:position w:val="0"/>
      <w:sz w:val="15"/>
      <w:szCs w:val="15"/>
      <w:u w:val="none"/>
      <w:lang w:val="ro-RO" w:eastAsia="ro-RO" w:bidi="ro-RO"/>
    </w:rPr>
  </w:style>
  <w:style w:type="character" w:customStyle="1" w:styleId="Bodytext275pt0">
    <w:name w:val="Body text (2) + 7.5 pt"/>
    <w:aliases w:val="Bold1"/>
    <w:basedOn w:val="Bodytext2"/>
    <w:rPr>
      <w:rFonts w:ascii="Times New Roman" w:eastAsia="Times New Roman" w:hAnsi="Times New Roman" w:cs="Times New Roman"/>
      <w:b/>
      <w:bCs/>
      <w:color w:val="000000"/>
      <w:spacing w:val="0"/>
      <w:w w:val="100"/>
      <w:position w:val="0"/>
      <w:sz w:val="15"/>
      <w:szCs w:val="15"/>
      <w:u w:val="none"/>
      <w:lang w:val="ro-RO" w:eastAsia="ro-RO" w:bidi="ro-RO"/>
    </w:rPr>
  </w:style>
  <w:style w:type="character" w:customStyle="1" w:styleId="Bodytext217pt">
    <w:name w:val="Body text (2) + 17 pt"/>
    <w:aliases w:val="Bold,Italic,Spacing 3 pt"/>
    <w:basedOn w:val="Bodytext2"/>
    <w:rPr>
      <w:rFonts w:ascii="Times New Roman" w:eastAsia="Times New Roman" w:hAnsi="Times New Roman" w:cs="Times New Roman"/>
      <w:b/>
      <w:bCs/>
      <w:i/>
      <w:iCs/>
      <w:color w:val="000000"/>
      <w:spacing w:val="60"/>
      <w:w w:val="100"/>
      <w:position w:val="0"/>
      <w:sz w:val="34"/>
      <w:szCs w:val="34"/>
      <w:u w:val="none"/>
      <w:lang w:val="ro-RO" w:eastAsia="ro-RO" w:bidi="ro-RO"/>
    </w:rPr>
  </w:style>
  <w:style w:type="character" w:customStyle="1" w:styleId="Bodytext217pt0">
    <w:name w:val="Body text (2) + 17 pt"/>
    <w:aliases w:val="Bold,Italic,Spacing 3 pt1"/>
    <w:basedOn w:val="Bodytext2"/>
    <w:rPr>
      <w:rFonts w:ascii="Times New Roman" w:eastAsia="Times New Roman" w:hAnsi="Times New Roman" w:cs="Times New Roman"/>
      <w:b/>
      <w:bCs/>
      <w:i/>
      <w:iCs/>
      <w:color w:val="000000"/>
      <w:spacing w:val="60"/>
      <w:w w:val="100"/>
      <w:position w:val="0"/>
      <w:sz w:val="34"/>
      <w:szCs w:val="34"/>
      <w:u w:val="none"/>
      <w:lang w:val="ro-RO" w:eastAsia="ro-RO" w:bidi="ro-RO"/>
    </w:rPr>
  </w:style>
  <w:style w:type="character" w:customStyle="1" w:styleId="Bodytext6">
    <w:name w:val="Body text (6)_"/>
    <w:basedOn w:val="Fontdeparagrafimplicit"/>
    <w:link w:val="Bodytext61"/>
    <w:rPr>
      <w:rFonts w:ascii="Arial Narrow" w:eastAsia="Arial Narrow" w:hAnsi="Arial Narrow" w:cs="Arial Narrow"/>
      <w:b/>
      <w:bCs/>
      <w:i/>
      <w:iCs/>
      <w:sz w:val="21"/>
      <w:szCs w:val="21"/>
      <w:u w:val="none"/>
    </w:rPr>
  </w:style>
  <w:style w:type="paragraph" w:customStyle="1" w:styleId="Bodytext61">
    <w:name w:val="Body text (6)1"/>
    <w:basedOn w:val="Normal"/>
    <w:link w:val="Bodytext6"/>
    <w:qFormat/>
    <w:pPr>
      <w:shd w:val="clear" w:color="auto" w:fill="FFFFFF"/>
      <w:spacing w:after="720" w:line="0" w:lineRule="atLeast"/>
    </w:pPr>
    <w:rPr>
      <w:rFonts w:ascii="Arial Narrow" w:eastAsia="Arial Narrow" w:hAnsi="Arial Narrow" w:cs="Arial Narrow"/>
      <w:b/>
      <w:bCs/>
      <w:i/>
      <w:iCs/>
      <w:sz w:val="21"/>
      <w:szCs w:val="21"/>
    </w:rPr>
  </w:style>
  <w:style w:type="character" w:customStyle="1" w:styleId="Bodytext60">
    <w:name w:val="Body text (6)"/>
    <w:basedOn w:val="Bodytext6"/>
    <w:rPr>
      <w:rFonts w:ascii="Arial Narrow" w:eastAsia="Arial Narrow" w:hAnsi="Arial Narrow" w:cs="Arial Narrow"/>
      <w:b/>
      <w:bCs/>
      <w:i/>
      <w:iCs/>
      <w:color w:val="000000"/>
      <w:spacing w:val="0"/>
      <w:w w:val="100"/>
      <w:position w:val="0"/>
      <w:sz w:val="21"/>
      <w:szCs w:val="21"/>
      <w:u w:val="none"/>
      <w:lang w:val="ro-RO" w:eastAsia="ro-RO" w:bidi="ro-RO"/>
    </w:rPr>
  </w:style>
  <w:style w:type="character" w:customStyle="1" w:styleId="Headerorfooter">
    <w:name w:val="Header or footer_"/>
    <w:basedOn w:val="Fontdeparagrafimplicit"/>
    <w:link w:val="Headerorfooter3"/>
    <w:rPr>
      <w:rFonts w:ascii="Times New Roman" w:eastAsia="Times New Roman" w:hAnsi="Times New Roman" w:cs="Times New Roman"/>
      <w:b/>
      <w:bCs/>
      <w:i/>
      <w:iCs/>
      <w:sz w:val="22"/>
      <w:szCs w:val="22"/>
      <w:u w:val="none"/>
    </w:rPr>
  </w:style>
  <w:style w:type="paragraph" w:customStyle="1" w:styleId="Headerorfooter3">
    <w:name w:val="Header or footer3"/>
    <w:basedOn w:val="Normal"/>
    <w:link w:val="Headerorfooter"/>
    <w:qFormat/>
    <w:pPr>
      <w:shd w:val="clear" w:color="auto" w:fill="FFFFFF"/>
      <w:spacing w:after="60" w:line="0" w:lineRule="atLeast"/>
    </w:pPr>
    <w:rPr>
      <w:rFonts w:ascii="Times New Roman" w:eastAsia="Times New Roman" w:hAnsi="Times New Roman" w:cs="Times New Roman"/>
      <w:b/>
      <w:bCs/>
      <w:i/>
      <w:iCs/>
      <w:sz w:val="22"/>
      <w:szCs w:val="22"/>
    </w:rPr>
  </w:style>
  <w:style w:type="character" w:customStyle="1" w:styleId="Headerorfooter0">
    <w:name w:val="Header or footer"/>
    <w:basedOn w:val="Headerorfooter"/>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Headerorfooter12pt">
    <w:name w:val="Header or footer + 12 pt"/>
    <w:aliases w:val="Not Italic"/>
    <w:basedOn w:val="Headerorfooter"/>
    <w:rPr>
      <w:rFonts w:ascii="Times New Roman" w:eastAsia="Times New Roman" w:hAnsi="Times New Roman" w:cs="Times New Roman"/>
      <w:b/>
      <w:bCs/>
      <w:i/>
      <w:iCs/>
      <w:color w:val="000000"/>
      <w:spacing w:val="0"/>
      <w:w w:val="100"/>
      <w:position w:val="0"/>
      <w:sz w:val="24"/>
      <w:szCs w:val="24"/>
      <w:u w:val="none"/>
      <w:lang w:val="ro-RO" w:eastAsia="ro-RO" w:bidi="ro-RO"/>
    </w:rPr>
  </w:style>
  <w:style w:type="character" w:customStyle="1" w:styleId="Heading2">
    <w:name w:val="Heading #2_"/>
    <w:basedOn w:val="Fontdeparagrafimplicit"/>
    <w:link w:val="Heading20"/>
    <w:rPr>
      <w:rFonts w:ascii="Times New Roman" w:eastAsia="Times New Roman" w:hAnsi="Times New Roman" w:cs="Times New Roman"/>
      <w:b/>
      <w:bCs/>
      <w:sz w:val="22"/>
      <w:szCs w:val="22"/>
      <w:u w:val="none"/>
    </w:rPr>
  </w:style>
  <w:style w:type="paragraph" w:customStyle="1" w:styleId="Heading20">
    <w:name w:val="Heading #2"/>
    <w:basedOn w:val="Normal"/>
    <w:link w:val="Heading2"/>
    <w:qFormat/>
    <w:pPr>
      <w:shd w:val="clear" w:color="auto" w:fill="FFFFFF"/>
      <w:spacing w:before="720" w:line="298" w:lineRule="exact"/>
      <w:jc w:val="both"/>
      <w:outlineLvl w:val="1"/>
    </w:pPr>
    <w:rPr>
      <w:rFonts w:ascii="Times New Roman" w:eastAsia="Times New Roman" w:hAnsi="Times New Roman" w:cs="Times New Roman"/>
      <w:b/>
      <w:bCs/>
      <w:sz w:val="22"/>
      <w:szCs w:val="22"/>
    </w:rPr>
  </w:style>
  <w:style w:type="character" w:customStyle="1" w:styleId="Bodytext7">
    <w:name w:val="Body text (7)_"/>
    <w:basedOn w:val="Fontdeparagrafimplicit"/>
    <w:link w:val="Bodytext70"/>
    <w:rPr>
      <w:rFonts w:ascii="Times New Roman" w:eastAsia="Times New Roman" w:hAnsi="Times New Roman" w:cs="Times New Roman"/>
      <w:b/>
      <w:bCs/>
      <w:sz w:val="22"/>
      <w:szCs w:val="22"/>
      <w:u w:val="none"/>
    </w:rPr>
  </w:style>
  <w:style w:type="paragraph" w:customStyle="1" w:styleId="Bodytext70">
    <w:name w:val="Body text (7)"/>
    <w:basedOn w:val="Normal"/>
    <w:link w:val="Bodytext7"/>
    <w:qFormat/>
    <w:pPr>
      <w:shd w:val="clear" w:color="auto" w:fill="FFFFFF"/>
      <w:spacing w:after="360" w:line="298" w:lineRule="exact"/>
      <w:ind w:hanging="340"/>
      <w:jc w:val="both"/>
    </w:pPr>
    <w:rPr>
      <w:rFonts w:ascii="Times New Roman" w:eastAsia="Times New Roman" w:hAnsi="Times New Roman" w:cs="Times New Roman"/>
      <w:b/>
      <w:bCs/>
      <w:sz w:val="22"/>
      <w:szCs w:val="22"/>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0">
    <w:name w:val="Body text (2)"/>
    <w:basedOn w:val="Bodytext2"/>
    <w:rPr>
      <w:rFonts w:ascii="Times New Roman" w:eastAsia="Times New Roman" w:hAnsi="Times New Roman" w:cs="Times New Roman"/>
      <w:color w:val="000000"/>
      <w:spacing w:val="0"/>
      <w:w w:val="100"/>
      <w:position w:val="0"/>
      <w:sz w:val="22"/>
      <w:szCs w:val="22"/>
      <w:u w:val="single"/>
      <w:lang w:val="ro-RO" w:eastAsia="ro-RO" w:bidi="ro-RO"/>
    </w:rPr>
  </w:style>
  <w:style w:type="character" w:customStyle="1" w:styleId="Bodytext21">
    <w:name w:val="Body text (2)1"/>
    <w:basedOn w:val="Bodytext2"/>
    <w:rPr>
      <w:rFonts w:ascii="Times New Roman" w:eastAsia="Times New Roman" w:hAnsi="Times New Roman" w:cs="Times New Roman"/>
      <w:color w:val="000000"/>
      <w:spacing w:val="0"/>
      <w:w w:val="100"/>
      <w:position w:val="0"/>
      <w:sz w:val="22"/>
      <w:szCs w:val="22"/>
      <w:u w:val="none"/>
      <w:lang w:val="en-US" w:eastAsia="en-US" w:bidi="en-US"/>
    </w:rPr>
  </w:style>
  <w:style w:type="character" w:customStyle="1" w:styleId="Heading2NotBold">
    <w:name w:val="Heading #2 + Not Bold"/>
    <w:basedOn w:val="Heading2"/>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Bold0">
    <w:name w:val="Body text (2) + Bold"/>
    <w:aliases w:val="Italic"/>
    <w:basedOn w:val="Bodytext2"/>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HeaderorfooterSegoeUI">
    <w:name w:val="Header or footer + Segoe UI"/>
    <w:aliases w:val="11.5 pt,Not Italic"/>
    <w:basedOn w:val="Headerorfooter"/>
    <w:rPr>
      <w:rFonts w:ascii="Segoe UI" w:eastAsia="Segoe UI" w:hAnsi="Segoe UI" w:cs="Segoe UI"/>
      <w:b/>
      <w:bCs/>
      <w:i/>
      <w:iCs/>
      <w:color w:val="000000"/>
      <w:spacing w:val="0"/>
      <w:w w:val="100"/>
      <w:position w:val="0"/>
      <w:sz w:val="23"/>
      <w:szCs w:val="23"/>
      <w:u w:val="none"/>
      <w:lang w:val="ro-RO" w:eastAsia="ro-RO" w:bidi="ro-RO"/>
    </w:rPr>
  </w:style>
  <w:style w:type="character" w:customStyle="1" w:styleId="Headerorfooter10pt">
    <w:name w:val="Header or footer + 10 pt"/>
    <w:aliases w:val="Not Italic"/>
    <w:basedOn w:val="Headerorfooter"/>
    <w:rPr>
      <w:rFonts w:ascii="Times New Roman" w:eastAsia="Times New Roman" w:hAnsi="Times New Roman" w:cs="Times New Roman"/>
      <w:b/>
      <w:bCs/>
      <w:i/>
      <w:iCs/>
      <w:color w:val="000000"/>
      <w:spacing w:val="0"/>
      <w:w w:val="100"/>
      <w:position w:val="0"/>
      <w:sz w:val="20"/>
      <w:szCs w:val="20"/>
      <w:u w:val="none"/>
      <w:lang w:val="ro-RO" w:eastAsia="ro-RO" w:bidi="ro-RO"/>
    </w:rPr>
  </w:style>
  <w:style w:type="character" w:customStyle="1" w:styleId="Bodytext2Italic">
    <w:name w:val="Body text (2) + Italic"/>
    <w:basedOn w:val="Bodytext2"/>
    <w:rPr>
      <w:rFonts w:ascii="Times New Roman" w:eastAsia="Times New Roman" w:hAnsi="Times New Roman" w:cs="Times New Roman"/>
      <w:i/>
      <w:iCs/>
      <w:color w:val="000000"/>
      <w:spacing w:val="0"/>
      <w:w w:val="100"/>
      <w:position w:val="0"/>
      <w:sz w:val="22"/>
      <w:szCs w:val="22"/>
      <w:u w:val="none"/>
      <w:lang w:val="ro-RO" w:eastAsia="ro-RO" w:bidi="ro-RO"/>
    </w:rPr>
  </w:style>
  <w:style w:type="character" w:customStyle="1" w:styleId="Bodytext8">
    <w:name w:val="Body text (8)_"/>
    <w:basedOn w:val="Fontdeparagrafimplicit"/>
    <w:link w:val="Bodytext80"/>
    <w:rPr>
      <w:rFonts w:ascii="Times New Roman" w:eastAsia="Times New Roman" w:hAnsi="Times New Roman" w:cs="Times New Roman"/>
      <w:i/>
      <w:iCs/>
      <w:sz w:val="8"/>
      <w:szCs w:val="8"/>
      <w:u w:val="none"/>
    </w:rPr>
  </w:style>
  <w:style w:type="paragraph" w:customStyle="1" w:styleId="Bodytext80">
    <w:name w:val="Body text (8)"/>
    <w:basedOn w:val="Normal"/>
    <w:link w:val="Bodytext8"/>
    <w:qFormat/>
    <w:pPr>
      <w:shd w:val="clear" w:color="auto" w:fill="FFFFFF"/>
      <w:spacing w:line="0" w:lineRule="atLeast"/>
      <w:jc w:val="both"/>
    </w:pPr>
    <w:rPr>
      <w:rFonts w:ascii="Times New Roman" w:eastAsia="Times New Roman" w:hAnsi="Times New Roman" w:cs="Times New Roman"/>
      <w:i/>
      <w:iCs/>
      <w:sz w:val="8"/>
      <w:szCs w:val="8"/>
    </w:rPr>
  </w:style>
  <w:style w:type="character" w:customStyle="1" w:styleId="Bodytext7NotBold">
    <w:name w:val="Body text (7) + Not Bold"/>
    <w:basedOn w:val="Bodytext7"/>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Headerorfooter1">
    <w:name w:val="Header or footer1"/>
    <w:basedOn w:val="Headerorfooter"/>
    <w:rPr>
      <w:rFonts w:ascii="Times New Roman" w:eastAsia="Times New Roman" w:hAnsi="Times New Roman" w:cs="Times New Roman"/>
      <w:b/>
      <w:bCs/>
      <w:i/>
      <w:iCs/>
      <w:color w:val="000000"/>
      <w:spacing w:val="0"/>
      <w:w w:val="100"/>
      <w:position w:val="0"/>
      <w:sz w:val="22"/>
      <w:szCs w:val="22"/>
      <w:u w:val="single"/>
      <w:lang w:val="ro-RO" w:eastAsia="ro-RO" w:bidi="ro-RO"/>
    </w:rPr>
  </w:style>
  <w:style w:type="character" w:customStyle="1" w:styleId="Headerorfooter2">
    <w:name w:val="Header or footer2"/>
    <w:basedOn w:val="Headerorfooter"/>
    <w:rPr>
      <w:rFonts w:ascii="Times New Roman" w:eastAsia="Times New Roman" w:hAnsi="Times New Roman" w:cs="Times New Roman"/>
      <w:b/>
      <w:bCs/>
      <w:i/>
      <w:iCs/>
      <w:color w:val="000000"/>
      <w:spacing w:val="0"/>
      <w:w w:val="100"/>
      <w:position w:val="0"/>
      <w:sz w:val="22"/>
      <w:szCs w:val="22"/>
      <w:u w:val="none"/>
      <w:lang w:val="ro-RO" w:eastAsia="ro-RO" w:bidi="ro-RO"/>
    </w:rPr>
  </w:style>
  <w:style w:type="character" w:customStyle="1" w:styleId="Bodytext9">
    <w:name w:val="Body text (9)_"/>
    <w:basedOn w:val="Fontdeparagrafimplicit"/>
    <w:link w:val="Bodytext90"/>
    <w:rPr>
      <w:rFonts w:ascii="Times New Roman" w:eastAsia="Times New Roman" w:hAnsi="Times New Roman" w:cs="Times New Roman"/>
      <w:i/>
      <w:iCs/>
      <w:sz w:val="22"/>
      <w:szCs w:val="22"/>
      <w:u w:val="none"/>
    </w:rPr>
  </w:style>
  <w:style w:type="paragraph" w:customStyle="1" w:styleId="Bodytext90">
    <w:name w:val="Body text (9)"/>
    <w:basedOn w:val="Normal"/>
    <w:link w:val="Bodytext9"/>
    <w:qFormat/>
    <w:pPr>
      <w:shd w:val="clear" w:color="auto" w:fill="FFFFFF"/>
      <w:spacing w:line="413" w:lineRule="exact"/>
      <w:jc w:val="both"/>
    </w:pPr>
    <w:rPr>
      <w:rFonts w:ascii="Times New Roman" w:eastAsia="Times New Roman" w:hAnsi="Times New Roman" w:cs="Times New Roman"/>
      <w:i/>
      <w:iCs/>
      <w:sz w:val="22"/>
      <w:szCs w:val="22"/>
    </w:rPr>
  </w:style>
  <w:style w:type="character" w:customStyle="1" w:styleId="Bodytext9NotItalic">
    <w:name w:val="Body text (9) + Not Italic"/>
    <w:basedOn w:val="Bodytext9"/>
    <w:rPr>
      <w:rFonts w:ascii="Times New Roman" w:eastAsia="Times New Roman" w:hAnsi="Times New Roman" w:cs="Times New Roman"/>
      <w:i/>
      <w:iCs/>
      <w:color w:val="000000"/>
      <w:spacing w:val="0"/>
      <w:w w:val="100"/>
      <w:position w:val="0"/>
      <w:sz w:val="22"/>
      <w:szCs w:val="22"/>
      <w:u w:val="none"/>
      <w:lang w:val="ro-RO" w:eastAsia="ro-RO" w:bidi="ro-RO"/>
    </w:rPr>
  </w:style>
  <w:style w:type="character" w:customStyle="1" w:styleId="Bodytext10">
    <w:name w:val="Body text (10)_"/>
    <w:basedOn w:val="Fontdeparagrafimplicit"/>
    <w:link w:val="Bodytext100"/>
    <w:rPr>
      <w:rFonts w:ascii="Arial Narrow" w:eastAsia="Arial Narrow" w:hAnsi="Arial Narrow" w:cs="Arial Narrow"/>
      <w:sz w:val="8"/>
      <w:szCs w:val="8"/>
      <w:u w:val="none"/>
    </w:rPr>
  </w:style>
  <w:style w:type="paragraph" w:customStyle="1" w:styleId="Bodytext100">
    <w:name w:val="Body text (10)"/>
    <w:basedOn w:val="Normal"/>
    <w:link w:val="Bodytext10"/>
    <w:qFormat/>
    <w:pPr>
      <w:shd w:val="clear" w:color="auto" w:fill="FFFFFF"/>
      <w:spacing w:line="0" w:lineRule="atLeast"/>
    </w:pPr>
    <w:rPr>
      <w:rFonts w:ascii="Arial Narrow" w:eastAsia="Arial Narrow" w:hAnsi="Arial Narrow" w:cs="Arial Narrow"/>
      <w:sz w:val="8"/>
      <w:szCs w:val="8"/>
    </w:rPr>
  </w:style>
  <w:style w:type="character" w:customStyle="1" w:styleId="Bodytext11">
    <w:name w:val="Body text (11)_"/>
    <w:basedOn w:val="Fontdeparagrafimplicit"/>
    <w:link w:val="Bodytext110"/>
    <w:rPr>
      <w:rFonts w:ascii="Calibri" w:eastAsia="Calibri" w:hAnsi="Calibri" w:cs="Calibri"/>
      <w:sz w:val="8"/>
      <w:szCs w:val="8"/>
      <w:u w:val="none"/>
    </w:rPr>
  </w:style>
  <w:style w:type="paragraph" w:customStyle="1" w:styleId="Bodytext110">
    <w:name w:val="Body text (11)"/>
    <w:basedOn w:val="Normal"/>
    <w:link w:val="Bodytext11"/>
    <w:qFormat/>
    <w:pPr>
      <w:shd w:val="clear" w:color="auto" w:fill="FFFFFF"/>
      <w:spacing w:after="120" w:line="0" w:lineRule="atLeast"/>
      <w:jc w:val="both"/>
    </w:pPr>
    <w:rPr>
      <w:rFonts w:ascii="Calibri" w:eastAsia="Calibri" w:hAnsi="Calibri" w:cs="Calibri"/>
      <w:sz w:val="8"/>
      <w:szCs w:val="8"/>
    </w:rPr>
  </w:style>
  <w:style w:type="character" w:customStyle="1" w:styleId="Bodytext11TimesNewRoman">
    <w:name w:val="Body text (11) + Times New Roman"/>
    <w:basedOn w:val="Bodytext11"/>
    <w:rPr>
      <w:rFonts w:ascii="Times New Roman" w:eastAsia="Times New Roman" w:hAnsi="Times New Roman" w:cs="Times New Roman"/>
      <w:color w:val="000000"/>
      <w:spacing w:val="0"/>
      <w:w w:val="100"/>
      <w:position w:val="0"/>
      <w:sz w:val="8"/>
      <w:szCs w:val="8"/>
      <w:u w:val="none"/>
      <w:lang w:val="zh-CN"/>
    </w:rPr>
  </w:style>
  <w:style w:type="character" w:customStyle="1" w:styleId="Headerorfooter6pt">
    <w:name w:val="Header or footer + 6 pt"/>
    <w:aliases w:val="Not Bold,Not Italic"/>
    <w:basedOn w:val="Headerorfooter"/>
    <w:rPr>
      <w:rFonts w:ascii="Times New Roman" w:eastAsia="Times New Roman" w:hAnsi="Times New Roman" w:cs="Times New Roman"/>
      <w:b/>
      <w:bCs/>
      <w:i/>
      <w:iCs/>
      <w:color w:val="000000"/>
      <w:spacing w:val="0"/>
      <w:w w:val="100"/>
      <w:position w:val="0"/>
      <w:sz w:val="12"/>
      <w:szCs w:val="12"/>
      <w:u w:val="none"/>
      <w:lang w:val="ro-RO" w:eastAsia="ro-RO" w:bidi="ro-RO"/>
    </w:rPr>
  </w:style>
  <w:style w:type="character" w:customStyle="1" w:styleId="Bodytext12">
    <w:name w:val="Body text (12)_"/>
    <w:basedOn w:val="Fontdeparagrafimplicit"/>
    <w:link w:val="Bodytext120"/>
    <w:rPr>
      <w:rFonts w:ascii="Times New Roman" w:eastAsia="Times New Roman" w:hAnsi="Times New Roman" w:cs="Times New Roman"/>
      <w:i/>
      <w:iCs/>
      <w:sz w:val="22"/>
      <w:szCs w:val="22"/>
      <w:u w:val="none"/>
    </w:rPr>
  </w:style>
  <w:style w:type="paragraph" w:customStyle="1" w:styleId="Bodytext120">
    <w:name w:val="Body text (12)"/>
    <w:basedOn w:val="Normal"/>
    <w:link w:val="Bodytext12"/>
    <w:qFormat/>
    <w:pPr>
      <w:shd w:val="clear" w:color="auto" w:fill="FFFFFF"/>
      <w:spacing w:before="540" w:after="240" w:line="0" w:lineRule="atLeast"/>
      <w:jc w:val="both"/>
    </w:pPr>
    <w:rPr>
      <w:rFonts w:ascii="Times New Roman" w:eastAsia="Times New Roman" w:hAnsi="Times New Roman" w:cs="Times New Roman"/>
      <w:i/>
      <w:iCs/>
      <w:sz w:val="22"/>
      <w:szCs w:val="22"/>
    </w:rPr>
  </w:style>
  <w:style w:type="character" w:customStyle="1" w:styleId="Bodytext13">
    <w:name w:val="Body text (13)_"/>
    <w:basedOn w:val="Fontdeparagrafimplicit"/>
    <w:link w:val="Bodytext130"/>
    <w:rPr>
      <w:rFonts w:ascii="Times New Roman" w:eastAsia="Times New Roman" w:hAnsi="Times New Roman" w:cs="Times New Roman"/>
      <w:i/>
      <w:iCs/>
      <w:spacing w:val="0"/>
      <w:sz w:val="28"/>
      <w:szCs w:val="28"/>
      <w:u w:val="none"/>
    </w:rPr>
  </w:style>
  <w:style w:type="paragraph" w:customStyle="1" w:styleId="Bodytext130">
    <w:name w:val="Body text (13)"/>
    <w:basedOn w:val="Normal"/>
    <w:link w:val="Bodytext13"/>
    <w:qFormat/>
    <w:pPr>
      <w:shd w:val="clear" w:color="auto" w:fill="FFFFFF"/>
      <w:spacing w:after="1620" w:line="350" w:lineRule="exact"/>
    </w:pPr>
    <w:rPr>
      <w:rFonts w:ascii="Times New Roman" w:eastAsia="Times New Roman" w:hAnsi="Times New Roman" w:cs="Times New Roman"/>
      <w:i/>
      <w:iCs/>
      <w:sz w:val="28"/>
      <w:szCs w:val="28"/>
    </w:rPr>
  </w:style>
  <w:style w:type="character" w:customStyle="1" w:styleId="Bodytext14">
    <w:name w:val="Body text (14)_"/>
    <w:basedOn w:val="Fontdeparagrafimplicit"/>
    <w:link w:val="Bodytext140"/>
    <w:rPr>
      <w:rFonts w:ascii="Calibri" w:eastAsia="Calibri" w:hAnsi="Calibri" w:cs="Calibri"/>
      <w:b/>
      <w:bCs/>
      <w:sz w:val="14"/>
      <w:szCs w:val="14"/>
      <w:u w:val="none"/>
    </w:rPr>
  </w:style>
  <w:style w:type="paragraph" w:customStyle="1" w:styleId="Bodytext140">
    <w:name w:val="Body text (14)"/>
    <w:basedOn w:val="Normal"/>
    <w:link w:val="Bodytext14"/>
    <w:qFormat/>
    <w:pPr>
      <w:shd w:val="clear" w:color="auto" w:fill="FFFFFF"/>
      <w:spacing w:after="60" w:line="0" w:lineRule="atLeast"/>
      <w:jc w:val="both"/>
    </w:pPr>
    <w:rPr>
      <w:rFonts w:ascii="Calibri" w:eastAsia="Calibri" w:hAnsi="Calibri" w:cs="Calibri"/>
      <w:b/>
      <w:bCs/>
      <w:sz w:val="14"/>
      <w:szCs w:val="14"/>
    </w:rPr>
  </w:style>
  <w:style w:type="character" w:customStyle="1" w:styleId="HeaderorfooterCalibri">
    <w:name w:val="Header or footer + Calibri"/>
    <w:aliases w:val="7 pt,Not Bold"/>
    <w:basedOn w:val="Headerorfooter"/>
    <w:rPr>
      <w:rFonts w:ascii="Calibri" w:eastAsia="Calibri" w:hAnsi="Calibri" w:cs="Calibri"/>
      <w:b/>
      <w:bCs/>
      <w:i/>
      <w:iCs/>
      <w:color w:val="000000"/>
      <w:spacing w:val="0"/>
      <w:w w:val="100"/>
      <w:position w:val="0"/>
      <w:sz w:val="14"/>
      <w:szCs w:val="14"/>
      <w:u w:val="none"/>
      <w:lang w:val="ro-RO" w:eastAsia="ro-RO" w:bidi="ro-RO"/>
    </w:rPr>
  </w:style>
  <w:style w:type="character" w:customStyle="1" w:styleId="Headerorfooter75pt">
    <w:name w:val="Header or footer + 7.5 pt"/>
    <w:aliases w:val="Not Bold,Not Italic"/>
    <w:basedOn w:val="Headerorfooter"/>
    <w:rPr>
      <w:rFonts w:ascii="Times New Roman" w:eastAsia="Times New Roman" w:hAnsi="Times New Roman" w:cs="Times New Roman"/>
      <w:b/>
      <w:bCs/>
      <w:i/>
      <w:iCs/>
      <w:color w:val="000000"/>
      <w:spacing w:val="0"/>
      <w:w w:val="100"/>
      <w:position w:val="0"/>
      <w:sz w:val="15"/>
      <w:szCs w:val="15"/>
      <w:u w:val="none"/>
      <w:lang w:val="ro-RO" w:eastAsia="ro-RO" w:bidi="ro-RO"/>
    </w:rPr>
  </w:style>
  <w:style w:type="character" w:customStyle="1" w:styleId="HeaderorfooterCorbel">
    <w:name w:val="Header or footer + Corbel"/>
    <w:aliases w:val="5.5 pt,Not Italic"/>
    <w:basedOn w:val="Headerorfooter"/>
    <w:qFormat/>
    <w:rPr>
      <w:rFonts w:ascii="Corbel" w:eastAsia="Corbel" w:hAnsi="Corbel" w:cs="Corbel"/>
      <w:b/>
      <w:bCs/>
      <w:i/>
      <w:iCs/>
      <w:color w:val="000000"/>
      <w:spacing w:val="0"/>
      <w:w w:val="100"/>
      <w:position w:val="0"/>
      <w:sz w:val="11"/>
      <w:szCs w:val="11"/>
      <w:u w:val="none"/>
      <w:lang w:val="ro-RO" w:eastAsia="ro-RO" w:bidi="ro-RO"/>
    </w:rPr>
  </w:style>
  <w:style w:type="character" w:customStyle="1" w:styleId="Tablecaption">
    <w:name w:val="Table caption_"/>
    <w:basedOn w:val="Fontdeparagrafimplicit"/>
    <w:link w:val="Tablecaption1"/>
    <w:rPr>
      <w:rFonts w:ascii="Calibri" w:eastAsia="Calibri" w:hAnsi="Calibri" w:cs="Calibri"/>
      <w:b/>
      <w:bCs/>
      <w:sz w:val="14"/>
      <w:szCs w:val="14"/>
      <w:u w:val="none"/>
    </w:rPr>
  </w:style>
  <w:style w:type="paragraph" w:customStyle="1" w:styleId="Tablecaption1">
    <w:name w:val="Table caption1"/>
    <w:basedOn w:val="Normal"/>
    <w:link w:val="Tablecaption"/>
    <w:qFormat/>
    <w:pPr>
      <w:shd w:val="clear" w:color="auto" w:fill="FFFFFF"/>
      <w:spacing w:line="0" w:lineRule="atLeast"/>
      <w:jc w:val="both"/>
    </w:pPr>
    <w:rPr>
      <w:rFonts w:ascii="Calibri" w:eastAsia="Calibri" w:hAnsi="Calibri" w:cs="Calibri"/>
      <w:b/>
      <w:bCs/>
      <w:sz w:val="14"/>
      <w:szCs w:val="14"/>
    </w:rPr>
  </w:style>
  <w:style w:type="character" w:customStyle="1" w:styleId="Tablecaption0">
    <w:name w:val="Table caption"/>
    <w:basedOn w:val="Tablecaption"/>
    <w:qFormat/>
    <w:rPr>
      <w:rFonts w:ascii="Calibri" w:eastAsia="Calibri" w:hAnsi="Calibri" w:cs="Calibri"/>
      <w:b/>
      <w:bCs/>
      <w:color w:val="000000"/>
      <w:spacing w:val="0"/>
      <w:w w:val="100"/>
      <w:position w:val="0"/>
      <w:sz w:val="14"/>
      <w:szCs w:val="14"/>
      <w:u w:val="single"/>
      <w:lang w:val="ro-RO" w:eastAsia="ro-RO" w:bidi="ro-RO"/>
    </w:rPr>
  </w:style>
  <w:style w:type="character" w:customStyle="1" w:styleId="Bodytext2Calibri">
    <w:name w:val="Body text (2) + Calibri"/>
    <w:aliases w:val="7 pt,Bold"/>
    <w:basedOn w:val="Bodytext2"/>
    <w:qFormat/>
    <w:rPr>
      <w:rFonts w:ascii="Calibri" w:eastAsia="Calibri" w:hAnsi="Calibri" w:cs="Calibri"/>
      <w:b/>
      <w:bCs/>
      <w:color w:val="000000"/>
      <w:spacing w:val="0"/>
      <w:w w:val="100"/>
      <w:position w:val="0"/>
      <w:sz w:val="14"/>
      <w:szCs w:val="14"/>
      <w:u w:val="none"/>
      <w:lang w:val="ro-RO" w:eastAsia="ro-RO" w:bidi="ro-RO"/>
    </w:rPr>
  </w:style>
  <w:style w:type="character" w:customStyle="1" w:styleId="Bodytext15">
    <w:name w:val="Body text (15)_"/>
    <w:basedOn w:val="Fontdeparagrafimplicit"/>
    <w:link w:val="Bodytext150"/>
    <w:qFormat/>
    <w:rPr>
      <w:rFonts w:ascii="Calibri" w:eastAsia="Calibri" w:hAnsi="Calibri" w:cs="Calibri"/>
      <w:i/>
      <w:iCs/>
      <w:sz w:val="14"/>
      <w:szCs w:val="14"/>
      <w:u w:val="none"/>
    </w:rPr>
  </w:style>
  <w:style w:type="paragraph" w:customStyle="1" w:styleId="Bodytext150">
    <w:name w:val="Body text (15)"/>
    <w:basedOn w:val="Normal"/>
    <w:link w:val="Bodytext15"/>
    <w:qFormat/>
    <w:pPr>
      <w:shd w:val="clear" w:color="auto" w:fill="FFFFFF"/>
      <w:spacing w:before="180" w:after="180" w:line="0" w:lineRule="atLeast"/>
      <w:jc w:val="both"/>
    </w:pPr>
    <w:rPr>
      <w:rFonts w:ascii="Calibri" w:eastAsia="Calibri" w:hAnsi="Calibri" w:cs="Calibri"/>
      <w:i/>
      <w:iCs/>
      <w:sz w:val="14"/>
      <w:szCs w:val="14"/>
    </w:rPr>
  </w:style>
  <w:style w:type="character" w:customStyle="1" w:styleId="Bodytext16">
    <w:name w:val="Body text (16)_"/>
    <w:basedOn w:val="Fontdeparagrafimplicit"/>
    <w:link w:val="Bodytext160"/>
    <w:qFormat/>
    <w:rPr>
      <w:rFonts w:ascii="Calibri" w:eastAsia="Calibri" w:hAnsi="Calibri" w:cs="Calibri"/>
      <w:b/>
      <w:bCs/>
      <w:i/>
      <w:iCs/>
      <w:sz w:val="24"/>
      <w:szCs w:val="24"/>
      <w:u w:val="none"/>
    </w:rPr>
  </w:style>
  <w:style w:type="paragraph" w:customStyle="1" w:styleId="Bodytext160">
    <w:name w:val="Body text (16)"/>
    <w:basedOn w:val="Normal"/>
    <w:link w:val="Bodytext16"/>
    <w:qFormat/>
    <w:pPr>
      <w:shd w:val="clear" w:color="auto" w:fill="FFFFFF"/>
      <w:spacing w:after="60" w:line="0" w:lineRule="atLeast"/>
      <w:jc w:val="both"/>
    </w:pPr>
    <w:rPr>
      <w:rFonts w:ascii="Calibri" w:eastAsia="Calibri" w:hAnsi="Calibri" w:cs="Calibri"/>
      <w:b/>
      <w:bCs/>
      <w:i/>
      <w:iCs/>
    </w:rPr>
  </w:style>
  <w:style w:type="character" w:customStyle="1" w:styleId="Bodytext17">
    <w:name w:val="Body text (17)_"/>
    <w:basedOn w:val="Fontdeparagrafimplicit"/>
    <w:link w:val="Bodytext171"/>
    <w:qFormat/>
    <w:rPr>
      <w:rFonts w:ascii="Times New Roman" w:eastAsia="Times New Roman" w:hAnsi="Times New Roman" w:cs="Times New Roman"/>
      <w:sz w:val="22"/>
      <w:szCs w:val="22"/>
      <w:u w:val="none"/>
    </w:rPr>
  </w:style>
  <w:style w:type="paragraph" w:customStyle="1" w:styleId="Bodytext171">
    <w:name w:val="Body text (17)1"/>
    <w:basedOn w:val="Normal"/>
    <w:link w:val="Bodytext17"/>
    <w:qFormat/>
    <w:pPr>
      <w:shd w:val="clear" w:color="auto" w:fill="FFFFFF"/>
      <w:spacing w:before="60" w:after="1200" w:line="0" w:lineRule="atLeast"/>
      <w:jc w:val="both"/>
    </w:pPr>
    <w:rPr>
      <w:rFonts w:ascii="Times New Roman" w:eastAsia="Times New Roman" w:hAnsi="Times New Roman" w:cs="Times New Roman"/>
      <w:sz w:val="22"/>
      <w:szCs w:val="22"/>
    </w:rPr>
  </w:style>
  <w:style w:type="character" w:customStyle="1" w:styleId="Bodytext170">
    <w:name w:val="Body text (17)"/>
    <w:basedOn w:val="Bodytext17"/>
    <w:qFormat/>
    <w:rPr>
      <w:rFonts w:ascii="Times New Roman" w:eastAsia="Times New Roman" w:hAnsi="Times New Roman" w:cs="Times New Roman"/>
      <w:color w:val="000000"/>
      <w:spacing w:val="0"/>
      <w:w w:val="100"/>
      <w:position w:val="0"/>
      <w:sz w:val="22"/>
      <w:szCs w:val="22"/>
      <w:u w:val="none"/>
      <w:lang w:val="ro-RO" w:eastAsia="ro-RO" w:bidi="ro-RO"/>
    </w:rPr>
  </w:style>
  <w:style w:type="character" w:customStyle="1" w:styleId="Bodytext4Bold0">
    <w:name w:val="Body text (4) + Bold"/>
    <w:aliases w:val="Italic"/>
    <w:basedOn w:val="Bodytext4"/>
    <w:qFormat/>
    <w:rPr>
      <w:rFonts w:ascii="Times New Roman" w:eastAsia="Times New Roman" w:hAnsi="Times New Roman" w:cs="Times New Roman"/>
      <w:b/>
      <w:bCs/>
      <w:i/>
      <w:iCs/>
      <w:color w:val="000000"/>
      <w:spacing w:val="0"/>
      <w:w w:val="100"/>
      <w:position w:val="0"/>
      <w:sz w:val="26"/>
      <w:szCs w:val="26"/>
      <w:u w:val="none"/>
      <w:lang w:val="ro-RO" w:eastAsia="ro-RO" w:bidi="ro-RO"/>
    </w:rPr>
  </w:style>
  <w:style w:type="character" w:customStyle="1" w:styleId="Bodytext18">
    <w:name w:val="Body text (18)_"/>
    <w:basedOn w:val="Fontdeparagrafimplicit"/>
    <w:link w:val="Bodytext180"/>
    <w:qFormat/>
    <w:rPr>
      <w:rFonts w:ascii="Times New Roman" w:eastAsia="Times New Roman" w:hAnsi="Times New Roman" w:cs="Times New Roman"/>
      <w:b/>
      <w:bCs/>
      <w:sz w:val="28"/>
      <w:szCs w:val="28"/>
      <w:u w:val="none"/>
    </w:rPr>
  </w:style>
  <w:style w:type="paragraph" w:customStyle="1" w:styleId="Bodytext180">
    <w:name w:val="Body text (18)"/>
    <w:basedOn w:val="Normal"/>
    <w:link w:val="Bodytext18"/>
    <w:qFormat/>
    <w:pPr>
      <w:shd w:val="clear" w:color="auto" w:fill="FFFFFF"/>
      <w:spacing w:before="600" w:after="60" w:line="0" w:lineRule="atLeast"/>
      <w:jc w:val="right"/>
    </w:pPr>
    <w:rPr>
      <w:rFonts w:ascii="Times New Roman" w:eastAsia="Times New Roman" w:hAnsi="Times New Roman" w:cs="Times New Roman"/>
      <w:b/>
      <w:bCs/>
      <w:sz w:val="28"/>
      <w:szCs w:val="28"/>
    </w:rPr>
  </w:style>
  <w:style w:type="character" w:customStyle="1" w:styleId="Bodytext19">
    <w:name w:val="Body text (19)_"/>
    <w:basedOn w:val="Fontdeparagrafimplicit"/>
    <w:link w:val="Bodytext190"/>
    <w:qFormat/>
    <w:rPr>
      <w:rFonts w:ascii="Calibri" w:eastAsia="Calibri" w:hAnsi="Calibri" w:cs="Calibri"/>
      <w:spacing w:val="30"/>
      <w:w w:val="100"/>
      <w:sz w:val="22"/>
      <w:szCs w:val="22"/>
      <w:u w:val="none"/>
    </w:rPr>
  </w:style>
  <w:style w:type="paragraph" w:customStyle="1" w:styleId="Bodytext190">
    <w:name w:val="Body text (19)"/>
    <w:basedOn w:val="Normal"/>
    <w:link w:val="Bodytext19"/>
    <w:qFormat/>
    <w:pPr>
      <w:shd w:val="clear" w:color="auto" w:fill="FFFFFF"/>
      <w:spacing w:before="60" w:line="0" w:lineRule="atLeast"/>
    </w:pPr>
    <w:rPr>
      <w:rFonts w:ascii="Calibri" w:eastAsia="Calibri" w:hAnsi="Calibri" w:cs="Calibri"/>
      <w:spacing w:val="30"/>
      <w:sz w:val="22"/>
      <w:szCs w:val="22"/>
    </w:rPr>
  </w:style>
  <w:style w:type="character" w:customStyle="1" w:styleId="Heading1">
    <w:name w:val="Heading #1_"/>
    <w:basedOn w:val="Fontdeparagrafimplicit"/>
    <w:link w:val="Heading10"/>
    <w:qFormat/>
    <w:rPr>
      <w:rFonts w:ascii="Times New Roman" w:eastAsia="Times New Roman" w:hAnsi="Times New Roman" w:cs="Times New Roman"/>
      <w:sz w:val="22"/>
      <w:szCs w:val="22"/>
      <w:u w:val="none"/>
    </w:rPr>
  </w:style>
  <w:style w:type="paragraph" w:customStyle="1" w:styleId="Heading10">
    <w:name w:val="Heading #1"/>
    <w:basedOn w:val="Normal"/>
    <w:link w:val="Heading1"/>
    <w:qFormat/>
    <w:pPr>
      <w:shd w:val="clear" w:color="auto" w:fill="FFFFFF"/>
      <w:spacing w:before="180" w:line="408" w:lineRule="exact"/>
      <w:jc w:val="both"/>
      <w:outlineLvl w:val="0"/>
    </w:pPr>
    <w:rPr>
      <w:rFonts w:ascii="Times New Roman" w:eastAsia="Times New Roman" w:hAnsi="Times New Roman" w:cs="Times New Roman"/>
      <w:sz w:val="22"/>
      <w:szCs w:val="22"/>
    </w:rPr>
  </w:style>
  <w:style w:type="character" w:customStyle="1" w:styleId="Tablecaption2">
    <w:name w:val="Table caption (2)_"/>
    <w:basedOn w:val="Fontdeparagrafimplicit"/>
    <w:link w:val="Tablecaption20"/>
    <w:qFormat/>
    <w:rPr>
      <w:rFonts w:ascii="Times New Roman" w:eastAsia="Times New Roman" w:hAnsi="Times New Roman" w:cs="Times New Roman"/>
      <w:sz w:val="22"/>
      <w:szCs w:val="22"/>
      <w:u w:val="none"/>
    </w:rPr>
  </w:style>
  <w:style w:type="paragraph" w:customStyle="1" w:styleId="Tablecaption20">
    <w:name w:val="Table caption (2)"/>
    <w:basedOn w:val="Normal"/>
    <w:link w:val="Tablecaption2"/>
    <w:qFormat/>
    <w:pPr>
      <w:shd w:val="clear" w:color="auto" w:fill="FFFFFF"/>
      <w:spacing w:line="0" w:lineRule="atLeast"/>
    </w:pPr>
    <w:rPr>
      <w:rFonts w:ascii="Times New Roman" w:eastAsia="Times New Roman" w:hAnsi="Times New Roman" w:cs="Times New Roman"/>
      <w:sz w:val="22"/>
      <w:szCs w:val="22"/>
    </w:rPr>
  </w:style>
  <w:style w:type="character" w:customStyle="1" w:styleId="Bodytext2Bold1">
    <w:name w:val="Body text (2) + Bold1"/>
    <w:basedOn w:val="Bodytext2"/>
    <w:qFormat/>
    <w:rPr>
      <w:rFonts w:ascii="Times New Roman" w:eastAsia="Times New Roman" w:hAnsi="Times New Roman" w:cs="Times New Roman"/>
      <w:b/>
      <w:bCs/>
      <w:color w:val="000000"/>
      <w:spacing w:val="0"/>
      <w:w w:val="100"/>
      <w:position w:val="0"/>
      <w:sz w:val="22"/>
      <w:szCs w:val="22"/>
      <w:u w:val="none"/>
      <w:lang w:val="ro-RO" w:eastAsia="ro-RO" w:bidi="ro-RO"/>
    </w:rPr>
  </w:style>
  <w:style w:type="character" w:customStyle="1" w:styleId="Bodytext200">
    <w:name w:val="Body text (20)_"/>
    <w:basedOn w:val="Fontdeparagrafimplicit"/>
    <w:link w:val="Bodytext201"/>
    <w:qFormat/>
    <w:rPr>
      <w:rFonts w:ascii="Calibri" w:eastAsia="Calibri" w:hAnsi="Calibri" w:cs="Calibri"/>
      <w:b/>
      <w:bCs/>
      <w:sz w:val="24"/>
      <w:szCs w:val="24"/>
      <w:u w:val="none"/>
    </w:rPr>
  </w:style>
  <w:style w:type="paragraph" w:customStyle="1" w:styleId="Bodytext201">
    <w:name w:val="Body text (20)"/>
    <w:basedOn w:val="Normal"/>
    <w:link w:val="Bodytext200"/>
    <w:qFormat/>
    <w:pPr>
      <w:shd w:val="clear" w:color="auto" w:fill="FFFFFF"/>
      <w:spacing w:after="780" w:line="0" w:lineRule="atLeast"/>
      <w:jc w:val="both"/>
    </w:pPr>
    <w:rPr>
      <w:rFonts w:ascii="Calibri" w:eastAsia="Calibri" w:hAnsi="Calibri" w:cs="Calibri"/>
      <w:b/>
      <w:bCs/>
    </w:rPr>
  </w:style>
  <w:style w:type="character" w:customStyle="1" w:styleId="Bodytext210">
    <w:name w:val="Body text (21)_"/>
    <w:basedOn w:val="Fontdeparagrafimplicit"/>
    <w:link w:val="Bodytext211"/>
    <w:qFormat/>
    <w:rPr>
      <w:rFonts w:ascii="Calibri" w:eastAsia="Calibri" w:hAnsi="Calibri" w:cs="Calibri"/>
      <w:sz w:val="24"/>
      <w:szCs w:val="24"/>
      <w:u w:val="none"/>
    </w:rPr>
  </w:style>
  <w:style w:type="paragraph" w:customStyle="1" w:styleId="Bodytext211">
    <w:name w:val="Body text (21)"/>
    <w:basedOn w:val="Normal"/>
    <w:link w:val="Bodytext210"/>
    <w:qFormat/>
    <w:pPr>
      <w:shd w:val="clear" w:color="auto" w:fill="FFFFFF"/>
      <w:spacing w:before="780" w:line="494" w:lineRule="exact"/>
      <w:jc w:val="both"/>
    </w:pPr>
    <w:rPr>
      <w:rFonts w:ascii="Calibri" w:eastAsia="Calibri" w:hAnsi="Calibri" w:cs="Calibri"/>
    </w:rPr>
  </w:style>
  <w:style w:type="character" w:customStyle="1" w:styleId="Bodytext21Italic">
    <w:name w:val="Body text (21) + Italic"/>
    <w:basedOn w:val="Bodytext210"/>
    <w:qFormat/>
    <w:rPr>
      <w:rFonts w:ascii="Calibri" w:eastAsia="Calibri" w:hAnsi="Calibri" w:cs="Calibri"/>
      <w:i/>
      <w:iCs/>
      <w:color w:val="000000"/>
      <w:spacing w:val="0"/>
      <w:w w:val="100"/>
      <w:position w:val="0"/>
      <w:sz w:val="24"/>
      <w:szCs w:val="24"/>
      <w:u w:val="none"/>
      <w:lang w:val="ro-RO" w:eastAsia="ro-RO" w:bidi="ro-RO"/>
    </w:rPr>
  </w:style>
  <w:style w:type="character" w:customStyle="1" w:styleId="Bodytext2Calibri0">
    <w:name w:val="Body text (2) + Calibri"/>
    <w:aliases w:val="12 pt"/>
    <w:basedOn w:val="Bodytext2"/>
    <w:qFormat/>
    <w:rPr>
      <w:rFonts w:ascii="Calibri" w:eastAsia="Calibri" w:hAnsi="Calibri" w:cs="Calibri"/>
      <w:b/>
      <w:bCs/>
      <w:color w:val="000000"/>
      <w:spacing w:val="0"/>
      <w:w w:val="100"/>
      <w:position w:val="0"/>
      <w:sz w:val="24"/>
      <w:szCs w:val="24"/>
      <w:u w:val="none"/>
      <w:lang w:val="ro-RO" w:eastAsia="ro-RO" w:bidi="ro-RO"/>
    </w:rPr>
  </w:style>
  <w:style w:type="character" w:customStyle="1" w:styleId="Bodytext21Exact">
    <w:name w:val="Body text (21) Exact"/>
    <w:basedOn w:val="Fontdeparagrafimplicit"/>
    <w:qFormat/>
    <w:rPr>
      <w:rFonts w:ascii="Calibri" w:eastAsia="Calibri" w:hAnsi="Calibri" w:cs="Calibri"/>
      <w:sz w:val="24"/>
      <w:szCs w:val="24"/>
      <w:u w:val="none"/>
    </w:rPr>
  </w:style>
  <w:style w:type="character" w:customStyle="1" w:styleId="Bodytext2Calibri1">
    <w:name w:val="Body text (2) + Calibri"/>
    <w:aliases w:val="10.5 pt,Bold"/>
    <w:basedOn w:val="Bodytext2"/>
    <w:qFormat/>
    <w:rPr>
      <w:rFonts w:ascii="Calibri" w:eastAsia="Calibri" w:hAnsi="Calibri" w:cs="Calibri"/>
      <w:b/>
      <w:bCs/>
      <w:color w:val="000000"/>
      <w:spacing w:val="0"/>
      <w:w w:val="100"/>
      <w:position w:val="0"/>
      <w:sz w:val="21"/>
      <w:szCs w:val="21"/>
      <w:u w:val="none"/>
      <w:lang w:val="ro-RO" w:eastAsia="ro-RO" w:bidi="ro-RO"/>
    </w:rPr>
  </w:style>
  <w:style w:type="character" w:customStyle="1" w:styleId="HeaderorfooterCalibri0">
    <w:name w:val="Header or footer + Calibri"/>
    <w:aliases w:val="10.5 pt,Not Bold,Spacing 0 pt"/>
    <w:basedOn w:val="Headerorfooter"/>
    <w:qFormat/>
    <w:rPr>
      <w:rFonts w:ascii="Calibri" w:eastAsia="Calibri" w:hAnsi="Calibri" w:cs="Calibri"/>
      <w:b/>
      <w:bCs/>
      <w:i/>
      <w:iCs/>
      <w:color w:val="000000"/>
      <w:spacing w:val="-10"/>
      <w:w w:val="100"/>
      <w:position w:val="0"/>
      <w:sz w:val="21"/>
      <w:szCs w:val="21"/>
      <w:u w:val="none"/>
      <w:lang w:val="ro-RO" w:eastAsia="ro-RO" w:bidi="ro-RO"/>
    </w:rPr>
  </w:style>
  <w:style w:type="character" w:customStyle="1" w:styleId="Bodytext220">
    <w:name w:val="Body text (22)_"/>
    <w:basedOn w:val="Fontdeparagrafimplicit"/>
    <w:link w:val="Bodytext221"/>
    <w:qFormat/>
    <w:rPr>
      <w:rFonts w:ascii="Calibri" w:eastAsia="Calibri" w:hAnsi="Calibri" w:cs="Calibri"/>
      <w:b/>
      <w:bCs/>
      <w:sz w:val="21"/>
      <w:szCs w:val="21"/>
      <w:u w:val="none"/>
    </w:rPr>
  </w:style>
  <w:style w:type="paragraph" w:customStyle="1" w:styleId="Bodytext221">
    <w:name w:val="Body text (22)"/>
    <w:basedOn w:val="Normal"/>
    <w:link w:val="Bodytext220"/>
    <w:qFormat/>
    <w:pPr>
      <w:shd w:val="clear" w:color="auto" w:fill="FFFFFF"/>
      <w:spacing w:before="1260" w:after="240" w:line="0" w:lineRule="atLeast"/>
    </w:pPr>
    <w:rPr>
      <w:rFonts w:ascii="Calibri" w:eastAsia="Calibri" w:hAnsi="Calibri" w:cs="Calibri"/>
      <w:b/>
      <w:bCs/>
      <w:sz w:val="21"/>
      <w:szCs w:val="21"/>
    </w:rPr>
  </w:style>
  <w:style w:type="table" w:styleId="Tabelgril">
    <w:name w:val="Table Grid"/>
    <w:basedOn w:val="TabelNormal"/>
    <w:uiPriority w:val="39"/>
    <w:rsid w:val="002C028A"/>
    <w:rPr>
      <w:rFonts w:asciiTheme="minorHAnsi" w:eastAsiaTheme="minorEastAsia"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2C028A"/>
    <w:rPr>
      <w:rFonts w:ascii="Segoe UI" w:hAnsi="Segoe UI" w:cs="Segoe UI"/>
      <w:sz w:val="18"/>
      <w:szCs w:val="18"/>
    </w:rPr>
  </w:style>
  <w:style w:type="character" w:customStyle="1" w:styleId="TextnBalonCaracter">
    <w:name w:val="Text în Balon Caracter"/>
    <w:basedOn w:val="Fontdeparagrafimplicit"/>
    <w:link w:val="TextnBalon"/>
    <w:rsid w:val="002C028A"/>
    <w:rPr>
      <w:rFonts w:ascii="Segoe UI" w:hAnsi="Segoe UI" w:cs="Segoe UI"/>
      <w:color w:val="000000"/>
      <w:sz w:val="18"/>
      <w:szCs w:val="18"/>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0.xml"/><Relationship Id="rId39" Type="http://schemas.openxmlformats.org/officeDocument/2006/relationships/header" Target="header15.xml"/><Relationship Id="rId21" Type="http://schemas.openxmlformats.org/officeDocument/2006/relationships/image" Target="media/image3.jpeg" TargetMode="External"/><Relationship Id="rId34" Type="http://schemas.openxmlformats.org/officeDocument/2006/relationships/footer" Target="footer9.xml"/><Relationship Id="rId42"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1.jpeg"/><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footer" Target="footer7.xml"/><Relationship Id="rId37" Type="http://schemas.openxmlformats.org/officeDocument/2006/relationships/image" Target="media/image4.jpeg"/><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4.jpeg" TargetMode="External"/><Relationship Id="rId28" Type="http://schemas.openxmlformats.org/officeDocument/2006/relationships/footer" Target="footer5.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2.jpeg"/><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13.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5.jpeg" TargetMode="External"/><Relationship Id="rId33" Type="http://schemas.openxmlformats.org/officeDocument/2006/relationships/footer" Target="footer8.xml"/><Relationship Id="rId38" Type="http://schemas.openxmlformats.org/officeDocument/2006/relationships/image" Target="media/image6.jpe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3048</Words>
  <Characters>17379</Characters>
  <Application>Microsoft Office Word</Application>
  <DocSecurity>0</DocSecurity>
  <Lines>144</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Dobre.Liliana</dc:creator>
  <cp:lastModifiedBy>Secretariat</cp:lastModifiedBy>
  <cp:revision>3</cp:revision>
  <cp:lastPrinted>2025-05-16T06:59:00Z</cp:lastPrinted>
  <dcterms:created xsi:type="dcterms:W3CDTF">2025-05-16T07:03:00Z</dcterms:created>
  <dcterms:modified xsi:type="dcterms:W3CDTF">2025-05-23T06:12:00Z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09EAFECE2BE246EBB79FC728B2457396_13</vt:lpwstr>
  </property>
</Properties>
</file>