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61F7D97A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786086">
        <w:rPr>
          <w:b/>
          <w:sz w:val="28"/>
          <w:szCs w:val="28"/>
        </w:rPr>
        <w:t>95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786086">
        <w:rPr>
          <w:b/>
          <w:sz w:val="28"/>
          <w:szCs w:val="28"/>
        </w:rPr>
        <w:t>22</w:t>
      </w:r>
      <w:r w:rsidR="00D34FF8">
        <w:rPr>
          <w:b/>
          <w:sz w:val="28"/>
          <w:szCs w:val="28"/>
        </w:rPr>
        <w:t>.05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786086" w:rsidRDefault="008849C6" w:rsidP="00786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8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C851255" w14:textId="77777777" w:rsidR="00155F98" w:rsidRDefault="00786086" w:rsidP="0078608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86086">
        <w:rPr>
          <w:bCs w:val="0"/>
          <w:sz w:val="28"/>
          <w:szCs w:val="28"/>
        </w:rPr>
        <w:t xml:space="preserve">privind aprobarea Devizului general și a Indicatorilor </w:t>
      </w:r>
      <w:proofErr w:type="spellStart"/>
      <w:r w:rsidRPr="00786086">
        <w:rPr>
          <w:bCs w:val="0"/>
          <w:sz w:val="28"/>
          <w:szCs w:val="28"/>
        </w:rPr>
        <w:t>tehnico</w:t>
      </w:r>
      <w:proofErr w:type="spellEnd"/>
      <w:r w:rsidR="00155F98">
        <w:rPr>
          <w:bCs w:val="0"/>
          <w:sz w:val="28"/>
          <w:szCs w:val="28"/>
        </w:rPr>
        <w:t xml:space="preserve"> – </w:t>
      </w:r>
      <w:r w:rsidRPr="00786086">
        <w:rPr>
          <w:bCs w:val="0"/>
          <w:sz w:val="28"/>
          <w:szCs w:val="28"/>
        </w:rPr>
        <w:t>economici</w:t>
      </w:r>
      <w:r w:rsidR="00155F98">
        <w:rPr>
          <w:bCs w:val="0"/>
          <w:sz w:val="28"/>
          <w:szCs w:val="28"/>
        </w:rPr>
        <w:t>,</w:t>
      </w:r>
      <w:r w:rsidRPr="00786086">
        <w:rPr>
          <w:bCs w:val="0"/>
          <w:sz w:val="28"/>
          <w:szCs w:val="28"/>
        </w:rPr>
        <w:t xml:space="preserve"> actualizați după finalizarea procedurilor de achiziție </w:t>
      </w:r>
      <w:r w:rsidR="00693BF3">
        <w:rPr>
          <w:bCs w:val="0"/>
          <w:sz w:val="28"/>
          <w:szCs w:val="28"/>
        </w:rPr>
        <w:t>publică</w:t>
      </w:r>
      <w:r w:rsidRPr="00786086">
        <w:rPr>
          <w:bCs w:val="0"/>
          <w:sz w:val="28"/>
          <w:szCs w:val="28"/>
        </w:rPr>
        <w:t xml:space="preserve"> pentru </w:t>
      </w:r>
    </w:p>
    <w:p w14:paraId="3451386B" w14:textId="77777777" w:rsidR="00155F98" w:rsidRDefault="00786086" w:rsidP="0078608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786086">
        <w:rPr>
          <w:bCs w:val="0"/>
          <w:sz w:val="28"/>
          <w:szCs w:val="28"/>
        </w:rPr>
        <w:t xml:space="preserve">obiectivul de investiții </w:t>
      </w:r>
      <w:r w:rsidRPr="00786086">
        <w:rPr>
          <w:bCs w:val="0"/>
          <w:i/>
          <w:iCs/>
          <w:sz w:val="28"/>
          <w:szCs w:val="28"/>
        </w:rPr>
        <w:t>”Reabilitare termică pentru creșterea eficienței</w:t>
      </w:r>
    </w:p>
    <w:p w14:paraId="17BE9137" w14:textId="79A17E71" w:rsidR="00786086" w:rsidRPr="00786086" w:rsidRDefault="00786086" w:rsidP="00155F9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786086">
        <w:rPr>
          <w:bCs w:val="0"/>
          <w:i/>
          <w:iCs/>
          <w:sz w:val="28"/>
          <w:szCs w:val="28"/>
        </w:rPr>
        <w:t xml:space="preserve"> energetice a clădirii Primăriei municipiului Brad”</w:t>
      </w:r>
    </w:p>
    <w:p w14:paraId="6B9FAFE0" w14:textId="77777777" w:rsidR="004012BA" w:rsidRDefault="004012BA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3E6AE3" w14:textId="77777777" w:rsidR="003A5270" w:rsidRDefault="003A5270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80C2F2" w14:textId="6C969639" w:rsidR="00C47111" w:rsidRPr="00786086" w:rsidRDefault="004A04A7" w:rsidP="00B142FC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786086">
        <w:rPr>
          <w:rFonts w:ascii="Times New Roman" w:eastAsia="Times New Roman" w:hAnsi="Times New Roman" w:cs="Times New Roman"/>
          <w:color w:val="212121"/>
          <w:kern w:val="0"/>
          <w:sz w:val="28"/>
          <w:szCs w:val="28"/>
        </w:rPr>
        <w:t xml:space="preserve">Prin Hotărârea </w:t>
      </w:r>
      <w:r w:rsidR="00D34FF8" w:rsidRPr="00786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Consiliului Local </w:t>
      </w:r>
      <w:r w:rsidR="00786086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nr. 90</w:t>
      </w:r>
      <w:r w:rsidR="00155F9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/</w:t>
      </w:r>
      <w:r w:rsidR="00786086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2024 au fost aprobate Documentația </w:t>
      </w:r>
      <w:proofErr w:type="spellStart"/>
      <w:r w:rsidR="00786086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tehnico</w:t>
      </w:r>
      <w:proofErr w:type="spellEnd"/>
      <w:r w:rsidR="00786086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-economică și Devizul general, faza DTAC</w:t>
      </w:r>
      <w:r w:rsidR="00155F9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</w:t>
      </w:r>
      <w:r w:rsidR="00786086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pentru obiectivul de investiții </w:t>
      </w:r>
      <w:r w:rsidR="00786086" w:rsidRPr="00155F9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”Reabilitare termică pentru creșterea eficienței energetice a clădirii Primăriei municipiului Brad”</w:t>
      </w:r>
      <w:r w:rsidR="00B142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 xml:space="preserve">, 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o valoare totală de 5.944.649,97 (fără T</w:t>
      </w:r>
      <w:r w:rsidR="00B142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B142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B142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), respectiv 7.040.564,41 (cu T</w:t>
      </w:r>
      <w:r w:rsidR="00B142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B142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B142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B142FC"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).</w:t>
      </w:r>
    </w:p>
    <w:p w14:paraId="43AEE8BB" w14:textId="77777777" w:rsidR="00786086" w:rsidRPr="00786086" w:rsidRDefault="00786086" w:rsidP="00786086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Prin realizarea investiției propuse se preconizează atingerea următoarelor obiective:</w:t>
      </w:r>
    </w:p>
    <w:p w14:paraId="6FA759D6" w14:textId="00A26657" w:rsidR="003705C9" w:rsidRPr="00155F98" w:rsidRDefault="00155F98" w:rsidP="00155F98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  </w:t>
      </w:r>
      <w:r w:rsidR="00786086" w:rsidRPr="00155F9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creșterea eficientei energetice a clădirii publice și îmbunătățirea calității mediului prin reducerea emisiilor de gaze cu efect de seră;</w:t>
      </w:r>
    </w:p>
    <w:p w14:paraId="65BBCBFF" w14:textId="6D4F5A8A" w:rsidR="003705C9" w:rsidRPr="00155F98" w:rsidRDefault="00155F98" w:rsidP="00155F98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  </w:t>
      </w:r>
      <w:r w:rsidR="00786086" w:rsidRPr="00155F9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reducerea consumului anual de energie primară și promovarea utilizării surselor regenerabile de energie;</w:t>
      </w:r>
    </w:p>
    <w:p w14:paraId="39A5A7A4" w14:textId="77777777" w:rsidR="003705C9" w:rsidRDefault="00786086" w:rsidP="00786086">
      <w:pPr>
        <w:pStyle w:val="Listparagraf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705C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asigurarea unui climat corespunzător pentru desfășurarea activităților;</w:t>
      </w:r>
    </w:p>
    <w:p w14:paraId="37B94E0E" w14:textId="77777777" w:rsidR="003705C9" w:rsidRDefault="00786086" w:rsidP="00786086">
      <w:pPr>
        <w:pStyle w:val="Listparagraf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705C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dotarea clădirii conform normativelor in vigoare;</w:t>
      </w:r>
    </w:p>
    <w:p w14:paraId="51B2A1B5" w14:textId="3022879D" w:rsidR="00786086" w:rsidRPr="003705C9" w:rsidRDefault="00786086" w:rsidP="00786086">
      <w:pPr>
        <w:pStyle w:val="Listparagraf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705C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reducerea costurilor cu utilitățile.</w:t>
      </w:r>
    </w:p>
    <w:p w14:paraId="65F81CD1" w14:textId="77777777" w:rsidR="00B142FC" w:rsidRDefault="00786086" w:rsidP="00786086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În urma finalizării procedurilor de achiziție publică a fost semnat Contractul de lucrări nr. 21440 din data de 13.03.2025 cu Asocierea formată din S.C. B&amp;A PREFABRICATE S.R.L., S.C. CEC INSTRGROUP S.R.L și S.C. NELLO CONSTRUCT S.R.L.</w:t>
      </w:r>
    </w:p>
    <w:p w14:paraId="4071D370" w14:textId="77777777" w:rsidR="00432018" w:rsidRDefault="00B142FC" w:rsidP="00432018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Astfel, valoarea totală a proiectului este de </w:t>
      </w:r>
      <w:r w:rsidR="00432018" w:rsidRPr="0043201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5.960.382,49 lei (fără T.V.A.), respectiv 7.040.559,93 lei (cu T.V.A.), din care C + M =  3.654.596,06 lei (fără T.V.A.) , respectiv 4.348.969,31 lei (cu T.V.A.)</w:t>
      </w:r>
      <w:r w:rsidR="0043201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25746759" w14:textId="268B1358" w:rsidR="000B1ABF" w:rsidRPr="003705C9" w:rsidRDefault="000B1ABF" w:rsidP="00432018">
      <w:pPr>
        <w:widowControl w:val="0"/>
        <w:spacing w:line="276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3705C9">
        <w:rPr>
          <w:sz w:val="28"/>
          <w:szCs w:val="28"/>
        </w:rPr>
        <w:t xml:space="preserve">În contextul celor de mai sus am inițiat prezentul  proiect de hotărâre prin care am propus </w:t>
      </w:r>
      <w:r w:rsidR="003705C9" w:rsidRPr="003705C9">
        <w:rPr>
          <w:sz w:val="28"/>
          <w:szCs w:val="28"/>
        </w:rPr>
        <w:t xml:space="preserve">aprobarea Devizului general și a Indicatorilor </w:t>
      </w:r>
      <w:proofErr w:type="spellStart"/>
      <w:r w:rsidR="003705C9" w:rsidRPr="003705C9">
        <w:rPr>
          <w:sz w:val="28"/>
          <w:szCs w:val="28"/>
        </w:rPr>
        <w:t>tehnico</w:t>
      </w:r>
      <w:proofErr w:type="spellEnd"/>
      <w:r w:rsidR="00155F98">
        <w:rPr>
          <w:sz w:val="28"/>
          <w:szCs w:val="28"/>
        </w:rPr>
        <w:t xml:space="preserve"> – </w:t>
      </w:r>
      <w:r w:rsidR="003705C9" w:rsidRPr="003705C9">
        <w:rPr>
          <w:sz w:val="28"/>
          <w:szCs w:val="28"/>
        </w:rPr>
        <w:t>economici</w:t>
      </w:r>
      <w:r w:rsidR="00155F98">
        <w:rPr>
          <w:sz w:val="28"/>
          <w:szCs w:val="28"/>
        </w:rPr>
        <w:t>,</w:t>
      </w:r>
      <w:r w:rsidR="003705C9" w:rsidRPr="003705C9">
        <w:rPr>
          <w:sz w:val="28"/>
          <w:szCs w:val="28"/>
        </w:rPr>
        <w:t xml:space="preserve"> actualizați după finalizarea procedurilor de achiziție </w:t>
      </w:r>
      <w:r w:rsidR="00693BF3">
        <w:rPr>
          <w:sz w:val="28"/>
          <w:szCs w:val="28"/>
        </w:rPr>
        <w:t>publică</w:t>
      </w:r>
      <w:r w:rsidR="00155F98">
        <w:rPr>
          <w:sz w:val="28"/>
          <w:szCs w:val="28"/>
        </w:rPr>
        <w:t>,</w:t>
      </w:r>
      <w:r w:rsidR="003705C9" w:rsidRPr="003705C9">
        <w:rPr>
          <w:sz w:val="28"/>
          <w:szCs w:val="28"/>
        </w:rPr>
        <w:t xml:space="preserve"> pentru obiectivul de investiții </w:t>
      </w:r>
      <w:r w:rsidR="003705C9" w:rsidRPr="003705C9">
        <w:rPr>
          <w:i/>
          <w:iCs/>
          <w:sz w:val="28"/>
          <w:szCs w:val="28"/>
        </w:rPr>
        <w:t>”Reabilitare termică pentru creșterea eficienței energetice a clădirii Primăriei municipiului Brad”</w:t>
      </w:r>
      <w:r w:rsidR="003705C9">
        <w:rPr>
          <w:i/>
          <w:iCs/>
          <w:sz w:val="28"/>
          <w:szCs w:val="28"/>
        </w:rPr>
        <w:t xml:space="preserve"> </w:t>
      </w:r>
      <w:r w:rsidRPr="003705C9">
        <w:rPr>
          <w:iCs/>
          <w:sz w:val="28"/>
          <w:szCs w:val="28"/>
        </w:rPr>
        <w:t xml:space="preserve">și îl </w:t>
      </w:r>
      <w:r w:rsidRPr="003705C9">
        <w:rPr>
          <w:sz w:val="28"/>
          <w:szCs w:val="28"/>
        </w:rPr>
        <w:t>supun spre dezbatere și aprobare plenului Consiliului Local al Municipiului Brad în forma prezentată.</w:t>
      </w:r>
    </w:p>
    <w:p w14:paraId="3912BF93" w14:textId="0A771BC7" w:rsidR="003705C9" w:rsidRPr="00A259B6" w:rsidRDefault="00785BF9" w:rsidP="003705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3705C9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3705C9" w:rsidRPr="00A259B6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3705C9">
        <w:rPr>
          <w:rFonts w:ascii="Times New Roman" w:hAnsi="Times New Roman" w:cs="Times New Roman"/>
          <w:sz w:val="28"/>
          <w:szCs w:val="28"/>
        </w:rPr>
        <w:t>: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</w:t>
      </w:r>
      <w:r w:rsidR="003705C9" w:rsidRPr="00A259B6">
        <w:rPr>
          <w:rFonts w:ascii="Times New Roman" w:hAnsi="Times New Roman" w:cs="Times New Roman"/>
          <w:sz w:val="28"/>
          <w:szCs w:val="28"/>
        </w:rPr>
        <w:lastRenderedPageBreak/>
        <w:t xml:space="preserve">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7DAF449" w14:textId="1F4C4A8A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1ABF"/>
    <w:rsid w:val="000B6C2C"/>
    <w:rsid w:val="000D6653"/>
    <w:rsid w:val="000E7658"/>
    <w:rsid w:val="0011499F"/>
    <w:rsid w:val="00126728"/>
    <w:rsid w:val="00127F1B"/>
    <w:rsid w:val="00155F98"/>
    <w:rsid w:val="00185090"/>
    <w:rsid w:val="001C00A7"/>
    <w:rsid w:val="001F3745"/>
    <w:rsid w:val="002144F4"/>
    <w:rsid w:val="002961CA"/>
    <w:rsid w:val="002D34C9"/>
    <w:rsid w:val="002F2929"/>
    <w:rsid w:val="00323D4D"/>
    <w:rsid w:val="00341853"/>
    <w:rsid w:val="003627F3"/>
    <w:rsid w:val="003705C9"/>
    <w:rsid w:val="003A5270"/>
    <w:rsid w:val="004012BA"/>
    <w:rsid w:val="004248A8"/>
    <w:rsid w:val="00432018"/>
    <w:rsid w:val="004A04A7"/>
    <w:rsid w:val="004A4BD8"/>
    <w:rsid w:val="004C4E51"/>
    <w:rsid w:val="005342C5"/>
    <w:rsid w:val="005A4239"/>
    <w:rsid w:val="005D50D1"/>
    <w:rsid w:val="005E161B"/>
    <w:rsid w:val="006677FC"/>
    <w:rsid w:val="00693555"/>
    <w:rsid w:val="00693BF3"/>
    <w:rsid w:val="00694144"/>
    <w:rsid w:val="00740E35"/>
    <w:rsid w:val="00785BF9"/>
    <w:rsid w:val="00786086"/>
    <w:rsid w:val="007D6CBF"/>
    <w:rsid w:val="007E554B"/>
    <w:rsid w:val="007E7EAF"/>
    <w:rsid w:val="00842C92"/>
    <w:rsid w:val="008549F0"/>
    <w:rsid w:val="0085670F"/>
    <w:rsid w:val="008849C6"/>
    <w:rsid w:val="008E2847"/>
    <w:rsid w:val="009B0480"/>
    <w:rsid w:val="009E6CFA"/>
    <w:rsid w:val="009F1351"/>
    <w:rsid w:val="00A24BCB"/>
    <w:rsid w:val="00A64D1E"/>
    <w:rsid w:val="00A8786C"/>
    <w:rsid w:val="00A9185A"/>
    <w:rsid w:val="00AD69D6"/>
    <w:rsid w:val="00AE18A1"/>
    <w:rsid w:val="00AE6764"/>
    <w:rsid w:val="00B142FC"/>
    <w:rsid w:val="00B91533"/>
    <w:rsid w:val="00C006C1"/>
    <w:rsid w:val="00C47111"/>
    <w:rsid w:val="00C6015C"/>
    <w:rsid w:val="00C862AD"/>
    <w:rsid w:val="00C90285"/>
    <w:rsid w:val="00C916E2"/>
    <w:rsid w:val="00D32AB0"/>
    <w:rsid w:val="00D34FF8"/>
    <w:rsid w:val="00D46544"/>
    <w:rsid w:val="00DC3CF2"/>
    <w:rsid w:val="00E0496B"/>
    <w:rsid w:val="00E067B7"/>
    <w:rsid w:val="00E111DF"/>
    <w:rsid w:val="00E331B1"/>
    <w:rsid w:val="00E50A13"/>
    <w:rsid w:val="00E7736E"/>
    <w:rsid w:val="00EB48E8"/>
    <w:rsid w:val="00F1641C"/>
    <w:rsid w:val="00F37E48"/>
    <w:rsid w:val="00F64D60"/>
    <w:rsid w:val="00F66248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701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7</cp:revision>
  <cp:lastPrinted>2021-12-16T07:29:00Z</cp:lastPrinted>
  <dcterms:created xsi:type="dcterms:W3CDTF">2025-05-22T12:33:00Z</dcterms:created>
  <dcterms:modified xsi:type="dcterms:W3CDTF">2025-05-23T06:37:00Z</dcterms:modified>
</cp:coreProperties>
</file>