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ED" w:rsidRDefault="000E25FF">
      <w:r>
        <w:t xml:space="preserve">      ANEXĂ LA  HOTĂRÂREA  CONSILIULUI  LOCAL NR.        </w:t>
      </w:r>
      <w:r w:rsidR="0024749F">
        <w:t xml:space="preserve">52   din </w:t>
      </w:r>
      <w:bookmarkStart w:id="0" w:name="_GoBack"/>
      <w:bookmarkEnd w:id="0"/>
      <w:r>
        <w:t xml:space="preserve"> 30.04.2025       </w:t>
      </w:r>
    </w:p>
    <w:p w:rsidR="007117ED" w:rsidRDefault="000E25FF">
      <w:r>
        <w:t xml:space="preserve"> </w:t>
      </w:r>
    </w:p>
    <w:p w:rsidR="007117ED" w:rsidRDefault="000E25FF">
      <w:r>
        <w:t xml:space="preserve">  </w:t>
      </w:r>
    </w:p>
    <w:p w:rsidR="007117ED" w:rsidRDefault="000E25FF">
      <w:pPr>
        <w:rPr>
          <w:b/>
        </w:rPr>
      </w:pPr>
      <w:r>
        <w:t xml:space="preserve">                                                    </w:t>
      </w:r>
      <w:r>
        <w:rPr>
          <w:b/>
        </w:rPr>
        <w:t xml:space="preserve">BUGET  LOCAL                             </w:t>
      </w:r>
    </w:p>
    <w:p w:rsidR="007117ED" w:rsidRDefault="000E25FF">
      <w:pPr>
        <w:tabs>
          <w:tab w:val="left" w:pos="0"/>
          <w:tab w:val="left" w:pos="2025"/>
        </w:tabs>
        <w:rPr>
          <w:b/>
        </w:rPr>
      </w:pPr>
      <w:r>
        <w:rPr>
          <w:b/>
        </w:rPr>
        <w:t xml:space="preserve"> </w:t>
      </w:r>
    </w:p>
    <w:p w:rsidR="007117ED" w:rsidRDefault="000E25FF">
      <w:pPr>
        <w:tabs>
          <w:tab w:val="left" w:pos="0"/>
          <w:tab w:val="left" w:pos="2025"/>
        </w:tabs>
        <w:rPr>
          <w:b/>
        </w:rPr>
      </w:pPr>
      <w:r>
        <w:rPr>
          <w:b/>
        </w:rPr>
        <w:t xml:space="preserve">1. VENITURI </w:t>
      </w:r>
    </w:p>
    <w:p w:rsidR="007117ED" w:rsidRDefault="000E25FF">
      <w:pPr>
        <w:tabs>
          <w:tab w:val="left" w:pos="0"/>
          <w:tab w:val="left" w:pos="2025"/>
        </w:tabs>
      </w:pPr>
      <w:r>
        <w:t xml:space="preserve">                                                                                                                         mii lei                    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170"/>
        <w:gridCol w:w="4830"/>
        <w:gridCol w:w="1125"/>
        <w:gridCol w:w="1275"/>
      </w:tblGrid>
      <w:tr w:rsidR="007117E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rPr>
                <w:b/>
              </w:rPr>
            </w:pPr>
            <w:r>
              <w:rPr>
                <w:b/>
              </w:rPr>
              <w:t>Nr crt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Cod bugetar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7117ED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</w:p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Denumire cap.bugetar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7117ED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</w:p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7117ED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</w:p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Trim II</w:t>
            </w:r>
          </w:p>
        </w:tc>
      </w:tr>
      <w:tr w:rsidR="007117ED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Cs/>
              </w:rPr>
              <w:t>07020101</w:t>
            </w:r>
          </w:p>
        </w:tc>
        <w:tc>
          <w:tcPr>
            <w:tcW w:w="4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both"/>
              <w:rPr>
                <w:b/>
              </w:rPr>
            </w:pPr>
            <w:r>
              <w:t>Impozit și taxă pe clădiri persoane fizice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320,00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320,00</w:t>
            </w:r>
          </w:p>
        </w:tc>
      </w:tr>
      <w:tr w:rsidR="007117ED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both"/>
            </w:pPr>
            <w:r>
              <w:t>07020102</w:t>
            </w:r>
          </w:p>
        </w:tc>
        <w:tc>
          <w:tcPr>
            <w:tcW w:w="4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Impozit și taxă pe clădiri persoane juridice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310,00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310,00</w:t>
            </w:r>
          </w:p>
        </w:tc>
      </w:tr>
      <w:tr w:rsidR="007117ED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both"/>
            </w:pPr>
            <w:r>
              <w:t>07020201</w:t>
            </w:r>
          </w:p>
        </w:tc>
        <w:tc>
          <w:tcPr>
            <w:tcW w:w="4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Impozit și taxă pe teren persoane fizice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150,00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150,00</w:t>
            </w:r>
          </w:p>
        </w:tc>
      </w:tr>
      <w:tr w:rsidR="007117ED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both"/>
            </w:pPr>
            <w:r>
              <w:t>07020202</w:t>
            </w:r>
          </w:p>
        </w:tc>
        <w:tc>
          <w:tcPr>
            <w:tcW w:w="4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Impozit și taxă pe teren persoane juridice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120,00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120,00</w:t>
            </w:r>
          </w:p>
        </w:tc>
      </w:tr>
      <w:tr w:rsidR="007117ED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both"/>
            </w:pPr>
            <w:r>
              <w:t>070203</w:t>
            </w:r>
          </w:p>
        </w:tc>
        <w:tc>
          <w:tcPr>
            <w:tcW w:w="4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>Impozit teren din extravilan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53,20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53,20</w:t>
            </w:r>
          </w:p>
        </w:tc>
      </w:tr>
      <w:tr w:rsidR="007117ED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7117ED">
            <w:pPr>
              <w:tabs>
                <w:tab w:val="left" w:pos="0"/>
                <w:tab w:val="left" w:pos="2025"/>
              </w:tabs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7117ED">
            <w:pPr>
              <w:tabs>
                <w:tab w:val="left" w:pos="0"/>
                <w:tab w:val="left" w:pos="2025"/>
              </w:tabs>
            </w:pPr>
          </w:p>
        </w:tc>
        <w:tc>
          <w:tcPr>
            <w:tcW w:w="4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</w:pPr>
            <w:r>
              <w:t xml:space="preserve">                 TOTAL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953,20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7ED" w:rsidRDefault="000E25FF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953,20</w:t>
            </w:r>
          </w:p>
        </w:tc>
      </w:tr>
    </w:tbl>
    <w:p w:rsidR="007117ED" w:rsidRDefault="000E25FF">
      <w:pPr>
        <w:jc w:val="both"/>
        <w:rPr>
          <w:b/>
        </w:rPr>
      </w:pPr>
      <w:r>
        <w:rPr>
          <w:b/>
        </w:rPr>
        <w:t xml:space="preserve">                                              </w:t>
      </w:r>
    </w:p>
    <w:p w:rsidR="007117ED" w:rsidRDefault="000E25FF">
      <w:pPr>
        <w:jc w:val="both"/>
        <w:rPr>
          <w:b/>
        </w:rPr>
      </w:pPr>
      <w:r>
        <w:rPr>
          <w:b/>
        </w:rPr>
        <w:t xml:space="preserve">      2.   CHELTUIELI</w:t>
      </w:r>
    </w:p>
    <w:p w:rsidR="007117ED" w:rsidRDefault="000E25F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Mii lei</w:t>
      </w:r>
    </w:p>
    <w:tbl>
      <w:tblPr>
        <w:tblW w:w="9781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5245"/>
        <w:gridCol w:w="992"/>
        <w:gridCol w:w="1134"/>
        <w:gridCol w:w="1134"/>
      </w:tblGrid>
      <w:tr w:rsidR="007117ED">
        <w:trPr>
          <w:trHeight w:val="276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Nr.crt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 bugetar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7117ED">
            <w:pPr>
              <w:jc w:val="both"/>
              <w:rPr>
                <w:b/>
                <w:color w:val="000000"/>
              </w:rPr>
            </w:pPr>
          </w:p>
          <w:p w:rsidR="007117ED" w:rsidRDefault="000E25F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Denumire capitol bugetar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7117ED">
            <w:pPr>
              <w:jc w:val="both"/>
              <w:rPr>
                <w:b/>
                <w:color w:val="000000"/>
              </w:rPr>
            </w:pPr>
          </w:p>
          <w:p w:rsidR="007117ED" w:rsidRDefault="000E25FF">
            <w:pPr>
              <w:ind w:firstLineChars="250" w:firstLine="6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7117ED">
            <w:pPr>
              <w:jc w:val="both"/>
              <w:rPr>
                <w:b/>
                <w:color w:val="000000"/>
              </w:rPr>
            </w:pPr>
          </w:p>
          <w:p w:rsidR="007117ED" w:rsidRDefault="000E25FF">
            <w:pPr>
              <w:ind w:firstLineChars="300" w:firstLine="7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71 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7117ED">
            <w:pPr>
              <w:jc w:val="both"/>
              <w:rPr>
                <w:b/>
                <w:color w:val="000000"/>
              </w:rPr>
            </w:pPr>
          </w:p>
          <w:p w:rsidR="007117ED" w:rsidRDefault="000E25FF">
            <w:pPr>
              <w:ind w:firstLineChars="100" w:firstLine="24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</w:tr>
      <w:tr w:rsidR="007117ED">
        <w:trPr>
          <w:trHeight w:val="276"/>
        </w:trPr>
        <w:tc>
          <w:tcPr>
            <w:tcW w:w="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7ED" w:rsidRDefault="007117ED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117ED" w:rsidRDefault="007117ED">
            <w:pPr>
              <w:rPr>
                <w:b/>
                <w:color w:val="000000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117ED" w:rsidRDefault="007117E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117ED" w:rsidRDefault="007117ED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117ED" w:rsidRDefault="007117ED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117ED" w:rsidRDefault="007117ED">
            <w:pPr>
              <w:rPr>
                <w:b/>
                <w:color w:val="000000"/>
              </w:rPr>
            </w:pP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Autorități executive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37,50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37,50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540210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Servicii publice generale de evidenta a populației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540250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Alte servicii publice generale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Sănătate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Învătământ-primărie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191,90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Cultură, recreere și religie:</w:t>
            </w:r>
          </w:p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-întreținere grădini publice, parcuri, zone  agrement</w:t>
            </w:r>
          </w:p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-biblioteca</w:t>
            </w:r>
          </w:p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-sport</w:t>
            </w:r>
          </w:p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-alte servicii în domeniul culturii receerii și religiei 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205,00</w:t>
            </w:r>
          </w:p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11,90</w:t>
            </w:r>
          </w:p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-320,00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228,80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525,00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11,90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-320,00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11,90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Locuințe servicii și dezvolt. publică:</w:t>
            </w:r>
          </w:p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iluminat public 700206</w:t>
            </w:r>
          </w:p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-alte servicii în domeniul locuințelor-700250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25,00</w:t>
            </w:r>
          </w:p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Salubritate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8402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Străzi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8702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Alte activități economice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75,00</w:t>
            </w:r>
          </w:p>
        </w:tc>
      </w:tr>
      <w:tr w:rsidR="007117ED"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7117ED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7117ED">
            <w:pPr>
              <w:jc w:val="both"/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TOTAL</w:t>
            </w:r>
          </w:p>
        </w:tc>
        <w:tc>
          <w:tcPr>
            <w:tcW w:w="9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611,20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342,000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117ED" w:rsidRDefault="000E25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953,20</w:t>
            </w:r>
          </w:p>
        </w:tc>
      </w:tr>
    </w:tbl>
    <w:p w:rsidR="007117ED" w:rsidRDefault="000E25FF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                                                        </w:t>
      </w:r>
    </w:p>
    <w:p w:rsidR="007117ED" w:rsidRDefault="000E25FF">
      <w:pPr>
        <w:jc w:val="both"/>
        <w:rPr>
          <w:b/>
        </w:rPr>
      </w:pPr>
      <w:r>
        <w:t xml:space="preserve">                          </w:t>
      </w:r>
      <w:r>
        <w:rPr>
          <w:b/>
        </w:rPr>
        <w:t xml:space="preserve">             </w:t>
      </w:r>
    </w:p>
    <w:p w:rsidR="007117ED" w:rsidRDefault="000E25FF">
      <w:pPr>
        <w:jc w:val="both"/>
      </w:pPr>
      <w:r>
        <w:t xml:space="preserve">                    Președinte de ședinta                                            Contrasemnează</w:t>
      </w:r>
    </w:p>
    <w:p w:rsidR="007117ED" w:rsidRDefault="000E25FF">
      <w:pPr>
        <w:jc w:val="both"/>
      </w:pPr>
      <w:r>
        <w:t xml:space="preserve">         </w:t>
      </w:r>
      <w:r>
        <w:rPr>
          <w:lang w:val="ro-RO"/>
        </w:rPr>
        <w:t xml:space="preserve">          Szabolcs BARCZAG</w:t>
      </w:r>
      <w:r>
        <w:t xml:space="preserve">                                       </w:t>
      </w:r>
      <w:r>
        <w:rPr>
          <w:lang w:val="ro-RO"/>
        </w:rPr>
        <w:t xml:space="preserve">    </w:t>
      </w:r>
      <w:r>
        <w:t xml:space="preserve">  </w:t>
      </w:r>
      <w:r>
        <w:rPr>
          <w:lang w:val="ro-RO"/>
        </w:rPr>
        <w:t>Secretar General</w:t>
      </w:r>
      <w:r>
        <w:t xml:space="preserve">  </w:t>
      </w:r>
    </w:p>
    <w:p w:rsidR="007117ED" w:rsidRDefault="000E25FF">
      <w:pPr>
        <w:jc w:val="both"/>
      </w:pPr>
      <w:r>
        <w:rPr>
          <w:lang w:val="ro-RO"/>
        </w:rPr>
        <w:t xml:space="preserve">                                                                                                Cornelia DEMETER</w:t>
      </w:r>
      <w:r>
        <w:t xml:space="preserve">                                                </w:t>
      </w:r>
    </w:p>
    <w:p w:rsidR="007117ED" w:rsidRDefault="000E25FF">
      <w:pPr>
        <w:jc w:val="both"/>
      </w:pPr>
      <w:r>
        <w:t xml:space="preserve"> </w:t>
      </w:r>
    </w:p>
    <w:p w:rsidR="007117ED" w:rsidRDefault="000E25FF">
      <w:pPr>
        <w:jc w:val="both"/>
      </w:pPr>
      <w:r>
        <w:t xml:space="preserve"> </w:t>
      </w:r>
    </w:p>
    <w:p w:rsidR="007117ED" w:rsidRDefault="007117ED"/>
    <w:sectPr w:rsidR="00711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57" w:rsidRDefault="00C95557">
      <w:r>
        <w:separator/>
      </w:r>
    </w:p>
  </w:endnote>
  <w:endnote w:type="continuationSeparator" w:id="0">
    <w:p w:rsidR="00C95557" w:rsidRDefault="00C9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57" w:rsidRDefault="00C95557">
      <w:r>
        <w:separator/>
      </w:r>
    </w:p>
  </w:footnote>
  <w:footnote w:type="continuationSeparator" w:id="0">
    <w:p w:rsidR="00C95557" w:rsidRDefault="00C9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94"/>
    <w:rsid w:val="000E25FF"/>
    <w:rsid w:val="0024749F"/>
    <w:rsid w:val="005A34AE"/>
    <w:rsid w:val="005D7781"/>
    <w:rsid w:val="00645994"/>
    <w:rsid w:val="007117ED"/>
    <w:rsid w:val="00C95557"/>
    <w:rsid w:val="00D015A4"/>
    <w:rsid w:val="22615C73"/>
    <w:rsid w:val="45C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7A99"/>
  <w15:docId w15:val="{2AFC4916-A4A8-4562-88CD-5230B131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CIUPE</cp:lastModifiedBy>
  <cp:revision>3</cp:revision>
  <dcterms:created xsi:type="dcterms:W3CDTF">2025-05-27T05:38:00Z</dcterms:created>
  <dcterms:modified xsi:type="dcterms:W3CDTF">2025-05-27T05:39:00Z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5584A1896EB64375B125C197C3E94784_12</vt:lpwstr>
  </property>
</Properties>
</file>