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6A7F49">
        <w:rPr>
          <w:rFonts w:ascii="Times New Roman" w:hAnsi="Times New Roman"/>
          <w:b/>
          <w:sz w:val="26"/>
          <w:szCs w:val="26"/>
        </w:rPr>
        <w:t xml:space="preserve"> </w:t>
      </w:r>
      <w:r w:rsidR="0072288D">
        <w:rPr>
          <w:rFonts w:ascii="Times New Roman" w:hAnsi="Times New Roman"/>
          <w:b/>
          <w:sz w:val="26"/>
          <w:szCs w:val="26"/>
        </w:rPr>
        <w:t>6160</w:t>
      </w:r>
      <w:r w:rsidRPr="00706C86">
        <w:rPr>
          <w:rFonts w:ascii="Times New Roman" w:hAnsi="Times New Roman"/>
          <w:b/>
          <w:sz w:val="26"/>
          <w:szCs w:val="26"/>
        </w:rPr>
        <w:t>/</w:t>
      </w:r>
      <w:r w:rsidR="0072288D">
        <w:rPr>
          <w:rFonts w:ascii="Times New Roman" w:hAnsi="Times New Roman"/>
          <w:b/>
          <w:sz w:val="26"/>
          <w:szCs w:val="26"/>
        </w:rPr>
        <w:t>23</w:t>
      </w:r>
      <w:r w:rsidR="008041B1">
        <w:rPr>
          <w:rFonts w:ascii="Times New Roman" w:hAnsi="Times New Roman"/>
          <w:b/>
          <w:sz w:val="26"/>
          <w:szCs w:val="26"/>
        </w:rPr>
        <w:t>.05</w:t>
      </w:r>
      <w:r w:rsidR="00F25BBE">
        <w:rPr>
          <w:rFonts w:ascii="Times New Roman" w:hAnsi="Times New Roman"/>
          <w:b/>
          <w:sz w:val="26"/>
          <w:szCs w:val="26"/>
        </w:rPr>
        <w:t>.2025</w:t>
      </w:r>
    </w:p>
    <w:p w:rsidR="00D64EF8" w:rsidRDefault="00D64EF8" w:rsidP="00D64EF8"/>
    <w:p w:rsidR="00D64EF8" w:rsidRDefault="00D64EF8" w:rsidP="00D64EF8"/>
    <w:p w:rsidR="00B411F6" w:rsidRDefault="00B411F6" w:rsidP="00B411F6">
      <w:pPr>
        <w:pStyle w:val="Tahora"/>
      </w:pPr>
      <w:r w:rsidRPr="0046541E">
        <w:t>RAPORT DE SPECIALITATE</w:t>
      </w:r>
    </w:p>
    <w:p w:rsidR="005F1C7D" w:rsidRDefault="005F1C7D" w:rsidP="00B411F6">
      <w:pPr>
        <w:pStyle w:val="Tahora"/>
      </w:pPr>
    </w:p>
    <w:p w:rsidR="00EE5A80" w:rsidRDefault="00EE5A80" w:rsidP="000238DC">
      <w:pPr>
        <w:jc w:val="center"/>
        <w:rPr>
          <w:rFonts w:ascii="Times New Roman" w:hAnsi="Times New Roman" w:cs="Times New Roman"/>
          <w:sz w:val="26"/>
          <w:szCs w:val="26"/>
        </w:rPr>
      </w:pPr>
      <w:r w:rsidRPr="000238DC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la proiectul de hotărâre </w:t>
      </w:r>
      <w:r w:rsidR="0072288D" w:rsidRPr="002B3994">
        <w:rPr>
          <w:rFonts w:ascii="Times New Roman" w:hAnsi="Times New Roman" w:cs="Times New Roman"/>
          <w:sz w:val="26"/>
          <w:szCs w:val="26"/>
        </w:rPr>
        <w:t>aprobarea Strategiei de dezvoltare a serviciilor sociale acordat</w:t>
      </w:r>
      <w:r w:rsidR="0072288D">
        <w:rPr>
          <w:rFonts w:ascii="Times New Roman" w:hAnsi="Times New Roman" w:cs="Times New Roman"/>
          <w:sz w:val="26"/>
          <w:szCs w:val="26"/>
        </w:rPr>
        <w:t xml:space="preserve">e la nivelul Comunei Bustuchin, </w:t>
      </w:r>
      <w:r w:rsidR="0072288D" w:rsidRPr="002B3994">
        <w:rPr>
          <w:rFonts w:ascii="Times New Roman" w:hAnsi="Times New Roman" w:cs="Times New Roman"/>
          <w:sz w:val="26"/>
          <w:szCs w:val="26"/>
        </w:rPr>
        <w:t>județul Gorj, pentru perioada 2025-2030</w:t>
      </w:r>
    </w:p>
    <w:p w:rsidR="0072288D" w:rsidRPr="000238DC" w:rsidRDefault="0072288D" w:rsidP="000238D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2288D" w:rsidRPr="0072288D" w:rsidRDefault="005F1C7D" w:rsidP="0072288D">
      <w:pPr>
        <w:pStyle w:val="NormalWeb"/>
        <w:jc w:val="both"/>
        <w:rPr>
          <w:sz w:val="26"/>
          <w:szCs w:val="26"/>
        </w:rPr>
      </w:pPr>
      <w:r>
        <w:tab/>
      </w:r>
      <w:proofErr w:type="spellStart"/>
      <w:r w:rsidR="0072288D" w:rsidRPr="0072288D">
        <w:rPr>
          <w:sz w:val="26"/>
          <w:szCs w:val="26"/>
        </w:rPr>
        <w:t>În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conformitate</w:t>
      </w:r>
      <w:proofErr w:type="spellEnd"/>
      <w:r w:rsidR="0072288D" w:rsidRPr="0072288D">
        <w:rPr>
          <w:sz w:val="26"/>
          <w:szCs w:val="26"/>
        </w:rPr>
        <w:t xml:space="preserve"> cu </w:t>
      </w:r>
      <w:proofErr w:type="spellStart"/>
      <w:r w:rsidR="0072288D" w:rsidRPr="0072288D">
        <w:rPr>
          <w:sz w:val="26"/>
          <w:szCs w:val="26"/>
        </w:rPr>
        <w:t>atribuțiile</w:t>
      </w:r>
      <w:proofErr w:type="spellEnd"/>
      <w:r w:rsidR="0072288D" w:rsidRPr="0072288D">
        <w:rPr>
          <w:sz w:val="26"/>
          <w:szCs w:val="26"/>
        </w:rPr>
        <w:t xml:space="preserve"> care </w:t>
      </w:r>
      <w:proofErr w:type="spellStart"/>
      <w:r w:rsidR="0072288D" w:rsidRPr="0072288D">
        <w:rPr>
          <w:sz w:val="26"/>
          <w:szCs w:val="26"/>
        </w:rPr>
        <w:t>revin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compartimentului</w:t>
      </w:r>
      <w:proofErr w:type="spellEnd"/>
      <w:r w:rsidR="0072288D" w:rsidRPr="0072288D">
        <w:rPr>
          <w:sz w:val="26"/>
          <w:szCs w:val="26"/>
        </w:rPr>
        <w:t xml:space="preserve"> de </w:t>
      </w:r>
      <w:proofErr w:type="spellStart"/>
      <w:r w:rsidR="0072288D" w:rsidRPr="0072288D">
        <w:rPr>
          <w:sz w:val="26"/>
          <w:szCs w:val="26"/>
        </w:rPr>
        <w:t>asistență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socială</w:t>
      </w:r>
      <w:proofErr w:type="spellEnd"/>
      <w:r w:rsidR="0072288D" w:rsidRPr="0072288D">
        <w:rPr>
          <w:sz w:val="26"/>
          <w:szCs w:val="26"/>
        </w:rPr>
        <w:t xml:space="preserve"> din </w:t>
      </w:r>
      <w:proofErr w:type="spellStart"/>
      <w:r w:rsidR="0072288D" w:rsidRPr="0072288D">
        <w:rPr>
          <w:sz w:val="26"/>
          <w:szCs w:val="26"/>
        </w:rPr>
        <w:t>cadrul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aparatului</w:t>
      </w:r>
      <w:proofErr w:type="spellEnd"/>
      <w:r w:rsidR="0072288D" w:rsidRPr="0072288D">
        <w:rPr>
          <w:sz w:val="26"/>
          <w:szCs w:val="26"/>
        </w:rPr>
        <w:t xml:space="preserve"> de </w:t>
      </w:r>
      <w:proofErr w:type="spellStart"/>
      <w:r w:rsidR="0072288D" w:rsidRPr="0072288D">
        <w:rPr>
          <w:sz w:val="26"/>
          <w:szCs w:val="26"/>
        </w:rPr>
        <w:t>specialitate</w:t>
      </w:r>
      <w:proofErr w:type="spellEnd"/>
      <w:r w:rsidR="0072288D" w:rsidRPr="0072288D">
        <w:rPr>
          <w:sz w:val="26"/>
          <w:szCs w:val="26"/>
        </w:rPr>
        <w:t xml:space="preserve"> al </w:t>
      </w:r>
      <w:proofErr w:type="spellStart"/>
      <w:r w:rsidR="0072288D" w:rsidRPr="0072288D">
        <w:rPr>
          <w:sz w:val="26"/>
          <w:szCs w:val="26"/>
        </w:rPr>
        <w:t>Primarului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Comunei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Bustuchin</w:t>
      </w:r>
      <w:proofErr w:type="spellEnd"/>
      <w:r w:rsidR="0072288D" w:rsidRPr="0072288D">
        <w:rPr>
          <w:sz w:val="26"/>
          <w:szCs w:val="26"/>
        </w:rPr>
        <w:t xml:space="preserve">, a </w:t>
      </w:r>
      <w:proofErr w:type="spellStart"/>
      <w:r w:rsidR="0072288D" w:rsidRPr="0072288D">
        <w:rPr>
          <w:sz w:val="26"/>
          <w:szCs w:val="26"/>
        </w:rPr>
        <w:t>fost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analizat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proiectul</w:t>
      </w:r>
      <w:proofErr w:type="spellEnd"/>
      <w:r w:rsidR="0072288D" w:rsidRPr="0072288D">
        <w:rPr>
          <w:sz w:val="26"/>
          <w:szCs w:val="26"/>
        </w:rPr>
        <w:t xml:space="preserve"> de </w:t>
      </w:r>
      <w:proofErr w:type="spellStart"/>
      <w:r w:rsidR="0072288D" w:rsidRPr="0072288D">
        <w:rPr>
          <w:sz w:val="26"/>
          <w:szCs w:val="26"/>
        </w:rPr>
        <w:t>hotărâre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privind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aprobarea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Strategiei</w:t>
      </w:r>
      <w:proofErr w:type="spellEnd"/>
      <w:r w:rsidR="0072288D" w:rsidRPr="0072288D">
        <w:rPr>
          <w:sz w:val="26"/>
          <w:szCs w:val="26"/>
        </w:rPr>
        <w:t xml:space="preserve"> de </w:t>
      </w:r>
      <w:proofErr w:type="spellStart"/>
      <w:r w:rsidR="0072288D" w:rsidRPr="0072288D">
        <w:rPr>
          <w:sz w:val="26"/>
          <w:szCs w:val="26"/>
        </w:rPr>
        <w:t>dezvoltare</w:t>
      </w:r>
      <w:proofErr w:type="spellEnd"/>
      <w:r w:rsidR="0072288D" w:rsidRPr="0072288D">
        <w:rPr>
          <w:sz w:val="26"/>
          <w:szCs w:val="26"/>
        </w:rPr>
        <w:t xml:space="preserve"> a </w:t>
      </w:r>
      <w:proofErr w:type="spellStart"/>
      <w:r w:rsidR="0072288D" w:rsidRPr="0072288D">
        <w:rPr>
          <w:sz w:val="26"/>
          <w:szCs w:val="26"/>
        </w:rPr>
        <w:t>serviciilor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sociale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pentru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perioada</w:t>
      </w:r>
      <w:proofErr w:type="spellEnd"/>
      <w:r w:rsidR="0072288D" w:rsidRPr="0072288D">
        <w:rPr>
          <w:sz w:val="26"/>
          <w:szCs w:val="26"/>
        </w:rPr>
        <w:t xml:space="preserve"> 2025–2030, </w:t>
      </w:r>
      <w:proofErr w:type="spellStart"/>
      <w:r w:rsidR="0072288D" w:rsidRPr="0072288D">
        <w:rPr>
          <w:sz w:val="26"/>
          <w:szCs w:val="26"/>
        </w:rPr>
        <w:t>propus</w:t>
      </w:r>
      <w:proofErr w:type="spellEnd"/>
      <w:r w:rsidR="0072288D" w:rsidRPr="0072288D">
        <w:rPr>
          <w:sz w:val="26"/>
          <w:szCs w:val="26"/>
        </w:rPr>
        <w:t xml:space="preserve"> de </w:t>
      </w:r>
      <w:proofErr w:type="spellStart"/>
      <w:r w:rsidR="0072288D" w:rsidRPr="0072288D">
        <w:rPr>
          <w:sz w:val="26"/>
          <w:szCs w:val="26"/>
        </w:rPr>
        <w:t>către</w:t>
      </w:r>
      <w:proofErr w:type="spellEnd"/>
      <w:r w:rsidR="0072288D" w:rsidRPr="0072288D">
        <w:rPr>
          <w:sz w:val="26"/>
          <w:szCs w:val="26"/>
        </w:rPr>
        <w:t xml:space="preserve"> </w:t>
      </w:r>
      <w:proofErr w:type="spellStart"/>
      <w:r w:rsidR="0072288D" w:rsidRPr="0072288D">
        <w:rPr>
          <w:sz w:val="26"/>
          <w:szCs w:val="26"/>
        </w:rPr>
        <w:t>Primar</w:t>
      </w:r>
      <w:proofErr w:type="spellEnd"/>
      <w:r w:rsidR="0072288D" w:rsidRPr="0072288D">
        <w:rPr>
          <w:sz w:val="26"/>
          <w:szCs w:val="26"/>
        </w:rPr>
        <w:t>.</w:t>
      </w:r>
    </w:p>
    <w:p w:rsidR="0072288D" w:rsidRPr="0072288D" w:rsidRDefault="0072288D" w:rsidP="00722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Strategia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elaborată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reflectă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o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analiză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detaliată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nevoilor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sociale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identificate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la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nivelul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comunității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bazată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date concrete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studii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privind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categoriile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defavorizate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: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copii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situații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risc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persoane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vârstnice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persoane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cu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dizabilități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familii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cu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venituri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reduse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victime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ale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violenței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domestice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precum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alte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grupuri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vulnerabile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.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Documentul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propune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măsuri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programe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integrate,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adaptate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specificului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local, care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vizează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creșterea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accesului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la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servicii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sociale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dezvoltarea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servicii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noi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diversificarea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celor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existente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profesionalizarea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resursei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umane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implicate.</w:t>
      </w:r>
    </w:p>
    <w:p w:rsidR="0072288D" w:rsidRPr="0072288D" w:rsidRDefault="0072288D" w:rsidP="00722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Aprobarea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strategiei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este</w:t>
      </w:r>
      <w:proofErr w:type="spellEnd"/>
      <w:proofErr w:type="gram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obligatorie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potrivit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prevederilor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Legii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nr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. </w:t>
      </w:r>
      <w:proofErr w:type="gram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292/2011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Hotărârii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Guvernului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nr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  <w:proofErr w:type="gram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797/2017,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fiind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gram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</w:t>
      </w:r>
      <w:proofErr w:type="gram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instrument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esențial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planificarea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coordonarea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serviciilor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sociale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la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nivel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local.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Prin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această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strategie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se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stabilesc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inclusiv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criteriile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parteneriat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cu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furnizorii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publici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privați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servicii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sociale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se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fundamentează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planul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anual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acțiune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care </w:t>
      </w:r>
      <w:proofErr w:type="spellStart"/>
      <w:proofErr w:type="gram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va</w:t>
      </w:r>
      <w:proofErr w:type="spellEnd"/>
      <w:proofErr w:type="gram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fi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supus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aprobării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consiliului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fiecare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exercițiu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bugetar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</w:p>
    <w:p w:rsidR="0072288D" w:rsidRPr="0072288D" w:rsidRDefault="0072288D" w:rsidP="00722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Raportul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față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constată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legalitatea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oportunitatea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necesitatea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adoptării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proiectului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hotărâre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recomandând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consiliului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aprobarea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strategiei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propuse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care </w:t>
      </w:r>
      <w:proofErr w:type="spellStart"/>
      <w:proofErr w:type="gram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va</w:t>
      </w:r>
      <w:proofErr w:type="spellEnd"/>
      <w:proofErr w:type="gram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constitui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un document de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referință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pentru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dezvoltarea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sustenabilă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serviciilor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sociale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comuna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Bustuchin</w:t>
      </w:r>
      <w:proofErr w:type="spellEnd"/>
      <w:r w:rsidRPr="0072288D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</w:p>
    <w:p w:rsidR="008041B1" w:rsidRDefault="008041B1" w:rsidP="0072288D">
      <w:pPr>
        <w:pStyle w:val="NormalWeb"/>
        <w:jc w:val="both"/>
        <w:rPr>
          <w:sz w:val="26"/>
          <w:szCs w:val="26"/>
        </w:rPr>
      </w:pPr>
    </w:p>
    <w:p w:rsidR="008041B1" w:rsidRPr="008041B1" w:rsidRDefault="008041B1" w:rsidP="00804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</w:p>
    <w:p w:rsidR="00EE5A80" w:rsidRDefault="00EE5A80" w:rsidP="00B411F6">
      <w:pPr>
        <w:pStyle w:val="Frspaiere"/>
        <w:jc w:val="both"/>
      </w:pPr>
    </w:p>
    <w:p w:rsidR="00EE5A80" w:rsidRDefault="008041B1" w:rsidP="000238DC">
      <w:pPr>
        <w:pStyle w:val="Frspaiere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Compartiment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88D">
        <w:rPr>
          <w:rFonts w:ascii="Times New Roman" w:hAnsi="Times New Roman"/>
          <w:sz w:val="24"/>
          <w:szCs w:val="24"/>
        </w:rPr>
        <w:t>asistenta</w:t>
      </w:r>
      <w:proofErr w:type="spellEnd"/>
      <w:r w:rsidR="007228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88D">
        <w:rPr>
          <w:rFonts w:ascii="Times New Roman" w:hAnsi="Times New Roman"/>
          <w:sz w:val="24"/>
          <w:szCs w:val="24"/>
        </w:rPr>
        <w:t>sociala</w:t>
      </w:r>
      <w:proofErr w:type="spellEnd"/>
      <w:r w:rsidR="0072288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2288D">
        <w:rPr>
          <w:rFonts w:ascii="Times New Roman" w:hAnsi="Times New Roman"/>
          <w:sz w:val="24"/>
          <w:szCs w:val="24"/>
        </w:rPr>
        <w:t>protectia</w:t>
      </w:r>
      <w:proofErr w:type="spellEnd"/>
      <w:r w:rsidR="007228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88D">
        <w:rPr>
          <w:rFonts w:ascii="Times New Roman" w:hAnsi="Times New Roman"/>
          <w:sz w:val="24"/>
          <w:szCs w:val="24"/>
        </w:rPr>
        <w:t>si</w:t>
      </w:r>
      <w:proofErr w:type="spellEnd"/>
      <w:r w:rsidR="007228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88D">
        <w:rPr>
          <w:rFonts w:ascii="Times New Roman" w:hAnsi="Times New Roman"/>
          <w:sz w:val="24"/>
          <w:szCs w:val="24"/>
        </w:rPr>
        <w:t>drepturile</w:t>
      </w:r>
      <w:proofErr w:type="spellEnd"/>
      <w:r w:rsidR="007228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288D">
        <w:rPr>
          <w:rFonts w:ascii="Times New Roman" w:hAnsi="Times New Roman"/>
          <w:sz w:val="24"/>
          <w:szCs w:val="24"/>
        </w:rPr>
        <w:t>persoanelor</w:t>
      </w:r>
      <w:proofErr w:type="spellEnd"/>
      <w:r w:rsidR="0072288D">
        <w:rPr>
          <w:rFonts w:ascii="Times New Roman" w:hAnsi="Times New Roman"/>
          <w:sz w:val="24"/>
          <w:szCs w:val="24"/>
        </w:rPr>
        <w:t xml:space="preserve"> cu handicap</w:t>
      </w:r>
    </w:p>
    <w:p w:rsidR="0072288D" w:rsidRDefault="0072288D" w:rsidP="000238DC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p w:rsidR="0072288D" w:rsidRPr="000238DC" w:rsidRDefault="0072288D" w:rsidP="000238DC">
      <w:pPr>
        <w:pStyle w:val="Frspaiere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Popescu</w:t>
      </w:r>
      <w:proofErr w:type="spellEnd"/>
      <w:r>
        <w:rPr>
          <w:rFonts w:ascii="Times New Roman" w:hAnsi="Times New Roman"/>
          <w:sz w:val="24"/>
          <w:szCs w:val="24"/>
        </w:rPr>
        <w:t xml:space="preserve"> Lavinia</w:t>
      </w:r>
      <w:bookmarkStart w:id="0" w:name="_GoBack"/>
      <w:bookmarkEnd w:id="0"/>
    </w:p>
    <w:sectPr w:rsidR="0072288D" w:rsidRPr="000238DC" w:rsidSect="008041B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75DB"/>
    <w:multiLevelType w:val="multilevel"/>
    <w:tmpl w:val="3AB2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4FA"/>
    <w:multiLevelType w:val="multilevel"/>
    <w:tmpl w:val="D876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0238DC"/>
    <w:rsid w:val="003434DA"/>
    <w:rsid w:val="00355D57"/>
    <w:rsid w:val="00406553"/>
    <w:rsid w:val="005F1C7D"/>
    <w:rsid w:val="006A7F49"/>
    <w:rsid w:val="00706C86"/>
    <w:rsid w:val="0072288D"/>
    <w:rsid w:val="007D4A76"/>
    <w:rsid w:val="008041B1"/>
    <w:rsid w:val="00B411F6"/>
    <w:rsid w:val="00BF5059"/>
    <w:rsid w:val="00D64EF8"/>
    <w:rsid w:val="00DE4F2B"/>
    <w:rsid w:val="00E65CAA"/>
    <w:rsid w:val="00EA0A35"/>
    <w:rsid w:val="00EE5A80"/>
    <w:rsid w:val="00F2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  <w:style w:type="paragraph" w:customStyle="1" w:styleId="Tahora">
    <w:name w:val="Tahora"/>
    <w:basedOn w:val="Normal"/>
    <w:rsid w:val="00B411F6"/>
    <w:pPr>
      <w:spacing w:after="0" w:line="240" w:lineRule="auto"/>
      <w:ind w:firstLine="705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B411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F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27</cp:revision>
  <cp:lastPrinted>2025-05-30T07:43:00Z</cp:lastPrinted>
  <dcterms:created xsi:type="dcterms:W3CDTF">2024-02-21T11:19:00Z</dcterms:created>
  <dcterms:modified xsi:type="dcterms:W3CDTF">2025-05-30T07:44:00Z</dcterms:modified>
</cp:coreProperties>
</file>