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8A5B2" w14:textId="77777777" w:rsidR="00427339" w:rsidRDefault="00427339" w:rsidP="00DD1D5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8144D35" w14:textId="647F19C9" w:rsidR="00DD1D58" w:rsidRPr="00DD1D58" w:rsidRDefault="00610D89" w:rsidP="00DD1D5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</w:t>
      </w:r>
      <w:r w:rsidR="003C3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lanul</w:t>
      </w:r>
      <w:r w:rsidR="00DD1D58" w:rsidRPr="00DD1D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de perfecţionare profesională a funcţionarilor publici</w:t>
      </w:r>
      <w:r w:rsidR="003C3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–U.A.T. comuna Salcia,județul Prahova</w:t>
      </w:r>
    </w:p>
    <w:p w14:paraId="1E06E271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1742"/>
        <w:gridCol w:w="1838"/>
      </w:tblGrid>
      <w:tr w:rsidR="00DD1D58" w:rsidRPr="00DD1D58" w14:paraId="43217515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2DC12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do|ax1|pa1"/>
            <w:bookmarkEnd w:id="0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DATE PRIVIND AUTORITATEA SAU INSTITUŢIA PUBLICĂ ŞI FUNCŢIONARII PUBLICI</w:t>
            </w:r>
          </w:p>
        </w:tc>
      </w:tr>
      <w:tr w:rsidR="00DD1D58" w:rsidRPr="00DD1D58" w14:paraId="7EB594A5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57899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Denumirea autorităţii sau instituţiei publice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07AD9" w14:textId="14EEC3B9" w:rsidR="00DD1D58" w:rsidRPr="00DD1D58" w:rsidRDefault="00610D8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COMUNA SALCIA</w:t>
            </w:r>
          </w:p>
        </w:tc>
      </w:tr>
      <w:tr w:rsidR="00DD1D58" w:rsidRPr="00DD1D58" w14:paraId="217C3B4B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47887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Numele şi prenumele funcţionarilor publici responsabili cu elaborarea planului de perfecţionare profesională a funcţionarilor publici desemnaţi în condiţiile prevăzute la art. 2 din anexa nr. 2 la ordin: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0A3E5" w14:textId="26D75345" w:rsidR="00DD1D58" w:rsidRPr="00DD1D58" w:rsidRDefault="00610D8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DUMITRU MIHAIL</w:t>
            </w:r>
          </w:p>
        </w:tc>
      </w:tr>
      <w:tr w:rsidR="00DD1D58" w:rsidRPr="00DD1D58" w14:paraId="2DAB6CED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B817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Funcţia publică deţinută: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193B0" w14:textId="2DA24759" w:rsidR="00DD1D58" w:rsidRPr="00DD1D58" w:rsidRDefault="00610D8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SECRETAR GENERAL</w:t>
            </w:r>
          </w:p>
        </w:tc>
      </w:tr>
      <w:tr w:rsidR="00DD1D58" w:rsidRPr="00DD1D58" w14:paraId="3DDF0B2C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E9D76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Telefon: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B77C8" w14:textId="4597ED89" w:rsidR="00DD1D58" w:rsidRPr="00DD1D58" w:rsidRDefault="00610D8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0766060826</w:t>
            </w:r>
          </w:p>
        </w:tc>
      </w:tr>
      <w:tr w:rsidR="00DD1D58" w:rsidRPr="00DD1D58" w14:paraId="7B8300CB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C76D2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715FA" w14:textId="271E7D7E" w:rsidR="00DD1D58" w:rsidRPr="00DD1D58" w:rsidRDefault="00610D8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secgeneral_salcia@ph.e-adm.ro</w:t>
            </w:r>
          </w:p>
        </w:tc>
      </w:tr>
      <w:tr w:rsidR="00DD1D58" w:rsidRPr="00DD1D58" w14:paraId="42036914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257F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Categoria din care face parte autoritatea sau instituţia publică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A44EF" w14:textId="0F6D72FE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administraţia publică locală</w:t>
            </w: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D1D58" w:rsidRPr="00DD1D58" w14:paraId="7A6EE126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2FF75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do|ax1|pa2"/>
            <w:bookmarkEnd w:id="1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DATE CU PRIVIRE LA PERFECŢIONAREA PROFESIONALĂ A FUNCŢIONARILOR PUBLICI, FONDURILE ALOCATE, GRADUL DE CORELARE DINTRE PLANIFICAREA APROBATĂ, MĂSURILE EFECTIV IMPLEMENTATE ŞI REZULTATELE EFECTIV OBŢINUTE</w:t>
            </w:r>
          </w:p>
        </w:tc>
      </w:tr>
      <w:tr w:rsidR="00DD1D58" w:rsidRPr="00DD1D58" w14:paraId="13BFEDDB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0711C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II.1. Date cu privire la perfecţionarea profesională a funcţionarilor publici:</w:t>
            </w:r>
          </w:p>
        </w:tc>
      </w:tr>
      <w:tr w:rsidR="00DD1D58" w:rsidRPr="00DD1D58" w14:paraId="43EE2635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13B15" w14:textId="7FA49966" w:rsid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Avizul comisiei paritare referitor la planul de perfecţionare profesională a funcţionarilor publici, emis în condiţiile legii</w:t>
            </w:r>
            <w:r w:rsidR="0061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514A441" w14:textId="689DD929" w:rsidR="00610D89" w:rsidRPr="00DD1D58" w:rsidRDefault="00610D8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</w:t>
            </w:r>
          </w:p>
        </w:tc>
      </w:tr>
      <w:tr w:rsidR="00DD1D58" w:rsidRPr="00DD1D58" w14:paraId="0A345A9C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C9BDE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21C69093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4C6AD" w14:textId="0AA0E485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Măsuri referitoare la perfecţionarea profesională a funcţionarilor publici cuprinse în acordul colectiv, încheiat în condiţiile legii</w:t>
            </w:r>
            <w:r w:rsidR="0061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D1D58" w:rsidRPr="00DD1D58" w14:paraId="2CFAFBC3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513F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196B2288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9414E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Propuneri de îmbunătăţire a sistemului de formare şi perfecţionare profesională a funcţionarilor publici la nivelul autorităţii sau instituţiei publice cuprinse în raportul anual privind formarea şi perfecţionarea profesională a funcţionarilor publici</w:t>
            </w:r>
          </w:p>
        </w:tc>
      </w:tr>
      <w:tr w:rsidR="00DD1D58" w:rsidRPr="00DD1D58" w14:paraId="4D67E2FC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8830A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16BE3C90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BBAE9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II.2. Date cu privire la fondurile alocate:</w:t>
            </w:r>
          </w:p>
        </w:tc>
      </w:tr>
      <w:tr w:rsidR="00DD1D58" w:rsidRPr="00DD1D58" w14:paraId="1E8565DE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61178" w14:textId="6098ADFF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la bugetul autorităţii sau instituţiei publice:</w:t>
            </w:r>
            <w:r w:rsidR="00EE6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25.000 lei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8E211" w14:textId="38E32299" w:rsidR="00DD1D58" w:rsidRPr="00DD1D58" w:rsidRDefault="00EE6BFC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HCL nr.6/2025</w:t>
            </w:r>
          </w:p>
        </w:tc>
      </w:tr>
      <w:tr w:rsidR="00DD1D58" w:rsidRPr="00DD1D58" w14:paraId="6F0E84E9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1B842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 surse: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6A82D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7C453282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DD230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II.3. Date cu privire la gradul de corelare dintre planificarea aprobată, măsurile efectiv implementate şi rezultatele efectiv obţinute:</w:t>
            </w:r>
          </w:p>
        </w:tc>
      </w:tr>
    </w:tbl>
    <w:p w14:paraId="05AF927A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2" w:name="do|ax1|pa3"/>
      <w:bookmarkEnd w:id="2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7"/>
        <w:gridCol w:w="1838"/>
      </w:tblGrid>
      <w:tr w:rsidR="00DD1D58" w:rsidRPr="00DD1D58" w14:paraId="47A4F73B" w14:textId="77777777" w:rsidTr="00DD1D58">
        <w:trPr>
          <w:tblCellSpacing w:w="0" w:type="dxa"/>
        </w:trPr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2FF8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 de corelare dintre planificarea aprobată şi măsurile efectiv implementate (% din măsurile planificate au fost efectiv implementate)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0BFA6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77D42EB8" w14:textId="77777777" w:rsidTr="00DD1D58">
        <w:trPr>
          <w:tblCellSpacing w:w="0" w:type="dxa"/>
        </w:trPr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D678E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do|ax1|pa4"/>
            <w:bookmarkEnd w:id="3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 de corelare între măsurile efectiv implementate şi rezultatele efectiv obţinute (% din măsurile implementate au contribuit efectiv la obţinerea rezultatelor)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A733F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114C58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4" w:name="do|ax1|pa5"/>
      <w:bookmarkEnd w:id="4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6579"/>
        <w:gridCol w:w="1838"/>
      </w:tblGrid>
      <w:tr w:rsidR="00DD1D58" w:rsidRPr="00DD1D58" w14:paraId="45DD3BA6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A9D6B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II.4. Date cu privire la programe de perfecţionare profesională recomandate în </w:t>
            </w: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rapoartele de evaluare a performanţelor profesionale individuale ale funcţionarilor publici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5D65C" w14:textId="7FCDFC68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Număr</w:t>
            </w:r>
          </w:p>
        </w:tc>
      </w:tr>
      <w:tr w:rsidR="00DD1D58" w:rsidRPr="00DD1D58" w14:paraId="7E10341E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619EF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Programe de perfecţionare profesională recomandate în rapoartele de evaluare a performanţelor profesionale individuale ale funcţionarilor publici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DBC5E" w14:textId="1C59188C" w:rsidR="00DD1D58" w:rsidRPr="00DD1D58" w:rsidRDefault="00CB0700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D1D58" w:rsidRPr="00DD1D58" w14:paraId="6E990A1F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C5829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Funcţionari publici evaluaţi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F0113" w14:textId="210F6297" w:rsidR="00DD1D58" w:rsidRPr="00DD1D58" w:rsidRDefault="00CB0700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D1D58" w:rsidRPr="00DD1D58" w14:paraId="6941AD5D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62766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do|ax1|pa6"/>
            <w:bookmarkEnd w:id="5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4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22954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DOMENIILE PRIORITARE DE FORMARE PROFESIONALĂ ŞI TEMATICILE SPECIFICE PROGRAMELOR DE PERFECŢIONARE PROFESIONALĂ A FUNCŢIONARILOR PUBLICI*)</w:t>
            </w:r>
          </w:p>
          <w:p w14:paraId="7DB85AF9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14:paraId="2486FA6B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 Tabelul nr. III - Domeniile prioritare de formare profesională şi tematicile specifice programelor de perfecţionare profesională a funcţionarilor publici se completează cu domeniile prioritare de formare profesională şi tematicile specifice programelor de perfecţionare profesională a funcţionarilor publici.</w:t>
            </w:r>
          </w:p>
        </w:tc>
      </w:tr>
    </w:tbl>
    <w:p w14:paraId="17A4C877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6" w:name="do|ax1|pa7"/>
      <w:bookmarkEnd w:id="6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4838"/>
        <w:gridCol w:w="3580"/>
      </w:tblGrid>
      <w:tr w:rsidR="00DD1D58" w:rsidRPr="00DD1D58" w14:paraId="706F3F48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B447D" w14:textId="7B9B2859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Domeniul prioritar de formare profesională</w:t>
            </w:r>
            <w:r w:rsidR="00CB0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:Integritate,stare civila,contabilitate bugetara</w:t>
            </w:r>
            <w:r w:rsidR="00C2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,registrul agricol, achizitii publice,cadastru,urbanism si amenajarea teritoriului,asistenta sociala, politie locală</w:t>
            </w:r>
          </w:p>
        </w:tc>
      </w:tr>
      <w:tr w:rsidR="00DD1D58" w:rsidRPr="00DD1D58" w14:paraId="4A93DF84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B9F1F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44CBD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Tematica specifică programelor de perfecţionare profesională a funcţionarilor publici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0DED4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 de funcţionari publici alocaţi</w:t>
            </w:r>
          </w:p>
          <w:p w14:paraId="766141A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 înalţi funcţionari publici</w:t>
            </w:r>
          </w:p>
          <w:p w14:paraId="0C1FBCCC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funcţii publice de conducere</w:t>
            </w:r>
          </w:p>
          <w:p w14:paraId="389A829A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 funcţii publice de execuţie</w:t>
            </w:r>
          </w:p>
          <w:p w14:paraId="1A911308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d) funcţii publice specifice</w:t>
            </w:r>
          </w:p>
        </w:tc>
      </w:tr>
      <w:tr w:rsidR="00DD1D58" w:rsidRPr="00DD1D58" w14:paraId="4BED0101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29AFA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0425C" w14:textId="2F70129F" w:rsidR="00DD1D58" w:rsidRPr="00DD1D58" w:rsidRDefault="006B0C4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Incompatibilitati și conflicte de interese in adminsitratia publică locală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E9F95" w14:textId="7987270A" w:rsidR="00DD1D58" w:rsidRPr="00DD1D58" w:rsidRDefault="006B0C4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-1</w:t>
            </w:r>
          </w:p>
        </w:tc>
      </w:tr>
      <w:tr w:rsidR="00DD1D58" w:rsidRPr="00DD1D58" w14:paraId="572CDA21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C5017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95C32" w14:textId="47ED8B85" w:rsidR="00DD1D58" w:rsidRPr="00DD1D58" w:rsidRDefault="006B0C4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Stare civila si evidenta persoanelor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2BBD5" w14:textId="7F0E3DF0" w:rsidR="00DD1D58" w:rsidRPr="00DD1D58" w:rsidRDefault="006B0C4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b)-1</w:t>
            </w:r>
          </w:p>
        </w:tc>
      </w:tr>
      <w:tr w:rsidR="00DD1D58" w:rsidRPr="00DD1D58" w14:paraId="488BF955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918A6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do|ax1|pa8"/>
            <w:bookmarkEnd w:id="7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39163" w14:textId="3E16B3E0" w:rsidR="00DD1D58" w:rsidRPr="00DD1D58" w:rsidRDefault="006B0C4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Contabilitate  bugetară și management financiar in sectorul public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F7BCF" w14:textId="77777777" w:rsid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1D7130" w14:textId="6F3D6919" w:rsidR="006B0C47" w:rsidRPr="00DD1D58" w:rsidRDefault="006B0C4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 -1</w:t>
            </w:r>
          </w:p>
        </w:tc>
      </w:tr>
      <w:tr w:rsidR="00C27E69" w:rsidRPr="00DD1D58" w14:paraId="7705B933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6F1B5" w14:textId="319ECABF" w:rsidR="00C27E69" w:rsidRPr="00DD1D58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385EC" w14:textId="33D4C68C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Registru agricol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5680E" w14:textId="04D1B571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c)-1</w:t>
            </w:r>
          </w:p>
        </w:tc>
      </w:tr>
      <w:tr w:rsidR="00C27E69" w:rsidRPr="00DD1D58" w14:paraId="1C3023E8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55F99" w14:textId="7DDE3426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14627" w14:textId="07C60CDA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Cadastru,urbanism 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D0A47" w14:textId="53E7B55A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c)-1</w:t>
            </w:r>
          </w:p>
        </w:tc>
      </w:tr>
      <w:tr w:rsidR="00C27E69" w:rsidRPr="00DD1D58" w14:paraId="5C764AB6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8EDA9" w14:textId="411D14C3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25BAB" w14:textId="259FA456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Asistenta sociala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3587C" w14:textId="78704A56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c)-1</w:t>
            </w:r>
          </w:p>
        </w:tc>
      </w:tr>
      <w:tr w:rsidR="00C27E69" w:rsidRPr="00DD1D58" w14:paraId="6EC7E432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A3CC8" w14:textId="058A335A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AAB9B" w14:textId="635564E0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Ordine publica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64954" w14:textId="5E0BE221" w:rsidR="00C27E69" w:rsidRDefault="00C27E69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d)-2</w:t>
            </w:r>
          </w:p>
        </w:tc>
      </w:tr>
    </w:tbl>
    <w:p w14:paraId="3CE902E0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8" w:name="do|ax1|pa9"/>
      <w:bookmarkEnd w:id="8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6579"/>
        <w:gridCol w:w="1838"/>
      </w:tblGrid>
      <w:tr w:rsidR="00DD1D58" w:rsidRPr="00DD1D58" w14:paraId="35A41764" w14:textId="77777777" w:rsidTr="00C27E69">
        <w:trPr>
          <w:trHeight w:val="2308"/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032C6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</w:t>
            </w:r>
          </w:p>
        </w:tc>
        <w:tc>
          <w:tcPr>
            <w:tcW w:w="4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8C93F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 PROPUNERI DE TEMATICI SPECIFICE PROGRAMELOR DE PERFECŢIONARE PROFESIONALĂ A FUNCŢIONARILOR PUBLICI**)</w:t>
            </w:r>
          </w:p>
          <w:p w14:paraId="5B5D3E44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14:paraId="232AA26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**) Tabelul nr. IV - Alte propuneri de tematici specifice programelor de perfecţionare profesională a funcţionarilor publici se completează cu propuneri de tematici specifice programelor de perfecţionare profesională a funcţionarilor publici care nu sunt prevăzute în cuprinsul tabelului nr. III.</w:t>
            </w:r>
          </w:p>
        </w:tc>
      </w:tr>
      <w:tr w:rsidR="00DD1D58" w:rsidRPr="00DD1D58" w14:paraId="7EA47725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21AFC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23692" w14:textId="16A70FE9" w:rsidR="00DD1D58" w:rsidRPr="00DD1D58" w:rsidRDefault="00DD1D58" w:rsidP="006B0C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24FD9BAD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BCD3E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D6E4E" w14:textId="78F1ACC6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16C1DEE6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A008F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43715" w14:textId="428BAEC8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0700" w:rsidRPr="00DD1D58" w14:paraId="72D3CE9E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A5EED" w14:textId="42AA6CE6" w:rsidR="00CB0700" w:rsidRPr="00DD1D58" w:rsidRDefault="00CB0700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8564F" w14:textId="22A6FFEA" w:rsidR="00CB0700" w:rsidRDefault="00CB0700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0700" w:rsidRPr="00DD1D58" w14:paraId="22D9937D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DCC9F" w14:textId="7BB47558" w:rsidR="00CB0700" w:rsidRDefault="00CB0700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FB1ED" w14:textId="4FD33CF5" w:rsidR="00CB0700" w:rsidRDefault="00CB0700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1C5C9555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0CEDC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do|ax1|pa10"/>
            <w:bookmarkEnd w:id="9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CODIFICAREA REGIUNILOR</w:t>
            </w:r>
          </w:p>
        </w:tc>
      </w:tr>
      <w:tr w:rsidR="00DD1D58" w:rsidRPr="00DD1D58" w14:paraId="0570C888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99554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 regiune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27AE1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</w:t>
            </w:r>
          </w:p>
        </w:tc>
      </w:tr>
      <w:tr w:rsidR="00DD1D58" w:rsidRPr="00DD1D58" w14:paraId="7F8C344A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9C520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Nord-Est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C2D8D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1D58" w:rsidRPr="00DD1D58" w14:paraId="502117A2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EF252" w14:textId="77777777" w:rsidR="00DD1D58" w:rsidRPr="00C27E69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E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Sud-Est</w:t>
            </w:r>
          </w:p>
          <w:p w14:paraId="7862FBF1" w14:textId="77777777" w:rsidR="00DD1D58" w:rsidRPr="00C27E69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E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Sud-Muntenia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849AF" w14:textId="77777777" w:rsidR="00DD1D58" w:rsidRPr="00C27E69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E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14:paraId="23DF7F3D" w14:textId="77777777" w:rsidR="00DD1D58" w:rsidRPr="00C27E69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E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D1D58" w:rsidRPr="00DD1D58" w14:paraId="5F57B741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47ED7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Sud-Vest Oltenia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2C18A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D1D58" w:rsidRPr="00DD1D58" w14:paraId="6403D7D4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E16A6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Vest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7B691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D1D58" w:rsidRPr="00DD1D58" w14:paraId="593D470C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BC34D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Nord-Vest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007EF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D1D58" w:rsidRPr="00DD1D58" w14:paraId="5503C365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B856E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AA047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D1D58" w:rsidRPr="00DD1D58" w14:paraId="5529C5F5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BE059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Bucureşti - Ilfov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A63F7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3E9C2FEE" w14:textId="058B53CF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do|ax1|pa11"/>
      <w:bookmarkEnd w:id="10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Întocmit</w:t>
      </w:r>
      <w:r w:rsidR="006B0C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8E794D5" w14:textId="4D1AF16F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do|ax1|pa12"/>
      <w:bookmarkEnd w:id="11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Numele şi prenumele salariatului</w:t>
      </w:r>
      <w:r w:rsidR="006B0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:Ariciu Mariana-Daniela</w:t>
      </w:r>
    </w:p>
    <w:p w14:paraId="37455AEA" w14:textId="1DAD02DF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do|ax1|pa13"/>
      <w:bookmarkEnd w:id="12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Funcţia</w:t>
      </w:r>
      <w:r w:rsidR="006B0C47">
        <w:rPr>
          <w:rFonts w:ascii="Times New Roman" w:eastAsia="Times New Roman" w:hAnsi="Times New Roman" w:cs="Times New Roman"/>
          <w:color w:val="000000"/>
          <w:sz w:val="24"/>
          <w:szCs w:val="24"/>
        </w:rPr>
        <w:t>-consilier superior</w:t>
      </w:r>
    </w:p>
    <w:p w14:paraId="7ABD8AF0" w14:textId="5DBF3394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do|ax1|pa14"/>
      <w:bookmarkEnd w:id="13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 w:rsidR="006B0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417D62">
        <w:rPr>
          <w:rFonts w:ascii="Times New Roman" w:eastAsia="Times New Roman" w:hAnsi="Times New Roman" w:cs="Times New Roman"/>
          <w:color w:val="000000"/>
          <w:sz w:val="24"/>
          <w:szCs w:val="24"/>
        </w:rPr>
        <w:t>30.04.2025</w:t>
      </w:r>
    </w:p>
    <w:p w14:paraId="54880169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do|ax1|pa15"/>
      <w:bookmarkEnd w:id="14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Vizat</w:t>
      </w:r>
    </w:p>
    <w:p w14:paraId="00AB0C77" w14:textId="10794F30" w:rsidR="00DD1D58" w:rsidRPr="00DD1D58" w:rsidRDefault="009B1450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do|ax1|pa16"/>
      <w:bookmarkEnd w:id="1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Dumitru Mihail</w:t>
      </w:r>
    </w:p>
    <w:p w14:paraId="3D09D340" w14:textId="55DC31C8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do|ax1|pa17"/>
      <w:bookmarkEnd w:id="16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Funcţia</w:t>
      </w:r>
      <w:r w:rsidR="009B1450">
        <w:rPr>
          <w:rFonts w:ascii="Times New Roman" w:eastAsia="Times New Roman" w:hAnsi="Times New Roman" w:cs="Times New Roman"/>
          <w:color w:val="000000"/>
          <w:sz w:val="24"/>
          <w:szCs w:val="24"/>
        </w:rPr>
        <w:t>. SECRETAR GENERAL</w:t>
      </w:r>
    </w:p>
    <w:p w14:paraId="3CFA038F" w14:textId="47B77C08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do|ax1|pa18"/>
      <w:bookmarkEnd w:id="17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 w:rsidR="009B1450">
        <w:rPr>
          <w:rFonts w:ascii="Times New Roman" w:eastAsia="Times New Roman" w:hAnsi="Times New Roman" w:cs="Times New Roman"/>
          <w:color w:val="000000"/>
          <w:sz w:val="24"/>
          <w:szCs w:val="24"/>
        </w:rPr>
        <w:t>:30.04.2025</w:t>
      </w:r>
    </w:p>
    <w:p w14:paraId="108D6F45" w14:textId="77777777" w:rsidR="008329F7" w:rsidRDefault="008329F7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do|ax1|pa19"/>
      <w:bookmarkEnd w:id="18"/>
    </w:p>
    <w:p w14:paraId="5E676AED" w14:textId="223619ED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Aprobat</w:t>
      </w:r>
    </w:p>
    <w:p w14:paraId="407DE81B" w14:textId="0CC91181" w:rsidR="00DD1D58" w:rsidRDefault="009B1450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do|ax1|pa20"/>
      <w:bookmarkEnd w:id="1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GHERGHE IULIAN-MARIAN</w:t>
      </w:r>
    </w:p>
    <w:p w14:paraId="5BE57512" w14:textId="18B12CCD" w:rsidR="009B1450" w:rsidRPr="00DD1D58" w:rsidRDefault="009B1450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PRIMAR,</w:t>
      </w:r>
    </w:p>
    <w:p w14:paraId="393E1DC3" w14:textId="46AC9D8E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do|ax1|pa21"/>
      <w:bookmarkEnd w:id="20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 w:rsidR="009B145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</w:t>
      </w:r>
    </w:p>
    <w:p w14:paraId="201FD89F" w14:textId="00C60E87" w:rsidR="00892DF8" w:rsidRPr="00DD1D58" w:rsidRDefault="00892DF8" w:rsidP="00DD1D5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27FE73" w14:textId="1E595E78" w:rsidR="00892DF8" w:rsidRPr="00DD1D58" w:rsidRDefault="00892DF8" w:rsidP="00DD1D5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9DBD21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F50213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C533D0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1488EB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3110FD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B1FA2B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1E60AC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D9FEFC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9379AF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0C3587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268DAC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DAFDE1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ED9C3A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78BE11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B05892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035CDA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ED8310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8A0756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0A3C63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B2A2C3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56AD30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24F35E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AEA74A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0EC10D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33F525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7C2950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30BBD1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70914A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577D02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14B007" w14:textId="77777777" w:rsidR="008329F7" w:rsidRDefault="008329F7" w:rsidP="00442E06">
      <w:pPr>
        <w:shd w:val="clear" w:color="auto" w:fill="FFFFFF"/>
        <w:spacing w:after="0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8329F7" w:rsidSect="00B044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7" w:right="1417" w:bottom="1417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EE02D" w14:textId="77777777" w:rsidR="009F2DE0" w:rsidRDefault="009F2DE0" w:rsidP="00537D4F">
      <w:pPr>
        <w:spacing w:after="0" w:line="240" w:lineRule="auto"/>
      </w:pPr>
      <w:r>
        <w:separator/>
      </w:r>
    </w:p>
  </w:endnote>
  <w:endnote w:type="continuationSeparator" w:id="0">
    <w:p w14:paraId="3BAD6099" w14:textId="77777777" w:rsidR="009F2DE0" w:rsidRDefault="009F2DE0" w:rsidP="0053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5D909" w14:textId="77777777" w:rsidR="00AF46AE" w:rsidRDefault="00AF46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276E6" w14:textId="77777777" w:rsidR="00AF46AE" w:rsidRDefault="00AF46A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C05F0" w14:textId="77777777" w:rsidR="00AF46AE" w:rsidRDefault="00AF46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0F933" w14:textId="77777777" w:rsidR="009F2DE0" w:rsidRDefault="009F2DE0" w:rsidP="00537D4F">
      <w:pPr>
        <w:spacing w:after="0" w:line="240" w:lineRule="auto"/>
      </w:pPr>
      <w:r>
        <w:separator/>
      </w:r>
    </w:p>
  </w:footnote>
  <w:footnote w:type="continuationSeparator" w:id="0">
    <w:p w14:paraId="3ABD49AA" w14:textId="77777777" w:rsidR="009F2DE0" w:rsidRDefault="009F2DE0" w:rsidP="00537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40154" w14:textId="77777777" w:rsidR="00AF46AE" w:rsidRDefault="00AF46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A5FBC" w14:textId="77777777" w:rsidR="009019F0" w:rsidRPr="00CC3B5B" w:rsidRDefault="009019F0">
    <w:pPr>
      <w:rPr>
        <w:sz w:val="24"/>
        <w:szCs w:val="24"/>
      </w:rPr>
    </w:pPr>
  </w:p>
  <w:p w14:paraId="2BD2B41C" w14:textId="51180E33" w:rsidR="00537D4F" w:rsidRPr="00427339" w:rsidRDefault="00427339" w:rsidP="00CC3B5B">
    <w:pPr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Anexa</w:t>
    </w:r>
    <w:r w:rsidR="00AF46AE">
      <w:rPr>
        <w:rFonts w:ascii="Times New Roman" w:hAnsi="Times New Roman" w:cs="Times New Roman"/>
        <w:b/>
        <w:sz w:val="24"/>
        <w:szCs w:val="24"/>
      </w:rPr>
      <w:t xml:space="preserve"> nr.1 </w:t>
    </w:r>
    <w:bookmarkStart w:id="21" w:name="_GoBack"/>
    <w:bookmarkEnd w:id="21"/>
    <w:r>
      <w:rPr>
        <w:rFonts w:ascii="Times New Roman" w:hAnsi="Times New Roman" w:cs="Times New Roman"/>
        <w:b/>
        <w:sz w:val="24"/>
        <w:szCs w:val="24"/>
      </w:rPr>
      <w:t xml:space="preserve"> la H.C.L. nr......./..................2025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A212D" w14:textId="77777777" w:rsidR="00AF46AE" w:rsidRDefault="00AF46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115D5"/>
    <w:multiLevelType w:val="hybridMultilevel"/>
    <w:tmpl w:val="155A8F9A"/>
    <w:lvl w:ilvl="0" w:tplc="3C12D4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31"/>
    <w:rsid w:val="000122A6"/>
    <w:rsid w:val="000156AD"/>
    <w:rsid w:val="00022054"/>
    <w:rsid w:val="00027497"/>
    <w:rsid w:val="000312E0"/>
    <w:rsid w:val="00060431"/>
    <w:rsid w:val="000E06F3"/>
    <w:rsid w:val="000F742C"/>
    <w:rsid w:val="001053B2"/>
    <w:rsid w:val="0016317B"/>
    <w:rsid w:val="001802D4"/>
    <w:rsid w:val="00191841"/>
    <w:rsid w:val="001A2E62"/>
    <w:rsid w:val="001D1804"/>
    <w:rsid w:val="0020215D"/>
    <w:rsid w:val="0020244A"/>
    <w:rsid w:val="00204C6C"/>
    <w:rsid w:val="00222BFF"/>
    <w:rsid w:val="0022633E"/>
    <w:rsid w:val="0023200A"/>
    <w:rsid w:val="00232B33"/>
    <w:rsid w:val="002577F9"/>
    <w:rsid w:val="002714C9"/>
    <w:rsid w:val="00292747"/>
    <w:rsid w:val="00292FE1"/>
    <w:rsid w:val="002F2CE9"/>
    <w:rsid w:val="0030572A"/>
    <w:rsid w:val="00317CDA"/>
    <w:rsid w:val="00330D03"/>
    <w:rsid w:val="00335F52"/>
    <w:rsid w:val="00336F1A"/>
    <w:rsid w:val="00342768"/>
    <w:rsid w:val="00345D38"/>
    <w:rsid w:val="00372D10"/>
    <w:rsid w:val="00374063"/>
    <w:rsid w:val="0037473E"/>
    <w:rsid w:val="003A5164"/>
    <w:rsid w:val="003C3E7B"/>
    <w:rsid w:val="004020FB"/>
    <w:rsid w:val="00417D62"/>
    <w:rsid w:val="00427339"/>
    <w:rsid w:val="00442E06"/>
    <w:rsid w:val="00446109"/>
    <w:rsid w:val="00495882"/>
    <w:rsid w:val="004D06C0"/>
    <w:rsid w:val="00537D4F"/>
    <w:rsid w:val="00567120"/>
    <w:rsid w:val="006068C1"/>
    <w:rsid w:val="00610D89"/>
    <w:rsid w:val="00620E1F"/>
    <w:rsid w:val="00644525"/>
    <w:rsid w:val="0065226E"/>
    <w:rsid w:val="00654134"/>
    <w:rsid w:val="006B0C47"/>
    <w:rsid w:val="006B5E2B"/>
    <w:rsid w:val="006C29CA"/>
    <w:rsid w:val="00736432"/>
    <w:rsid w:val="00753F44"/>
    <w:rsid w:val="00764493"/>
    <w:rsid w:val="00771B0F"/>
    <w:rsid w:val="007759B8"/>
    <w:rsid w:val="007D2972"/>
    <w:rsid w:val="007F06DF"/>
    <w:rsid w:val="008329F7"/>
    <w:rsid w:val="00852DAE"/>
    <w:rsid w:val="00881401"/>
    <w:rsid w:val="00892DF8"/>
    <w:rsid w:val="00897963"/>
    <w:rsid w:val="008E6A69"/>
    <w:rsid w:val="008F63DE"/>
    <w:rsid w:val="008F76F4"/>
    <w:rsid w:val="009019F0"/>
    <w:rsid w:val="0090595E"/>
    <w:rsid w:val="00916CCE"/>
    <w:rsid w:val="00945A08"/>
    <w:rsid w:val="00947016"/>
    <w:rsid w:val="00964515"/>
    <w:rsid w:val="00973CAE"/>
    <w:rsid w:val="0097436A"/>
    <w:rsid w:val="009B1450"/>
    <w:rsid w:val="009D5C53"/>
    <w:rsid w:val="009F2DE0"/>
    <w:rsid w:val="009F6043"/>
    <w:rsid w:val="00A86898"/>
    <w:rsid w:val="00A8784A"/>
    <w:rsid w:val="00AC6342"/>
    <w:rsid w:val="00AD142C"/>
    <w:rsid w:val="00AE6B73"/>
    <w:rsid w:val="00AF46AE"/>
    <w:rsid w:val="00B0441F"/>
    <w:rsid w:val="00B30A8E"/>
    <w:rsid w:val="00B81BA2"/>
    <w:rsid w:val="00C1038A"/>
    <w:rsid w:val="00C27E69"/>
    <w:rsid w:val="00C44A2F"/>
    <w:rsid w:val="00C5401F"/>
    <w:rsid w:val="00C7105C"/>
    <w:rsid w:val="00C84EA8"/>
    <w:rsid w:val="00CA08A5"/>
    <w:rsid w:val="00CB0700"/>
    <w:rsid w:val="00CC3B5B"/>
    <w:rsid w:val="00CD27FA"/>
    <w:rsid w:val="00CD52C4"/>
    <w:rsid w:val="00CD718F"/>
    <w:rsid w:val="00D11CA1"/>
    <w:rsid w:val="00D16D0A"/>
    <w:rsid w:val="00D445CF"/>
    <w:rsid w:val="00D729C8"/>
    <w:rsid w:val="00D94C84"/>
    <w:rsid w:val="00D9727D"/>
    <w:rsid w:val="00DC048A"/>
    <w:rsid w:val="00DC2156"/>
    <w:rsid w:val="00DD1D58"/>
    <w:rsid w:val="00DF009D"/>
    <w:rsid w:val="00E102E7"/>
    <w:rsid w:val="00E51DEE"/>
    <w:rsid w:val="00E5653B"/>
    <w:rsid w:val="00E861A4"/>
    <w:rsid w:val="00E92D33"/>
    <w:rsid w:val="00EA532C"/>
    <w:rsid w:val="00EB0940"/>
    <w:rsid w:val="00EB7CEC"/>
    <w:rsid w:val="00EC3D85"/>
    <w:rsid w:val="00EE00D8"/>
    <w:rsid w:val="00EE6BFC"/>
    <w:rsid w:val="00EF2ADF"/>
    <w:rsid w:val="00EF597F"/>
    <w:rsid w:val="00F00CD4"/>
    <w:rsid w:val="00F024E1"/>
    <w:rsid w:val="00F6635B"/>
    <w:rsid w:val="00F90F7E"/>
    <w:rsid w:val="00F95065"/>
    <w:rsid w:val="00FA358F"/>
    <w:rsid w:val="00FC155A"/>
    <w:rsid w:val="00FC38BD"/>
    <w:rsid w:val="00FE545C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8D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aliases w:val="Header1"/>
    <w:basedOn w:val="Normal"/>
    <w:link w:val="HeaderChar"/>
    <w:uiPriority w:val="99"/>
    <w:unhideWhenUsed/>
    <w:rsid w:val="0053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537D4F"/>
  </w:style>
  <w:style w:type="paragraph" w:styleId="Footer">
    <w:name w:val="footer"/>
    <w:basedOn w:val="Normal"/>
    <w:link w:val="FooterChar"/>
    <w:uiPriority w:val="99"/>
    <w:unhideWhenUsed/>
    <w:rsid w:val="0053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D4F"/>
  </w:style>
  <w:style w:type="paragraph" w:styleId="BalloonText">
    <w:name w:val="Balloon Text"/>
    <w:basedOn w:val="Normal"/>
    <w:link w:val="BalloonTextChar"/>
    <w:uiPriority w:val="99"/>
    <w:semiHidden/>
    <w:unhideWhenUsed/>
    <w:rsid w:val="00537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1D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A08A5"/>
    <w:rPr>
      <w:color w:val="0000FF"/>
      <w:u w:val="single"/>
    </w:rPr>
  </w:style>
  <w:style w:type="character" w:customStyle="1" w:styleId="tsi">
    <w:name w:val="tsi"/>
    <w:basedOn w:val="DefaultParagraphFont"/>
    <w:rsid w:val="00892DF8"/>
  </w:style>
  <w:style w:type="character" w:customStyle="1" w:styleId="ar">
    <w:name w:val="ar"/>
    <w:basedOn w:val="DefaultParagraphFont"/>
    <w:rsid w:val="00892DF8"/>
  </w:style>
  <w:style w:type="character" w:customStyle="1" w:styleId="tpa">
    <w:name w:val="tpa"/>
    <w:basedOn w:val="DefaultParagraphFont"/>
    <w:rsid w:val="00892DF8"/>
  </w:style>
  <w:style w:type="character" w:customStyle="1" w:styleId="al">
    <w:name w:val="al"/>
    <w:basedOn w:val="DefaultParagraphFont"/>
    <w:rsid w:val="00892DF8"/>
  </w:style>
  <w:style w:type="character" w:customStyle="1" w:styleId="tal">
    <w:name w:val="tal"/>
    <w:basedOn w:val="DefaultParagraphFont"/>
    <w:rsid w:val="00892DF8"/>
  </w:style>
  <w:style w:type="character" w:customStyle="1" w:styleId="li">
    <w:name w:val="li"/>
    <w:basedOn w:val="DefaultParagraphFont"/>
    <w:rsid w:val="00892DF8"/>
  </w:style>
  <w:style w:type="character" w:customStyle="1" w:styleId="tli">
    <w:name w:val="tli"/>
    <w:basedOn w:val="DefaultParagraphFont"/>
    <w:rsid w:val="00892DF8"/>
  </w:style>
  <w:style w:type="character" w:customStyle="1" w:styleId="tax">
    <w:name w:val="tax"/>
    <w:basedOn w:val="DefaultParagraphFont"/>
    <w:rsid w:val="00DD1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aliases w:val="Header1"/>
    <w:basedOn w:val="Normal"/>
    <w:link w:val="HeaderChar"/>
    <w:uiPriority w:val="99"/>
    <w:unhideWhenUsed/>
    <w:rsid w:val="0053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537D4F"/>
  </w:style>
  <w:style w:type="paragraph" w:styleId="Footer">
    <w:name w:val="footer"/>
    <w:basedOn w:val="Normal"/>
    <w:link w:val="FooterChar"/>
    <w:uiPriority w:val="99"/>
    <w:unhideWhenUsed/>
    <w:rsid w:val="0053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D4F"/>
  </w:style>
  <w:style w:type="paragraph" w:styleId="BalloonText">
    <w:name w:val="Balloon Text"/>
    <w:basedOn w:val="Normal"/>
    <w:link w:val="BalloonTextChar"/>
    <w:uiPriority w:val="99"/>
    <w:semiHidden/>
    <w:unhideWhenUsed/>
    <w:rsid w:val="00537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1D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A08A5"/>
    <w:rPr>
      <w:color w:val="0000FF"/>
      <w:u w:val="single"/>
    </w:rPr>
  </w:style>
  <w:style w:type="character" w:customStyle="1" w:styleId="tsi">
    <w:name w:val="tsi"/>
    <w:basedOn w:val="DefaultParagraphFont"/>
    <w:rsid w:val="00892DF8"/>
  </w:style>
  <w:style w:type="character" w:customStyle="1" w:styleId="ar">
    <w:name w:val="ar"/>
    <w:basedOn w:val="DefaultParagraphFont"/>
    <w:rsid w:val="00892DF8"/>
  </w:style>
  <w:style w:type="character" w:customStyle="1" w:styleId="tpa">
    <w:name w:val="tpa"/>
    <w:basedOn w:val="DefaultParagraphFont"/>
    <w:rsid w:val="00892DF8"/>
  </w:style>
  <w:style w:type="character" w:customStyle="1" w:styleId="al">
    <w:name w:val="al"/>
    <w:basedOn w:val="DefaultParagraphFont"/>
    <w:rsid w:val="00892DF8"/>
  </w:style>
  <w:style w:type="character" w:customStyle="1" w:styleId="tal">
    <w:name w:val="tal"/>
    <w:basedOn w:val="DefaultParagraphFont"/>
    <w:rsid w:val="00892DF8"/>
  </w:style>
  <w:style w:type="character" w:customStyle="1" w:styleId="li">
    <w:name w:val="li"/>
    <w:basedOn w:val="DefaultParagraphFont"/>
    <w:rsid w:val="00892DF8"/>
  </w:style>
  <w:style w:type="character" w:customStyle="1" w:styleId="tli">
    <w:name w:val="tli"/>
    <w:basedOn w:val="DefaultParagraphFont"/>
    <w:rsid w:val="00892DF8"/>
  </w:style>
  <w:style w:type="character" w:customStyle="1" w:styleId="tax">
    <w:name w:val="tax"/>
    <w:basedOn w:val="DefaultParagraphFont"/>
    <w:rsid w:val="00DD1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0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1906462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74272575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147037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1081012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050098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813923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037025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405592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4134538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107703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3817563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7146459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308389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8048898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6128498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2226219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508210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363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874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8898297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2789390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2155600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5232814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60018660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6616284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0352630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1583022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66501135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9573906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679953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9166386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008331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0715536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4170238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254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93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3004949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57077099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9424547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4590540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8333745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7637606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7725472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5742588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16019737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3962573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99737331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8017721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3396622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101870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4860915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9765210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330852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539524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4414316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693420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0242691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6618667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69057395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6932601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9003643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612303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3010006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848443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644492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  <w:div w:id="201086145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96531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59778600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823370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  <w:div w:id="1587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2025-05-29T12:17:00Z</dcterms:created>
  <dcterms:modified xsi:type="dcterms:W3CDTF">2025-05-29T13:07:00Z</dcterms:modified>
</cp:coreProperties>
</file>