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9205" w14:textId="77777777" w:rsidR="00B34B34" w:rsidRPr="00B34B34" w:rsidRDefault="00B34B34" w:rsidP="00B34B34">
      <w:pPr>
        <w:pStyle w:val="NormalWeb"/>
        <w:spacing w:before="0" w:beforeAutospacing="0" w:after="0" w:afterAutospacing="0"/>
        <w:rPr>
          <w:color w:val="000000"/>
          <w:lang w:val="it-IT"/>
        </w:rPr>
      </w:pPr>
      <w:r w:rsidRPr="00B34B34">
        <w:rPr>
          <w:color w:val="000000"/>
          <w:lang w:val="it-IT"/>
        </w:rPr>
        <w:t>ROMÂNIA</w:t>
      </w:r>
    </w:p>
    <w:p w14:paraId="4E6CC2C0" w14:textId="77777777" w:rsidR="00B34B34" w:rsidRPr="00B34B34" w:rsidRDefault="00B34B34" w:rsidP="00B34B34">
      <w:pPr>
        <w:pStyle w:val="NormalWeb"/>
        <w:spacing w:before="0" w:beforeAutospacing="0" w:after="0" w:afterAutospacing="0"/>
        <w:rPr>
          <w:color w:val="000000"/>
          <w:lang w:val="it-IT"/>
        </w:rPr>
      </w:pPr>
      <w:r w:rsidRPr="00B34B34">
        <w:rPr>
          <w:color w:val="000000"/>
          <w:lang w:val="it-IT"/>
        </w:rPr>
        <w:t>JUDEŢUL CLUJ</w:t>
      </w:r>
    </w:p>
    <w:p w14:paraId="3D78202F" w14:textId="77777777" w:rsidR="00B34B34" w:rsidRPr="00B34B34" w:rsidRDefault="00B34B34" w:rsidP="00B34B34">
      <w:pPr>
        <w:pStyle w:val="NormalWeb"/>
        <w:spacing w:before="0" w:beforeAutospacing="0" w:after="0" w:afterAutospacing="0"/>
        <w:rPr>
          <w:color w:val="000000"/>
          <w:lang w:val="it-IT"/>
        </w:rPr>
      </w:pPr>
      <w:r w:rsidRPr="00B34B34">
        <w:rPr>
          <w:color w:val="000000"/>
          <w:lang w:val="it-IT"/>
        </w:rPr>
        <w:t>COMUNA MIHAI VITEAZU</w:t>
      </w:r>
    </w:p>
    <w:p w14:paraId="44777C26" w14:textId="77777777" w:rsidR="00B34B34" w:rsidRPr="00F24D4F" w:rsidRDefault="00B34B34" w:rsidP="00B34B34">
      <w:pPr>
        <w:pStyle w:val="NormalWeb"/>
        <w:spacing w:before="0" w:beforeAutospacing="0" w:after="0" w:afterAutospacing="0"/>
        <w:rPr>
          <w:color w:val="000000"/>
          <w:lang w:val="pt-BR"/>
        </w:rPr>
      </w:pPr>
      <w:r w:rsidRPr="00F24D4F">
        <w:rPr>
          <w:color w:val="000000"/>
          <w:lang w:val="pt-BR"/>
        </w:rPr>
        <w:t>PRIMĂRIA</w:t>
      </w:r>
    </w:p>
    <w:p w14:paraId="17C93D8C" w14:textId="77777777" w:rsidR="00F24D4F" w:rsidRPr="00F24D4F" w:rsidRDefault="00F24D4F" w:rsidP="00B34B34">
      <w:pPr>
        <w:pStyle w:val="NormalWeb"/>
        <w:spacing w:before="0" w:beforeAutospacing="0"/>
        <w:rPr>
          <w:color w:val="000000"/>
          <w:lang w:val="pt-BR"/>
        </w:rPr>
      </w:pPr>
    </w:p>
    <w:p w14:paraId="2B344565" w14:textId="2D7C6206" w:rsidR="00B34B34" w:rsidRPr="00F24D4F" w:rsidRDefault="00B34B34" w:rsidP="00B34B34">
      <w:pPr>
        <w:pStyle w:val="NormalWeb"/>
        <w:spacing w:before="0" w:beforeAutospacing="0"/>
        <w:rPr>
          <w:color w:val="000000"/>
          <w:lang w:val="pt-BR"/>
        </w:rPr>
      </w:pPr>
      <w:r w:rsidRPr="00F24D4F">
        <w:rPr>
          <w:color w:val="000000"/>
          <w:lang w:val="pt-BR"/>
        </w:rPr>
        <w:t>Nr. 7038 /18.06.2025</w:t>
      </w:r>
    </w:p>
    <w:p w14:paraId="19CD3698" w14:textId="77777777" w:rsidR="00031B7F" w:rsidRPr="00F24D4F" w:rsidRDefault="00031B7F">
      <w:pPr>
        <w:rPr>
          <w:rFonts w:ascii="Times New Roman" w:hAnsi="Times New Roman" w:cs="Times New Roman"/>
          <w:lang w:val="pt-BR"/>
        </w:rPr>
      </w:pPr>
    </w:p>
    <w:p w14:paraId="360F7B99" w14:textId="77777777" w:rsidR="00B34B34" w:rsidRPr="00B34B34" w:rsidRDefault="00B34B34" w:rsidP="00B34B34">
      <w:pPr>
        <w:pStyle w:val="NormalWeb"/>
        <w:jc w:val="center"/>
        <w:rPr>
          <w:b/>
          <w:bCs/>
          <w:color w:val="000000"/>
          <w:lang w:val="pt-BR"/>
        </w:rPr>
      </w:pPr>
      <w:r w:rsidRPr="00B34B34">
        <w:rPr>
          <w:b/>
          <w:bCs/>
          <w:color w:val="000000"/>
          <w:lang w:val="pt-BR"/>
        </w:rPr>
        <w:t>REFERAT DE APROBARE – EXPUNERE DE MOTIVE</w:t>
      </w:r>
    </w:p>
    <w:p w14:paraId="0B055D53" w14:textId="77777777" w:rsidR="00B34B34" w:rsidRPr="00B34B34" w:rsidRDefault="00B34B34" w:rsidP="00B34B34">
      <w:pPr>
        <w:pStyle w:val="NormalWeb"/>
        <w:jc w:val="center"/>
        <w:rPr>
          <w:color w:val="000000"/>
          <w:lang w:val="pt-BR"/>
        </w:rPr>
      </w:pPr>
      <w:r w:rsidRPr="00B34B34">
        <w:rPr>
          <w:color w:val="000000"/>
          <w:lang w:val="pt-BR"/>
        </w:rPr>
        <w:t>la proiectul de hotărâre privind aprobarea deschiderii sesiunii pentru depunerea propunerilor în vederea nominalizării unui număr de 3 membrii provizorii în cadrul Consiliul de administrație al societății Transport Urban Public SRL</w:t>
      </w:r>
    </w:p>
    <w:p w14:paraId="67D9EA3A" w14:textId="77777777" w:rsidR="00B34B34" w:rsidRPr="00B34B34" w:rsidRDefault="00B34B34" w:rsidP="00B34B34">
      <w:pPr>
        <w:pStyle w:val="NormalWeb"/>
        <w:jc w:val="both"/>
        <w:rPr>
          <w:color w:val="000000"/>
          <w:lang w:val="it-IT"/>
        </w:rPr>
      </w:pPr>
      <w:r w:rsidRPr="00B34B34">
        <w:rPr>
          <w:color w:val="000000"/>
          <w:lang w:val="it-IT"/>
        </w:rPr>
        <w:t>în conformitate cu prevederile art. 136, alin. 3 , alin. 8, lit. a din OUG nr. 57/2019 privind Codul administrativ, întocmesc prezentul Referat de aprobare la proiectul de hotărâre susmenționat, inițiat de Primarul Comunei Mihai Viteazu, în conformitate cu prevederile art. 136, alin. 1 din OUG nr. 57/2019 privind Codul administrativ, portivit cărora proiectele de hotărâri pot fi inițiate de primar.</w:t>
      </w:r>
    </w:p>
    <w:p w14:paraId="2DFBB24D" w14:textId="77777777" w:rsidR="00B34B34" w:rsidRPr="00B34B34" w:rsidRDefault="00B34B34" w:rsidP="00B34B34">
      <w:pPr>
        <w:pStyle w:val="NormalWeb"/>
        <w:rPr>
          <w:color w:val="000000"/>
          <w:u w:val="single"/>
          <w:lang w:val="it-IT"/>
        </w:rPr>
      </w:pPr>
      <w:r w:rsidRPr="00B34B34">
        <w:rPr>
          <w:color w:val="000000"/>
          <w:u w:val="single"/>
          <w:lang w:val="it-IT"/>
        </w:rPr>
        <w:t>Luând în considerare:</w:t>
      </w:r>
    </w:p>
    <w:p w14:paraId="49759C42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necesitatea propunerii a 3 membri provizorii;</w:t>
      </w:r>
    </w:p>
    <w:p w14:paraId="3FF85955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necesitatea asigurării bunei funcționări a societății;</w:t>
      </w:r>
    </w:p>
    <w:p w14:paraId="3587E50D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respectarea principiului trasparenței în administrația publică;</w:t>
      </w:r>
    </w:p>
    <w:p w14:paraId="396AEF07" w14:textId="77777777" w:rsidR="00B34B34" w:rsidRPr="00B34B34" w:rsidRDefault="00B34B34" w:rsidP="00B34B34">
      <w:pPr>
        <w:pStyle w:val="NormalWeb"/>
        <w:rPr>
          <w:color w:val="000000"/>
          <w:u w:val="single"/>
          <w:lang w:val="it-IT"/>
        </w:rPr>
      </w:pPr>
      <w:r w:rsidRPr="00B34B34">
        <w:rPr>
          <w:color w:val="000000"/>
          <w:u w:val="single"/>
          <w:lang w:val="it-IT"/>
        </w:rPr>
        <w:t>Având în vedere prevederile:</w:t>
      </w:r>
    </w:p>
    <w:p w14:paraId="5660A813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Legii nr. 31/1990 privind societățile comerciale, cu modificările și completările ulterioare;</w:t>
      </w:r>
    </w:p>
    <w:p w14:paraId="551CB426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Legii nr. 24/2000 privind normele de tehnică legislativă pentru elaborarea actelor normative, republicată, cu modificările şi completările ulterioare.</w:t>
      </w:r>
    </w:p>
    <w:p w14:paraId="4937E813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 xml:space="preserve">- Art. 129, alin. 2, lit. a, lit. d, alin. </w:t>
      </w:r>
      <w:r w:rsidRPr="00B34B34">
        <w:rPr>
          <w:color w:val="000000"/>
        </w:rPr>
        <w:t xml:space="preserve">3, lit. c, lit. d,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</w:t>
      </w:r>
      <w:r w:rsidRPr="00B34B34">
        <w:rPr>
          <w:color w:val="000000"/>
          <w:lang w:val="it-IT"/>
        </w:rPr>
        <w:t>7, lit. n din Codul administrativ, aprobat prin OUG nr. 57/2019, cu modificările și completările ulterioare;</w:t>
      </w:r>
    </w:p>
    <w:p w14:paraId="00CF0BAE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Ordonanței de Urgenţă a Guvernului nr. 109/2011 privind guvernanţa corporativă a întreprinderilor publice, cu modificările și completările ulterioare</w:t>
      </w:r>
    </w:p>
    <w:p w14:paraId="21FFBF78" w14:textId="77777777" w:rsidR="00B34B34" w:rsidRPr="00B34B34" w:rsidRDefault="00B34B34" w:rsidP="00B34B34">
      <w:pPr>
        <w:pStyle w:val="NormalWeb"/>
        <w:rPr>
          <w:color w:val="000000"/>
          <w:lang w:val="it-IT"/>
        </w:rPr>
      </w:pPr>
      <w:r w:rsidRPr="00B34B34">
        <w:rPr>
          <w:color w:val="000000"/>
          <w:lang w:val="it-IT"/>
        </w:rPr>
        <w:t>- Hotărârii Guvernului nr. 639/2023 din 27.07.2023 pentru aprobarea Normelor metodologice de aplicare a Ordonanței de Urgență a Guvernului nr. 109/2011 privind guvernanţa corporativă a întreprinderilor publice,</w:t>
      </w:r>
    </w:p>
    <w:p w14:paraId="6B612D58" w14:textId="77777777" w:rsidR="00B34B34" w:rsidRPr="00B34B34" w:rsidRDefault="00B34B34" w:rsidP="00B34B34">
      <w:pPr>
        <w:pStyle w:val="NormalWeb"/>
        <w:rPr>
          <w:color w:val="000000"/>
        </w:rPr>
      </w:pPr>
      <w:r w:rsidRPr="00B34B34">
        <w:rPr>
          <w:color w:val="000000"/>
        </w:rPr>
        <w:t xml:space="preserve">- HG nr. 1021/2004 </w:t>
      </w:r>
      <w:proofErr w:type="spellStart"/>
      <w:r w:rsidRPr="00B34B34">
        <w:rPr>
          <w:color w:val="000000"/>
        </w:rPr>
        <w:t>pentru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aprobarea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modelului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comun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european</w:t>
      </w:r>
      <w:proofErr w:type="spellEnd"/>
      <w:r w:rsidRPr="00B34B34">
        <w:rPr>
          <w:color w:val="000000"/>
        </w:rPr>
        <w:t xml:space="preserve"> de curriculum vitae;</w:t>
      </w:r>
    </w:p>
    <w:p w14:paraId="0A156AA4" w14:textId="77777777" w:rsidR="00B34B34" w:rsidRPr="00B34B34" w:rsidRDefault="00B34B34" w:rsidP="00B34B34">
      <w:pPr>
        <w:pStyle w:val="NormalWeb"/>
        <w:rPr>
          <w:color w:val="000000"/>
        </w:rPr>
      </w:pPr>
      <w:r w:rsidRPr="00B34B34">
        <w:rPr>
          <w:color w:val="000000"/>
        </w:rPr>
        <w:lastRenderedPageBreak/>
        <w:t xml:space="preserve">- Art. 4, art. 28,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1,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3, art. 34,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</w:t>
      </w:r>
      <w:proofErr w:type="gramStart"/>
      <w:r w:rsidRPr="00B34B34">
        <w:rPr>
          <w:color w:val="000000"/>
        </w:rPr>
        <w:t>41 ,</w:t>
      </w:r>
      <w:proofErr w:type="gramEnd"/>
      <w:r w:rsidRPr="00B34B34">
        <w:rPr>
          <w:color w:val="000000"/>
        </w:rPr>
        <w:t xml:space="preserve"> art. 30,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9, art. 33, art. 36, </w:t>
      </w:r>
      <w:proofErr w:type="spellStart"/>
      <w:r w:rsidRPr="00B34B34">
        <w:rPr>
          <w:color w:val="000000"/>
        </w:rPr>
        <w:t>alin</w:t>
      </w:r>
      <w:proofErr w:type="spellEnd"/>
      <w:r w:rsidRPr="00B34B34">
        <w:rPr>
          <w:color w:val="000000"/>
        </w:rPr>
        <w:t xml:space="preserve">. 7 ale OUG nr. 109/2011 </w:t>
      </w:r>
      <w:proofErr w:type="spellStart"/>
      <w:r w:rsidRPr="00B34B34">
        <w:rPr>
          <w:color w:val="000000"/>
        </w:rPr>
        <w:t>privind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guvernanţa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corporativă</w:t>
      </w:r>
      <w:proofErr w:type="spellEnd"/>
      <w:r w:rsidRPr="00B34B34">
        <w:rPr>
          <w:color w:val="000000"/>
        </w:rPr>
        <w:t xml:space="preserve"> a </w:t>
      </w:r>
      <w:proofErr w:type="spellStart"/>
      <w:r w:rsidRPr="00B34B34">
        <w:rPr>
          <w:color w:val="000000"/>
        </w:rPr>
        <w:t>întreprinderilor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publice</w:t>
      </w:r>
      <w:proofErr w:type="spellEnd"/>
      <w:r w:rsidRPr="00B34B34">
        <w:rPr>
          <w:color w:val="000000"/>
        </w:rPr>
        <w:t xml:space="preserve">, cu </w:t>
      </w:r>
      <w:proofErr w:type="spellStart"/>
      <w:r w:rsidRPr="00B34B34">
        <w:rPr>
          <w:color w:val="000000"/>
        </w:rPr>
        <w:t>modificările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și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completările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ulterioare</w:t>
      </w:r>
      <w:proofErr w:type="spellEnd"/>
      <w:r w:rsidRPr="00B34B34">
        <w:rPr>
          <w:color w:val="000000"/>
        </w:rPr>
        <w:t>;</w:t>
      </w:r>
    </w:p>
    <w:p w14:paraId="72A8D364" w14:textId="77777777" w:rsidR="00B34B34" w:rsidRPr="00B34B34" w:rsidRDefault="00B34B34" w:rsidP="00B34B34">
      <w:pPr>
        <w:pStyle w:val="NormalWeb"/>
        <w:rPr>
          <w:color w:val="000000"/>
        </w:rPr>
      </w:pPr>
      <w:proofErr w:type="spellStart"/>
      <w:r w:rsidRPr="00B34B34">
        <w:rPr>
          <w:color w:val="000000"/>
        </w:rPr>
        <w:t>Ținând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seama</w:t>
      </w:r>
      <w:proofErr w:type="spellEnd"/>
      <w:r w:rsidRPr="00B34B34">
        <w:rPr>
          <w:color w:val="000000"/>
        </w:rPr>
        <w:t xml:space="preserve"> de </w:t>
      </w:r>
      <w:proofErr w:type="spellStart"/>
      <w:r w:rsidRPr="00B34B34">
        <w:rPr>
          <w:color w:val="000000"/>
        </w:rPr>
        <w:t>cele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expuse</w:t>
      </w:r>
      <w:proofErr w:type="spellEnd"/>
      <w:r w:rsidRPr="00B34B34">
        <w:rPr>
          <w:color w:val="000000"/>
        </w:rPr>
        <w:t xml:space="preserve">, </w:t>
      </w:r>
      <w:proofErr w:type="spellStart"/>
      <w:r w:rsidRPr="00B34B34">
        <w:rPr>
          <w:color w:val="000000"/>
        </w:rPr>
        <w:t>propun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adoptarea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Proiectului</w:t>
      </w:r>
      <w:proofErr w:type="spellEnd"/>
      <w:r w:rsidRPr="00B34B34">
        <w:rPr>
          <w:color w:val="000000"/>
        </w:rPr>
        <w:t xml:space="preserve"> de </w:t>
      </w:r>
      <w:proofErr w:type="spellStart"/>
      <w:r w:rsidRPr="00B34B34">
        <w:rPr>
          <w:color w:val="000000"/>
        </w:rPr>
        <w:t>hotărâre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privind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aprobarea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deschiderii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sesiunii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pentru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depunerea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propunerilor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în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vederea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nominalizării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unui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număr</w:t>
      </w:r>
      <w:proofErr w:type="spellEnd"/>
      <w:r w:rsidRPr="00B34B34">
        <w:rPr>
          <w:color w:val="000000"/>
        </w:rPr>
        <w:t xml:space="preserve"> de 3 </w:t>
      </w:r>
      <w:proofErr w:type="spellStart"/>
      <w:r w:rsidRPr="00B34B34">
        <w:rPr>
          <w:color w:val="000000"/>
        </w:rPr>
        <w:t>membrii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provizorii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în</w:t>
      </w:r>
      <w:proofErr w:type="spellEnd"/>
      <w:r w:rsidRPr="00B34B34">
        <w:rPr>
          <w:color w:val="000000"/>
        </w:rPr>
        <w:t xml:space="preserve"> </w:t>
      </w:r>
      <w:proofErr w:type="spellStart"/>
      <w:r w:rsidRPr="00B34B34">
        <w:rPr>
          <w:color w:val="000000"/>
        </w:rPr>
        <w:t>cadrul</w:t>
      </w:r>
      <w:proofErr w:type="spellEnd"/>
      <w:r w:rsidRPr="00B34B34">
        <w:rPr>
          <w:color w:val="000000"/>
        </w:rPr>
        <w:t xml:space="preserve"> Consiliul de </w:t>
      </w:r>
      <w:proofErr w:type="spellStart"/>
      <w:r w:rsidRPr="00B34B34">
        <w:rPr>
          <w:color w:val="000000"/>
        </w:rPr>
        <w:t>administrație</w:t>
      </w:r>
      <w:proofErr w:type="spellEnd"/>
      <w:r w:rsidRPr="00B34B34">
        <w:rPr>
          <w:color w:val="000000"/>
        </w:rPr>
        <w:t xml:space="preserve"> al </w:t>
      </w:r>
      <w:proofErr w:type="spellStart"/>
      <w:r w:rsidRPr="00B34B34">
        <w:rPr>
          <w:color w:val="000000"/>
        </w:rPr>
        <w:t>societății</w:t>
      </w:r>
      <w:proofErr w:type="spellEnd"/>
      <w:r w:rsidRPr="00B34B34">
        <w:rPr>
          <w:color w:val="000000"/>
        </w:rPr>
        <w:t xml:space="preserve"> Transport Urban Public SRL.</w:t>
      </w:r>
    </w:p>
    <w:p w14:paraId="51C29DE9" w14:textId="77777777" w:rsidR="00B34B34" w:rsidRPr="00B34B34" w:rsidRDefault="00B34B34" w:rsidP="00B34B34">
      <w:pPr>
        <w:pStyle w:val="NormalWeb"/>
        <w:jc w:val="center"/>
        <w:rPr>
          <w:color w:val="000000"/>
          <w:lang w:val="it-IT"/>
        </w:rPr>
      </w:pPr>
      <w:r w:rsidRPr="00B34B34">
        <w:rPr>
          <w:color w:val="000000"/>
          <w:lang w:val="it-IT"/>
        </w:rPr>
        <w:t>Primarul Comunei Mihai Viteazu,</w:t>
      </w:r>
    </w:p>
    <w:p w14:paraId="3230D3C7" w14:textId="77777777" w:rsidR="00B34B34" w:rsidRPr="00B34B34" w:rsidRDefault="00B34B34" w:rsidP="00B34B34">
      <w:pPr>
        <w:pStyle w:val="NormalWeb"/>
        <w:jc w:val="center"/>
        <w:rPr>
          <w:color w:val="000000"/>
          <w:lang w:val="it-IT"/>
        </w:rPr>
      </w:pPr>
      <w:r w:rsidRPr="00B34B34">
        <w:rPr>
          <w:color w:val="000000"/>
          <w:lang w:val="it-IT"/>
        </w:rPr>
        <w:t>Paul-Cristian Olaru</w:t>
      </w:r>
    </w:p>
    <w:p w14:paraId="5D4D30D5" w14:textId="77777777" w:rsidR="00B34B34" w:rsidRPr="00B34B34" w:rsidRDefault="00B34B34">
      <w:pPr>
        <w:rPr>
          <w:rFonts w:ascii="Times New Roman" w:hAnsi="Times New Roman" w:cs="Times New Roman"/>
          <w:lang w:val="it-IT"/>
        </w:rPr>
      </w:pPr>
    </w:p>
    <w:sectPr w:rsidR="00B34B34" w:rsidRPr="00B34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7F"/>
    <w:rsid w:val="00031B7F"/>
    <w:rsid w:val="00125083"/>
    <w:rsid w:val="00181C57"/>
    <w:rsid w:val="00B34B34"/>
    <w:rsid w:val="00F2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EB776"/>
  <w15:chartTrackingRefBased/>
  <w15:docId w15:val="{0CC467CF-AA24-44B2-B594-C42FFB48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31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31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31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31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31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31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31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31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31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31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31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31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31B7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31B7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31B7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31B7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31B7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31B7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31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31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31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31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31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31B7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31B7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31B7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31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31B7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31B7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3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Relatie Consiliul Local</dc:creator>
  <cp:keywords/>
  <dc:description/>
  <cp:lastModifiedBy>Relatie Consiliul Local</cp:lastModifiedBy>
  <cp:revision>5</cp:revision>
  <cp:lastPrinted>2025-06-18T11:37:00Z</cp:lastPrinted>
  <dcterms:created xsi:type="dcterms:W3CDTF">2025-06-18T11:31:00Z</dcterms:created>
  <dcterms:modified xsi:type="dcterms:W3CDTF">2025-06-18T11:37:00Z</dcterms:modified>
</cp:coreProperties>
</file>