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8B4D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27B2BC74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0EF47075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528AE277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351EBE48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P R I M A R</w:t>
      </w:r>
      <w:r w:rsidR="007D3B8D">
        <w:rPr>
          <w:b/>
          <w:sz w:val="28"/>
          <w:szCs w:val="28"/>
        </w:rPr>
        <w:t xml:space="preserve"> U L</w:t>
      </w:r>
    </w:p>
    <w:p w14:paraId="77769BD5" w14:textId="615C82F0" w:rsidR="00C35918" w:rsidRPr="003E3506" w:rsidRDefault="007D3B8D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E3506">
        <w:rPr>
          <w:b/>
          <w:sz w:val="28"/>
          <w:szCs w:val="28"/>
        </w:rPr>
        <w:t xml:space="preserve">Nr. </w:t>
      </w:r>
      <w:r w:rsidR="007523E7">
        <w:rPr>
          <w:b/>
          <w:sz w:val="28"/>
          <w:szCs w:val="28"/>
        </w:rPr>
        <w:t>113</w:t>
      </w:r>
      <w:r w:rsidR="003E3506">
        <w:rPr>
          <w:b/>
          <w:sz w:val="28"/>
          <w:szCs w:val="28"/>
        </w:rPr>
        <w:t>/</w:t>
      </w:r>
      <w:r w:rsidR="00D24231">
        <w:rPr>
          <w:b/>
          <w:sz w:val="28"/>
          <w:szCs w:val="28"/>
        </w:rPr>
        <w:t>11050</w:t>
      </w:r>
      <w:r w:rsidR="003E3506">
        <w:rPr>
          <w:b/>
          <w:sz w:val="28"/>
          <w:szCs w:val="28"/>
        </w:rPr>
        <w:t>/</w:t>
      </w:r>
      <w:r w:rsidR="00D24231">
        <w:rPr>
          <w:b/>
          <w:sz w:val="28"/>
          <w:szCs w:val="28"/>
        </w:rPr>
        <w:t>2</w:t>
      </w:r>
      <w:r w:rsidR="007523E7">
        <w:rPr>
          <w:b/>
          <w:sz w:val="28"/>
          <w:szCs w:val="28"/>
        </w:rPr>
        <w:t>4</w:t>
      </w:r>
      <w:r w:rsidR="00D24231">
        <w:rPr>
          <w:b/>
          <w:sz w:val="28"/>
          <w:szCs w:val="28"/>
        </w:rPr>
        <w:t>.0</w:t>
      </w:r>
      <w:r w:rsidR="007523E7">
        <w:rPr>
          <w:b/>
          <w:sz w:val="28"/>
          <w:szCs w:val="28"/>
        </w:rPr>
        <w:t>6</w:t>
      </w:r>
      <w:r w:rsidR="00EF523F">
        <w:rPr>
          <w:b/>
          <w:sz w:val="28"/>
          <w:szCs w:val="28"/>
        </w:rPr>
        <w:t>.202</w:t>
      </w:r>
      <w:r w:rsidR="00D24231">
        <w:rPr>
          <w:b/>
          <w:sz w:val="28"/>
          <w:szCs w:val="28"/>
        </w:rPr>
        <w:t>5</w:t>
      </w:r>
    </w:p>
    <w:p w14:paraId="1C4525C1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23C61BD5" w14:textId="77777777" w:rsidR="00B9021F" w:rsidRDefault="00B9021F" w:rsidP="00C35918">
      <w:pPr>
        <w:jc w:val="both"/>
        <w:rPr>
          <w:b/>
          <w:sz w:val="28"/>
          <w:szCs w:val="28"/>
        </w:rPr>
      </w:pPr>
    </w:p>
    <w:p w14:paraId="6D115906" w14:textId="77777777" w:rsidR="002C4B3B" w:rsidRPr="003E3506" w:rsidRDefault="002C4B3B" w:rsidP="00C35918">
      <w:pPr>
        <w:jc w:val="both"/>
        <w:rPr>
          <w:b/>
          <w:sz w:val="28"/>
          <w:szCs w:val="28"/>
        </w:rPr>
      </w:pPr>
    </w:p>
    <w:p w14:paraId="02266F22" w14:textId="5190AACB" w:rsidR="00C35918" w:rsidRPr="002E258D" w:rsidRDefault="003A5D07" w:rsidP="002E258D">
      <w:pPr>
        <w:jc w:val="center"/>
        <w:rPr>
          <w:b/>
          <w:sz w:val="28"/>
          <w:szCs w:val="28"/>
          <w:u w:val="single"/>
        </w:rPr>
      </w:pPr>
      <w:r w:rsidRPr="002E258D">
        <w:rPr>
          <w:b/>
          <w:sz w:val="28"/>
          <w:szCs w:val="28"/>
          <w:u w:val="single"/>
        </w:rPr>
        <w:t>R E F E R A T   D E   A P R O B A R</w:t>
      </w:r>
      <w:r w:rsidR="00C35918" w:rsidRPr="002E258D">
        <w:rPr>
          <w:b/>
          <w:sz w:val="28"/>
          <w:szCs w:val="28"/>
          <w:u w:val="single"/>
        </w:rPr>
        <w:t xml:space="preserve"> E</w:t>
      </w:r>
    </w:p>
    <w:p w14:paraId="39F2C4EA" w14:textId="77777777" w:rsidR="002E258D" w:rsidRDefault="002E258D" w:rsidP="002E258D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2E258D">
        <w:rPr>
          <w:b/>
          <w:sz w:val="28"/>
          <w:szCs w:val="28"/>
        </w:rPr>
        <w:t xml:space="preserve">privind aprobarea componentei inițiale a planului de selecție a candidaților pentru pozițiile de membri ai Consiliului de Administrație al S.C. TERMICA </w:t>
      </w:r>
    </w:p>
    <w:p w14:paraId="66AF7C54" w14:textId="06D524D5" w:rsidR="002E258D" w:rsidRPr="002E258D" w:rsidRDefault="002E258D" w:rsidP="002E258D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2E258D">
        <w:rPr>
          <w:b/>
          <w:sz w:val="28"/>
          <w:szCs w:val="28"/>
        </w:rPr>
        <w:t>BRAD S.A., pentru perioada 2025 - 2029</w:t>
      </w:r>
    </w:p>
    <w:p w14:paraId="4D69DC17" w14:textId="77777777" w:rsidR="00C35918" w:rsidRPr="003E3506" w:rsidRDefault="00C35918" w:rsidP="003E3506">
      <w:pPr>
        <w:ind w:right="72"/>
        <w:jc w:val="center"/>
        <w:rPr>
          <w:sz w:val="28"/>
          <w:szCs w:val="28"/>
        </w:rPr>
      </w:pPr>
    </w:p>
    <w:p w14:paraId="567C9615" w14:textId="77777777" w:rsidR="00626890" w:rsidRDefault="00C14F48" w:rsidP="00BE7C85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7E3DDFC" w14:textId="7D5B56C4" w:rsidR="00626890" w:rsidRPr="00626890" w:rsidRDefault="00626890" w:rsidP="00626890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626890">
        <w:rPr>
          <w:sz w:val="28"/>
          <w:szCs w:val="28"/>
        </w:rPr>
        <w:t xml:space="preserve">Prin Hotărârea Consiliului Local al municipiului Brad nr. 101/22.05.2025 a fost aprobată </w:t>
      </w:r>
      <w:r w:rsidRPr="00626890">
        <w:rPr>
          <w:sz w:val="28"/>
          <w:szCs w:val="28"/>
        </w:rPr>
        <w:t>constituirea comisiei de selecție și nominalizare a candidaților pentru postul de membru în cadrul Consiliului de Administrație al Societății Comerciale TERMICA BRAD S.A.</w:t>
      </w:r>
      <w:r w:rsidRPr="00626890">
        <w:rPr>
          <w:sz w:val="28"/>
          <w:szCs w:val="28"/>
        </w:rPr>
        <w:t xml:space="preserve"> precum și Regulamentul de organizare și funcționare a</w:t>
      </w:r>
      <w:r>
        <w:rPr>
          <w:sz w:val="28"/>
          <w:szCs w:val="28"/>
        </w:rPr>
        <w:t>l</w:t>
      </w:r>
      <w:r w:rsidRPr="00626890">
        <w:rPr>
          <w:sz w:val="28"/>
          <w:szCs w:val="28"/>
        </w:rPr>
        <w:t xml:space="preserve"> comisiei.</w:t>
      </w:r>
    </w:p>
    <w:p w14:paraId="27F174D0" w14:textId="0A734C0C" w:rsidR="00626890" w:rsidRPr="00626890" w:rsidRDefault="00626890" w:rsidP="00626890">
      <w:pPr>
        <w:autoSpaceDE w:val="0"/>
        <w:ind w:firstLine="720"/>
        <w:jc w:val="both"/>
        <w:rPr>
          <w:sz w:val="28"/>
          <w:szCs w:val="28"/>
          <w:lang w:val="es-ES_tradnl" w:eastAsia="en-US"/>
        </w:rPr>
      </w:pPr>
      <w:r w:rsidRPr="00626890">
        <w:rPr>
          <w:sz w:val="28"/>
          <w:szCs w:val="28"/>
          <w:lang w:val="es-ES_tradnl" w:eastAsia="en-US"/>
        </w:rPr>
        <w:t>Prin Hotărârea Adunării Generale a Ac</w:t>
      </w:r>
      <w:r w:rsidR="009929D0">
        <w:rPr>
          <w:sz w:val="28"/>
          <w:szCs w:val="28"/>
          <w:lang w:val="es-ES_tradnl" w:eastAsia="en-US"/>
        </w:rPr>
        <w:t>ț</w:t>
      </w:r>
      <w:r w:rsidRPr="00626890">
        <w:rPr>
          <w:sz w:val="28"/>
          <w:szCs w:val="28"/>
          <w:lang w:val="es-ES_tradnl" w:eastAsia="en-US"/>
        </w:rPr>
        <w:t>ionarilor nr. 10/29.05.2025 a fost aprobată declanșarea procedurii de selecție a membrilor Consiliului de administrație al societății TERMICA BRAD S.A., pentru perioada 2025-2029.</w:t>
      </w:r>
    </w:p>
    <w:p w14:paraId="751B1C10" w14:textId="75184679" w:rsidR="00626890" w:rsidRPr="00626890" w:rsidRDefault="00626890" w:rsidP="00626890">
      <w:pPr>
        <w:autoSpaceDE w:val="0"/>
        <w:ind w:firstLine="720"/>
        <w:jc w:val="both"/>
        <w:rPr>
          <w:sz w:val="28"/>
          <w:szCs w:val="28"/>
          <w:lang w:val="es-ES_tradnl" w:eastAsia="en-US"/>
        </w:rPr>
      </w:pPr>
      <w:r w:rsidRPr="00626890">
        <w:rPr>
          <w:sz w:val="28"/>
          <w:szCs w:val="28"/>
          <w:lang w:val="es-ES_tradnl" w:eastAsia="en-US"/>
        </w:rPr>
        <w:t xml:space="preserve">În conformitate cu prevederile Anexei nr. 1 din H.G. nr. 639 din 27 iulie 2023 pentru aprobarea normelor metodologice de aplicare a Ordonanţei de urgenţă a Guvernului nr. 109/2011 privind guvernanţa corporativă a întreprinderilor publice, cu </w:t>
      </w:r>
      <w:r>
        <w:rPr>
          <w:sz w:val="28"/>
          <w:szCs w:val="28"/>
          <w:lang w:val="es-ES_tradnl" w:eastAsia="en-US"/>
        </w:rPr>
        <w:t>modificările</w:t>
      </w:r>
      <w:r w:rsidRPr="00626890">
        <w:rPr>
          <w:sz w:val="28"/>
          <w:szCs w:val="28"/>
          <w:lang w:val="es-ES_tradnl" w:eastAsia="en-US"/>
        </w:rPr>
        <w:t xml:space="preserve"> și </w:t>
      </w:r>
      <w:r>
        <w:rPr>
          <w:sz w:val="28"/>
          <w:szCs w:val="28"/>
          <w:lang w:val="es-ES_tradnl" w:eastAsia="en-US"/>
        </w:rPr>
        <w:t>completările</w:t>
      </w:r>
      <w:r w:rsidRPr="00626890">
        <w:rPr>
          <w:sz w:val="28"/>
          <w:szCs w:val="28"/>
          <w:lang w:val="es-ES_tradnl" w:eastAsia="en-US"/>
        </w:rPr>
        <w:t xml:space="preserve"> ulterioare, autoritatea publică tutelară elaborează și publică componenta inițială a planului de selecție din care face parte și </w:t>
      </w:r>
      <w:r w:rsidR="00582FA4">
        <w:rPr>
          <w:sz w:val="28"/>
          <w:szCs w:val="28"/>
          <w:lang w:val="es-ES_tradnl" w:eastAsia="en-US"/>
        </w:rPr>
        <w:t>S</w:t>
      </w:r>
      <w:r w:rsidRPr="00626890">
        <w:rPr>
          <w:sz w:val="28"/>
          <w:szCs w:val="28"/>
          <w:lang w:val="es-ES_tradnl" w:eastAsia="en-US"/>
        </w:rPr>
        <w:t>crisoarea de așteptări:</w:t>
      </w:r>
    </w:p>
    <w:p w14:paraId="2C107D1D" w14:textId="77777777" w:rsidR="00626890" w:rsidRPr="00626890" w:rsidRDefault="00626890" w:rsidP="00626890">
      <w:pPr>
        <w:autoSpaceDE w:val="0"/>
        <w:ind w:firstLine="720"/>
        <w:jc w:val="both"/>
        <w:rPr>
          <w:i/>
          <w:iCs/>
          <w:sz w:val="28"/>
          <w:szCs w:val="28"/>
          <w:lang w:val="es-ES_tradnl" w:eastAsia="en-US"/>
        </w:rPr>
      </w:pPr>
      <w:r w:rsidRPr="00626890">
        <w:rPr>
          <w:i/>
          <w:iCs/>
          <w:sz w:val="28"/>
          <w:szCs w:val="28"/>
          <w:lang w:val="es-ES_tradnl" w:eastAsia="en-US"/>
        </w:rPr>
        <w:t>„Art. 5 alin. (1) Autoritatea publică tutelară elaborează și publică componenta inițială a planului de selecție pe pagina de internet proprie și a intreprinderii publice, în termen de 15 zile de la data declanșării procedurii de selecție.</w:t>
      </w:r>
    </w:p>
    <w:p w14:paraId="0F9C7936" w14:textId="043917B8" w:rsidR="00626890" w:rsidRDefault="00626890" w:rsidP="00626890">
      <w:pPr>
        <w:autoSpaceDE w:val="0"/>
        <w:ind w:firstLine="720"/>
        <w:jc w:val="both"/>
        <w:rPr>
          <w:i/>
          <w:iCs/>
          <w:sz w:val="28"/>
          <w:szCs w:val="28"/>
          <w:lang w:val="es-ES_tradnl" w:eastAsia="en-US"/>
        </w:rPr>
      </w:pPr>
      <w:r w:rsidRPr="00626890">
        <w:rPr>
          <w:i/>
          <w:iCs/>
          <w:sz w:val="28"/>
          <w:szCs w:val="28"/>
          <w:lang w:val="es-ES_tradnl" w:eastAsia="en-US"/>
        </w:rPr>
        <w:t>(3) La intreprinderile publice societăți, proiectul componentei inițiale a planului de selecție se va publica pe paginile de internet ale autorității publice tutelare și, respectiv societății. Autoritatea publică tut</w:t>
      </w:r>
      <w:r w:rsidR="009929D0">
        <w:rPr>
          <w:i/>
          <w:iCs/>
          <w:sz w:val="28"/>
          <w:szCs w:val="28"/>
          <w:lang w:val="es-ES_tradnl" w:eastAsia="en-US"/>
        </w:rPr>
        <w:t>e</w:t>
      </w:r>
      <w:r w:rsidRPr="00626890">
        <w:rPr>
          <w:i/>
          <w:iCs/>
          <w:sz w:val="28"/>
          <w:szCs w:val="28"/>
          <w:lang w:val="es-ES_tradnl" w:eastAsia="en-US"/>
        </w:rPr>
        <w:t>lară consultă acționarii/asociații în vederea definitivării elaborării componentei inițiale a planului de selecție.”</w:t>
      </w:r>
    </w:p>
    <w:p w14:paraId="0E2FA494" w14:textId="5D5A66DE" w:rsidR="00582FA4" w:rsidRPr="00626890" w:rsidRDefault="00582FA4" w:rsidP="00582FA4">
      <w:pPr>
        <w:autoSpaceDE w:val="0"/>
        <w:ind w:firstLine="720"/>
        <w:jc w:val="both"/>
        <w:rPr>
          <w:i/>
          <w:iCs/>
          <w:color w:val="000000"/>
          <w:sz w:val="28"/>
          <w:szCs w:val="28"/>
          <w:lang w:val="es-ES_tradnl" w:eastAsia="en-US"/>
        </w:rPr>
      </w:pPr>
      <w:r w:rsidRPr="00582FA4">
        <w:rPr>
          <w:color w:val="000000"/>
          <w:sz w:val="28"/>
          <w:szCs w:val="28"/>
          <w:lang w:val="es-ES_tradnl" w:eastAsia="en-US"/>
        </w:rPr>
        <w:t>În acest sens, Municipiului Brad, în calitate de autoritate publică tutelară a S.C. TERMICA BRAD S.A</w:t>
      </w:r>
      <w:r>
        <w:rPr>
          <w:color w:val="000000"/>
          <w:sz w:val="28"/>
          <w:szCs w:val="28"/>
          <w:lang w:val="es-ES_tradnl" w:eastAsia="en-US"/>
        </w:rPr>
        <w:t>.</w:t>
      </w:r>
      <w:r w:rsidRPr="00582FA4">
        <w:rPr>
          <w:color w:val="000000"/>
          <w:sz w:val="28"/>
          <w:szCs w:val="28"/>
          <w:lang w:val="es-ES_tradnl" w:eastAsia="en-US"/>
        </w:rPr>
        <w:t xml:space="preserve">, a publicat anunțul nr. 31903 din data de 10.06.2025 referitor la procedura de consultare a proiectelor componentei inițiale a planului de selecție și a </w:t>
      </w:r>
      <w:r>
        <w:rPr>
          <w:color w:val="000000"/>
          <w:sz w:val="28"/>
          <w:szCs w:val="28"/>
          <w:lang w:val="es-ES_tradnl" w:eastAsia="en-US"/>
        </w:rPr>
        <w:t>S</w:t>
      </w:r>
      <w:r w:rsidRPr="00582FA4">
        <w:rPr>
          <w:color w:val="000000"/>
          <w:sz w:val="28"/>
          <w:szCs w:val="28"/>
          <w:lang w:val="es-ES_tradnl" w:eastAsia="en-US"/>
        </w:rPr>
        <w:t>crisorii de așteptări, pe paginile de internet ale autorității publice tutelare și, respectiv</w:t>
      </w:r>
      <w:r w:rsidR="002E258D">
        <w:rPr>
          <w:color w:val="000000"/>
          <w:sz w:val="28"/>
          <w:szCs w:val="28"/>
          <w:lang w:val="es-ES_tradnl" w:eastAsia="en-US"/>
        </w:rPr>
        <w:t>,</w:t>
      </w:r>
      <w:r w:rsidRPr="00582FA4">
        <w:rPr>
          <w:color w:val="000000"/>
          <w:sz w:val="28"/>
          <w:szCs w:val="28"/>
          <w:lang w:val="es-ES_tradnl" w:eastAsia="en-US"/>
        </w:rPr>
        <w:t xml:space="preserve"> societații și a invitat la consultări</w:t>
      </w:r>
      <w:r w:rsidRPr="00582FA4">
        <w:rPr>
          <w:sz w:val="28"/>
          <w:szCs w:val="28"/>
          <w:lang w:val="fr-FR" w:eastAsia="en-US"/>
        </w:rPr>
        <w:t xml:space="preserve"> </w:t>
      </w:r>
      <w:r w:rsidRPr="00582FA4">
        <w:rPr>
          <w:color w:val="000000"/>
          <w:sz w:val="28"/>
          <w:szCs w:val="28"/>
          <w:lang w:val="es-ES_tradnl" w:eastAsia="en-US"/>
        </w:rPr>
        <w:t xml:space="preserve">acționarii reprezentând individual sau împreună, cel puțin 5% din capitalul social al intreprinderii publice. Anunțul a fost publicat împreună cu proiectul componentei inițiale a planului de selecție din care face parte și </w:t>
      </w:r>
      <w:r>
        <w:rPr>
          <w:color w:val="000000"/>
          <w:sz w:val="28"/>
          <w:szCs w:val="28"/>
          <w:lang w:val="es-ES_tradnl" w:eastAsia="en-US"/>
        </w:rPr>
        <w:t>S</w:t>
      </w:r>
      <w:r w:rsidRPr="00582FA4">
        <w:rPr>
          <w:color w:val="000000"/>
          <w:sz w:val="28"/>
          <w:szCs w:val="28"/>
          <w:lang w:val="es-ES_tradnl" w:eastAsia="en-US"/>
        </w:rPr>
        <w:t>crisoarea de așteptări.</w:t>
      </w:r>
    </w:p>
    <w:p w14:paraId="531AAB50" w14:textId="154F000E" w:rsidR="00626890" w:rsidRPr="00626890" w:rsidRDefault="00626890" w:rsidP="00626890">
      <w:pPr>
        <w:shd w:val="clear" w:color="auto" w:fill="FFFFFF"/>
        <w:ind w:firstLine="708"/>
        <w:jc w:val="both"/>
        <w:outlineLvl w:val="1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În procesul de consultare publică nu au fost făcute propuneri, astfel fiind definitivă Componenta inițială a planului de selecție a candidaților pentru pozițiile de membri ai Consiliului de Administrație </w:t>
      </w:r>
      <w:r w:rsidR="00582FA4">
        <w:rPr>
          <w:sz w:val="28"/>
          <w:szCs w:val="28"/>
          <w:lang w:val="es-ES_tradnl"/>
        </w:rPr>
        <w:t>al societății comerciale TERMICA BRAD S.A. pentru perioada 2025-2029 și a Scrisorii de așteptări, parte a Componentei inițiale.</w:t>
      </w:r>
    </w:p>
    <w:p w14:paraId="1D8EA84D" w14:textId="5CB3625A" w:rsidR="00626890" w:rsidRDefault="00582FA4" w:rsidP="00BE7C85">
      <w:pPr>
        <w:spacing w:line="276" w:lineRule="auto"/>
        <w:ind w:right="72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>Planul de selecție este astfel întocmit în</w:t>
      </w:r>
      <w:r w:rsidR="002E258D">
        <w:rPr>
          <w:sz w:val="28"/>
          <w:szCs w:val="28"/>
          <w:lang w:val="es-ES_tradnl"/>
        </w:rPr>
        <w:t>cât</w:t>
      </w:r>
      <w:r>
        <w:rPr>
          <w:sz w:val="28"/>
          <w:szCs w:val="28"/>
          <w:lang w:val="es-ES_tradnl"/>
        </w:rPr>
        <w:t xml:space="preserve"> procedura de selecție să se realizeze cu respectarea dreptului la liber</w:t>
      </w:r>
      <w:r w:rsidR="002E258D">
        <w:rPr>
          <w:sz w:val="28"/>
          <w:szCs w:val="28"/>
          <w:lang w:val="es-ES_tradnl"/>
        </w:rPr>
        <w:t>ă</w:t>
      </w:r>
      <w:r>
        <w:rPr>
          <w:sz w:val="28"/>
          <w:szCs w:val="28"/>
          <w:lang w:val="es-ES_tradnl"/>
        </w:rPr>
        <w:t xml:space="preserve"> competiție, echitate și egalitate de șanse, nediscriminare, transparență, tratament egal și asumarea răspunderii. Componenta inițială cuprinde scrisoarea de așteptări, aspecte cheie ale procedurii, calendarul, părțile responsabile și rolul </w:t>
      </w:r>
      <w:r>
        <w:rPr>
          <w:sz w:val="28"/>
          <w:szCs w:val="28"/>
          <w:lang w:val="es-ES_tradnl"/>
        </w:rPr>
        <w:lastRenderedPageBreak/>
        <w:t>acestora, riscurile identificate</w:t>
      </w:r>
      <w:r w:rsidR="002E258D">
        <w:rPr>
          <w:sz w:val="28"/>
          <w:szCs w:val="28"/>
          <w:lang w:val="es-ES_tradnl"/>
        </w:rPr>
        <w:t>, documentele ce trebuie depuse până la numirea administratorilor.</w:t>
      </w:r>
    </w:p>
    <w:p w14:paraId="3A31098E" w14:textId="1D4F9988" w:rsidR="00B70744" w:rsidRPr="00B70744" w:rsidRDefault="00B70744" w:rsidP="00BE7C85">
      <w:pPr>
        <w:spacing w:line="276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  <w:lang w:val="es-ES_tradnl"/>
        </w:rPr>
        <w:tab/>
      </w:r>
      <w:r w:rsidRPr="00B70744">
        <w:rPr>
          <w:color w:val="000000"/>
          <w:sz w:val="28"/>
          <w:szCs w:val="28"/>
          <w:shd w:val="clear" w:color="auto" w:fill="FFFFFF"/>
        </w:rPr>
        <w:t xml:space="preserve">Componenta </w:t>
      </w:r>
      <w:proofErr w:type="spellStart"/>
      <w:r w:rsidRPr="00B70744">
        <w:rPr>
          <w:color w:val="000000"/>
          <w:sz w:val="28"/>
          <w:szCs w:val="28"/>
          <w:shd w:val="clear" w:color="auto" w:fill="FFFFFF"/>
        </w:rPr>
        <w:t>iniţială</w:t>
      </w:r>
      <w:proofErr w:type="spellEnd"/>
      <w:r w:rsidRPr="00B70744">
        <w:rPr>
          <w:color w:val="000000"/>
          <w:sz w:val="28"/>
          <w:szCs w:val="28"/>
          <w:shd w:val="clear" w:color="auto" w:fill="FFFFFF"/>
        </w:rPr>
        <w:t xml:space="preserve"> a planului de </w:t>
      </w:r>
      <w:proofErr w:type="spellStart"/>
      <w:r w:rsidRPr="00B70744">
        <w:rPr>
          <w:color w:val="000000"/>
          <w:sz w:val="28"/>
          <w:szCs w:val="28"/>
          <w:shd w:val="clear" w:color="auto" w:fill="FFFFFF"/>
        </w:rPr>
        <w:t>selecţie</w:t>
      </w:r>
      <w:proofErr w:type="spellEnd"/>
      <w:r w:rsidRPr="00B70744">
        <w:rPr>
          <w:color w:val="000000"/>
          <w:sz w:val="28"/>
          <w:szCs w:val="28"/>
          <w:shd w:val="clear" w:color="auto" w:fill="FFFFFF"/>
        </w:rPr>
        <w:t xml:space="preserve"> se aprobă prin act administrativ al </w:t>
      </w:r>
      <w:proofErr w:type="spellStart"/>
      <w:r w:rsidRPr="00B70744">
        <w:rPr>
          <w:color w:val="000000"/>
          <w:sz w:val="28"/>
          <w:szCs w:val="28"/>
          <w:shd w:val="clear" w:color="auto" w:fill="FFFFFF"/>
        </w:rPr>
        <w:t>autorităţii</w:t>
      </w:r>
      <w:proofErr w:type="spellEnd"/>
      <w:r w:rsidRPr="00B70744">
        <w:rPr>
          <w:color w:val="000000"/>
          <w:sz w:val="28"/>
          <w:szCs w:val="28"/>
          <w:shd w:val="clear" w:color="auto" w:fill="FFFFFF"/>
        </w:rPr>
        <w:t xml:space="preserve"> publice tutelare, după parcurgerea etapelor prevăzute</w:t>
      </w:r>
      <w:r w:rsidRPr="00B70744">
        <w:rPr>
          <w:color w:val="000000"/>
          <w:sz w:val="28"/>
          <w:szCs w:val="28"/>
          <w:shd w:val="clear" w:color="auto" w:fill="FFFFFF"/>
        </w:rPr>
        <w:t xml:space="preserve"> la art. 5 alin. (1)-(4)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B70744">
        <w:rPr>
          <w:color w:val="000000"/>
          <w:sz w:val="28"/>
          <w:szCs w:val="28"/>
          <w:shd w:val="clear" w:color="auto" w:fill="FFFFFF"/>
        </w:rPr>
        <w:t xml:space="preserve"> </w:t>
      </w:r>
      <w:r w:rsidRPr="00626890">
        <w:rPr>
          <w:sz w:val="28"/>
          <w:szCs w:val="28"/>
          <w:lang w:eastAsia="en-US"/>
        </w:rPr>
        <w:t>Anex</w:t>
      </w:r>
      <w:r w:rsidRPr="00B70744">
        <w:rPr>
          <w:sz w:val="28"/>
          <w:szCs w:val="28"/>
          <w:lang w:eastAsia="en-US"/>
        </w:rPr>
        <w:t>a</w:t>
      </w:r>
      <w:r w:rsidRPr="00626890">
        <w:rPr>
          <w:sz w:val="28"/>
          <w:szCs w:val="28"/>
          <w:lang w:eastAsia="en-US"/>
        </w:rPr>
        <w:t xml:space="preserve"> nr. 1 din H.G. nr. 639 din 27 iulie 2023 pentru aprobarea normelor metodologice de aplicare a </w:t>
      </w:r>
      <w:proofErr w:type="spellStart"/>
      <w:r w:rsidRPr="00626890">
        <w:rPr>
          <w:sz w:val="28"/>
          <w:szCs w:val="28"/>
          <w:lang w:eastAsia="en-US"/>
        </w:rPr>
        <w:t>Ordonanţei</w:t>
      </w:r>
      <w:proofErr w:type="spellEnd"/>
      <w:r w:rsidRPr="00626890">
        <w:rPr>
          <w:sz w:val="28"/>
          <w:szCs w:val="28"/>
          <w:lang w:eastAsia="en-US"/>
        </w:rPr>
        <w:t xml:space="preserve"> de </w:t>
      </w:r>
      <w:proofErr w:type="spellStart"/>
      <w:r w:rsidRPr="00626890">
        <w:rPr>
          <w:sz w:val="28"/>
          <w:szCs w:val="28"/>
          <w:lang w:eastAsia="en-US"/>
        </w:rPr>
        <w:t>urgenţă</w:t>
      </w:r>
      <w:proofErr w:type="spellEnd"/>
      <w:r w:rsidRPr="00626890">
        <w:rPr>
          <w:sz w:val="28"/>
          <w:szCs w:val="28"/>
          <w:lang w:eastAsia="en-US"/>
        </w:rPr>
        <w:t xml:space="preserve"> a Guvernului nr. 109/2011 privind </w:t>
      </w:r>
      <w:proofErr w:type="spellStart"/>
      <w:r w:rsidRPr="00626890">
        <w:rPr>
          <w:sz w:val="28"/>
          <w:szCs w:val="28"/>
          <w:lang w:eastAsia="en-US"/>
        </w:rPr>
        <w:t>guvernanţa</w:t>
      </w:r>
      <w:proofErr w:type="spellEnd"/>
      <w:r w:rsidRPr="00626890">
        <w:rPr>
          <w:sz w:val="28"/>
          <w:szCs w:val="28"/>
          <w:lang w:eastAsia="en-US"/>
        </w:rPr>
        <w:t xml:space="preserve"> corporativă a întreprinderilor publice</w:t>
      </w:r>
      <w:r w:rsidR="009929D0">
        <w:rPr>
          <w:sz w:val="28"/>
          <w:szCs w:val="28"/>
          <w:lang w:eastAsia="en-US"/>
        </w:rPr>
        <w:t>.</w:t>
      </w:r>
    </w:p>
    <w:p w14:paraId="6B49B02E" w14:textId="0FF99770" w:rsidR="007F21F2" w:rsidRPr="00B70744" w:rsidRDefault="00653D13" w:rsidP="00B70744">
      <w:pPr>
        <w:shd w:val="clear" w:color="auto" w:fill="FFFFFF"/>
        <w:jc w:val="both"/>
        <w:outlineLvl w:val="1"/>
        <w:rPr>
          <w:sz w:val="28"/>
          <w:szCs w:val="28"/>
        </w:rPr>
      </w:pPr>
      <w:r w:rsidRPr="00B70744">
        <w:rPr>
          <w:sz w:val="28"/>
          <w:szCs w:val="28"/>
        </w:rPr>
        <w:tab/>
      </w:r>
      <w:r w:rsidR="00C35918" w:rsidRPr="00B70744">
        <w:rPr>
          <w:sz w:val="28"/>
          <w:szCs w:val="28"/>
        </w:rPr>
        <w:t xml:space="preserve">În contextul celor de mai sus </w:t>
      </w:r>
      <w:r w:rsidR="00156BB8" w:rsidRPr="00B70744">
        <w:rPr>
          <w:sz w:val="28"/>
          <w:szCs w:val="28"/>
        </w:rPr>
        <w:t>am inițiat prezentul proiect de hotărâre</w:t>
      </w:r>
      <w:r w:rsidRPr="00B70744">
        <w:rPr>
          <w:sz w:val="28"/>
          <w:szCs w:val="28"/>
        </w:rPr>
        <w:t xml:space="preserve"> prin care am propus</w:t>
      </w:r>
      <w:r w:rsidR="00BE7C85" w:rsidRPr="00B70744">
        <w:rPr>
          <w:sz w:val="28"/>
          <w:szCs w:val="28"/>
        </w:rPr>
        <w:t xml:space="preserve"> </w:t>
      </w:r>
      <w:r w:rsidR="00B70744" w:rsidRPr="002E258D">
        <w:rPr>
          <w:sz w:val="28"/>
          <w:szCs w:val="28"/>
        </w:rPr>
        <w:t>aprobarea componentei inițiale a planului de selecție a candidaților pentru pozițiile de membri ai Consiliului de Administrație al S.C. TERMICA BRAD S.A., pentru perioada 2025 - 2029</w:t>
      </w:r>
      <w:r w:rsidR="00BE7C85" w:rsidRPr="00B70744">
        <w:rPr>
          <w:sz w:val="28"/>
          <w:szCs w:val="28"/>
        </w:rPr>
        <w:t xml:space="preserve"> </w:t>
      </w:r>
      <w:r w:rsidR="00757067" w:rsidRPr="00B70744">
        <w:rPr>
          <w:sz w:val="28"/>
          <w:szCs w:val="28"/>
        </w:rPr>
        <w:t>și</w:t>
      </w:r>
      <w:r w:rsidR="00C14F48" w:rsidRPr="00B70744">
        <w:rPr>
          <w:sz w:val="28"/>
          <w:szCs w:val="28"/>
        </w:rPr>
        <w:t xml:space="preserve"> îl</w:t>
      </w:r>
      <w:r w:rsidR="00757067" w:rsidRPr="00B70744">
        <w:rPr>
          <w:sz w:val="28"/>
          <w:szCs w:val="28"/>
        </w:rPr>
        <w:t xml:space="preserve"> supun spre dezbatere</w:t>
      </w:r>
      <w:r w:rsidR="007D3B8D" w:rsidRPr="00B70744">
        <w:rPr>
          <w:sz w:val="28"/>
          <w:szCs w:val="28"/>
        </w:rPr>
        <w:t xml:space="preserve"> și aprobare</w:t>
      </w:r>
      <w:r w:rsidR="00C35918" w:rsidRPr="00B70744">
        <w:rPr>
          <w:sz w:val="28"/>
          <w:szCs w:val="28"/>
        </w:rPr>
        <w:t xml:space="preserve"> plenului Consiliului Local </w:t>
      </w:r>
      <w:r w:rsidR="007D3B8D" w:rsidRPr="00B70744">
        <w:rPr>
          <w:sz w:val="28"/>
          <w:szCs w:val="28"/>
        </w:rPr>
        <w:t xml:space="preserve">al Municipiului </w:t>
      </w:r>
      <w:r w:rsidR="00C35918" w:rsidRPr="00B70744">
        <w:rPr>
          <w:sz w:val="28"/>
          <w:szCs w:val="28"/>
        </w:rPr>
        <w:t>Brad în forma prezentată.</w:t>
      </w:r>
    </w:p>
    <w:p w14:paraId="1C315A9E" w14:textId="476691F8" w:rsidR="00B70744" w:rsidRPr="00B70744" w:rsidRDefault="007F21F2" w:rsidP="00B70744">
      <w:pPr>
        <w:pStyle w:val="NormalWeb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B70744">
        <w:rPr>
          <w:sz w:val="28"/>
          <w:szCs w:val="28"/>
        </w:rPr>
        <w:t>Invoc în susţinerea propunerii mele</w:t>
      </w:r>
      <w:r w:rsidR="0026017C" w:rsidRPr="00B70744">
        <w:rPr>
          <w:sz w:val="28"/>
          <w:szCs w:val="28"/>
        </w:rPr>
        <w:t xml:space="preserve"> prevederile</w:t>
      </w:r>
      <w:r w:rsidRPr="00B70744">
        <w:rPr>
          <w:sz w:val="28"/>
          <w:szCs w:val="28"/>
        </w:rPr>
        <w:t xml:space="preserve"> </w:t>
      </w:r>
      <w:r w:rsidR="00B70744" w:rsidRPr="00B70744">
        <w:rPr>
          <w:sz w:val="28"/>
          <w:szCs w:val="28"/>
        </w:rPr>
        <w:t>art. 5 alin. (6) din Anexa 1 la H.G. nr. 639/2023 pentru aprobarea normelor metodologice de aplicare a Ordonanței de Urgență a Guvernului nr. 109/2011 privind guvernanța corporativă a întreprinderilor publice</w:t>
      </w:r>
      <w:r w:rsidR="00B70744" w:rsidRPr="00B70744">
        <w:rPr>
          <w:sz w:val="28"/>
          <w:szCs w:val="28"/>
        </w:rPr>
        <w:t xml:space="preserve">, </w:t>
      </w:r>
      <w:r w:rsidR="00B70744" w:rsidRPr="00B70744">
        <w:rPr>
          <w:sz w:val="28"/>
          <w:szCs w:val="28"/>
        </w:rPr>
        <w:t xml:space="preserve"> art. 4 din Anexa 1b la H.G. nr. 639/2023 pentru aprobarea normelor metodologice de aplicare a Ordonanței de Urgență a Guvernului nr. 109/2011 privind guvernanța corporativă a întreprinderilor publice</w:t>
      </w:r>
      <w:r w:rsidR="00B70744" w:rsidRPr="00B70744">
        <w:rPr>
          <w:sz w:val="28"/>
          <w:szCs w:val="28"/>
        </w:rPr>
        <w:t xml:space="preserve"> precum și ale </w:t>
      </w:r>
      <w:r w:rsidR="00B70744" w:rsidRPr="00B70744">
        <w:rPr>
          <w:sz w:val="28"/>
          <w:szCs w:val="28"/>
        </w:rPr>
        <w:t>art. 129 alin. (1), alin. (2) lit. d), alin. (3) lit. d), alin (14) și art. 196 alin. (1) lit. a) din O.U.G. nr. 57/2019 privind Codul administrativ, cu modificările și completările ulterioare;</w:t>
      </w:r>
    </w:p>
    <w:p w14:paraId="0C915E4B" w14:textId="2C6E2F59" w:rsidR="006504A2" w:rsidRPr="006504A2" w:rsidRDefault="006504A2" w:rsidP="006504A2">
      <w:pPr>
        <w:spacing w:line="276" w:lineRule="auto"/>
        <w:ind w:right="72"/>
        <w:jc w:val="both"/>
        <w:rPr>
          <w:sz w:val="28"/>
          <w:szCs w:val="28"/>
        </w:rPr>
      </w:pPr>
    </w:p>
    <w:p w14:paraId="04F8CDCD" w14:textId="3FDB12AD" w:rsidR="007F21F2" w:rsidRPr="003E3506" w:rsidRDefault="007F21F2" w:rsidP="00BE7C85">
      <w:pPr>
        <w:spacing w:line="276" w:lineRule="auto"/>
        <w:ind w:right="72"/>
        <w:jc w:val="both"/>
        <w:rPr>
          <w:sz w:val="28"/>
          <w:szCs w:val="28"/>
        </w:rPr>
      </w:pPr>
    </w:p>
    <w:p w14:paraId="72D92EFC" w14:textId="77777777" w:rsidR="00C35918" w:rsidRPr="003E3506" w:rsidRDefault="00C35918" w:rsidP="00C20485">
      <w:pPr>
        <w:jc w:val="both"/>
        <w:rPr>
          <w:b/>
          <w:sz w:val="28"/>
          <w:szCs w:val="28"/>
        </w:rPr>
      </w:pPr>
    </w:p>
    <w:p w14:paraId="10EC70E9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59B45BC2" w14:textId="58322CB2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</w:t>
      </w:r>
      <w:r w:rsidR="00B70744">
        <w:rPr>
          <w:b/>
          <w:sz w:val="28"/>
          <w:szCs w:val="28"/>
        </w:rPr>
        <w:t>AZACU</w:t>
      </w:r>
    </w:p>
    <w:p w14:paraId="7730F565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2C430E51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2388FF30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59B28C08" w14:textId="77777777" w:rsidR="00B9021F" w:rsidRDefault="00B9021F" w:rsidP="00C35918">
      <w:pPr>
        <w:jc w:val="both"/>
      </w:pPr>
    </w:p>
    <w:p w14:paraId="31B30691" w14:textId="77777777" w:rsidR="00C35918" w:rsidRDefault="00C35918" w:rsidP="00C35918">
      <w:pPr>
        <w:jc w:val="both"/>
      </w:pPr>
    </w:p>
    <w:sectPr w:rsidR="00C35918" w:rsidSect="00125690">
      <w:pgSz w:w="11906" w:h="16838"/>
      <w:pgMar w:top="360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18"/>
    <w:rsid w:val="000655E8"/>
    <w:rsid w:val="0008333A"/>
    <w:rsid w:val="000E3805"/>
    <w:rsid w:val="000F25AD"/>
    <w:rsid w:val="00125690"/>
    <w:rsid w:val="00141EA4"/>
    <w:rsid w:val="001506D8"/>
    <w:rsid w:val="00156BB8"/>
    <w:rsid w:val="001A50D5"/>
    <w:rsid w:val="001D2323"/>
    <w:rsid w:val="001F3745"/>
    <w:rsid w:val="00231594"/>
    <w:rsid w:val="0026017C"/>
    <w:rsid w:val="002A2B2D"/>
    <w:rsid w:val="002C4B3B"/>
    <w:rsid w:val="002E258D"/>
    <w:rsid w:val="00303C4D"/>
    <w:rsid w:val="00312FD8"/>
    <w:rsid w:val="003702A1"/>
    <w:rsid w:val="00394488"/>
    <w:rsid w:val="00396D36"/>
    <w:rsid w:val="00396E23"/>
    <w:rsid w:val="003A5D07"/>
    <w:rsid w:val="003E3506"/>
    <w:rsid w:val="003E7DB7"/>
    <w:rsid w:val="003F6FDA"/>
    <w:rsid w:val="00404746"/>
    <w:rsid w:val="004248A8"/>
    <w:rsid w:val="00453B28"/>
    <w:rsid w:val="00475574"/>
    <w:rsid w:val="00515184"/>
    <w:rsid w:val="00521A97"/>
    <w:rsid w:val="005277C6"/>
    <w:rsid w:val="005342C5"/>
    <w:rsid w:val="00582FA4"/>
    <w:rsid w:val="00587977"/>
    <w:rsid w:val="00596BED"/>
    <w:rsid w:val="005E21C8"/>
    <w:rsid w:val="006067D9"/>
    <w:rsid w:val="00626890"/>
    <w:rsid w:val="006504A2"/>
    <w:rsid w:val="00653D13"/>
    <w:rsid w:val="006F78BF"/>
    <w:rsid w:val="00735D91"/>
    <w:rsid w:val="007523E7"/>
    <w:rsid w:val="00757067"/>
    <w:rsid w:val="007C16DC"/>
    <w:rsid w:val="007D3B8D"/>
    <w:rsid w:val="007D6CBF"/>
    <w:rsid w:val="007E1ADB"/>
    <w:rsid w:val="007F21F2"/>
    <w:rsid w:val="008C2727"/>
    <w:rsid w:val="008C690D"/>
    <w:rsid w:val="008F0496"/>
    <w:rsid w:val="009563CA"/>
    <w:rsid w:val="009929D0"/>
    <w:rsid w:val="009B10D2"/>
    <w:rsid w:val="009E0F0E"/>
    <w:rsid w:val="009E4C4E"/>
    <w:rsid w:val="009F1A0D"/>
    <w:rsid w:val="009F4181"/>
    <w:rsid w:val="00A31915"/>
    <w:rsid w:val="00A346A3"/>
    <w:rsid w:val="00A71F34"/>
    <w:rsid w:val="00AD1958"/>
    <w:rsid w:val="00AD44E3"/>
    <w:rsid w:val="00B1341B"/>
    <w:rsid w:val="00B70744"/>
    <w:rsid w:val="00B9021F"/>
    <w:rsid w:val="00B97E23"/>
    <w:rsid w:val="00BB23D7"/>
    <w:rsid w:val="00BE7C85"/>
    <w:rsid w:val="00C1329E"/>
    <w:rsid w:val="00C14F48"/>
    <w:rsid w:val="00C20485"/>
    <w:rsid w:val="00C35918"/>
    <w:rsid w:val="00C607B4"/>
    <w:rsid w:val="00C80A86"/>
    <w:rsid w:val="00C925E9"/>
    <w:rsid w:val="00CE7016"/>
    <w:rsid w:val="00D24231"/>
    <w:rsid w:val="00D51268"/>
    <w:rsid w:val="00DD074D"/>
    <w:rsid w:val="00E111DF"/>
    <w:rsid w:val="00E253FC"/>
    <w:rsid w:val="00EF39BB"/>
    <w:rsid w:val="00EF523F"/>
    <w:rsid w:val="00EF5676"/>
    <w:rsid w:val="00F109DF"/>
    <w:rsid w:val="00F1641C"/>
    <w:rsid w:val="00F620E0"/>
    <w:rsid w:val="00FA340D"/>
    <w:rsid w:val="00FB13F0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B007"/>
  <w15:docId w15:val="{A7AC35AB-785F-48EE-8995-04363539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F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unhideWhenUsed/>
    <w:rsid w:val="0065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3887-2B5D-45CF-BD36-2FDF62E7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702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4</cp:revision>
  <cp:lastPrinted>2025-06-24T10:28:00Z</cp:lastPrinted>
  <dcterms:created xsi:type="dcterms:W3CDTF">2025-06-24T09:31:00Z</dcterms:created>
  <dcterms:modified xsi:type="dcterms:W3CDTF">2025-06-24T11:11:00Z</dcterms:modified>
</cp:coreProperties>
</file>