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3D390" w14:textId="1085BB5D" w:rsidR="001875D4" w:rsidRDefault="001875D4"/>
    <w:p w14:paraId="75719614" w14:textId="21977F6B" w:rsidR="00601249" w:rsidRDefault="00601249"/>
    <w:p w14:paraId="5B1F3576" w14:textId="77777777" w:rsidR="00601249" w:rsidRPr="00601249" w:rsidRDefault="00601249" w:rsidP="00601249">
      <w:pPr>
        <w:pStyle w:val="Frspaiere"/>
        <w:rPr>
          <w:rFonts w:ascii="Arial Narrow" w:hAnsi="Arial Narrow"/>
          <w:b/>
          <w:bCs/>
          <w:sz w:val="24"/>
          <w:szCs w:val="24"/>
          <w:lang w:val="en-US"/>
        </w:rPr>
      </w:pPr>
      <w:r w:rsidRPr="00601249">
        <w:rPr>
          <w:rFonts w:ascii="Arial Narrow" w:hAnsi="Arial Narrow"/>
          <w:b/>
          <w:bCs/>
          <w:sz w:val="24"/>
          <w:szCs w:val="24"/>
          <w:lang w:val="en-US"/>
        </w:rPr>
        <w:t>ROMÂNIA</w:t>
      </w:r>
    </w:p>
    <w:p w14:paraId="5752E009" w14:textId="77777777" w:rsidR="00601249" w:rsidRPr="00601249" w:rsidRDefault="00601249" w:rsidP="00601249">
      <w:pPr>
        <w:pStyle w:val="Frspaiere"/>
        <w:rPr>
          <w:rFonts w:ascii="Arial Narrow" w:hAnsi="Arial Narrow"/>
          <w:b/>
          <w:bCs/>
          <w:sz w:val="24"/>
          <w:szCs w:val="24"/>
          <w:lang w:val="en-US"/>
        </w:rPr>
      </w:pPr>
      <w:r w:rsidRPr="00601249">
        <w:rPr>
          <w:rFonts w:ascii="Arial Narrow" w:hAnsi="Arial Narrow"/>
          <w:b/>
          <w:bCs/>
          <w:sz w:val="24"/>
          <w:szCs w:val="24"/>
          <w:lang w:val="en-US"/>
        </w:rPr>
        <w:t>JUDETUL SUCEAVA</w:t>
      </w:r>
    </w:p>
    <w:p w14:paraId="21698FE4" w14:textId="77777777" w:rsidR="00601249" w:rsidRPr="00601249" w:rsidRDefault="00601249" w:rsidP="00601249">
      <w:pPr>
        <w:pStyle w:val="Frspaiere"/>
        <w:rPr>
          <w:rFonts w:ascii="Arial Narrow" w:hAnsi="Arial Narrow"/>
          <w:b/>
          <w:bCs/>
          <w:sz w:val="24"/>
          <w:szCs w:val="24"/>
          <w:lang w:val="en-US"/>
        </w:rPr>
      </w:pPr>
      <w:r w:rsidRPr="00601249">
        <w:rPr>
          <w:rFonts w:ascii="Arial Narrow" w:hAnsi="Arial Narrow"/>
          <w:b/>
          <w:bCs/>
          <w:sz w:val="24"/>
          <w:szCs w:val="24"/>
          <w:lang w:val="en-US"/>
        </w:rPr>
        <w:t xml:space="preserve">PRIMĂRIA </w:t>
      </w:r>
      <w:proofErr w:type="gramStart"/>
      <w:r w:rsidRPr="00601249">
        <w:rPr>
          <w:rFonts w:ascii="Arial Narrow" w:hAnsi="Arial Narrow"/>
          <w:b/>
          <w:bCs/>
          <w:sz w:val="24"/>
          <w:szCs w:val="24"/>
          <w:lang w:val="en-US"/>
        </w:rPr>
        <w:t>COMUNEI  PREUTEȘTI</w:t>
      </w:r>
      <w:proofErr w:type="gramEnd"/>
    </w:p>
    <w:p w14:paraId="69C1D067" w14:textId="77777777" w:rsidR="00601249" w:rsidRPr="00601249" w:rsidRDefault="00601249" w:rsidP="00601249">
      <w:pPr>
        <w:pStyle w:val="Frspaiere"/>
        <w:rPr>
          <w:rFonts w:ascii="Arial Narrow" w:hAnsi="Arial Narrow"/>
          <w:b/>
          <w:bCs/>
          <w:sz w:val="24"/>
          <w:szCs w:val="24"/>
          <w:lang w:val="it-IT"/>
        </w:rPr>
      </w:pPr>
      <w:r w:rsidRPr="00601249">
        <w:rPr>
          <w:rFonts w:ascii="Arial Narrow" w:hAnsi="Arial Narrow"/>
          <w:b/>
          <w:bCs/>
          <w:sz w:val="24"/>
          <w:szCs w:val="24"/>
          <w:lang w:val="en-US"/>
        </w:rPr>
        <w:t>Nr............ din ....................</w:t>
      </w:r>
    </w:p>
    <w:p w14:paraId="4B64F08F" w14:textId="77777777" w:rsidR="00601249" w:rsidRPr="00601249" w:rsidRDefault="00601249" w:rsidP="00601249">
      <w:pPr>
        <w:rPr>
          <w:b/>
          <w:bCs/>
          <w:lang w:val="it-IT"/>
        </w:rPr>
      </w:pPr>
    </w:p>
    <w:p w14:paraId="7A6D826D" w14:textId="77777777" w:rsidR="00601249" w:rsidRPr="00601249" w:rsidRDefault="00601249" w:rsidP="00601249">
      <w:pPr>
        <w:rPr>
          <w:lang w:val="it-IT"/>
        </w:rPr>
      </w:pPr>
    </w:p>
    <w:p w14:paraId="56317FB0" w14:textId="77777777" w:rsidR="00601249" w:rsidRPr="00601249" w:rsidRDefault="00601249" w:rsidP="00601249">
      <w:pPr>
        <w:pStyle w:val="Frspaiere"/>
        <w:jc w:val="center"/>
        <w:rPr>
          <w:rFonts w:ascii="Arial Narrow" w:hAnsi="Arial Narrow"/>
          <w:sz w:val="24"/>
          <w:szCs w:val="24"/>
          <w:lang w:val="it-IT"/>
        </w:rPr>
      </w:pPr>
    </w:p>
    <w:p w14:paraId="43FC78F3" w14:textId="77777777" w:rsidR="00601249" w:rsidRPr="00601249" w:rsidRDefault="00601249" w:rsidP="00601249">
      <w:pPr>
        <w:pStyle w:val="Frspaiere"/>
        <w:jc w:val="center"/>
        <w:rPr>
          <w:rFonts w:ascii="Arial Narrow" w:hAnsi="Arial Narrow"/>
          <w:b/>
          <w:sz w:val="24"/>
          <w:szCs w:val="24"/>
          <w:lang w:val="it-IT"/>
        </w:rPr>
      </w:pPr>
      <w:r w:rsidRPr="00601249">
        <w:rPr>
          <w:rFonts w:ascii="Arial Narrow" w:hAnsi="Arial Narrow"/>
          <w:b/>
          <w:sz w:val="24"/>
          <w:szCs w:val="24"/>
          <w:lang w:val="it-IT"/>
        </w:rPr>
        <w:t>Raport de specialitate</w:t>
      </w:r>
    </w:p>
    <w:p w14:paraId="47B8DF57" w14:textId="77777777" w:rsidR="00601249" w:rsidRPr="00601249" w:rsidRDefault="00601249" w:rsidP="00601249">
      <w:pPr>
        <w:pStyle w:val="Frspaiere"/>
        <w:jc w:val="center"/>
        <w:rPr>
          <w:rFonts w:ascii="Arial Narrow" w:hAnsi="Arial Narrow"/>
          <w:i/>
          <w:sz w:val="24"/>
          <w:szCs w:val="24"/>
        </w:rPr>
      </w:pPr>
      <w:proofErr w:type="spellStart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>privind</w:t>
      </w:r>
      <w:proofErr w:type="spellEnd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>aprobarea</w:t>
      </w:r>
      <w:proofErr w:type="spellEnd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>planului</w:t>
      </w:r>
      <w:proofErr w:type="spellEnd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 xml:space="preserve"> de </w:t>
      </w:r>
      <w:proofErr w:type="spellStart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>analiză</w:t>
      </w:r>
      <w:proofErr w:type="spellEnd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>și</w:t>
      </w:r>
      <w:proofErr w:type="spellEnd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>acoperire</w:t>
      </w:r>
      <w:proofErr w:type="spellEnd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 xml:space="preserve"> a </w:t>
      </w:r>
      <w:proofErr w:type="spellStart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>riscurilor</w:t>
      </w:r>
      <w:proofErr w:type="spellEnd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>pentru</w:t>
      </w:r>
      <w:proofErr w:type="spellEnd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>unitatea</w:t>
      </w:r>
      <w:proofErr w:type="spellEnd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>administrativ-teritorială</w:t>
      </w:r>
      <w:proofErr w:type="spellEnd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>comuna</w:t>
      </w:r>
      <w:proofErr w:type="spellEnd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Pr="00601249">
        <w:rPr>
          <w:rFonts w:ascii="Arial Narrow" w:hAnsi="Arial Narrow"/>
          <w:b/>
          <w:bCs/>
          <w:i/>
          <w:sz w:val="24"/>
          <w:szCs w:val="24"/>
          <w:lang w:val="en-GB"/>
        </w:rPr>
        <w:t>Preutești</w:t>
      </w:r>
      <w:proofErr w:type="spellEnd"/>
    </w:p>
    <w:p w14:paraId="1A5CD703" w14:textId="77777777" w:rsidR="00601249" w:rsidRPr="00601249" w:rsidRDefault="00601249" w:rsidP="00601249">
      <w:pPr>
        <w:pStyle w:val="Frspaiere"/>
        <w:jc w:val="center"/>
        <w:rPr>
          <w:rFonts w:ascii="Arial Narrow" w:hAnsi="Arial Narrow"/>
          <w:i/>
          <w:sz w:val="24"/>
          <w:szCs w:val="24"/>
        </w:rPr>
      </w:pPr>
    </w:p>
    <w:p w14:paraId="76B14FB9" w14:textId="77777777" w:rsidR="00601249" w:rsidRPr="00601249" w:rsidRDefault="00601249" w:rsidP="00601249">
      <w:pPr>
        <w:rPr>
          <w:i/>
        </w:rPr>
      </w:pPr>
    </w:p>
    <w:p w14:paraId="0B4C70E9" w14:textId="77777777" w:rsidR="00601249" w:rsidRPr="00601249" w:rsidRDefault="00601249" w:rsidP="00601249">
      <w:pPr>
        <w:rPr>
          <w:rFonts w:ascii="Arial Narrow" w:hAnsi="Arial Narrow"/>
          <w:sz w:val="24"/>
          <w:szCs w:val="24"/>
          <w:lang w:val="it-IT"/>
        </w:rPr>
      </w:pPr>
      <w:r w:rsidRPr="00601249">
        <w:rPr>
          <w:lang w:val="it-IT"/>
        </w:rPr>
        <w:tab/>
      </w:r>
      <w:r w:rsidRPr="00601249">
        <w:rPr>
          <w:rFonts w:ascii="Arial Narrow" w:hAnsi="Arial Narrow"/>
          <w:sz w:val="24"/>
          <w:szCs w:val="24"/>
          <w:lang w:val="it-IT"/>
        </w:rPr>
        <w:t>Conform  legii nr. 307</w:t>
      </w:r>
      <w:r w:rsidRPr="00601249">
        <w:rPr>
          <w:rFonts w:ascii="Arial Narrow" w:hAnsi="Arial Narrow"/>
          <w:sz w:val="24"/>
          <w:szCs w:val="24"/>
          <w:lang w:val="en-US"/>
        </w:rPr>
        <w:t xml:space="preserve"> din 12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iulie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2006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privind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apărarea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împotriva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incendiilor,</w:t>
      </w:r>
      <w:r w:rsidRPr="00601249">
        <w:rPr>
          <w:rFonts w:ascii="Arial Narrow" w:hAnsi="Arial Narrow"/>
          <w:bCs/>
          <w:sz w:val="24"/>
          <w:szCs w:val="24"/>
          <w:lang w:val="en-US"/>
        </w:rPr>
        <w:t>art</w:t>
      </w:r>
      <w:proofErr w:type="spellEnd"/>
      <w:r w:rsidRPr="00601249">
        <w:rPr>
          <w:rFonts w:ascii="Arial Narrow" w:hAnsi="Arial Narrow"/>
          <w:bCs/>
          <w:sz w:val="24"/>
          <w:szCs w:val="24"/>
          <w:lang w:val="en-US"/>
        </w:rPr>
        <w:t>. 13.</w:t>
      </w:r>
      <w:r w:rsidRPr="00601249">
        <w:rPr>
          <w:rFonts w:ascii="Arial Narrow" w:hAnsi="Arial Narrow"/>
          <w:sz w:val="24"/>
          <w:szCs w:val="24"/>
          <w:lang w:val="en-US"/>
        </w:rPr>
        <w:t xml:space="preserve"> -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Consiliul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local are </w:t>
      </w:r>
      <w:proofErr w:type="spellStart"/>
      <w:proofErr w:type="gramStart"/>
      <w:r w:rsidRPr="00601249">
        <w:rPr>
          <w:rFonts w:ascii="Arial Narrow" w:hAnsi="Arial Narrow"/>
          <w:sz w:val="24"/>
          <w:szCs w:val="24"/>
          <w:lang w:val="en-US"/>
        </w:rPr>
        <w:t>obligaţia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 de</w:t>
      </w:r>
      <w:proofErr w:type="gramEnd"/>
      <w:r w:rsidRPr="00601249">
        <w:rPr>
          <w:rFonts w:ascii="Arial Narrow" w:hAnsi="Arial Narrow"/>
          <w:sz w:val="24"/>
          <w:szCs w:val="24"/>
          <w:lang w:val="en-US"/>
        </w:rPr>
        <w:t xml:space="preserve"> a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aproba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planul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 de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analiză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şi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acoperire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 a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riscurilor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,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pentru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unitatea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administrativ-teritorială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 pe care o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reprezintă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,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stabilind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resursele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necesare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pentru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aplicarea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acestuia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; </w:t>
      </w:r>
    </w:p>
    <w:p w14:paraId="0E944223" w14:textId="77777777" w:rsidR="00601249" w:rsidRPr="00601249" w:rsidRDefault="00601249" w:rsidP="00601249">
      <w:pPr>
        <w:rPr>
          <w:rFonts w:ascii="Arial Narrow" w:hAnsi="Arial Narrow"/>
          <w:sz w:val="24"/>
          <w:szCs w:val="24"/>
          <w:lang w:val="en-US"/>
        </w:rPr>
      </w:pPr>
      <w:r w:rsidRPr="00601249">
        <w:rPr>
          <w:rFonts w:ascii="Arial Narrow" w:hAnsi="Arial Narrow"/>
          <w:sz w:val="24"/>
          <w:szCs w:val="24"/>
        </w:rPr>
        <w:t xml:space="preserve">            Potrivit prevederilor Ordinului M.A.I. nr. </w:t>
      </w:r>
      <w:r w:rsidRPr="00601249">
        <w:rPr>
          <w:rFonts w:ascii="Arial Narrow" w:hAnsi="Arial Narrow"/>
          <w:bCs/>
          <w:sz w:val="24"/>
          <w:szCs w:val="24"/>
        </w:rPr>
        <w:t xml:space="preserve">132/2007 din 29 ianuarie 2007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pentru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aprobarea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Metodologiei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de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elaborare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a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Planului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de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analiză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şi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acoperire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a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riscurilor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şi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a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Structurii-cadru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a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Planului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de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analiză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şi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acoperire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a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riscurilor</w:t>
      </w:r>
      <w:proofErr w:type="spellEnd"/>
      <w:r w:rsidRPr="00601249">
        <w:rPr>
          <w:rFonts w:ascii="Arial Narrow" w:hAnsi="Arial Narrow"/>
          <w:sz w:val="24"/>
          <w:szCs w:val="24"/>
        </w:rPr>
        <w:t xml:space="preserve"> art. 6, 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planul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 de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analiză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şi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acoperire</w:t>
      </w:r>
      <w:proofErr w:type="spellEnd"/>
      <w:r w:rsidRPr="00601249">
        <w:rPr>
          <w:rFonts w:ascii="Arial Narrow" w:hAnsi="Arial Narrow"/>
          <w:sz w:val="24"/>
          <w:szCs w:val="24"/>
          <w:lang w:val="es-ES"/>
        </w:rPr>
        <w:t xml:space="preserve"> a </w:t>
      </w:r>
      <w:proofErr w:type="spellStart"/>
      <w:r w:rsidRPr="00601249">
        <w:rPr>
          <w:rFonts w:ascii="Arial Narrow" w:hAnsi="Arial Narrow"/>
          <w:sz w:val="24"/>
          <w:szCs w:val="24"/>
          <w:lang w:val="es-ES"/>
        </w:rPr>
        <w:t>riscurilor</w:t>
      </w:r>
      <w:proofErr w:type="spellEnd"/>
      <w:r w:rsidRPr="00601249">
        <w:rPr>
          <w:rFonts w:ascii="Arial Narrow" w:hAnsi="Arial Narrow"/>
          <w:sz w:val="24"/>
          <w:szCs w:val="24"/>
        </w:rPr>
        <w:t xml:space="preserve"> </w:t>
      </w:r>
      <w:r w:rsidRPr="00601249">
        <w:rPr>
          <w:rFonts w:ascii="Arial Narrow" w:hAnsi="Arial Narrow"/>
          <w:sz w:val="24"/>
          <w:szCs w:val="24"/>
          <w:lang w:val="fr-FR"/>
        </w:rPr>
        <w:t xml:space="preserve">se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întocmeste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de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comitul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local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pentru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situaţii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de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urgenţă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şi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se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aprobă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de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consiliul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local,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corespunzător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unităţilor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administrativ-teritoriale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pe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care le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reprezintă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>.</w:t>
      </w:r>
      <w:r w:rsidRPr="00601249">
        <w:rPr>
          <w:rFonts w:ascii="Arial Narrow" w:hAnsi="Arial Narrow"/>
          <w:sz w:val="24"/>
          <w:szCs w:val="24"/>
          <w:lang w:val="en-US"/>
        </w:rPr>
        <w:t xml:space="preserve">  </w:t>
      </w:r>
    </w:p>
    <w:p w14:paraId="68B9E1A0" w14:textId="77777777" w:rsidR="00601249" w:rsidRPr="00601249" w:rsidRDefault="00601249" w:rsidP="00601249">
      <w:pPr>
        <w:rPr>
          <w:rFonts w:ascii="Arial Narrow" w:hAnsi="Arial Narrow"/>
          <w:sz w:val="24"/>
          <w:szCs w:val="24"/>
          <w:lang w:val="en-US"/>
        </w:rPr>
      </w:pPr>
      <w:r w:rsidRPr="00601249">
        <w:rPr>
          <w:rFonts w:ascii="Arial Narrow" w:hAnsi="Arial Narrow"/>
          <w:sz w:val="24"/>
          <w:szCs w:val="24"/>
          <w:lang w:val="en-US"/>
        </w:rPr>
        <w:t xml:space="preserve">           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Planul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analiză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şi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acoperire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a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riscurilor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denumit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continuare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PAAR,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cuprinde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riscurile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potenţiale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identificate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la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nivelul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unităţii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administrativ-teritoriale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măsurile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acţiunile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şi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resursele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necesare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pentru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managementul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riscurilor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respective.</w:t>
      </w:r>
    </w:p>
    <w:p w14:paraId="3E1197B5" w14:textId="77777777" w:rsidR="00601249" w:rsidRPr="00601249" w:rsidRDefault="00601249" w:rsidP="00601249">
      <w:pPr>
        <w:rPr>
          <w:rFonts w:ascii="Arial Narrow" w:hAnsi="Arial Narrow"/>
          <w:sz w:val="24"/>
          <w:szCs w:val="24"/>
          <w:lang w:val="en-US"/>
        </w:rPr>
      </w:pPr>
      <w:r w:rsidRPr="00601249">
        <w:rPr>
          <w:rFonts w:ascii="Arial Narrow" w:hAnsi="Arial Narrow"/>
          <w:sz w:val="24"/>
          <w:szCs w:val="24"/>
          <w:lang w:val="en-US"/>
        </w:rPr>
        <w:t xml:space="preserve">           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Scopurile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PAAR sunt de </w:t>
      </w:r>
      <w:proofErr w:type="gramStart"/>
      <w:r w:rsidRPr="00601249">
        <w:rPr>
          <w:rFonts w:ascii="Arial Narrow" w:hAnsi="Arial Narrow"/>
          <w:sz w:val="24"/>
          <w:szCs w:val="24"/>
          <w:lang w:val="en-US"/>
        </w:rPr>
        <w:t>a</w:t>
      </w:r>
      <w:proofErr w:type="gram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asigura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cunoaşterea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către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toţi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factorii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implicaţi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a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sarcinilor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şi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atribuţiilor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ce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le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revin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premergător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, pe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timpul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şi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după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apariţia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unei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situaţii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urgenţă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, de a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crea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un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cadru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unitar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şi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coerent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acţiune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pentru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prevenirea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şi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gestionarea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riscurilor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generatoare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situaţii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urgenţă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şi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de a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asigura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un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răspuns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optim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caz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urgenţă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adecvat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fiecărui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tip de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risc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en-US"/>
        </w:rPr>
        <w:t>identificat</w:t>
      </w:r>
      <w:proofErr w:type="spellEnd"/>
      <w:r w:rsidRPr="00601249">
        <w:rPr>
          <w:rFonts w:ascii="Arial Narrow" w:hAnsi="Arial Narrow"/>
          <w:sz w:val="24"/>
          <w:szCs w:val="24"/>
          <w:lang w:val="en-US"/>
        </w:rPr>
        <w:t>.</w:t>
      </w:r>
    </w:p>
    <w:p w14:paraId="43F5D9C3" w14:textId="77777777" w:rsidR="00601249" w:rsidRPr="00601249" w:rsidRDefault="00601249" w:rsidP="00601249">
      <w:pPr>
        <w:ind w:firstLine="708"/>
        <w:rPr>
          <w:rFonts w:ascii="Arial Narrow" w:hAnsi="Arial Narrow"/>
          <w:iCs/>
          <w:sz w:val="24"/>
          <w:szCs w:val="24"/>
        </w:rPr>
      </w:pPr>
      <w:r w:rsidRPr="00601249">
        <w:rPr>
          <w:rFonts w:ascii="Arial Narrow" w:hAnsi="Arial Narrow"/>
          <w:sz w:val="24"/>
          <w:szCs w:val="24"/>
        </w:rPr>
        <w:t xml:space="preserve">Având în vedere cele expuse supun spre analiză si aprobare Consiliului Local proiectul de hotărâre privind aprobarea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Planului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de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analiză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şi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acoperire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a </w:t>
      </w:r>
      <w:proofErr w:type="spellStart"/>
      <w:r w:rsidRPr="00601249">
        <w:rPr>
          <w:rFonts w:ascii="Arial Narrow" w:hAnsi="Arial Narrow"/>
          <w:sz w:val="24"/>
          <w:szCs w:val="24"/>
          <w:lang w:val="fr-FR"/>
        </w:rPr>
        <w:t>riscurilor</w:t>
      </w:r>
      <w:proofErr w:type="spellEnd"/>
      <w:r w:rsidRPr="00601249">
        <w:rPr>
          <w:rFonts w:ascii="Arial Narrow" w:hAnsi="Arial Narrow"/>
          <w:sz w:val="24"/>
          <w:szCs w:val="24"/>
          <w:lang w:val="fr-FR"/>
        </w:rPr>
        <w:t xml:space="preserve"> </w:t>
      </w:r>
      <w:r w:rsidRPr="00601249">
        <w:rPr>
          <w:rFonts w:ascii="Arial Narrow" w:hAnsi="Arial Narrow"/>
          <w:sz w:val="24"/>
          <w:szCs w:val="24"/>
        </w:rPr>
        <w:t xml:space="preserve">a </w:t>
      </w:r>
      <w:proofErr w:type="spellStart"/>
      <w:r w:rsidRPr="00601249">
        <w:rPr>
          <w:rFonts w:ascii="Arial Narrow" w:hAnsi="Arial Narrow"/>
          <w:iCs/>
          <w:sz w:val="24"/>
          <w:szCs w:val="24"/>
          <w:lang w:val="en-GB"/>
        </w:rPr>
        <w:t>comunei</w:t>
      </w:r>
      <w:proofErr w:type="spellEnd"/>
      <w:r w:rsidRPr="00601249">
        <w:rPr>
          <w:rFonts w:ascii="Arial Narrow" w:hAnsi="Arial Narrow"/>
          <w:iCs/>
          <w:sz w:val="24"/>
          <w:szCs w:val="24"/>
          <w:lang w:val="en-GB"/>
        </w:rPr>
        <w:t xml:space="preserve"> </w:t>
      </w:r>
      <w:proofErr w:type="spellStart"/>
      <w:r w:rsidRPr="00601249">
        <w:rPr>
          <w:rFonts w:ascii="Arial Narrow" w:hAnsi="Arial Narrow"/>
          <w:iCs/>
          <w:sz w:val="24"/>
          <w:szCs w:val="24"/>
          <w:lang w:val="en-GB"/>
        </w:rPr>
        <w:t>Preutești</w:t>
      </w:r>
      <w:proofErr w:type="spellEnd"/>
      <w:r w:rsidRPr="00601249">
        <w:rPr>
          <w:rFonts w:ascii="Arial Narrow" w:hAnsi="Arial Narrow"/>
          <w:iCs/>
          <w:sz w:val="24"/>
          <w:szCs w:val="24"/>
          <w:lang w:val="en-GB"/>
        </w:rPr>
        <w:t>.</w:t>
      </w:r>
    </w:p>
    <w:p w14:paraId="49AFF3F8" w14:textId="77777777" w:rsidR="00601249" w:rsidRPr="00601249" w:rsidRDefault="00601249" w:rsidP="00601249">
      <w:pPr>
        <w:rPr>
          <w:rFonts w:ascii="Arial Narrow" w:hAnsi="Arial Narrow"/>
          <w:iCs/>
          <w:sz w:val="24"/>
          <w:szCs w:val="24"/>
          <w:lang w:val="en-US"/>
        </w:rPr>
      </w:pPr>
    </w:p>
    <w:p w14:paraId="6AF44E36" w14:textId="77777777" w:rsidR="00601249" w:rsidRPr="00601249" w:rsidRDefault="00601249" w:rsidP="00601249">
      <w:pPr>
        <w:rPr>
          <w:lang w:val="en-US"/>
        </w:rPr>
      </w:pPr>
    </w:p>
    <w:p w14:paraId="39695F95" w14:textId="77777777" w:rsidR="00601249" w:rsidRPr="00601249" w:rsidRDefault="00601249" w:rsidP="00601249">
      <w:pPr>
        <w:rPr>
          <w:lang w:val="en-US"/>
        </w:rPr>
      </w:pPr>
    </w:p>
    <w:p w14:paraId="1A84BB9C" w14:textId="77777777" w:rsidR="00601249" w:rsidRPr="00601249" w:rsidRDefault="00601249" w:rsidP="00601249">
      <w:pPr>
        <w:jc w:val="center"/>
        <w:rPr>
          <w:rFonts w:ascii="Arial Narrow" w:hAnsi="Arial Narrow"/>
          <w:lang w:val="en-US"/>
        </w:rPr>
      </w:pPr>
      <w:r w:rsidRPr="00601249">
        <w:rPr>
          <w:rFonts w:ascii="Arial Narrow" w:hAnsi="Arial Narrow"/>
          <w:lang w:val="en-US"/>
        </w:rPr>
        <w:t>SEF SVSU,</w:t>
      </w:r>
    </w:p>
    <w:p w14:paraId="711E1966" w14:textId="77777777" w:rsidR="00601249" w:rsidRPr="00601249" w:rsidRDefault="00601249" w:rsidP="00601249">
      <w:pPr>
        <w:jc w:val="center"/>
        <w:rPr>
          <w:rFonts w:ascii="Arial Narrow" w:hAnsi="Arial Narrow"/>
          <w:lang w:val="en-US"/>
        </w:rPr>
      </w:pPr>
      <w:r w:rsidRPr="00601249">
        <w:rPr>
          <w:rFonts w:ascii="Arial Narrow" w:hAnsi="Arial Narrow"/>
          <w:lang w:val="en-US"/>
        </w:rPr>
        <w:t>Dumitru Vasile</w:t>
      </w:r>
    </w:p>
    <w:p w14:paraId="2AC15412" w14:textId="77777777" w:rsidR="00601249" w:rsidRPr="00601249" w:rsidRDefault="00601249" w:rsidP="00601249">
      <w:pPr>
        <w:jc w:val="center"/>
        <w:rPr>
          <w:rFonts w:ascii="Arial Narrow" w:hAnsi="Arial Narrow"/>
          <w:lang w:val="en-US"/>
        </w:rPr>
      </w:pPr>
    </w:p>
    <w:sectPr w:rsidR="00601249" w:rsidRPr="00601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5D4"/>
    <w:rsid w:val="001875D4"/>
    <w:rsid w:val="0060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189B8"/>
  <w15:chartTrackingRefBased/>
  <w15:docId w15:val="{D1E9D304-8A9D-4ACB-A5F9-E1BD851C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12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dcterms:created xsi:type="dcterms:W3CDTF">2025-06-16T08:32:00Z</dcterms:created>
  <dcterms:modified xsi:type="dcterms:W3CDTF">2025-06-16T08:34:00Z</dcterms:modified>
</cp:coreProperties>
</file>