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E4160B" w14:textId="77777777" w:rsidR="002542EB" w:rsidRPr="007462E5" w:rsidRDefault="002542EB" w:rsidP="002542EB">
      <w:pPr>
        <w:tabs>
          <w:tab w:val="center" w:pos="4536"/>
          <w:tab w:val="right" w:pos="9072"/>
        </w:tabs>
        <w:ind w:right="283"/>
        <w:jc w:val="center"/>
        <w:rPr>
          <w:rFonts w:ascii="Cambria" w:hAnsi="Cambria"/>
          <w:b/>
          <w:color w:val="1F497D"/>
          <w:sz w:val="24"/>
          <w:szCs w:val="24"/>
          <w:lang w:val="it-IT"/>
        </w:rPr>
      </w:pPr>
      <w:r w:rsidRPr="002542EB">
        <w:rPr>
          <w:rFonts w:ascii="Cambria" w:hAnsi="Cambria"/>
          <w:noProof/>
          <w:sz w:val="24"/>
          <w:szCs w:val="24"/>
          <w:lang w:val="en-US" w:eastAsia="en-US"/>
        </w:rPr>
        <w:drawing>
          <wp:anchor distT="0" distB="0" distL="114300" distR="114300" simplePos="0" relativeHeight="251659264" behindDoc="0" locked="0" layoutInCell="1" allowOverlap="1" wp14:anchorId="08735EA1" wp14:editId="4D0200B5">
            <wp:simplePos x="0" y="0"/>
            <wp:positionH relativeFrom="column">
              <wp:posOffset>53340</wp:posOffset>
            </wp:positionH>
            <wp:positionV relativeFrom="paragraph">
              <wp:posOffset>-66675</wp:posOffset>
            </wp:positionV>
            <wp:extent cx="871855" cy="1231265"/>
            <wp:effectExtent l="0" t="0" r="4445" b="6985"/>
            <wp:wrapSquare wrapText="bothSides"/>
            <wp:docPr id="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1855" cy="1231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42EB">
        <w:rPr>
          <w:rFonts w:ascii="Cambria" w:hAnsi="Cambria"/>
          <w:noProof/>
          <w:sz w:val="24"/>
          <w:szCs w:val="24"/>
          <w:lang w:val="en-US" w:eastAsia="en-US"/>
        </w:rPr>
        <w:drawing>
          <wp:anchor distT="0" distB="0" distL="114300" distR="114300" simplePos="0" relativeHeight="251658240" behindDoc="0" locked="0" layoutInCell="1" allowOverlap="1" wp14:anchorId="60E1FEC3" wp14:editId="58F764F7">
            <wp:simplePos x="0" y="0"/>
            <wp:positionH relativeFrom="column">
              <wp:posOffset>5124450</wp:posOffset>
            </wp:positionH>
            <wp:positionV relativeFrom="paragraph">
              <wp:posOffset>-133350</wp:posOffset>
            </wp:positionV>
            <wp:extent cx="841375" cy="1298575"/>
            <wp:effectExtent l="0" t="0" r="0" b="0"/>
            <wp:wrapSquare wrapText="bothSides"/>
            <wp:docPr id="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37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62E5">
        <w:rPr>
          <w:rFonts w:ascii="Cambria" w:hAnsi="Cambria"/>
          <w:b/>
          <w:color w:val="1F497D"/>
          <w:sz w:val="24"/>
          <w:szCs w:val="24"/>
          <w:lang w:val="it-IT"/>
        </w:rPr>
        <w:t>ROMÂNIA</w:t>
      </w:r>
    </w:p>
    <w:p w14:paraId="422E88ED" w14:textId="77777777" w:rsidR="002542EB" w:rsidRPr="007462E5" w:rsidRDefault="002542EB" w:rsidP="002542EB">
      <w:pPr>
        <w:tabs>
          <w:tab w:val="center" w:pos="4536"/>
          <w:tab w:val="right" w:pos="9072"/>
        </w:tabs>
        <w:jc w:val="center"/>
        <w:rPr>
          <w:rFonts w:ascii="Cambria" w:hAnsi="Cambria"/>
          <w:b/>
          <w:color w:val="1F497D"/>
          <w:sz w:val="24"/>
          <w:szCs w:val="24"/>
          <w:lang w:val="it-IT"/>
        </w:rPr>
      </w:pPr>
      <w:r w:rsidRPr="007462E5">
        <w:rPr>
          <w:rFonts w:ascii="Cambria" w:hAnsi="Cambria"/>
          <w:b/>
          <w:color w:val="1F497D"/>
          <w:sz w:val="24"/>
          <w:szCs w:val="24"/>
          <w:lang w:val="it-IT"/>
        </w:rPr>
        <w:t>PRIMĂRIA COMUNEI VULTURU</w:t>
      </w:r>
    </w:p>
    <w:p w14:paraId="0E47B947" w14:textId="77777777" w:rsidR="002542EB" w:rsidRPr="007462E5" w:rsidRDefault="002542EB" w:rsidP="002542EB">
      <w:pPr>
        <w:tabs>
          <w:tab w:val="center" w:pos="4536"/>
          <w:tab w:val="right" w:pos="9072"/>
        </w:tabs>
        <w:jc w:val="center"/>
        <w:rPr>
          <w:rFonts w:ascii="Cambria" w:hAnsi="Cambria"/>
          <w:b/>
          <w:color w:val="1F497D"/>
          <w:sz w:val="24"/>
          <w:szCs w:val="24"/>
          <w:lang w:val="it-IT"/>
        </w:rPr>
      </w:pPr>
      <w:r w:rsidRPr="007462E5">
        <w:rPr>
          <w:rFonts w:ascii="Cambria" w:hAnsi="Cambria"/>
          <w:b/>
          <w:color w:val="1F497D"/>
          <w:sz w:val="24"/>
          <w:szCs w:val="24"/>
          <w:lang w:val="it-IT"/>
        </w:rPr>
        <w:t>JUDEȚUL VRANCEA</w:t>
      </w:r>
    </w:p>
    <w:p w14:paraId="709B8FB6" w14:textId="77777777" w:rsidR="002542EB" w:rsidRPr="007462E5" w:rsidRDefault="002542EB" w:rsidP="002542EB">
      <w:pPr>
        <w:tabs>
          <w:tab w:val="center" w:pos="4536"/>
          <w:tab w:val="right" w:pos="9072"/>
        </w:tabs>
        <w:jc w:val="center"/>
        <w:rPr>
          <w:rFonts w:ascii="Cambria" w:hAnsi="Cambria"/>
          <w:b/>
          <w:color w:val="1F497D"/>
          <w:sz w:val="24"/>
          <w:szCs w:val="24"/>
          <w:lang w:val="it-IT"/>
        </w:rPr>
      </w:pPr>
      <w:r w:rsidRPr="007462E5">
        <w:rPr>
          <w:rFonts w:ascii="Cambria" w:hAnsi="Cambria"/>
          <w:b/>
          <w:color w:val="1F497D"/>
          <w:sz w:val="24"/>
          <w:szCs w:val="24"/>
          <w:lang w:val="it-IT"/>
        </w:rPr>
        <w:t>Vulturu, Vrancea, România, 627455</w:t>
      </w:r>
    </w:p>
    <w:p w14:paraId="1AE53ECB" w14:textId="77777777" w:rsidR="002542EB" w:rsidRPr="007462E5" w:rsidRDefault="002542EB" w:rsidP="002542EB">
      <w:pPr>
        <w:tabs>
          <w:tab w:val="center" w:pos="4536"/>
          <w:tab w:val="right" w:pos="9072"/>
        </w:tabs>
        <w:jc w:val="center"/>
        <w:rPr>
          <w:rFonts w:ascii="Cambria" w:hAnsi="Cambria"/>
          <w:b/>
          <w:color w:val="1F497D"/>
          <w:sz w:val="24"/>
          <w:szCs w:val="24"/>
          <w:lang w:val="it-IT"/>
        </w:rPr>
      </w:pPr>
      <w:r w:rsidRPr="007462E5">
        <w:rPr>
          <w:rFonts w:ascii="Cambria" w:hAnsi="Cambria"/>
          <w:b/>
          <w:color w:val="1F497D"/>
          <w:sz w:val="24"/>
          <w:szCs w:val="24"/>
          <w:lang w:val="it-IT"/>
        </w:rPr>
        <w:t>Telefon 0237.240.440, fax 0237.240.440</w:t>
      </w:r>
    </w:p>
    <w:p w14:paraId="67A6A705" w14:textId="77777777" w:rsidR="002542EB" w:rsidRPr="002542EB" w:rsidRDefault="007D5748" w:rsidP="006B0DF3">
      <w:pPr>
        <w:tabs>
          <w:tab w:val="center" w:pos="4536"/>
          <w:tab w:val="right" w:pos="9072"/>
        </w:tabs>
        <w:ind w:left="142" w:hanging="142"/>
        <w:jc w:val="center"/>
        <w:rPr>
          <w:rFonts w:ascii="Cambria" w:hAnsi="Cambria"/>
          <w:b/>
          <w:color w:val="1F497D"/>
          <w:sz w:val="24"/>
          <w:szCs w:val="24"/>
        </w:rPr>
      </w:pPr>
      <w:r>
        <w:rPr>
          <w:rFonts w:ascii="Cambria" w:hAnsi="Cambria"/>
          <w:b/>
          <w:color w:val="1F497D"/>
          <w:sz w:val="24"/>
          <w:szCs w:val="24"/>
        </w:rPr>
        <w:t>Email primar@primariavulturu</w:t>
      </w:r>
      <w:r w:rsidR="002542EB" w:rsidRPr="002542EB">
        <w:rPr>
          <w:rFonts w:ascii="Cambria" w:hAnsi="Cambria"/>
          <w:b/>
          <w:color w:val="1F497D"/>
          <w:sz w:val="24"/>
          <w:szCs w:val="24"/>
        </w:rPr>
        <w:t>.ro</w:t>
      </w:r>
    </w:p>
    <w:p w14:paraId="7F624A46" w14:textId="77777777" w:rsidR="002542EB" w:rsidRPr="007462E5" w:rsidRDefault="002542EB" w:rsidP="006B0DF3">
      <w:pPr>
        <w:tabs>
          <w:tab w:val="left" w:pos="9639"/>
        </w:tabs>
        <w:jc w:val="both"/>
        <w:rPr>
          <w:color w:val="000000"/>
          <w:sz w:val="22"/>
          <w:szCs w:val="22"/>
          <w:lang w:val="en-US"/>
        </w:rPr>
      </w:pPr>
      <w:r w:rsidRPr="007462E5">
        <w:rPr>
          <w:color w:val="000000"/>
          <w:sz w:val="22"/>
          <w:szCs w:val="22"/>
          <w:lang w:val="en-US"/>
        </w:rPr>
        <w:t xml:space="preserve">                                                                      </w:t>
      </w:r>
    </w:p>
    <w:p w14:paraId="78C84900" w14:textId="77777777" w:rsidR="002542EB" w:rsidRPr="007462E5" w:rsidRDefault="00E52486" w:rsidP="002542EB">
      <w:pPr>
        <w:jc w:val="both"/>
        <w:rPr>
          <w:color w:val="000000"/>
          <w:sz w:val="22"/>
          <w:szCs w:val="22"/>
          <w:lang w:val="en-US"/>
        </w:rPr>
      </w:pPr>
      <w:r w:rsidRPr="002542EB">
        <w:rPr>
          <w:rFonts w:ascii="Cambria" w:hAnsi="Cambria"/>
          <w:noProof/>
          <w:sz w:val="24"/>
          <w:szCs w:val="24"/>
          <w:lang w:val="en-US" w:eastAsia="en-US"/>
        </w:rPr>
        <mc:AlternateContent>
          <mc:Choice Requires="wps">
            <w:drawing>
              <wp:anchor distT="0" distB="0" distL="114300" distR="114300" simplePos="0" relativeHeight="251660288" behindDoc="0" locked="0" layoutInCell="1" allowOverlap="1" wp14:anchorId="25E947AD" wp14:editId="016F7990">
                <wp:simplePos x="0" y="0"/>
                <wp:positionH relativeFrom="margin">
                  <wp:align>right</wp:align>
                </wp:positionH>
                <wp:positionV relativeFrom="paragraph">
                  <wp:posOffset>47460</wp:posOffset>
                </wp:positionV>
                <wp:extent cx="6010744" cy="45719"/>
                <wp:effectExtent l="0" t="0" r="28575" b="12065"/>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744" cy="45719"/>
                        </a:xfrm>
                        <a:prstGeom prst="rect">
                          <a:avLst/>
                        </a:prstGeom>
                        <a:solidFill>
                          <a:srgbClr val="1F497D"/>
                        </a:solidFill>
                        <a:ln w="12700">
                          <a:solidFill>
                            <a:srgbClr val="243F6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0AC23AEF" id="Dreptunghi 1" o:spid="_x0000_s1026" style="position:absolute;margin-left:422.1pt;margin-top:3.75pt;width:473.3pt;height:3.6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" fillcolor="#1f497d" strokecolor="#243f60" strokeweight="1pt">
                <w10:wrap anchorx="margin"/>
              </v:rect>
            </w:pict>
          </mc:Fallback>
        </mc:AlternateContent>
      </w:r>
    </w:p>
    <w:p w14:paraId="36A582A8" w14:textId="22A04A4F" w:rsidR="002542EB" w:rsidRPr="002542EB" w:rsidRDefault="006B0DF3" w:rsidP="002542EB">
      <w:pPr>
        <w:jc w:val="both"/>
        <w:rPr>
          <w:rFonts w:ascii="Cambria" w:hAnsi="Cambria"/>
          <w:b/>
          <w:color w:val="000000"/>
          <w:sz w:val="24"/>
          <w:szCs w:val="24"/>
          <w:lang w:val="it-IT"/>
        </w:rPr>
      </w:pPr>
      <w:r>
        <w:rPr>
          <w:rFonts w:ascii="Cambria" w:hAnsi="Cambria"/>
          <w:b/>
          <w:sz w:val="24"/>
          <w:szCs w:val="24"/>
        </w:rPr>
        <w:t xml:space="preserve"> </w:t>
      </w:r>
      <w:r w:rsidR="002542EB" w:rsidRPr="002542EB">
        <w:rPr>
          <w:rFonts w:ascii="Cambria" w:hAnsi="Cambria"/>
          <w:b/>
          <w:sz w:val="24"/>
          <w:szCs w:val="24"/>
        </w:rPr>
        <w:t xml:space="preserve">Nr. înreg. </w:t>
      </w:r>
      <w:r w:rsidR="006320D1">
        <w:rPr>
          <w:rFonts w:ascii="Cambria" w:hAnsi="Cambria"/>
          <w:b/>
          <w:sz w:val="24"/>
          <w:szCs w:val="24"/>
          <w:lang w:val="it-IT"/>
        </w:rPr>
        <w:t>3688</w:t>
      </w:r>
      <w:r w:rsidR="002542EB" w:rsidRPr="00161DB1">
        <w:rPr>
          <w:rFonts w:ascii="Cambria" w:hAnsi="Cambria"/>
          <w:b/>
          <w:sz w:val="24"/>
          <w:szCs w:val="24"/>
          <w:lang w:val="it-IT"/>
        </w:rPr>
        <w:t xml:space="preserve"> /data </w:t>
      </w:r>
      <w:r w:rsidR="006320D1">
        <w:rPr>
          <w:rFonts w:ascii="Cambria" w:hAnsi="Cambria"/>
          <w:b/>
          <w:sz w:val="24"/>
          <w:szCs w:val="24"/>
          <w:lang w:val="it-IT"/>
        </w:rPr>
        <w:t>29.05.2025</w:t>
      </w:r>
      <w:bookmarkStart w:id="0" w:name="_GoBack"/>
      <w:bookmarkEnd w:id="0"/>
    </w:p>
    <w:p w14:paraId="0692320A" w14:textId="77777777" w:rsidR="00743F71" w:rsidRPr="001A5399" w:rsidRDefault="00173BCF" w:rsidP="001A5399">
      <w:pPr>
        <w:rPr>
          <w:rFonts w:asciiTheme="minorHAnsi" w:hAnsiTheme="minorHAnsi" w:cstheme="minorHAnsi"/>
          <w:b/>
          <w:color w:val="000000"/>
          <w:sz w:val="24"/>
          <w:szCs w:val="24"/>
          <w:lang w:val="it-IT"/>
        </w:rPr>
      </w:pPr>
      <w:r w:rsidRPr="00D82DE1">
        <w:rPr>
          <w:rFonts w:asciiTheme="minorHAnsi" w:hAnsiTheme="minorHAnsi" w:cstheme="minorHAnsi"/>
          <w:b/>
          <w:color w:val="000000"/>
          <w:sz w:val="24"/>
          <w:szCs w:val="24"/>
          <w:lang w:val="it-IT"/>
        </w:rPr>
        <w:t xml:space="preserve">                                                                                          </w:t>
      </w:r>
      <w:r w:rsidR="004C6FC5">
        <w:rPr>
          <w:rFonts w:asciiTheme="minorHAnsi" w:hAnsiTheme="minorHAnsi" w:cstheme="minorHAnsi"/>
          <w:b/>
          <w:color w:val="000000"/>
          <w:sz w:val="24"/>
          <w:szCs w:val="24"/>
          <w:lang w:val="it-IT"/>
        </w:rPr>
        <w:t xml:space="preserve">                             </w:t>
      </w:r>
      <w:r w:rsidRPr="00D82DE1">
        <w:rPr>
          <w:rFonts w:asciiTheme="minorHAnsi" w:hAnsiTheme="minorHAnsi" w:cstheme="minorHAnsi"/>
          <w:b/>
          <w:color w:val="000000"/>
          <w:sz w:val="24"/>
          <w:szCs w:val="24"/>
          <w:lang w:val="it-IT"/>
        </w:rPr>
        <w:t xml:space="preserve">   </w:t>
      </w:r>
    </w:p>
    <w:p w14:paraId="3196564B" w14:textId="77777777" w:rsidR="001111A1" w:rsidRPr="00161DB1" w:rsidRDefault="001111A1" w:rsidP="00B50F56">
      <w:pPr>
        <w:ind w:firstLine="397"/>
        <w:jc w:val="center"/>
        <w:rPr>
          <w:rFonts w:asciiTheme="majorHAnsi" w:hAnsiTheme="majorHAnsi" w:cstheme="minorHAnsi"/>
          <w:b/>
          <w:sz w:val="24"/>
          <w:szCs w:val="24"/>
          <w:lang w:val="it-IT"/>
        </w:rPr>
      </w:pPr>
      <w:r w:rsidRPr="00161DB1">
        <w:rPr>
          <w:rFonts w:asciiTheme="majorHAnsi" w:hAnsiTheme="majorHAnsi" w:cstheme="minorHAnsi"/>
          <w:b/>
          <w:sz w:val="24"/>
          <w:szCs w:val="24"/>
          <w:lang w:val="it-IT"/>
        </w:rPr>
        <w:t>RAPORT DE SPECIALITATE</w:t>
      </w:r>
    </w:p>
    <w:p w14:paraId="6F79389C" w14:textId="77777777" w:rsidR="0064182B" w:rsidRPr="007462E5" w:rsidRDefault="009A3822" w:rsidP="009A3822">
      <w:pPr>
        <w:jc w:val="center"/>
        <w:rPr>
          <w:rFonts w:asciiTheme="majorHAnsi" w:hAnsiTheme="majorHAnsi" w:cstheme="minorHAnsi"/>
          <w:b/>
          <w:sz w:val="24"/>
          <w:szCs w:val="24"/>
          <w:lang w:val="it-IT"/>
        </w:rPr>
      </w:pPr>
      <w:r w:rsidRPr="007462E5">
        <w:rPr>
          <w:rFonts w:asciiTheme="majorHAnsi" w:hAnsiTheme="majorHAnsi" w:cstheme="minorHAnsi"/>
          <w:b/>
          <w:sz w:val="24"/>
          <w:szCs w:val="24"/>
          <w:lang w:val="it-IT"/>
        </w:rPr>
        <w:t xml:space="preserve">la proiectul de hotărâre privind </w:t>
      </w:r>
      <w:bookmarkStart w:id="1" w:name="_Hlk172635504"/>
      <w:r w:rsidRPr="007462E5">
        <w:rPr>
          <w:rFonts w:asciiTheme="majorHAnsi" w:hAnsiTheme="majorHAnsi" w:cstheme="minorHAnsi"/>
          <w:b/>
          <w:sz w:val="24"/>
          <w:szCs w:val="24"/>
          <w:lang w:val="it-IT"/>
        </w:rPr>
        <w:t>aprobarea indicatorilor tehnico-economici actualizați și a devizului general actualizat la faza executie lucrări conform prevederilor Ordonantei de Urgență a Guvernului nr. 47/2022 pentru obiectivul de investiții „</w:t>
      </w:r>
      <w:r w:rsidR="00E531C6" w:rsidRPr="007462E5">
        <w:rPr>
          <w:rFonts w:asciiTheme="majorHAnsi" w:hAnsiTheme="majorHAnsi" w:cstheme="minorHAnsi"/>
          <w:b/>
          <w:sz w:val="24"/>
          <w:szCs w:val="24"/>
          <w:lang w:val="it-IT"/>
        </w:rPr>
        <w:t>Înființare rețea de distribuție gaze naturale în comuna Vulturu, județul Vrancea”, precum și a sumei reprezentând categoriile de cheltuieli finanțate de la bugetul local pentru realizarea obiectivului</w:t>
      </w:r>
    </w:p>
    <w:bookmarkEnd w:id="1"/>
    <w:p w14:paraId="187DAFD0" w14:textId="77777777" w:rsidR="00E531C6" w:rsidRPr="007462E5" w:rsidRDefault="00E531C6" w:rsidP="009A3822">
      <w:pPr>
        <w:jc w:val="center"/>
        <w:rPr>
          <w:rFonts w:asciiTheme="majorHAnsi" w:hAnsiTheme="majorHAnsi"/>
          <w:b/>
          <w:sz w:val="24"/>
          <w:szCs w:val="24"/>
          <w:lang w:val="it-IT"/>
        </w:rPr>
      </w:pPr>
    </w:p>
    <w:p w14:paraId="28CE6AD9" w14:textId="77777777" w:rsidR="009A3822" w:rsidRPr="007462E5" w:rsidRDefault="009A3822" w:rsidP="009A3822">
      <w:pPr>
        <w:ind w:firstLine="708"/>
        <w:jc w:val="both"/>
        <w:rPr>
          <w:rFonts w:ascii="Cambria" w:hAnsi="Cambria" w:cstheme="minorHAnsi"/>
          <w:sz w:val="24"/>
          <w:szCs w:val="24"/>
          <w:lang w:val="it-IT"/>
        </w:rPr>
      </w:pPr>
      <w:r w:rsidRPr="007462E5">
        <w:rPr>
          <w:rFonts w:ascii="Cambria" w:hAnsi="Cambria" w:cstheme="minorHAnsi"/>
          <w:sz w:val="24"/>
          <w:szCs w:val="24"/>
          <w:lang w:val="it-IT"/>
        </w:rPr>
        <w:t>Iniţierea acestui raport de specialitate la proiectul de hotărâre a fost determinata de necesitatea aplicării corecte a prevederilor Ordonanței de urgență a Guvernului României                   nr. 47/2022 privind ajustarea prețurilor contractelor de achiziție publică/contractelor sectoriale/contractelor de concesiune/ acordurilor cadru, precum și a Ordonanței de urgență a Guvernului nr. 95/2021 pentru aprobarea Programului Național de Investiţii „Anghel Saligny”.</w:t>
      </w:r>
    </w:p>
    <w:p w14:paraId="11E5C7B9" w14:textId="77777777" w:rsidR="009A3822" w:rsidRPr="007462E5" w:rsidRDefault="009A3822" w:rsidP="009A3822">
      <w:pPr>
        <w:shd w:val="clear" w:color="auto" w:fill="FFFFFF"/>
        <w:ind w:firstLine="720"/>
        <w:jc w:val="both"/>
        <w:rPr>
          <w:rFonts w:asciiTheme="majorHAnsi" w:hAnsiTheme="majorHAnsi" w:cs="Open Sans"/>
          <w:sz w:val="24"/>
          <w:szCs w:val="24"/>
          <w:lang w:val="it-IT"/>
        </w:rPr>
      </w:pPr>
      <w:r w:rsidRPr="007462E5">
        <w:rPr>
          <w:rFonts w:asciiTheme="majorHAnsi" w:hAnsiTheme="majorHAnsi" w:cs="Open Sans"/>
          <w:sz w:val="24"/>
          <w:szCs w:val="24"/>
          <w:lang w:val="it-IT"/>
        </w:rPr>
        <w:t>Programul naţional de investiţii „Anghel Saligny”, este un program multianual, finanţat de la bugetul de stat, coordonat de Ministerul Dezvoltării, Lucrărilor Publice şi Administraţiei, şi are ca obiectiv general creşterea coeziunii teritoriale prin echiparea unităţilor administrativ-teritoriale cu dotări tehnico-edilitare şi de acces la căile de comunicaţie, îmbunătăţirea atât a condiţiilor de viaţă, cât şi a standardelor de muncă pentru toţi locuitorii României.</w:t>
      </w:r>
    </w:p>
    <w:p w14:paraId="372BC339" w14:textId="77777777" w:rsidR="009A3822" w:rsidRPr="007462E5" w:rsidRDefault="009A3822" w:rsidP="009A3822">
      <w:pPr>
        <w:shd w:val="clear" w:color="auto" w:fill="FFFFFF"/>
        <w:ind w:firstLine="708"/>
        <w:jc w:val="both"/>
        <w:rPr>
          <w:rFonts w:asciiTheme="majorHAnsi" w:hAnsiTheme="majorHAnsi" w:cstheme="minorHAnsi"/>
          <w:sz w:val="24"/>
          <w:szCs w:val="24"/>
          <w:lang w:val="it-IT"/>
        </w:rPr>
      </w:pPr>
      <w:r w:rsidRPr="007462E5">
        <w:rPr>
          <w:rFonts w:asciiTheme="majorHAnsi" w:hAnsiTheme="majorHAnsi" w:cstheme="minorHAnsi"/>
          <w:sz w:val="24"/>
          <w:szCs w:val="24"/>
          <w:lang w:val="it-IT"/>
        </w:rPr>
        <w:t>Văzând Ordonanța de urgență a Guvernului nr. 57/2009 privind Codul Administrativ care stabileşte în sarcina autorităţilor administraţiei publice locale competenţe legale privind dezvoltarea economico - socială şi de mediu a localităţilor, realizarea lucrărilor şi luarea măsurilor necesare conformării cu prevederile angajamentelor asumate în procesul de integrare europeană în domeniul protecţiei mediului, a gospodăririi apelor, a serviciilor furnizate cetăţenilor.</w:t>
      </w:r>
    </w:p>
    <w:p w14:paraId="24ED3255" w14:textId="77777777" w:rsidR="009A3822" w:rsidRPr="004108DA" w:rsidRDefault="009A3822" w:rsidP="009A3822">
      <w:pPr>
        <w:pStyle w:val="ListParagraph"/>
        <w:spacing w:line="276" w:lineRule="auto"/>
        <w:jc w:val="both"/>
        <w:rPr>
          <w:rFonts w:ascii="Cambria" w:hAnsi="Cambria" w:cs="Open Sans"/>
          <w:b/>
          <w:sz w:val="24"/>
          <w:szCs w:val="24"/>
          <w:lang w:val="ro-RO"/>
        </w:rPr>
      </w:pPr>
      <w:r w:rsidRPr="004108DA">
        <w:rPr>
          <w:rFonts w:ascii="Cambria" w:hAnsi="Cambria" w:cs="Open Sans"/>
          <w:b/>
          <w:sz w:val="24"/>
          <w:szCs w:val="24"/>
          <w:lang w:val="it-IT"/>
        </w:rPr>
        <w:t>Av</w:t>
      </w:r>
      <w:r w:rsidRPr="004108DA">
        <w:rPr>
          <w:rFonts w:ascii="Cambria" w:hAnsi="Cambria" w:cs="Open Sans"/>
          <w:b/>
          <w:sz w:val="24"/>
          <w:szCs w:val="24"/>
          <w:lang w:val="ro-RO"/>
        </w:rPr>
        <w:t>ând în vedere faptul că:</w:t>
      </w:r>
    </w:p>
    <w:p w14:paraId="26ADC93F" w14:textId="50AA0A98" w:rsidR="009A3822" w:rsidRPr="00375823" w:rsidRDefault="00CB130F" w:rsidP="00CB130F">
      <w:pPr>
        <w:spacing w:line="276" w:lineRule="auto"/>
        <w:ind w:firstLine="708"/>
        <w:jc w:val="both"/>
        <w:rPr>
          <w:rFonts w:ascii="Cambria" w:hAnsi="Cambria" w:cs="Open Sans"/>
          <w:sz w:val="24"/>
          <w:szCs w:val="24"/>
          <w:lang w:val="ro-RO"/>
        </w:rPr>
      </w:pPr>
      <w:r w:rsidRPr="00375823">
        <w:rPr>
          <w:rFonts w:ascii="Cambria" w:hAnsi="Cambria" w:cs="Open Sans"/>
          <w:sz w:val="24"/>
          <w:szCs w:val="24"/>
          <w:lang w:val="ro-RO"/>
        </w:rPr>
        <w:t xml:space="preserve">a) </w:t>
      </w:r>
      <w:r w:rsidR="00397921" w:rsidRPr="00375823">
        <w:rPr>
          <w:rFonts w:ascii="Cambria" w:hAnsi="Cambria" w:cs="Open Sans"/>
          <w:sz w:val="24"/>
          <w:szCs w:val="24"/>
          <w:lang w:val="ro-RO"/>
        </w:rPr>
        <w:t>la data de 23.05.2023</w:t>
      </w:r>
      <w:r w:rsidR="00B44119" w:rsidRPr="00375823">
        <w:rPr>
          <w:rFonts w:ascii="Cambria" w:hAnsi="Cambria" w:cs="Open Sans"/>
          <w:sz w:val="24"/>
          <w:szCs w:val="24"/>
          <w:lang w:val="ro-RO"/>
        </w:rPr>
        <w:t>,</w:t>
      </w:r>
      <w:r w:rsidR="00397921" w:rsidRPr="00375823">
        <w:rPr>
          <w:rFonts w:ascii="Cambria" w:hAnsi="Cambria" w:cs="Open Sans"/>
          <w:sz w:val="24"/>
          <w:szCs w:val="24"/>
          <w:lang w:val="ro-RO"/>
        </w:rPr>
        <w:t xml:space="preserve"> a fost semnat contractul de finanțare</w:t>
      </w:r>
      <w:r w:rsidR="007C6131" w:rsidRPr="00375823">
        <w:rPr>
          <w:rFonts w:ascii="Cambria" w:hAnsi="Cambria" w:cs="Open Sans"/>
          <w:sz w:val="24"/>
          <w:szCs w:val="24"/>
          <w:lang w:val="ro-RO"/>
        </w:rPr>
        <w:t xml:space="preserve"> pentru Programul național</w:t>
      </w:r>
      <w:r w:rsidRPr="00375823">
        <w:rPr>
          <w:rFonts w:ascii="Cambria" w:hAnsi="Cambria" w:cs="Open Sans"/>
          <w:sz w:val="24"/>
          <w:szCs w:val="24"/>
          <w:lang w:val="ro-RO"/>
        </w:rPr>
        <w:t xml:space="preserve"> </w:t>
      </w:r>
      <w:r w:rsidR="00397921" w:rsidRPr="00375823">
        <w:rPr>
          <w:rFonts w:ascii="Cambria" w:hAnsi="Cambria" w:cs="Open Sans"/>
          <w:sz w:val="24"/>
          <w:szCs w:val="24"/>
          <w:lang w:val="ro-RO"/>
        </w:rPr>
        <w:t>de investiții „Anghel Saligny” pentru categoria de investiții „sisteme de distribuție a gazelor naturale, inclusiv bransamente, precum și racordul la sistemul de transport al gazelor naturale”, prevăzută la art. 4, alin. (1), lit. e) din Ordonanța de urgență a Guvernului nr. 95/2021 pentru aprobarea Programului național de investiții „Anghel Saligny”, pentru realizarea obiectului de investiții „ Înființare rețea de distribuție gaze naturale în comuna Vulturu, județul Vrancea”</w:t>
      </w:r>
      <w:r w:rsidR="009A3822" w:rsidRPr="00375823">
        <w:rPr>
          <w:rFonts w:ascii="Cambria" w:hAnsi="Cambria" w:cstheme="minorHAnsi"/>
          <w:bCs/>
          <w:sz w:val="24"/>
          <w:szCs w:val="24"/>
          <w:lang w:val="ro-RO"/>
        </w:rPr>
        <w:t xml:space="preserve">, precum și necesitatea depunerii pe platforma digitală investiții.mdlpa.ro a Anexei nr. 4 la normele metodologice privind solicitarea de transfer fonduri de la bugetul de stat pentru cheltuielile aferente </w:t>
      </w:r>
      <w:r w:rsidR="009A3822" w:rsidRPr="00375823">
        <w:rPr>
          <w:rFonts w:ascii="Cambria" w:hAnsi="Cambria" w:cstheme="minorHAnsi"/>
          <w:bCs/>
          <w:sz w:val="24"/>
          <w:szCs w:val="24"/>
          <w:lang w:val="fr-FR"/>
        </w:rPr>
        <w:t>lucrărilor de execuție;</w:t>
      </w:r>
    </w:p>
    <w:p w14:paraId="32296A56" w14:textId="2E1FB4B6" w:rsidR="00B44119" w:rsidRPr="00375823" w:rsidRDefault="00CB130F" w:rsidP="00CB130F">
      <w:pPr>
        <w:spacing w:line="276" w:lineRule="auto"/>
        <w:ind w:firstLine="708"/>
        <w:jc w:val="both"/>
        <w:rPr>
          <w:rFonts w:ascii="Cambria" w:hAnsi="Cambria" w:cs="Open Sans"/>
          <w:sz w:val="24"/>
          <w:szCs w:val="24"/>
          <w:lang w:val="ro-RO"/>
        </w:rPr>
      </w:pPr>
      <w:bookmarkStart w:id="2" w:name="_Hlk172638427"/>
      <w:bookmarkStart w:id="3" w:name="_Hlk175122293"/>
      <w:bookmarkStart w:id="4" w:name="_Hlk175131707"/>
      <w:r w:rsidRPr="00375823">
        <w:rPr>
          <w:rFonts w:ascii="Cambria" w:hAnsi="Cambria" w:cs="Open Sans"/>
          <w:b/>
          <w:sz w:val="24"/>
          <w:szCs w:val="24"/>
          <w:lang w:val="ro-RO"/>
        </w:rPr>
        <w:t>b)</w:t>
      </w:r>
      <w:r w:rsidRPr="00375823">
        <w:rPr>
          <w:rFonts w:ascii="Cambria" w:hAnsi="Cambria" w:cs="Open Sans"/>
          <w:sz w:val="24"/>
          <w:szCs w:val="24"/>
          <w:lang w:val="ro-RO"/>
        </w:rPr>
        <w:t xml:space="preserve"> </w:t>
      </w:r>
      <w:r w:rsidR="005D5975">
        <w:rPr>
          <w:rFonts w:ascii="Cambria" w:hAnsi="Cambria" w:cs="Open Sans"/>
          <w:sz w:val="24"/>
          <w:szCs w:val="24"/>
          <w:lang w:val="ro-RO"/>
        </w:rPr>
        <w:t>la data de 29.0</w:t>
      </w:r>
      <w:r w:rsidR="006C1753">
        <w:rPr>
          <w:rFonts w:ascii="Cambria" w:hAnsi="Cambria" w:cs="Open Sans"/>
          <w:sz w:val="24"/>
          <w:szCs w:val="24"/>
          <w:lang w:val="ro-RO"/>
        </w:rPr>
        <w:t>5</w:t>
      </w:r>
      <w:r w:rsidR="00375823" w:rsidRPr="00375823">
        <w:rPr>
          <w:rFonts w:ascii="Cambria" w:hAnsi="Cambria" w:cs="Open Sans"/>
          <w:sz w:val="24"/>
          <w:szCs w:val="24"/>
          <w:lang w:val="ro-RO"/>
        </w:rPr>
        <w:t>.2025</w:t>
      </w:r>
      <w:r w:rsidR="00B44119" w:rsidRPr="00375823">
        <w:rPr>
          <w:rFonts w:ascii="Cambria" w:hAnsi="Cambria" w:cs="Open Sans"/>
          <w:sz w:val="24"/>
          <w:szCs w:val="24"/>
          <w:lang w:val="ro-RO"/>
        </w:rPr>
        <w:t xml:space="preserve">, executantul Asocierea S.C. ACVATOT S.R.L. – S.C. OMNI </w:t>
      </w:r>
    </w:p>
    <w:p w14:paraId="4DF5B23F" w14:textId="23E62357" w:rsidR="00CE3CC6" w:rsidRPr="00A66060" w:rsidRDefault="00B44119" w:rsidP="00371B4F">
      <w:pPr>
        <w:spacing w:line="276" w:lineRule="auto"/>
        <w:jc w:val="both"/>
        <w:rPr>
          <w:rFonts w:ascii="Cambria" w:hAnsi="Cambria" w:cs="Open Sans"/>
          <w:sz w:val="24"/>
          <w:szCs w:val="24"/>
          <w:lang w:val="ro-RO"/>
        </w:rPr>
      </w:pPr>
      <w:r w:rsidRPr="00375823">
        <w:rPr>
          <w:rFonts w:ascii="Cambria" w:hAnsi="Cambria" w:cs="Open Sans"/>
          <w:sz w:val="24"/>
          <w:szCs w:val="24"/>
          <w:lang w:val="ro-RO"/>
        </w:rPr>
        <w:t>CONSTRUCT LOGISTIC S.R.L. –   S.C. DIVERSINST S.R.L. – S.C. GAZMIND S.R.L. - Lider de asociere S.C. ACVATOT S.R.L</w:t>
      </w:r>
      <w:r w:rsidR="00375823" w:rsidRPr="00375823">
        <w:rPr>
          <w:rFonts w:ascii="Cambria" w:hAnsi="Cambria" w:cs="Open Sans"/>
          <w:sz w:val="24"/>
          <w:szCs w:val="24"/>
          <w:lang w:val="ro-RO"/>
        </w:rPr>
        <w:t xml:space="preserve">. a transmis adresa nr. </w:t>
      </w:r>
      <w:r w:rsidR="006C1753">
        <w:rPr>
          <w:rFonts w:ascii="Cambria" w:hAnsi="Cambria" w:cs="Open Sans"/>
          <w:sz w:val="24"/>
          <w:szCs w:val="24"/>
          <w:lang w:val="ro-RO"/>
        </w:rPr>
        <w:t>25010751/29.05</w:t>
      </w:r>
      <w:r w:rsidR="00375823" w:rsidRPr="00375823">
        <w:rPr>
          <w:rFonts w:ascii="Cambria" w:hAnsi="Cambria" w:cs="Open Sans"/>
          <w:sz w:val="24"/>
          <w:szCs w:val="24"/>
          <w:lang w:val="ro-RO"/>
        </w:rPr>
        <w:t>.2025</w:t>
      </w:r>
      <w:r w:rsidR="009A3822" w:rsidRPr="00375823">
        <w:rPr>
          <w:rFonts w:ascii="Cambria" w:hAnsi="Cambria" w:cs="Open Sans"/>
          <w:sz w:val="24"/>
          <w:szCs w:val="24"/>
          <w:lang w:val="ro-RO"/>
        </w:rPr>
        <w:t>,</w:t>
      </w:r>
      <w:r w:rsidR="00CE3CC6" w:rsidRPr="00375823">
        <w:rPr>
          <w:rFonts w:ascii="Cambria" w:hAnsi="Cambria" w:cs="Open Sans"/>
          <w:sz w:val="24"/>
          <w:szCs w:val="24"/>
          <w:lang w:val="ro-RO"/>
        </w:rPr>
        <w:t xml:space="preserve"> </w:t>
      </w:r>
      <w:r w:rsidR="009A3822" w:rsidRPr="00375823">
        <w:rPr>
          <w:rFonts w:ascii="Cambria" w:hAnsi="Cambria" w:cs="Open Sans"/>
          <w:sz w:val="24"/>
          <w:szCs w:val="24"/>
          <w:lang w:val="ro-RO"/>
        </w:rPr>
        <w:t>înregistrată</w:t>
      </w:r>
      <w:r w:rsidR="00371B4F" w:rsidRPr="00375823">
        <w:rPr>
          <w:rFonts w:ascii="Cambria" w:hAnsi="Cambria" w:cs="Open Sans"/>
          <w:sz w:val="24"/>
          <w:szCs w:val="24"/>
          <w:lang w:val="ro-RO"/>
        </w:rPr>
        <w:t xml:space="preserve"> </w:t>
      </w:r>
      <w:r w:rsidRPr="00375823">
        <w:rPr>
          <w:rFonts w:ascii="Cambria" w:hAnsi="Cambria" w:cs="Open Sans"/>
          <w:sz w:val="24"/>
          <w:szCs w:val="24"/>
          <w:lang w:val="ro-RO"/>
        </w:rPr>
        <w:t xml:space="preserve">la instituția noastră sub </w:t>
      </w:r>
      <w:r w:rsidR="009A3822" w:rsidRPr="00375823">
        <w:rPr>
          <w:rFonts w:ascii="Cambria" w:hAnsi="Cambria" w:cs="Open Sans"/>
          <w:sz w:val="24"/>
          <w:szCs w:val="24"/>
          <w:lang w:val="ro-RO"/>
        </w:rPr>
        <w:t xml:space="preserve">nr.  </w:t>
      </w:r>
      <w:r w:rsidR="006C1753">
        <w:rPr>
          <w:rFonts w:ascii="Cambria" w:hAnsi="Cambria" w:cs="Open Sans"/>
          <w:sz w:val="24"/>
          <w:szCs w:val="24"/>
          <w:lang w:val="ro-RO"/>
        </w:rPr>
        <w:t>3676</w:t>
      </w:r>
      <w:r w:rsidR="00E531C6" w:rsidRPr="00375823">
        <w:rPr>
          <w:rFonts w:ascii="Cambria" w:hAnsi="Cambria" w:cs="Open Sans"/>
          <w:sz w:val="24"/>
          <w:szCs w:val="24"/>
          <w:lang w:val="ro-RO"/>
        </w:rPr>
        <w:t>/</w:t>
      </w:r>
      <w:r w:rsidR="007462E5" w:rsidRPr="00375823">
        <w:rPr>
          <w:rFonts w:ascii="Cambria" w:hAnsi="Cambria" w:cs="Open Sans"/>
          <w:sz w:val="24"/>
          <w:szCs w:val="24"/>
          <w:lang w:val="ro-RO"/>
        </w:rPr>
        <w:t>2</w:t>
      </w:r>
      <w:r w:rsidR="006C1753">
        <w:rPr>
          <w:rFonts w:ascii="Cambria" w:hAnsi="Cambria" w:cs="Open Sans"/>
          <w:sz w:val="24"/>
          <w:szCs w:val="24"/>
          <w:lang w:val="ro-RO"/>
        </w:rPr>
        <w:t>9.05</w:t>
      </w:r>
      <w:r w:rsidR="00375823" w:rsidRPr="00375823">
        <w:rPr>
          <w:rFonts w:ascii="Cambria" w:hAnsi="Cambria" w:cs="Open Sans"/>
          <w:sz w:val="24"/>
          <w:szCs w:val="24"/>
          <w:lang w:val="ro-RO"/>
        </w:rPr>
        <w:t>.2025</w:t>
      </w:r>
      <w:r w:rsidR="009A3822" w:rsidRPr="00375823">
        <w:rPr>
          <w:rFonts w:ascii="Cambria" w:hAnsi="Cambria" w:cs="Open Sans"/>
          <w:sz w:val="24"/>
          <w:szCs w:val="24"/>
          <w:lang w:val="ro-RO"/>
        </w:rPr>
        <w:t xml:space="preserve">, referitoare la </w:t>
      </w:r>
      <w:r w:rsidR="00375823" w:rsidRPr="00375823">
        <w:rPr>
          <w:rFonts w:ascii="Cambria" w:hAnsi="Cambria" w:cs="Open Sans"/>
          <w:sz w:val="24"/>
          <w:szCs w:val="24"/>
          <w:lang w:val="ro-RO"/>
        </w:rPr>
        <w:t xml:space="preserve">transmiterea situației de lucrări                      </w:t>
      </w:r>
      <w:r w:rsidR="007C6131" w:rsidRPr="00375823">
        <w:rPr>
          <w:rFonts w:ascii="Cambria" w:hAnsi="Cambria" w:cs="Open Sans"/>
          <w:sz w:val="24"/>
          <w:szCs w:val="24"/>
          <w:lang w:val="ro-RO"/>
        </w:rPr>
        <w:t xml:space="preserve"> nr. </w:t>
      </w:r>
      <w:r w:rsidR="006C1753">
        <w:rPr>
          <w:rFonts w:ascii="Cambria" w:hAnsi="Cambria" w:cs="Open Sans"/>
          <w:sz w:val="24"/>
          <w:szCs w:val="24"/>
          <w:lang w:val="ro-RO"/>
        </w:rPr>
        <w:t>8</w:t>
      </w:r>
      <w:r w:rsidR="00CE3CC6" w:rsidRPr="00375823">
        <w:rPr>
          <w:rFonts w:ascii="Cambria" w:hAnsi="Cambria" w:cs="Open Sans"/>
          <w:sz w:val="24"/>
          <w:szCs w:val="24"/>
          <w:lang w:val="ro-RO"/>
        </w:rPr>
        <w:t>,</w:t>
      </w:r>
      <w:r w:rsidR="00CF6B1A" w:rsidRPr="00375823">
        <w:rPr>
          <w:rFonts w:ascii="Cambria" w:hAnsi="Cambria" w:cs="Open Sans"/>
          <w:sz w:val="24"/>
          <w:szCs w:val="24"/>
          <w:lang w:val="ro-RO"/>
        </w:rPr>
        <w:t xml:space="preserve"> </w:t>
      </w:r>
      <w:r w:rsidR="004108DA" w:rsidRPr="00375823">
        <w:rPr>
          <w:rFonts w:ascii="Cambria" w:hAnsi="Cambria" w:cs="Open Sans"/>
          <w:sz w:val="24"/>
          <w:szCs w:val="24"/>
          <w:lang w:val="ro-RO"/>
        </w:rPr>
        <w:t>pentru lucrările executate</w:t>
      </w:r>
      <w:r w:rsidR="00375823" w:rsidRPr="00375823">
        <w:rPr>
          <w:rFonts w:ascii="Cambria" w:hAnsi="Cambria" w:cs="Open Sans"/>
          <w:sz w:val="24"/>
          <w:szCs w:val="24"/>
          <w:lang w:val="ro-RO"/>
        </w:rPr>
        <w:t xml:space="preserve"> în cadrul contractului de achiziție publică lucrări </w:t>
      </w:r>
      <w:r w:rsidR="006C1753">
        <w:rPr>
          <w:rFonts w:ascii="Cambria" w:hAnsi="Cambria" w:cs="Open Sans"/>
          <w:sz w:val="24"/>
          <w:szCs w:val="24"/>
          <w:lang w:val="ro-RO"/>
        </w:rPr>
        <w:t xml:space="preserve">                    </w:t>
      </w:r>
      <w:r w:rsidR="00375823" w:rsidRPr="00375823">
        <w:rPr>
          <w:rFonts w:ascii="Cambria" w:hAnsi="Cambria" w:cs="Open Sans"/>
          <w:sz w:val="24"/>
          <w:szCs w:val="24"/>
          <w:lang w:val="ro-RO"/>
        </w:rPr>
        <w:t>(proiectare și execuție) nr. 7234/31.07.2023</w:t>
      </w:r>
      <w:r w:rsidR="00CF6B1A" w:rsidRPr="00375823">
        <w:rPr>
          <w:rFonts w:ascii="Cambria" w:hAnsi="Cambria" w:cs="Open Sans"/>
          <w:sz w:val="24"/>
          <w:szCs w:val="24"/>
          <w:lang w:val="ro-RO"/>
        </w:rPr>
        <w:t>,</w:t>
      </w:r>
      <w:r w:rsidR="00CE3CC6" w:rsidRPr="00375823">
        <w:rPr>
          <w:rFonts w:ascii="Cambria" w:hAnsi="Cambria" w:cs="Open Sans"/>
          <w:sz w:val="24"/>
          <w:szCs w:val="24"/>
          <w:lang w:val="ro-RO"/>
        </w:rPr>
        <w:t xml:space="preserve"> cât și la </w:t>
      </w:r>
      <w:r w:rsidR="009A3822" w:rsidRPr="00375823">
        <w:rPr>
          <w:rFonts w:ascii="Cambria" w:hAnsi="Cambria" w:cs="Open Sans"/>
          <w:sz w:val="24"/>
          <w:szCs w:val="24"/>
          <w:lang w:val="ro-RO"/>
        </w:rPr>
        <w:t>solicitarea de ajustare a situaț</w:t>
      </w:r>
      <w:r w:rsidR="00375823" w:rsidRPr="00375823">
        <w:rPr>
          <w:rFonts w:ascii="Cambria" w:hAnsi="Cambria" w:cs="Open Sans"/>
          <w:sz w:val="24"/>
          <w:szCs w:val="24"/>
          <w:lang w:val="ro-RO"/>
        </w:rPr>
        <w:t>iei de lucrări</w:t>
      </w:r>
      <w:r w:rsidR="00E531C6" w:rsidRPr="00375823">
        <w:rPr>
          <w:rFonts w:ascii="Cambria" w:hAnsi="Cambria" w:cs="Open Sans"/>
          <w:sz w:val="24"/>
          <w:szCs w:val="24"/>
          <w:lang w:val="ro-RO"/>
        </w:rPr>
        <w:t xml:space="preserve"> nr. </w:t>
      </w:r>
      <w:bookmarkEnd w:id="2"/>
      <w:bookmarkEnd w:id="3"/>
      <w:r w:rsidR="006C1753">
        <w:rPr>
          <w:rFonts w:ascii="Cambria" w:hAnsi="Cambria" w:cs="Open Sans"/>
          <w:sz w:val="24"/>
          <w:szCs w:val="24"/>
          <w:lang w:val="ro-RO"/>
        </w:rPr>
        <w:t>8</w:t>
      </w:r>
      <w:r w:rsidR="004108DA" w:rsidRPr="00375823">
        <w:rPr>
          <w:rFonts w:ascii="Cambria" w:hAnsi="Cambria" w:cs="Open Sans"/>
          <w:sz w:val="24"/>
          <w:szCs w:val="24"/>
          <w:lang w:val="ro-RO"/>
        </w:rPr>
        <w:t>, aferentă lucrărilor executate.</w:t>
      </w:r>
    </w:p>
    <w:bookmarkEnd w:id="4"/>
    <w:p w14:paraId="00BCC020" w14:textId="77777777" w:rsidR="009A3822" w:rsidRPr="00FE03D5" w:rsidRDefault="009A3822" w:rsidP="009A3822">
      <w:pPr>
        <w:ind w:firstLine="708"/>
        <w:jc w:val="both"/>
        <w:rPr>
          <w:rFonts w:ascii="Cambria" w:hAnsi="Cambria" w:cstheme="minorHAnsi"/>
          <w:b/>
          <w:sz w:val="24"/>
          <w:szCs w:val="24"/>
          <w:lang w:val="it-IT"/>
        </w:rPr>
      </w:pPr>
      <w:r w:rsidRPr="00FE03D5">
        <w:rPr>
          <w:rFonts w:ascii="Cambria" w:hAnsi="Cambria" w:cstheme="minorHAnsi"/>
          <w:b/>
          <w:sz w:val="24"/>
          <w:szCs w:val="24"/>
          <w:lang w:val="it-IT"/>
        </w:rPr>
        <w:lastRenderedPageBreak/>
        <w:t>Luând în considerare prevederile legislatiei in vigoare, respectiv:</w:t>
      </w:r>
    </w:p>
    <w:p w14:paraId="642345EB" w14:textId="77777777" w:rsidR="009A3822" w:rsidRPr="007462E5" w:rsidRDefault="009A3822" w:rsidP="009A3822">
      <w:pPr>
        <w:pStyle w:val="ListParagraph"/>
        <w:numPr>
          <w:ilvl w:val="0"/>
          <w:numId w:val="23"/>
        </w:numPr>
        <w:jc w:val="both"/>
        <w:rPr>
          <w:rFonts w:ascii="Cambria" w:hAnsi="Cambria" w:cstheme="minorHAnsi"/>
          <w:bCs/>
          <w:sz w:val="24"/>
          <w:szCs w:val="24"/>
          <w:lang w:val="it-IT"/>
        </w:rPr>
      </w:pPr>
      <w:r w:rsidRPr="007462E5">
        <w:rPr>
          <w:rFonts w:ascii="Cambria" w:hAnsi="Cambria" w:cstheme="minorHAnsi"/>
          <w:bCs/>
          <w:sz w:val="24"/>
          <w:szCs w:val="24"/>
          <w:lang w:val="it-IT"/>
        </w:rPr>
        <w:t>Hotărârea Guvernului nr. 907 din 29 noiembrie 2016 privind etapele de elaborare şi</w:t>
      </w:r>
    </w:p>
    <w:p w14:paraId="383E2E5A" w14:textId="77777777" w:rsidR="009A3822" w:rsidRPr="007462E5" w:rsidRDefault="009A3822" w:rsidP="009A3822">
      <w:pPr>
        <w:jc w:val="both"/>
        <w:rPr>
          <w:rFonts w:ascii="Cambria" w:hAnsi="Cambria" w:cstheme="minorHAnsi"/>
          <w:bCs/>
          <w:sz w:val="24"/>
          <w:szCs w:val="24"/>
          <w:lang w:val="it-IT"/>
        </w:rPr>
      </w:pPr>
      <w:r w:rsidRPr="007462E5">
        <w:rPr>
          <w:rFonts w:ascii="Cambria" w:hAnsi="Cambria" w:cstheme="minorHAnsi"/>
          <w:bCs/>
          <w:sz w:val="24"/>
          <w:szCs w:val="24"/>
          <w:lang w:val="it-IT"/>
        </w:rPr>
        <w:t>conţinutul-cadru al documentaţiilor tehnico-economice aferente obiectivelor/proiectelor de</w:t>
      </w:r>
    </w:p>
    <w:p w14:paraId="4484F9CD" w14:textId="77777777" w:rsidR="009A3822" w:rsidRPr="007462E5" w:rsidRDefault="009A3822" w:rsidP="009A3822">
      <w:pPr>
        <w:jc w:val="both"/>
        <w:rPr>
          <w:rFonts w:ascii="Cambria" w:hAnsi="Cambria" w:cstheme="minorHAnsi"/>
          <w:bCs/>
          <w:sz w:val="24"/>
          <w:szCs w:val="24"/>
          <w:lang w:val="it-IT"/>
        </w:rPr>
      </w:pPr>
      <w:r w:rsidRPr="007462E5">
        <w:rPr>
          <w:rFonts w:ascii="Cambria" w:hAnsi="Cambria" w:cstheme="minorHAnsi"/>
          <w:bCs/>
          <w:sz w:val="24"/>
          <w:szCs w:val="24"/>
          <w:lang w:val="it-IT"/>
        </w:rPr>
        <w:t>investiţii finanţate din fonduri publice:</w:t>
      </w:r>
    </w:p>
    <w:p w14:paraId="3C7015C6" w14:textId="77777777" w:rsidR="009A3822" w:rsidRPr="00DD234A" w:rsidRDefault="009A3822" w:rsidP="009A3822">
      <w:pPr>
        <w:pStyle w:val="ListParagraph"/>
        <w:numPr>
          <w:ilvl w:val="0"/>
          <w:numId w:val="22"/>
        </w:numPr>
        <w:jc w:val="both"/>
        <w:rPr>
          <w:rFonts w:ascii="Cambria" w:hAnsi="Cambria" w:cstheme="minorHAnsi"/>
          <w:bCs/>
          <w:sz w:val="24"/>
          <w:szCs w:val="24"/>
        </w:rPr>
      </w:pPr>
      <w:r w:rsidRPr="00D342DC">
        <w:rPr>
          <w:rFonts w:ascii="Cambria" w:hAnsi="Cambria" w:cstheme="minorHAnsi"/>
          <w:sz w:val="24"/>
          <w:szCs w:val="24"/>
        </w:rPr>
        <w:t xml:space="preserve">art. 7, alin. (6) </w:t>
      </w:r>
      <w:r w:rsidRPr="00D342DC">
        <w:rPr>
          <w:rFonts w:ascii="Cambria" w:hAnsi="Cambria" w:cstheme="minorHAnsi"/>
          <w:i/>
          <w:sz w:val="24"/>
          <w:szCs w:val="24"/>
        </w:rPr>
        <w:t xml:space="preserve">,,In situatia in care, aprobarea indicatorilor tehnico-economici, apar </w:t>
      </w:r>
    </w:p>
    <w:p w14:paraId="330020C7" w14:textId="77777777" w:rsidR="009A3822" w:rsidRPr="007462E5" w:rsidRDefault="009A3822" w:rsidP="009A3822">
      <w:pPr>
        <w:jc w:val="both"/>
        <w:rPr>
          <w:rFonts w:ascii="Cambria" w:hAnsi="Cambria" w:cstheme="minorHAnsi"/>
          <w:bCs/>
          <w:sz w:val="24"/>
          <w:szCs w:val="24"/>
          <w:lang w:val="it-IT"/>
        </w:rPr>
      </w:pPr>
      <w:r w:rsidRPr="007462E5">
        <w:rPr>
          <w:rFonts w:ascii="Cambria" w:hAnsi="Cambria" w:cstheme="minorHAnsi"/>
          <w:i/>
          <w:sz w:val="24"/>
          <w:szCs w:val="24"/>
          <w:lang w:val="it-IT"/>
        </w:rPr>
        <w:t xml:space="preserve">schimbari care determina modificarea in plus a valorilor maximale si/sau modificarea in minus a valorilor minimale ale indicatorilor tehnico - economici aprobati ori depasirea intervalelor prevazute la alin. (5), sunt necesare refacerea corespunzatoare a documentatiei tehnico economice aprobate si reluarea procedurii de aprobare a noilor indicatori, cu exceptia situatiilor de actualizare prevazute de Legea nr. 500/2002, cu modificarile si completarile ulterioare,” </w:t>
      </w:r>
    </w:p>
    <w:p w14:paraId="26F62F96" w14:textId="77777777" w:rsidR="009A3822" w:rsidRPr="00DD234A" w:rsidRDefault="009A3822" w:rsidP="009A3822">
      <w:pPr>
        <w:pStyle w:val="ListParagraph"/>
        <w:numPr>
          <w:ilvl w:val="0"/>
          <w:numId w:val="22"/>
        </w:numPr>
        <w:jc w:val="both"/>
        <w:rPr>
          <w:rFonts w:ascii="Cambria" w:hAnsi="Cambria" w:cstheme="minorHAnsi"/>
          <w:sz w:val="24"/>
          <w:szCs w:val="24"/>
        </w:rPr>
      </w:pPr>
      <w:r w:rsidRPr="00D342DC">
        <w:rPr>
          <w:rFonts w:ascii="Cambria" w:hAnsi="Cambria" w:cstheme="minorHAnsi"/>
          <w:sz w:val="24"/>
          <w:szCs w:val="24"/>
        </w:rPr>
        <w:t xml:space="preserve">art. 10, alin. (4), lit. c) </w:t>
      </w:r>
      <w:r w:rsidRPr="00D342DC">
        <w:rPr>
          <w:rFonts w:ascii="Cambria" w:hAnsi="Cambria" w:cstheme="minorHAnsi"/>
          <w:i/>
          <w:sz w:val="24"/>
          <w:szCs w:val="24"/>
          <w:lang w:val="ro-RO"/>
        </w:rPr>
        <w:t>„</w:t>
      </w:r>
      <w:r w:rsidRPr="00D342DC">
        <w:rPr>
          <w:rFonts w:ascii="Cambria" w:hAnsi="Cambria" w:cstheme="minorHAnsi"/>
          <w:i/>
          <w:sz w:val="24"/>
          <w:szCs w:val="24"/>
        </w:rPr>
        <w:t xml:space="preserve">(4) Devizul general întocmit la faza de proiectare studiu de </w:t>
      </w:r>
    </w:p>
    <w:p w14:paraId="4D8C574C" w14:textId="77777777" w:rsidR="009A3822" w:rsidRPr="00CE3CC6" w:rsidRDefault="009A3822" w:rsidP="009A3822">
      <w:pPr>
        <w:jc w:val="both"/>
        <w:rPr>
          <w:rFonts w:ascii="Cambria" w:hAnsi="Cambria" w:cstheme="minorHAnsi"/>
          <w:bCs/>
          <w:i/>
          <w:sz w:val="24"/>
          <w:szCs w:val="24"/>
          <w:lang w:val="it-IT"/>
        </w:rPr>
      </w:pPr>
      <w:r w:rsidRPr="007462E5">
        <w:rPr>
          <w:rFonts w:ascii="Cambria" w:hAnsi="Cambria" w:cstheme="minorHAnsi"/>
          <w:i/>
          <w:sz w:val="24"/>
          <w:szCs w:val="24"/>
          <w:lang w:val="it-IT"/>
        </w:rPr>
        <w:t>fezabilitate în cazul obiectivului nou/mixt de investiții și, respectiv, la faza documentație de avizare a lucrărilor de intervenții în cazul intervenției la construcție existentă se actualizează prin grija beneficiarului investiției/investitorului, ori de câte ori este necesar, dar în mod obligatoriu în următoarele situații:</w:t>
      </w:r>
      <w:r w:rsidRPr="007462E5">
        <w:rPr>
          <w:i/>
          <w:lang w:val="it-IT"/>
        </w:rPr>
        <w:t xml:space="preserve"> </w:t>
      </w:r>
      <w:r w:rsidRPr="00CE3CC6">
        <w:rPr>
          <w:rFonts w:ascii="Cambria" w:hAnsi="Cambria" w:cstheme="minorHAnsi"/>
          <w:bCs/>
          <w:i/>
          <w:sz w:val="24"/>
          <w:szCs w:val="24"/>
          <w:lang w:val="it-IT"/>
        </w:rPr>
        <w:t>d) la data întocmirii sau modificării de către ordonatorul principal de credite, potrivit legii, a listei obiectivelor de investiţii, anexă la bugetul de stat sau la bugetul local;</w:t>
      </w:r>
    </w:p>
    <w:p w14:paraId="3FC07135" w14:textId="77777777" w:rsidR="00161DB1" w:rsidRDefault="009A3822" w:rsidP="009A3822">
      <w:pPr>
        <w:pStyle w:val="ListParagraph"/>
        <w:numPr>
          <w:ilvl w:val="0"/>
          <w:numId w:val="23"/>
        </w:numPr>
        <w:jc w:val="both"/>
        <w:rPr>
          <w:rFonts w:ascii="Cambria" w:hAnsi="Cambria" w:cstheme="minorHAnsi"/>
          <w:sz w:val="24"/>
          <w:szCs w:val="24"/>
        </w:rPr>
      </w:pPr>
      <w:r w:rsidRPr="002540A9">
        <w:rPr>
          <w:rFonts w:ascii="Cambria" w:hAnsi="Cambria" w:cstheme="minorHAnsi"/>
          <w:sz w:val="24"/>
          <w:szCs w:val="24"/>
        </w:rPr>
        <w:t>art. 129</w:t>
      </w:r>
      <w:r w:rsidR="00161DB1">
        <w:rPr>
          <w:rFonts w:ascii="Cambria" w:hAnsi="Cambria" w:cstheme="minorHAnsi"/>
          <w:sz w:val="24"/>
          <w:szCs w:val="24"/>
        </w:rPr>
        <w:t>:</w:t>
      </w:r>
    </w:p>
    <w:p w14:paraId="22411622" w14:textId="77777777" w:rsidR="00CE3CC6" w:rsidRPr="00CE3CC6" w:rsidRDefault="009A3822" w:rsidP="009A3822">
      <w:pPr>
        <w:pStyle w:val="ListParagraph"/>
        <w:numPr>
          <w:ilvl w:val="0"/>
          <w:numId w:val="22"/>
        </w:numPr>
        <w:jc w:val="both"/>
        <w:rPr>
          <w:rFonts w:ascii="Cambria" w:hAnsi="Cambria" w:cstheme="minorHAnsi"/>
          <w:sz w:val="24"/>
          <w:szCs w:val="24"/>
        </w:rPr>
      </w:pPr>
      <w:r w:rsidRPr="002540A9">
        <w:rPr>
          <w:rFonts w:ascii="Cambria" w:hAnsi="Cambria" w:cstheme="minorHAnsi"/>
          <w:sz w:val="24"/>
          <w:szCs w:val="24"/>
        </w:rPr>
        <w:t>alin. (2), lit. b) din Ordonanta de Urgenta nr. 57 din 2019 privind</w:t>
      </w:r>
      <w:r>
        <w:rPr>
          <w:rFonts w:ascii="Cambria" w:hAnsi="Cambria" w:cstheme="minorHAnsi"/>
          <w:sz w:val="24"/>
          <w:szCs w:val="24"/>
        </w:rPr>
        <w:t xml:space="preserve"> </w:t>
      </w:r>
      <w:r w:rsidRPr="00AC1F87">
        <w:rPr>
          <w:rFonts w:ascii="Cambria" w:hAnsi="Cambria" w:cstheme="minorHAnsi"/>
          <w:sz w:val="24"/>
          <w:szCs w:val="24"/>
        </w:rPr>
        <w:t xml:space="preserve">Codul </w:t>
      </w:r>
      <w:r w:rsidRPr="00CE3CC6">
        <w:rPr>
          <w:rFonts w:ascii="Cambria" w:hAnsi="Cambria" w:cstheme="minorHAnsi"/>
          <w:sz w:val="24"/>
          <w:szCs w:val="24"/>
          <w:lang w:val="it-IT"/>
        </w:rPr>
        <w:t xml:space="preserve">Administrativ, </w:t>
      </w:r>
    </w:p>
    <w:p w14:paraId="73E9EB02" w14:textId="35FAE866" w:rsidR="009A3822" w:rsidRPr="00CE3CC6" w:rsidRDefault="009A3822" w:rsidP="00CE3CC6">
      <w:pPr>
        <w:jc w:val="both"/>
        <w:rPr>
          <w:rFonts w:ascii="Cambria" w:hAnsi="Cambria" w:cstheme="minorHAnsi"/>
          <w:sz w:val="24"/>
          <w:szCs w:val="24"/>
        </w:rPr>
      </w:pPr>
      <w:r w:rsidRPr="00CE3CC6">
        <w:rPr>
          <w:rFonts w:ascii="Cambria" w:hAnsi="Cambria" w:cstheme="minorHAnsi"/>
          <w:sz w:val="24"/>
          <w:szCs w:val="24"/>
          <w:lang w:val="it-IT"/>
        </w:rPr>
        <w:t>cu modificarile si completarile ulterioare potrivit caruia Consiliul local exercită următoarele</w:t>
      </w:r>
      <w:r w:rsidRPr="00CE3CC6">
        <w:rPr>
          <w:rFonts w:ascii="Cambria" w:hAnsi="Cambria" w:cstheme="minorHAnsi"/>
          <w:i/>
          <w:sz w:val="24"/>
          <w:szCs w:val="24"/>
          <w:lang w:val="it-IT"/>
        </w:rPr>
        <w:t xml:space="preserve"> „atribuții privind dezvoltarea economico-socială și de mediu a comunei, orașului sau municipiului</w:t>
      </w:r>
      <w:r w:rsidRPr="00CE3CC6">
        <w:rPr>
          <w:rFonts w:ascii="Cambria" w:hAnsi="Cambria" w:cstheme="minorHAnsi"/>
          <w:sz w:val="24"/>
          <w:szCs w:val="24"/>
          <w:lang w:val="it-IT"/>
        </w:rPr>
        <w:t>;</w:t>
      </w:r>
    </w:p>
    <w:p w14:paraId="03021601" w14:textId="77777777" w:rsidR="00CE3CC6" w:rsidRDefault="009A3822" w:rsidP="009A3822">
      <w:pPr>
        <w:pStyle w:val="ListParagraph"/>
        <w:numPr>
          <w:ilvl w:val="0"/>
          <w:numId w:val="22"/>
        </w:numPr>
        <w:jc w:val="both"/>
        <w:rPr>
          <w:rFonts w:ascii="Cambria" w:hAnsi="Cambria" w:cstheme="minorHAnsi"/>
          <w:sz w:val="24"/>
          <w:szCs w:val="24"/>
          <w:lang w:val="it-IT"/>
        </w:rPr>
      </w:pPr>
      <w:r w:rsidRPr="00CE3CC6">
        <w:rPr>
          <w:rFonts w:ascii="Cambria" w:hAnsi="Cambria" w:cstheme="minorHAnsi"/>
          <w:sz w:val="24"/>
          <w:szCs w:val="24"/>
          <w:lang w:val="it-IT"/>
        </w:rPr>
        <w:t xml:space="preserve">alin. (4), lit. d) din Ordonanta de Urgenta nr. 57 din 2019 privind Codul Administrativ, </w:t>
      </w:r>
    </w:p>
    <w:p w14:paraId="7033D546" w14:textId="0212CFD3" w:rsidR="009A3822" w:rsidRPr="00CE3CC6" w:rsidRDefault="009A3822" w:rsidP="00CE3CC6">
      <w:pPr>
        <w:jc w:val="both"/>
        <w:rPr>
          <w:rFonts w:ascii="Cambria" w:hAnsi="Cambria" w:cstheme="minorHAnsi"/>
          <w:sz w:val="24"/>
          <w:szCs w:val="24"/>
          <w:lang w:val="it-IT"/>
        </w:rPr>
      </w:pPr>
      <w:r w:rsidRPr="00CE3CC6">
        <w:rPr>
          <w:rFonts w:ascii="Cambria" w:hAnsi="Cambria" w:cstheme="minorHAnsi"/>
          <w:sz w:val="24"/>
          <w:szCs w:val="24"/>
          <w:lang w:val="it-IT"/>
        </w:rPr>
        <w:t xml:space="preserve">cu modificarile si completarile ulterioare potrivit caruia Consiliul Local </w:t>
      </w:r>
      <w:r w:rsidRPr="00CE3CC6">
        <w:rPr>
          <w:rFonts w:ascii="Cambria" w:hAnsi="Cambria" w:cstheme="minorHAnsi"/>
          <w:i/>
          <w:sz w:val="24"/>
          <w:szCs w:val="24"/>
          <w:lang w:val="it-IT"/>
        </w:rPr>
        <w:t>„aprobă, la propunerea primarului, documentațiile tehnico-economice pentru lucrările de investiții de interes local, în condițiile legii”</w:t>
      </w:r>
      <w:r w:rsidRPr="00CE3CC6">
        <w:rPr>
          <w:rFonts w:ascii="Cambria" w:hAnsi="Cambria" w:cstheme="minorHAnsi"/>
          <w:sz w:val="24"/>
          <w:szCs w:val="24"/>
          <w:lang w:val="it-IT"/>
        </w:rPr>
        <w:t>;</w:t>
      </w:r>
    </w:p>
    <w:p w14:paraId="0F89DC8A" w14:textId="77777777" w:rsidR="009A3822" w:rsidRPr="00FE1C67" w:rsidRDefault="009A3822" w:rsidP="009A3822">
      <w:pPr>
        <w:numPr>
          <w:ilvl w:val="0"/>
          <w:numId w:val="23"/>
        </w:numPr>
        <w:contextualSpacing/>
        <w:jc w:val="both"/>
        <w:rPr>
          <w:rFonts w:ascii="Cambria" w:hAnsi="Cambria" w:cstheme="minorHAnsi"/>
          <w:sz w:val="24"/>
          <w:szCs w:val="24"/>
        </w:rPr>
      </w:pPr>
      <w:r w:rsidRPr="007462E5">
        <w:rPr>
          <w:rFonts w:ascii="Cambria" w:hAnsi="Cambria" w:cstheme="minorHAnsi"/>
          <w:sz w:val="24"/>
          <w:szCs w:val="24"/>
          <w:lang w:val="it-IT"/>
        </w:rPr>
        <w:t xml:space="preserve"> </w:t>
      </w:r>
      <w:r w:rsidRPr="00FE1C67">
        <w:rPr>
          <w:rFonts w:ascii="Cambria" w:hAnsi="Cambria" w:cstheme="minorHAnsi"/>
          <w:sz w:val="24"/>
          <w:szCs w:val="24"/>
        </w:rPr>
        <w:t>art. 139, alin. (1) din Ordonanta de Urgenta nr. 57 din 2019 privind Codul</w:t>
      </w:r>
    </w:p>
    <w:p w14:paraId="36DE4238" w14:textId="77777777" w:rsidR="009A3822" w:rsidRPr="00FE1C67" w:rsidRDefault="009A3822" w:rsidP="009A3822">
      <w:pPr>
        <w:jc w:val="both"/>
        <w:rPr>
          <w:rFonts w:ascii="Cambria" w:hAnsi="Cambria" w:cstheme="minorHAnsi"/>
          <w:sz w:val="24"/>
          <w:szCs w:val="24"/>
        </w:rPr>
      </w:pPr>
      <w:r w:rsidRPr="00FE1C67">
        <w:rPr>
          <w:rFonts w:ascii="Cambria" w:hAnsi="Cambria" w:cstheme="minorHAnsi"/>
          <w:sz w:val="24"/>
          <w:szCs w:val="24"/>
        </w:rPr>
        <w:t xml:space="preserve">Administrativ, cu modificarile si completarile ulterioare potrivit caruia </w:t>
      </w:r>
      <w:r w:rsidRPr="00FE1C67">
        <w:rPr>
          <w:rFonts w:ascii="Cambria" w:hAnsi="Cambria" w:cstheme="minorHAnsi"/>
          <w:i/>
          <w:sz w:val="24"/>
          <w:szCs w:val="24"/>
        </w:rPr>
        <w:t>„in exercitarea atribuțiilor ce îi revin, consiliul local adoptă hotărâri, cu majoritate absolută sau simplă, după caz”</w:t>
      </w:r>
      <w:r w:rsidRPr="00FE1C67">
        <w:rPr>
          <w:rFonts w:ascii="Cambria" w:hAnsi="Cambria" w:cstheme="minorHAnsi"/>
          <w:sz w:val="24"/>
          <w:szCs w:val="24"/>
        </w:rPr>
        <w:t xml:space="preserve"> ;</w:t>
      </w:r>
    </w:p>
    <w:p w14:paraId="079F3F01" w14:textId="77777777" w:rsidR="009A3822" w:rsidRDefault="009A3822" w:rsidP="009A3822">
      <w:pPr>
        <w:numPr>
          <w:ilvl w:val="0"/>
          <w:numId w:val="23"/>
        </w:numPr>
        <w:contextualSpacing/>
        <w:jc w:val="both"/>
        <w:rPr>
          <w:rFonts w:ascii="Cambria" w:hAnsi="Cambria" w:cstheme="minorHAnsi"/>
          <w:bCs/>
          <w:sz w:val="24"/>
          <w:szCs w:val="24"/>
        </w:rPr>
      </w:pPr>
      <w:r w:rsidRPr="00FE1C67">
        <w:rPr>
          <w:rFonts w:ascii="Cambria" w:hAnsi="Cambria" w:cstheme="minorHAnsi"/>
          <w:bCs/>
          <w:sz w:val="24"/>
          <w:szCs w:val="24"/>
        </w:rPr>
        <w:t xml:space="preserve">art. 140, alin. (1) din Ordonanta de Urgenta nr. 57 din 2019 privind Codul </w:t>
      </w:r>
    </w:p>
    <w:p w14:paraId="0340C8FB" w14:textId="77777777" w:rsidR="009A3822" w:rsidRPr="007462E5" w:rsidRDefault="009A3822" w:rsidP="009A3822">
      <w:pPr>
        <w:contextualSpacing/>
        <w:jc w:val="both"/>
        <w:rPr>
          <w:rFonts w:ascii="Cambria" w:hAnsi="Cambria" w:cstheme="minorHAnsi"/>
          <w:bCs/>
          <w:sz w:val="24"/>
          <w:szCs w:val="24"/>
          <w:lang w:val="it-IT"/>
        </w:rPr>
      </w:pPr>
      <w:r w:rsidRPr="007462E5">
        <w:rPr>
          <w:rFonts w:ascii="Cambria" w:hAnsi="Cambria" w:cstheme="minorHAnsi"/>
          <w:bCs/>
          <w:sz w:val="24"/>
          <w:szCs w:val="24"/>
          <w:lang w:val="it-IT"/>
        </w:rPr>
        <w:t xml:space="preserve">Administrativ, cu modificarile si completarile ulterioare, potrivit caruia </w:t>
      </w:r>
      <w:r w:rsidRPr="007462E5">
        <w:rPr>
          <w:rFonts w:ascii="Cambria" w:hAnsi="Cambria" w:cstheme="minorHAnsi"/>
          <w:bCs/>
          <w:i/>
          <w:iCs/>
          <w:sz w:val="24"/>
          <w:szCs w:val="24"/>
          <w:lang w:val="it-IT"/>
        </w:rPr>
        <w:t>„După desfășurarea ședinței, hotărârile consiliului local se semnează de către președintele de ședință și se contrasemnează, pentru legalitate, de către secretarul general al unității/subdiviziunii administrativ-teritoriale”;</w:t>
      </w:r>
    </w:p>
    <w:p w14:paraId="676B00D3" w14:textId="77777777" w:rsidR="009A3822" w:rsidRDefault="009A3822" w:rsidP="009A3822">
      <w:pPr>
        <w:pStyle w:val="ListParagraph"/>
        <w:numPr>
          <w:ilvl w:val="0"/>
          <w:numId w:val="23"/>
        </w:numPr>
        <w:jc w:val="both"/>
        <w:rPr>
          <w:rFonts w:ascii="Cambria" w:hAnsi="Cambria" w:cstheme="minorHAnsi"/>
          <w:bCs/>
          <w:iCs/>
          <w:sz w:val="24"/>
          <w:szCs w:val="24"/>
        </w:rPr>
      </w:pPr>
      <w:r w:rsidRPr="00260A12">
        <w:rPr>
          <w:rFonts w:ascii="Cambria" w:hAnsi="Cambria" w:cstheme="minorHAnsi"/>
          <w:bCs/>
          <w:iCs/>
          <w:sz w:val="24"/>
          <w:szCs w:val="24"/>
        </w:rPr>
        <w:t xml:space="preserve">art. 155, alin. (1) din Ordonanta de Urgenta nr. 57 din 2019 privind Codul </w:t>
      </w:r>
    </w:p>
    <w:p w14:paraId="0F0B8EFA" w14:textId="77777777" w:rsidR="009A3822" w:rsidRPr="007462E5" w:rsidRDefault="009A3822" w:rsidP="009A3822">
      <w:pPr>
        <w:jc w:val="both"/>
        <w:rPr>
          <w:rFonts w:ascii="Cambria" w:hAnsi="Cambria" w:cstheme="minorHAnsi"/>
          <w:bCs/>
          <w:iCs/>
          <w:sz w:val="24"/>
          <w:szCs w:val="24"/>
          <w:lang w:val="it-IT"/>
        </w:rPr>
      </w:pPr>
      <w:r w:rsidRPr="007462E5">
        <w:rPr>
          <w:rFonts w:ascii="Cambria" w:hAnsi="Cambria" w:cstheme="minorHAnsi"/>
          <w:bCs/>
          <w:iCs/>
          <w:sz w:val="24"/>
          <w:szCs w:val="24"/>
          <w:lang w:val="it-IT"/>
        </w:rPr>
        <w:t>Administrativ, cu modificarile si completarile ulterioare;</w:t>
      </w:r>
    </w:p>
    <w:p w14:paraId="4978BBA6" w14:textId="77777777" w:rsidR="009A3822" w:rsidRPr="00FE1C67" w:rsidRDefault="009A3822" w:rsidP="009A3822">
      <w:pPr>
        <w:numPr>
          <w:ilvl w:val="0"/>
          <w:numId w:val="23"/>
        </w:numPr>
        <w:contextualSpacing/>
        <w:jc w:val="both"/>
        <w:rPr>
          <w:rFonts w:ascii="Cambria" w:hAnsi="Cambria" w:cstheme="minorHAnsi"/>
          <w:bCs/>
          <w:sz w:val="24"/>
          <w:szCs w:val="24"/>
        </w:rPr>
      </w:pPr>
      <w:r w:rsidRPr="00FE1C67">
        <w:rPr>
          <w:rFonts w:ascii="Cambria" w:hAnsi="Cambria" w:cstheme="minorHAnsi"/>
          <w:bCs/>
          <w:sz w:val="24"/>
          <w:szCs w:val="24"/>
        </w:rPr>
        <w:t xml:space="preserve">art. 196, alin. (1), lit. a) din Ordonanta de Urgenta nr. 57 din 2019 privind Codul </w:t>
      </w:r>
    </w:p>
    <w:p w14:paraId="37C3BD4D" w14:textId="77777777" w:rsidR="009A3822" w:rsidRPr="00FE1C67" w:rsidRDefault="009A3822" w:rsidP="009A3822">
      <w:pPr>
        <w:jc w:val="both"/>
        <w:rPr>
          <w:rFonts w:ascii="Cambria" w:hAnsi="Cambria" w:cstheme="minorHAnsi"/>
          <w:bCs/>
          <w:i/>
          <w:iCs/>
          <w:sz w:val="24"/>
          <w:szCs w:val="24"/>
        </w:rPr>
      </w:pPr>
      <w:r w:rsidRPr="00FE1C67">
        <w:rPr>
          <w:rFonts w:ascii="Cambria" w:hAnsi="Cambria" w:cstheme="minorHAnsi"/>
          <w:bCs/>
          <w:sz w:val="24"/>
          <w:szCs w:val="24"/>
        </w:rPr>
        <w:t xml:space="preserve">Administrativ, cu modificarile si completarile ulterioare, potrivit caruia </w:t>
      </w:r>
      <w:r w:rsidRPr="00FE1C67">
        <w:rPr>
          <w:rFonts w:ascii="Cambria" w:hAnsi="Cambria" w:cstheme="minorHAnsi"/>
          <w:bCs/>
          <w:i/>
          <w:iCs/>
          <w:sz w:val="24"/>
          <w:szCs w:val="24"/>
        </w:rPr>
        <w:t>„În exercitarea atribuțiilor ce le revin, autoritățile administrației publice locale adoptă sau emit, după caz, acte administrative cu caracter normativ sau individual, după cum urmează:a) consiliul local și consiliul județean adoptă hotărâri;</w:t>
      </w:r>
    </w:p>
    <w:p w14:paraId="6B41FF53" w14:textId="77777777" w:rsidR="009A3822" w:rsidRPr="007462E5" w:rsidRDefault="009A3822" w:rsidP="009A3822">
      <w:pPr>
        <w:numPr>
          <w:ilvl w:val="0"/>
          <w:numId w:val="23"/>
        </w:numPr>
        <w:contextualSpacing/>
        <w:jc w:val="both"/>
        <w:rPr>
          <w:rFonts w:ascii="Cambria" w:hAnsi="Cambria" w:cstheme="minorHAnsi"/>
          <w:bCs/>
          <w:sz w:val="24"/>
          <w:szCs w:val="24"/>
          <w:lang w:val="it-IT"/>
        </w:rPr>
      </w:pPr>
      <w:r w:rsidRPr="00FE1C67">
        <w:rPr>
          <w:rFonts w:ascii="Cambria" w:hAnsi="Cambria" w:cstheme="minorHAnsi"/>
          <w:bCs/>
          <w:sz w:val="24"/>
          <w:szCs w:val="24"/>
        </w:rPr>
        <w:t xml:space="preserve">art. 120 alin. (1) și art. 121 alin. </w:t>
      </w:r>
      <w:r w:rsidRPr="007462E5">
        <w:rPr>
          <w:rFonts w:ascii="Cambria" w:hAnsi="Cambria" w:cstheme="minorHAnsi"/>
          <w:bCs/>
          <w:sz w:val="24"/>
          <w:szCs w:val="24"/>
          <w:lang w:val="it-IT"/>
        </w:rPr>
        <w:t>(1) și (2) din Constituția României, republicată;</w:t>
      </w:r>
    </w:p>
    <w:p w14:paraId="5DECF083" w14:textId="77777777" w:rsidR="009A3822" w:rsidRPr="00FE1C67" w:rsidRDefault="009A3822" w:rsidP="009A3822">
      <w:pPr>
        <w:numPr>
          <w:ilvl w:val="0"/>
          <w:numId w:val="23"/>
        </w:numPr>
        <w:contextualSpacing/>
        <w:jc w:val="both"/>
        <w:rPr>
          <w:rFonts w:ascii="Cambria" w:hAnsi="Cambria" w:cstheme="minorHAnsi"/>
          <w:sz w:val="24"/>
          <w:szCs w:val="24"/>
        </w:rPr>
      </w:pPr>
      <w:r w:rsidRPr="00FE1C67">
        <w:rPr>
          <w:rFonts w:ascii="Cambria" w:hAnsi="Cambria" w:cstheme="minorHAnsi"/>
          <w:sz w:val="24"/>
          <w:szCs w:val="24"/>
        </w:rPr>
        <w:t>art. 44 si 45 din Legea nr. 273 din 2006 privind finantele publice locale, cu</w:t>
      </w:r>
    </w:p>
    <w:p w14:paraId="65D3B804" w14:textId="77777777" w:rsidR="009A3822" w:rsidRPr="00FE1C67" w:rsidRDefault="009A3822" w:rsidP="009A3822">
      <w:pPr>
        <w:jc w:val="both"/>
        <w:rPr>
          <w:rFonts w:ascii="Cambria" w:hAnsi="Cambria" w:cstheme="minorHAnsi"/>
          <w:sz w:val="24"/>
          <w:szCs w:val="24"/>
        </w:rPr>
      </w:pPr>
      <w:r w:rsidRPr="00FE1C67">
        <w:rPr>
          <w:rFonts w:ascii="Cambria" w:hAnsi="Cambria" w:cstheme="minorHAnsi"/>
          <w:sz w:val="24"/>
          <w:szCs w:val="24"/>
        </w:rPr>
        <w:t>modificarile si completarile ulterioare;</w:t>
      </w:r>
    </w:p>
    <w:p w14:paraId="064756E9" w14:textId="77777777" w:rsidR="009A3822" w:rsidRPr="007462E5" w:rsidRDefault="009A3822" w:rsidP="009A3822">
      <w:pPr>
        <w:numPr>
          <w:ilvl w:val="0"/>
          <w:numId w:val="23"/>
        </w:numPr>
        <w:contextualSpacing/>
        <w:rPr>
          <w:rFonts w:ascii="Cambria" w:hAnsi="Cambria" w:cstheme="minorHAnsi"/>
          <w:bCs/>
          <w:sz w:val="24"/>
          <w:szCs w:val="24"/>
          <w:lang w:val="it-IT"/>
        </w:rPr>
      </w:pPr>
      <w:r w:rsidRPr="007462E5">
        <w:rPr>
          <w:rFonts w:ascii="Cambria" w:hAnsi="Cambria" w:cstheme="minorHAnsi"/>
          <w:bCs/>
          <w:sz w:val="24"/>
          <w:szCs w:val="24"/>
          <w:lang w:val="it-IT"/>
        </w:rPr>
        <w:t xml:space="preserve">Legii nr. 554/2004, actualizată, a contenciosului administrativ, cu modificările si </w:t>
      </w:r>
    </w:p>
    <w:p w14:paraId="79DDD9DF" w14:textId="77777777" w:rsidR="009A3822" w:rsidRPr="00FE1C67" w:rsidRDefault="009A3822" w:rsidP="009A3822">
      <w:pPr>
        <w:rPr>
          <w:rFonts w:ascii="Cambria" w:hAnsi="Cambria" w:cstheme="minorHAnsi"/>
          <w:bCs/>
          <w:sz w:val="24"/>
          <w:szCs w:val="24"/>
        </w:rPr>
      </w:pPr>
      <w:r w:rsidRPr="00FE1C67">
        <w:rPr>
          <w:rFonts w:ascii="Cambria" w:hAnsi="Cambria" w:cstheme="minorHAnsi"/>
          <w:bCs/>
          <w:sz w:val="24"/>
          <w:szCs w:val="24"/>
        </w:rPr>
        <w:t>completările ulterioare;</w:t>
      </w:r>
    </w:p>
    <w:p w14:paraId="4EFC26D0" w14:textId="77777777" w:rsidR="009A3822" w:rsidRPr="007462E5" w:rsidRDefault="009A3822" w:rsidP="009A3822">
      <w:pPr>
        <w:numPr>
          <w:ilvl w:val="0"/>
          <w:numId w:val="23"/>
        </w:numPr>
        <w:contextualSpacing/>
        <w:rPr>
          <w:rFonts w:ascii="Cambria" w:hAnsi="Cambria" w:cstheme="minorHAnsi"/>
          <w:bCs/>
          <w:sz w:val="24"/>
          <w:szCs w:val="24"/>
          <w:lang w:val="it-IT"/>
        </w:rPr>
      </w:pPr>
      <w:r w:rsidRPr="007462E5">
        <w:rPr>
          <w:rFonts w:ascii="Cambria" w:hAnsi="Cambria" w:cstheme="minorHAnsi"/>
          <w:bCs/>
          <w:sz w:val="24"/>
          <w:szCs w:val="24"/>
          <w:lang w:val="it-IT"/>
        </w:rPr>
        <w:t>Legii nr. 52/2003, republicată cu modificările și completările ulterioare, privind</w:t>
      </w:r>
    </w:p>
    <w:p w14:paraId="3A69DB7F" w14:textId="77777777" w:rsidR="009A3822" w:rsidRPr="00FE1C67" w:rsidRDefault="009A3822" w:rsidP="009A3822">
      <w:pPr>
        <w:rPr>
          <w:rFonts w:ascii="Cambria" w:hAnsi="Cambria" w:cstheme="minorHAnsi"/>
          <w:bCs/>
          <w:sz w:val="24"/>
          <w:szCs w:val="24"/>
        </w:rPr>
      </w:pPr>
      <w:r w:rsidRPr="00FE1C67">
        <w:rPr>
          <w:rFonts w:ascii="Cambria" w:hAnsi="Cambria" w:cstheme="minorHAnsi"/>
          <w:bCs/>
          <w:sz w:val="24"/>
          <w:szCs w:val="24"/>
        </w:rPr>
        <w:t>transparența decizională în   administrația  publică;</w:t>
      </w:r>
    </w:p>
    <w:p w14:paraId="0A165A20" w14:textId="77777777" w:rsidR="009A3822" w:rsidRPr="00FE1C67" w:rsidRDefault="009A3822" w:rsidP="009A3822">
      <w:pPr>
        <w:numPr>
          <w:ilvl w:val="0"/>
          <w:numId w:val="23"/>
        </w:numPr>
        <w:contextualSpacing/>
        <w:jc w:val="both"/>
        <w:rPr>
          <w:rFonts w:ascii="Cambria" w:hAnsi="Cambria" w:cstheme="minorHAnsi"/>
          <w:bCs/>
          <w:sz w:val="24"/>
          <w:szCs w:val="24"/>
        </w:rPr>
      </w:pPr>
      <w:r w:rsidRPr="00FE1C67">
        <w:rPr>
          <w:rFonts w:ascii="Cambria" w:hAnsi="Cambria" w:cstheme="minorHAnsi"/>
          <w:bCs/>
          <w:sz w:val="24"/>
          <w:szCs w:val="24"/>
        </w:rPr>
        <w:t>Legi</w:t>
      </w:r>
      <w:r>
        <w:rPr>
          <w:rFonts w:ascii="Cambria" w:hAnsi="Cambria" w:cstheme="minorHAnsi"/>
          <w:bCs/>
          <w:sz w:val="24"/>
          <w:szCs w:val="24"/>
        </w:rPr>
        <w:t>i</w:t>
      </w:r>
      <w:r w:rsidRPr="00FE1C67">
        <w:rPr>
          <w:rFonts w:ascii="Cambria" w:hAnsi="Cambria" w:cstheme="minorHAnsi"/>
          <w:bCs/>
          <w:sz w:val="24"/>
          <w:szCs w:val="24"/>
        </w:rPr>
        <w:t xml:space="preserve"> nr. 24/2000 privind normele de tehnică legislativă pentru elaborarea actelor</w:t>
      </w:r>
    </w:p>
    <w:p w14:paraId="168C3FF0" w14:textId="77777777" w:rsidR="009A3822" w:rsidRPr="007462E5" w:rsidRDefault="009A3822" w:rsidP="009A3822">
      <w:pPr>
        <w:jc w:val="both"/>
        <w:rPr>
          <w:rFonts w:ascii="Cambria" w:hAnsi="Cambria" w:cstheme="minorHAnsi"/>
          <w:sz w:val="24"/>
          <w:szCs w:val="24"/>
          <w:lang w:val="it-IT"/>
        </w:rPr>
      </w:pPr>
      <w:r w:rsidRPr="007462E5">
        <w:rPr>
          <w:rFonts w:ascii="Cambria" w:hAnsi="Cambria" w:cstheme="minorHAnsi"/>
          <w:bCs/>
          <w:sz w:val="24"/>
          <w:szCs w:val="24"/>
          <w:lang w:val="it-IT"/>
        </w:rPr>
        <w:t>normative, republicată, cu modificările și completările ulterioare</w:t>
      </w:r>
      <w:r w:rsidRPr="007462E5">
        <w:rPr>
          <w:rFonts w:ascii="Cambria" w:hAnsi="Cambria" w:cstheme="minorHAnsi"/>
          <w:sz w:val="24"/>
          <w:szCs w:val="24"/>
          <w:lang w:val="it-IT"/>
        </w:rPr>
        <w:t>;</w:t>
      </w:r>
    </w:p>
    <w:p w14:paraId="1D7DAA83" w14:textId="77777777" w:rsidR="009A3822" w:rsidRPr="007462E5" w:rsidRDefault="009A3822" w:rsidP="009A3822">
      <w:pPr>
        <w:pStyle w:val="ListParagraph"/>
        <w:numPr>
          <w:ilvl w:val="0"/>
          <w:numId w:val="23"/>
        </w:numPr>
        <w:jc w:val="both"/>
        <w:rPr>
          <w:rFonts w:ascii="Cambria" w:hAnsi="Cambria" w:cstheme="minorHAnsi"/>
          <w:sz w:val="24"/>
          <w:szCs w:val="24"/>
          <w:lang w:val="it-IT"/>
        </w:rPr>
      </w:pPr>
      <w:r w:rsidRPr="007462E5">
        <w:rPr>
          <w:rFonts w:ascii="Cambria" w:hAnsi="Cambria" w:cstheme="minorHAnsi"/>
          <w:sz w:val="24"/>
          <w:szCs w:val="24"/>
          <w:lang w:val="it-IT"/>
        </w:rPr>
        <w:t>Ordonanța de urgență a Guvernului României nr. 47/2022 privind ajustarea</w:t>
      </w:r>
    </w:p>
    <w:p w14:paraId="3DE96580" w14:textId="5E73B941" w:rsidR="00CE3CC6" w:rsidRDefault="009A3822" w:rsidP="009A3822">
      <w:pPr>
        <w:jc w:val="both"/>
        <w:rPr>
          <w:rFonts w:ascii="Cambria" w:hAnsi="Cambria" w:cstheme="minorHAnsi"/>
          <w:sz w:val="24"/>
          <w:szCs w:val="24"/>
        </w:rPr>
      </w:pPr>
      <w:r w:rsidRPr="00364FBC">
        <w:rPr>
          <w:rFonts w:ascii="Cambria" w:hAnsi="Cambria" w:cstheme="minorHAnsi"/>
          <w:sz w:val="24"/>
          <w:szCs w:val="24"/>
        </w:rPr>
        <w:t>prețurilor contractelor de achiziție publică/contractelor sectoriale/contractelor de concesiune/ acordurilor cadru;</w:t>
      </w:r>
    </w:p>
    <w:p w14:paraId="48F02667" w14:textId="77777777" w:rsidR="003A6F72" w:rsidRPr="00364FBC" w:rsidRDefault="003A6F72" w:rsidP="009A3822">
      <w:pPr>
        <w:jc w:val="both"/>
        <w:rPr>
          <w:rFonts w:ascii="Cambria" w:hAnsi="Cambria" w:cstheme="minorHAnsi"/>
          <w:sz w:val="24"/>
          <w:szCs w:val="24"/>
        </w:rPr>
      </w:pPr>
    </w:p>
    <w:p w14:paraId="0ABA8942" w14:textId="77777777" w:rsidR="009A3822" w:rsidRDefault="009A3822" w:rsidP="009A3822">
      <w:pPr>
        <w:pStyle w:val="ListParagraph"/>
        <w:numPr>
          <w:ilvl w:val="0"/>
          <w:numId w:val="23"/>
        </w:numPr>
        <w:jc w:val="both"/>
        <w:rPr>
          <w:rFonts w:ascii="Cambria" w:hAnsi="Cambria" w:cstheme="minorHAnsi"/>
          <w:sz w:val="24"/>
          <w:szCs w:val="24"/>
        </w:rPr>
      </w:pPr>
      <w:r w:rsidRPr="00364FBC">
        <w:rPr>
          <w:rFonts w:ascii="Cambria" w:hAnsi="Cambria" w:cstheme="minorHAnsi"/>
          <w:sz w:val="24"/>
          <w:szCs w:val="24"/>
        </w:rPr>
        <w:lastRenderedPageBreak/>
        <w:t>Art. 221 si 236 din Legea nr. 98/2016 privind achiziţiile publice, cu modificările şi</w:t>
      </w:r>
      <w:r>
        <w:rPr>
          <w:rFonts w:ascii="Cambria" w:hAnsi="Cambria" w:cstheme="minorHAnsi"/>
          <w:sz w:val="24"/>
          <w:szCs w:val="24"/>
        </w:rPr>
        <w:t xml:space="preserve"> </w:t>
      </w:r>
    </w:p>
    <w:p w14:paraId="31306E23" w14:textId="77777777" w:rsidR="009A3822" w:rsidRPr="00364FBC" w:rsidRDefault="009A3822" w:rsidP="009A3822">
      <w:pPr>
        <w:jc w:val="both"/>
        <w:rPr>
          <w:rFonts w:ascii="Cambria" w:hAnsi="Cambria" w:cstheme="minorHAnsi"/>
          <w:sz w:val="24"/>
          <w:szCs w:val="24"/>
        </w:rPr>
      </w:pPr>
      <w:r w:rsidRPr="00364FBC">
        <w:rPr>
          <w:rFonts w:ascii="Cambria" w:hAnsi="Cambria" w:cstheme="minorHAnsi"/>
          <w:sz w:val="24"/>
          <w:szCs w:val="24"/>
        </w:rPr>
        <w:t>completările ulterioare;</w:t>
      </w:r>
    </w:p>
    <w:p w14:paraId="29FE014B" w14:textId="77777777" w:rsidR="009A3822" w:rsidRPr="00364FBC" w:rsidRDefault="009A3822" w:rsidP="009A3822">
      <w:pPr>
        <w:pStyle w:val="ListParagraph"/>
        <w:numPr>
          <w:ilvl w:val="0"/>
          <w:numId w:val="23"/>
        </w:numPr>
        <w:jc w:val="both"/>
        <w:rPr>
          <w:rFonts w:ascii="Cambria" w:hAnsi="Cambria" w:cstheme="minorHAnsi"/>
          <w:sz w:val="24"/>
          <w:szCs w:val="24"/>
        </w:rPr>
      </w:pPr>
      <w:r w:rsidRPr="00364FBC">
        <w:rPr>
          <w:rFonts w:ascii="Cambria" w:hAnsi="Cambria" w:cstheme="minorHAnsi"/>
          <w:sz w:val="24"/>
          <w:szCs w:val="24"/>
        </w:rPr>
        <w:t>Art. 164 din Hotărârea Guvernului nr. 395/2016 pentru aprobarea Normelor</w:t>
      </w:r>
    </w:p>
    <w:p w14:paraId="10846627" w14:textId="77777777" w:rsidR="009A3822" w:rsidRPr="007462E5" w:rsidRDefault="009A3822" w:rsidP="009A3822">
      <w:pPr>
        <w:jc w:val="both"/>
        <w:rPr>
          <w:rFonts w:ascii="Cambria" w:hAnsi="Cambria" w:cstheme="minorHAnsi"/>
          <w:sz w:val="24"/>
          <w:szCs w:val="24"/>
          <w:lang w:val="it-IT"/>
        </w:rPr>
      </w:pPr>
      <w:r w:rsidRPr="007462E5">
        <w:rPr>
          <w:rFonts w:ascii="Cambria" w:hAnsi="Cambria" w:cstheme="minorHAnsi"/>
          <w:sz w:val="24"/>
          <w:szCs w:val="24"/>
          <w:lang w:val="it-IT"/>
        </w:rPr>
        <w:t>metodologice de aplicare a prevederilor referitoare la atribuirea contractului de achiziţie publică/acordului-cadru din Legea nr. 98/2016 privind achiziţiile publice, cu modificările şi completările ulterioare;</w:t>
      </w:r>
    </w:p>
    <w:p w14:paraId="424F99B8" w14:textId="77777777" w:rsidR="009A3822" w:rsidRPr="00364FBC" w:rsidRDefault="009A3822" w:rsidP="009A3822">
      <w:pPr>
        <w:pStyle w:val="ListParagraph"/>
        <w:numPr>
          <w:ilvl w:val="0"/>
          <w:numId w:val="23"/>
        </w:numPr>
        <w:jc w:val="both"/>
        <w:rPr>
          <w:rFonts w:ascii="Cambria" w:hAnsi="Cambria" w:cstheme="minorHAnsi"/>
          <w:sz w:val="24"/>
          <w:szCs w:val="24"/>
        </w:rPr>
      </w:pPr>
      <w:r w:rsidRPr="00364FBC">
        <w:rPr>
          <w:rFonts w:ascii="Cambria" w:hAnsi="Cambria" w:cstheme="minorHAnsi"/>
          <w:sz w:val="24"/>
          <w:szCs w:val="24"/>
        </w:rPr>
        <w:t>Art. VIII alin.(2) din Ordonanţa de urgenţă a Guvernului nr. 107/2017 pentru</w:t>
      </w:r>
    </w:p>
    <w:p w14:paraId="02C9007D" w14:textId="77777777" w:rsidR="00B574F4" w:rsidRDefault="009A3822" w:rsidP="00B574F4">
      <w:pPr>
        <w:jc w:val="both"/>
        <w:rPr>
          <w:rFonts w:ascii="Cambria" w:hAnsi="Cambria" w:cstheme="minorHAnsi"/>
          <w:sz w:val="24"/>
          <w:szCs w:val="24"/>
        </w:rPr>
      </w:pPr>
      <w:r w:rsidRPr="00364FBC">
        <w:rPr>
          <w:rFonts w:ascii="Cambria" w:hAnsi="Cambria" w:cstheme="minorHAnsi"/>
          <w:sz w:val="24"/>
          <w:szCs w:val="24"/>
        </w:rPr>
        <w:t>modificarea şi completarea unor acte normative cu impact în domeniul achiziţiilor publice;</w:t>
      </w:r>
    </w:p>
    <w:p w14:paraId="74246A50" w14:textId="77777777" w:rsidR="00B574F4" w:rsidRPr="00FE03D5" w:rsidRDefault="00B574F4" w:rsidP="00B574F4">
      <w:pPr>
        <w:ind w:firstLine="708"/>
        <w:jc w:val="both"/>
        <w:rPr>
          <w:rFonts w:asciiTheme="majorHAnsi" w:hAnsiTheme="majorHAnsi" w:cstheme="minorHAnsi"/>
          <w:b/>
          <w:sz w:val="24"/>
          <w:szCs w:val="24"/>
        </w:rPr>
      </w:pPr>
      <w:r w:rsidRPr="00FE03D5">
        <w:rPr>
          <w:rFonts w:asciiTheme="majorHAnsi" w:hAnsiTheme="majorHAnsi" w:cstheme="minorHAnsi"/>
          <w:b/>
          <w:sz w:val="24"/>
          <w:szCs w:val="24"/>
        </w:rPr>
        <w:t>Vă fac cunocut faptul că prin:</w:t>
      </w:r>
    </w:p>
    <w:p w14:paraId="340F7407" w14:textId="77777777" w:rsidR="00B545BB" w:rsidRPr="007462E5" w:rsidRDefault="00B545BB" w:rsidP="00B545BB">
      <w:pPr>
        <w:pStyle w:val="ListParagraph"/>
        <w:numPr>
          <w:ilvl w:val="0"/>
          <w:numId w:val="15"/>
        </w:numPr>
        <w:jc w:val="both"/>
        <w:rPr>
          <w:rFonts w:asciiTheme="majorHAnsi" w:eastAsia="Arial" w:hAnsiTheme="majorHAnsi"/>
          <w:color w:val="000000"/>
          <w:sz w:val="24"/>
          <w:szCs w:val="24"/>
          <w:lang w:val="it-IT"/>
        </w:rPr>
      </w:pPr>
      <w:r w:rsidRPr="007462E5">
        <w:rPr>
          <w:rFonts w:asciiTheme="majorHAnsi" w:hAnsiTheme="majorHAnsi" w:cstheme="minorHAnsi"/>
          <w:sz w:val="24"/>
          <w:szCs w:val="24"/>
          <w:lang w:val="it-IT"/>
        </w:rPr>
        <w:t>Hotărârea Consiliului Local al Comunei Vulturu nr. 89 din 22 noiembrie 2018 a fost</w:t>
      </w:r>
    </w:p>
    <w:p w14:paraId="4FE30FC7" w14:textId="2C4E376C" w:rsidR="00B545BB" w:rsidRPr="007462E5" w:rsidRDefault="00B545BB" w:rsidP="00B545BB">
      <w:pPr>
        <w:jc w:val="both"/>
        <w:rPr>
          <w:rFonts w:asciiTheme="majorHAnsi" w:eastAsia="Arial" w:hAnsiTheme="majorHAnsi"/>
          <w:color w:val="000000"/>
          <w:sz w:val="24"/>
          <w:szCs w:val="24"/>
          <w:lang w:val="it-IT"/>
        </w:rPr>
      </w:pPr>
      <w:r w:rsidRPr="007462E5">
        <w:rPr>
          <w:rFonts w:asciiTheme="majorHAnsi" w:hAnsiTheme="majorHAnsi" w:cstheme="minorHAnsi"/>
          <w:sz w:val="24"/>
          <w:szCs w:val="24"/>
          <w:lang w:val="it-IT"/>
        </w:rPr>
        <w:t xml:space="preserve">aprobată realizarea investiției </w:t>
      </w:r>
      <w:r w:rsidRPr="007462E5">
        <w:rPr>
          <w:rFonts w:asciiTheme="majorHAnsi" w:eastAsia="Arial" w:hAnsiTheme="majorHAnsi"/>
          <w:color w:val="000000"/>
          <w:sz w:val="24"/>
          <w:szCs w:val="24"/>
          <w:lang w:val="it-IT"/>
        </w:rPr>
        <w:t>„Înființare rețea de distribuție gaze naturale în c</w:t>
      </w:r>
      <w:r w:rsidR="00D97BA0">
        <w:rPr>
          <w:rFonts w:asciiTheme="majorHAnsi" w:eastAsia="Arial" w:hAnsiTheme="majorHAnsi"/>
          <w:color w:val="000000"/>
          <w:sz w:val="24"/>
          <w:szCs w:val="24"/>
          <w:lang w:val="it-IT"/>
        </w:rPr>
        <w:t>omuna Vulturu, județul Vrancea”;</w:t>
      </w:r>
    </w:p>
    <w:p w14:paraId="54E119F6" w14:textId="77777777" w:rsidR="00B545BB" w:rsidRPr="007462E5" w:rsidRDefault="00B545BB" w:rsidP="00B545BB">
      <w:pPr>
        <w:pStyle w:val="ListParagraph"/>
        <w:numPr>
          <w:ilvl w:val="0"/>
          <w:numId w:val="15"/>
        </w:numPr>
        <w:jc w:val="both"/>
        <w:rPr>
          <w:rFonts w:asciiTheme="majorHAnsi" w:eastAsia="Arial" w:hAnsiTheme="majorHAnsi"/>
          <w:color w:val="000000"/>
          <w:sz w:val="24"/>
          <w:szCs w:val="24"/>
          <w:lang w:val="it-IT"/>
        </w:rPr>
      </w:pPr>
      <w:r w:rsidRPr="007462E5">
        <w:rPr>
          <w:rFonts w:asciiTheme="majorHAnsi" w:hAnsiTheme="majorHAnsi" w:cstheme="minorHAnsi"/>
          <w:sz w:val="24"/>
          <w:szCs w:val="24"/>
          <w:lang w:val="it-IT"/>
        </w:rPr>
        <w:t>Hotărârea Consiliului Local al Comunei Vulturu nr. 80 din 12 noiembrie 2019 au fost</w:t>
      </w:r>
    </w:p>
    <w:p w14:paraId="5AADD5F2" w14:textId="21219F50" w:rsidR="00B545BB" w:rsidRPr="007462E5" w:rsidRDefault="00B545BB" w:rsidP="00B545BB">
      <w:pPr>
        <w:jc w:val="both"/>
        <w:rPr>
          <w:rFonts w:asciiTheme="majorHAnsi" w:eastAsia="Arial" w:hAnsiTheme="majorHAnsi"/>
          <w:color w:val="000000"/>
          <w:sz w:val="24"/>
          <w:szCs w:val="24"/>
          <w:lang w:val="it-IT"/>
        </w:rPr>
      </w:pPr>
      <w:r w:rsidRPr="007462E5">
        <w:rPr>
          <w:rFonts w:asciiTheme="majorHAnsi" w:hAnsiTheme="majorHAnsi" w:cstheme="minorHAnsi"/>
          <w:sz w:val="24"/>
          <w:szCs w:val="24"/>
          <w:lang w:val="it-IT"/>
        </w:rPr>
        <w:t xml:space="preserve">aprobati indicatorii tehnico – economici și documentația, faza Studiu de Fezabilitate, aferentă obiectivului de investiții </w:t>
      </w:r>
      <w:r w:rsidRPr="007462E5">
        <w:rPr>
          <w:rFonts w:asciiTheme="majorHAnsi" w:eastAsia="Arial" w:hAnsiTheme="majorHAnsi"/>
          <w:color w:val="000000"/>
          <w:sz w:val="24"/>
          <w:szCs w:val="24"/>
          <w:lang w:val="it-IT"/>
        </w:rPr>
        <w:t>„Înființare rețea de distribuție gaze naturale în c</w:t>
      </w:r>
      <w:r w:rsidR="00D97BA0">
        <w:rPr>
          <w:rFonts w:asciiTheme="majorHAnsi" w:eastAsia="Arial" w:hAnsiTheme="majorHAnsi"/>
          <w:color w:val="000000"/>
          <w:sz w:val="24"/>
          <w:szCs w:val="24"/>
          <w:lang w:val="it-IT"/>
        </w:rPr>
        <w:t>omuna Vulturu, județul Vrancea”;</w:t>
      </w:r>
    </w:p>
    <w:p w14:paraId="59F58E1D" w14:textId="77777777" w:rsidR="00B545BB" w:rsidRPr="007462E5" w:rsidRDefault="00B545BB" w:rsidP="00B545BB">
      <w:pPr>
        <w:pStyle w:val="ListParagraph"/>
        <w:numPr>
          <w:ilvl w:val="0"/>
          <w:numId w:val="15"/>
        </w:numPr>
        <w:jc w:val="both"/>
        <w:rPr>
          <w:rFonts w:asciiTheme="majorHAnsi" w:eastAsia="Arial" w:hAnsiTheme="majorHAnsi"/>
          <w:color w:val="000000"/>
          <w:sz w:val="24"/>
          <w:szCs w:val="24"/>
          <w:lang w:val="it-IT"/>
        </w:rPr>
      </w:pPr>
      <w:r w:rsidRPr="007462E5">
        <w:rPr>
          <w:rFonts w:asciiTheme="majorHAnsi" w:hAnsiTheme="majorHAnsi" w:cstheme="minorHAnsi"/>
          <w:sz w:val="24"/>
          <w:szCs w:val="24"/>
          <w:lang w:val="it-IT"/>
        </w:rPr>
        <w:t>Hotărârea Consiliului Local al Comunei Vulturu nr. 90 din 23 decembrie 2019 a fost</w:t>
      </w:r>
    </w:p>
    <w:p w14:paraId="3C59C946" w14:textId="45B963D8" w:rsidR="00B545BB" w:rsidRPr="007462E5" w:rsidRDefault="00B545BB" w:rsidP="00B545BB">
      <w:pPr>
        <w:jc w:val="both"/>
        <w:rPr>
          <w:rFonts w:asciiTheme="majorHAnsi" w:eastAsia="Arial" w:hAnsiTheme="majorHAnsi"/>
          <w:color w:val="000000"/>
          <w:sz w:val="24"/>
          <w:szCs w:val="24"/>
          <w:lang w:val="it-IT"/>
        </w:rPr>
      </w:pPr>
      <w:r w:rsidRPr="007462E5">
        <w:rPr>
          <w:rFonts w:asciiTheme="majorHAnsi" w:hAnsiTheme="majorHAnsi" w:cstheme="minorHAnsi"/>
          <w:sz w:val="24"/>
          <w:szCs w:val="24"/>
          <w:lang w:val="it-IT"/>
        </w:rPr>
        <w:t xml:space="preserve">aprobata înființarea Serviciului de utilitate publică </w:t>
      </w:r>
      <w:r w:rsidRPr="007462E5">
        <w:rPr>
          <w:rFonts w:asciiTheme="majorHAnsi" w:eastAsia="Arial" w:hAnsiTheme="majorHAnsi"/>
          <w:color w:val="000000"/>
          <w:sz w:val="24"/>
          <w:szCs w:val="24"/>
          <w:lang w:val="it-IT"/>
        </w:rPr>
        <w:t>„Înființare rețea de distribuție gaze naturale în c</w:t>
      </w:r>
      <w:r w:rsidR="00D97BA0">
        <w:rPr>
          <w:rFonts w:asciiTheme="majorHAnsi" w:eastAsia="Arial" w:hAnsiTheme="majorHAnsi"/>
          <w:color w:val="000000"/>
          <w:sz w:val="24"/>
          <w:szCs w:val="24"/>
          <w:lang w:val="it-IT"/>
        </w:rPr>
        <w:t>omuna Vulturu, județul Vrancea”;</w:t>
      </w:r>
    </w:p>
    <w:p w14:paraId="5B8B5AFE" w14:textId="77777777" w:rsidR="00B545BB" w:rsidRPr="007462E5" w:rsidRDefault="00B545BB" w:rsidP="00B545BB">
      <w:pPr>
        <w:pStyle w:val="ListParagraph"/>
        <w:numPr>
          <w:ilvl w:val="0"/>
          <w:numId w:val="15"/>
        </w:numPr>
        <w:jc w:val="both"/>
        <w:rPr>
          <w:rFonts w:asciiTheme="majorHAnsi" w:hAnsiTheme="majorHAnsi" w:cstheme="minorHAnsi"/>
          <w:sz w:val="24"/>
          <w:szCs w:val="24"/>
          <w:lang w:val="it-IT"/>
        </w:rPr>
      </w:pPr>
      <w:r w:rsidRPr="007462E5">
        <w:rPr>
          <w:rFonts w:asciiTheme="majorHAnsi" w:hAnsiTheme="majorHAnsi" w:cstheme="minorHAnsi"/>
          <w:sz w:val="24"/>
          <w:szCs w:val="24"/>
          <w:lang w:val="it-IT"/>
        </w:rPr>
        <w:t>Hotărârea Consiliului Local al Comunei Vulturu nr. 91 din 23 decembrie 2019 a fost</w:t>
      </w:r>
    </w:p>
    <w:p w14:paraId="0C2EB6F1" w14:textId="74382A82" w:rsidR="00B545BB" w:rsidRPr="007462E5" w:rsidRDefault="00B545BB" w:rsidP="00B545BB">
      <w:pPr>
        <w:jc w:val="both"/>
        <w:rPr>
          <w:rFonts w:asciiTheme="majorHAnsi" w:hAnsiTheme="majorHAnsi" w:cstheme="minorHAnsi"/>
          <w:sz w:val="24"/>
          <w:szCs w:val="24"/>
          <w:lang w:val="it-IT"/>
        </w:rPr>
      </w:pPr>
      <w:r w:rsidRPr="007462E5">
        <w:rPr>
          <w:rFonts w:asciiTheme="majorHAnsi" w:hAnsiTheme="majorHAnsi" w:cstheme="minorHAnsi"/>
          <w:sz w:val="24"/>
          <w:szCs w:val="24"/>
          <w:lang w:val="it-IT"/>
        </w:rPr>
        <w:t xml:space="preserve">aprobată concesionarea Serviciului de utilitate publică </w:t>
      </w:r>
      <w:r w:rsidRPr="007462E5">
        <w:rPr>
          <w:rFonts w:asciiTheme="majorHAnsi" w:eastAsia="Arial" w:hAnsiTheme="majorHAnsi"/>
          <w:color w:val="000000"/>
          <w:sz w:val="24"/>
          <w:szCs w:val="24"/>
          <w:lang w:val="it-IT"/>
        </w:rPr>
        <w:t>„Înființare rețea de distribuție gaze naturale”</w:t>
      </w:r>
      <w:r w:rsidR="00D97BA0">
        <w:rPr>
          <w:rFonts w:asciiTheme="majorHAnsi" w:eastAsia="Arial" w:hAnsiTheme="majorHAnsi"/>
          <w:color w:val="000000"/>
          <w:sz w:val="24"/>
          <w:szCs w:val="24"/>
          <w:lang w:val="it-IT"/>
        </w:rPr>
        <w:t>;</w:t>
      </w:r>
    </w:p>
    <w:p w14:paraId="772CE7E8" w14:textId="77777777" w:rsidR="00B545BB" w:rsidRPr="007462E5" w:rsidRDefault="00B545BB" w:rsidP="00B545BB">
      <w:pPr>
        <w:pStyle w:val="ListParagraph"/>
        <w:numPr>
          <w:ilvl w:val="0"/>
          <w:numId w:val="15"/>
        </w:numPr>
        <w:jc w:val="both"/>
        <w:rPr>
          <w:rFonts w:asciiTheme="majorHAnsi" w:hAnsiTheme="majorHAnsi" w:cstheme="minorHAnsi"/>
          <w:sz w:val="24"/>
          <w:szCs w:val="24"/>
          <w:lang w:val="it-IT"/>
        </w:rPr>
      </w:pPr>
      <w:r w:rsidRPr="007462E5">
        <w:rPr>
          <w:rFonts w:asciiTheme="majorHAnsi" w:hAnsiTheme="majorHAnsi" w:cstheme="minorHAnsi"/>
          <w:sz w:val="24"/>
          <w:szCs w:val="24"/>
          <w:lang w:val="it-IT"/>
        </w:rPr>
        <w:t>Hotărârea Consiliului Local al Comunei Vulturu nr. 75 din 9 decembrie 2020 a fost</w:t>
      </w:r>
    </w:p>
    <w:p w14:paraId="10C99D81" w14:textId="5F4A92E8" w:rsidR="00B545BB" w:rsidRPr="007462E5" w:rsidRDefault="00B545BB" w:rsidP="00B545BB">
      <w:pPr>
        <w:jc w:val="both"/>
        <w:rPr>
          <w:rFonts w:asciiTheme="majorHAnsi" w:hAnsiTheme="majorHAnsi" w:cstheme="minorHAnsi"/>
          <w:sz w:val="24"/>
          <w:szCs w:val="24"/>
          <w:lang w:val="it-IT"/>
        </w:rPr>
      </w:pPr>
      <w:r w:rsidRPr="007462E5">
        <w:rPr>
          <w:rFonts w:asciiTheme="majorHAnsi" w:hAnsiTheme="majorHAnsi" w:cstheme="minorHAnsi"/>
          <w:sz w:val="24"/>
          <w:szCs w:val="24"/>
          <w:lang w:val="it-IT"/>
        </w:rPr>
        <w:t xml:space="preserve">aprobat Studiul de Fezabilitate, actualizat, pentru obiectivul de investiții </w:t>
      </w:r>
      <w:r w:rsidRPr="007462E5">
        <w:rPr>
          <w:rFonts w:asciiTheme="majorHAnsi" w:eastAsia="Arial" w:hAnsiTheme="majorHAnsi"/>
          <w:color w:val="000000"/>
          <w:sz w:val="24"/>
          <w:szCs w:val="24"/>
          <w:lang w:val="it-IT"/>
        </w:rPr>
        <w:t>„Înființare rețea</w:t>
      </w:r>
      <w:r w:rsidRPr="007462E5">
        <w:rPr>
          <w:rFonts w:asciiTheme="majorHAnsi" w:hAnsiTheme="majorHAnsi" w:cstheme="minorHAnsi"/>
          <w:sz w:val="24"/>
          <w:szCs w:val="24"/>
          <w:lang w:val="it-IT"/>
        </w:rPr>
        <w:t xml:space="preserve"> </w:t>
      </w:r>
      <w:r w:rsidRPr="007462E5">
        <w:rPr>
          <w:rFonts w:asciiTheme="majorHAnsi" w:eastAsia="Arial" w:hAnsiTheme="majorHAnsi"/>
          <w:color w:val="000000"/>
          <w:sz w:val="24"/>
          <w:szCs w:val="24"/>
          <w:lang w:val="it-IT"/>
        </w:rPr>
        <w:t xml:space="preserve">de distribuție gaze naturale în </w:t>
      </w:r>
      <w:r w:rsidR="00D97BA0">
        <w:rPr>
          <w:rFonts w:asciiTheme="majorHAnsi" w:eastAsia="Arial" w:hAnsiTheme="majorHAnsi"/>
          <w:color w:val="000000"/>
          <w:sz w:val="24"/>
          <w:szCs w:val="24"/>
          <w:lang w:val="it-IT"/>
        </w:rPr>
        <w:t>comuna Vulturu, județul Vrancea;</w:t>
      </w:r>
    </w:p>
    <w:p w14:paraId="21AC18D6" w14:textId="77777777" w:rsidR="00B545BB" w:rsidRPr="007462E5" w:rsidRDefault="00B545BB" w:rsidP="00B545BB">
      <w:pPr>
        <w:pStyle w:val="ListParagraph"/>
        <w:numPr>
          <w:ilvl w:val="0"/>
          <w:numId w:val="15"/>
        </w:numPr>
        <w:jc w:val="both"/>
        <w:rPr>
          <w:rFonts w:asciiTheme="majorHAnsi" w:hAnsiTheme="majorHAnsi" w:cstheme="minorHAnsi"/>
          <w:sz w:val="24"/>
          <w:szCs w:val="24"/>
          <w:lang w:val="it-IT"/>
        </w:rPr>
      </w:pPr>
      <w:r w:rsidRPr="007462E5">
        <w:rPr>
          <w:rFonts w:asciiTheme="majorHAnsi" w:hAnsiTheme="majorHAnsi" w:cstheme="minorHAnsi"/>
          <w:sz w:val="24"/>
          <w:szCs w:val="24"/>
          <w:lang w:val="it-IT"/>
        </w:rPr>
        <w:t>Hotărârea Consiliului Local al Comunei Vulturu nr. 28 din 11 aprilie 2022 au fost</w:t>
      </w:r>
    </w:p>
    <w:p w14:paraId="62417B58" w14:textId="4AF2B35C" w:rsidR="00B545BB" w:rsidRPr="007462E5" w:rsidRDefault="00B545BB" w:rsidP="00B545BB">
      <w:pPr>
        <w:jc w:val="both"/>
        <w:rPr>
          <w:rFonts w:asciiTheme="majorHAnsi" w:hAnsiTheme="majorHAnsi" w:cstheme="minorHAnsi"/>
          <w:sz w:val="24"/>
          <w:szCs w:val="24"/>
          <w:lang w:val="it-IT"/>
        </w:rPr>
      </w:pPr>
      <w:r w:rsidRPr="007462E5">
        <w:rPr>
          <w:rFonts w:asciiTheme="majorHAnsi" w:hAnsiTheme="majorHAnsi" w:cstheme="minorHAnsi"/>
          <w:sz w:val="24"/>
          <w:szCs w:val="24"/>
          <w:lang w:val="it-IT"/>
        </w:rPr>
        <w:t>aprobate cererea de finan</w:t>
      </w:r>
      <w:r w:rsidRPr="009D368D">
        <w:rPr>
          <w:rFonts w:asciiTheme="majorHAnsi" w:hAnsiTheme="majorHAnsi" w:cstheme="minorHAnsi"/>
          <w:sz w:val="24"/>
          <w:szCs w:val="24"/>
          <w:lang w:val="ro-RO"/>
        </w:rPr>
        <w:t>țare și devizul general estimativ</w:t>
      </w:r>
      <w:r w:rsidRPr="007462E5">
        <w:rPr>
          <w:rFonts w:asciiTheme="majorHAnsi" w:hAnsiTheme="majorHAnsi" w:cstheme="minorHAnsi"/>
          <w:sz w:val="24"/>
          <w:szCs w:val="24"/>
          <w:lang w:val="it-IT"/>
        </w:rPr>
        <w:t xml:space="preserve"> a obiectivului de investiții </w:t>
      </w:r>
      <w:r w:rsidRPr="007462E5">
        <w:rPr>
          <w:rFonts w:asciiTheme="majorHAnsi" w:eastAsia="Arial" w:hAnsiTheme="majorHAnsi"/>
          <w:color w:val="000000"/>
          <w:sz w:val="24"/>
          <w:szCs w:val="24"/>
          <w:lang w:val="it-IT"/>
        </w:rPr>
        <w:t>„Înființare rețea de distribuție gaze naturale în comuna Vulturu, județul Vrancea” în vederea includerii la finanțare în Programul national de investiții ”Anghel Saligny”</w:t>
      </w:r>
      <w:r w:rsidR="00D97BA0">
        <w:rPr>
          <w:rFonts w:asciiTheme="majorHAnsi" w:eastAsia="Arial" w:hAnsiTheme="majorHAnsi"/>
          <w:color w:val="000000"/>
          <w:sz w:val="24"/>
          <w:szCs w:val="24"/>
          <w:lang w:val="it-IT"/>
        </w:rPr>
        <w:t>;</w:t>
      </w:r>
    </w:p>
    <w:p w14:paraId="0525C241" w14:textId="77777777" w:rsidR="00B545BB" w:rsidRPr="007462E5" w:rsidRDefault="00B545BB" w:rsidP="00B545BB">
      <w:pPr>
        <w:pStyle w:val="ListParagraph"/>
        <w:numPr>
          <w:ilvl w:val="0"/>
          <w:numId w:val="15"/>
        </w:numPr>
        <w:jc w:val="both"/>
        <w:rPr>
          <w:rFonts w:ascii="Cambria" w:hAnsi="Cambria" w:cstheme="minorHAnsi"/>
          <w:bCs/>
          <w:sz w:val="24"/>
          <w:szCs w:val="24"/>
          <w:lang w:val="it-IT"/>
        </w:rPr>
      </w:pPr>
      <w:r w:rsidRPr="007462E5">
        <w:rPr>
          <w:rFonts w:ascii="Cambria" w:hAnsi="Cambria" w:cstheme="minorHAnsi"/>
          <w:sz w:val="24"/>
          <w:szCs w:val="24"/>
          <w:lang w:val="it-IT"/>
        </w:rPr>
        <w:t>Hotărârea Consiliului Local al Comunei Vulturu nr. 72 din 29 septembrie 2022, prin</w:t>
      </w:r>
    </w:p>
    <w:p w14:paraId="1499DE94" w14:textId="5486BA9F" w:rsidR="00AC1FD2" w:rsidRPr="007462E5" w:rsidRDefault="00B545BB" w:rsidP="00AC1FD2">
      <w:pPr>
        <w:jc w:val="both"/>
        <w:rPr>
          <w:rFonts w:ascii="Cambria" w:hAnsi="Cambria" w:cstheme="minorHAnsi"/>
          <w:sz w:val="24"/>
          <w:szCs w:val="24"/>
          <w:lang w:val="it-IT"/>
        </w:rPr>
      </w:pPr>
      <w:r w:rsidRPr="007462E5">
        <w:rPr>
          <w:rFonts w:ascii="Cambria" w:hAnsi="Cambria" w:cstheme="minorHAnsi"/>
          <w:sz w:val="24"/>
          <w:szCs w:val="24"/>
          <w:lang w:val="it-IT"/>
        </w:rPr>
        <w:t>care s-a aprobat asigurarea cofinanțării din bugetul local al comunei Vulturu a categoriilor de cheltuieli care nu se finanțează de la bugetul de stat prin Programul Național de Investiții ”Anghel Saligny” pentru obiectivul de investitii „</w:t>
      </w:r>
      <w:r w:rsidRPr="007462E5">
        <w:rPr>
          <w:rFonts w:asciiTheme="majorHAnsi" w:eastAsia="Arial" w:hAnsiTheme="majorHAnsi"/>
          <w:color w:val="000000"/>
          <w:sz w:val="24"/>
          <w:szCs w:val="24"/>
          <w:lang w:val="it-IT"/>
        </w:rPr>
        <w:t xml:space="preserve"> Înființare rețea de distribuție gaze naturale în comuna Vulturu, județul Vrancea</w:t>
      </w:r>
      <w:r w:rsidRPr="007462E5">
        <w:rPr>
          <w:rFonts w:ascii="Cambria" w:hAnsi="Cambria" w:cstheme="minorHAnsi"/>
          <w:sz w:val="24"/>
          <w:szCs w:val="24"/>
          <w:lang w:val="it-IT"/>
        </w:rPr>
        <w:t>”, în valoar</w:t>
      </w:r>
      <w:r w:rsidR="00D97BA0">
        <w:rPr>
          <w:rFonts w:ascii="Cambria" w:hAnsi="Cambria" w:cstheme="minorHAnsi"/>
          <w:sz w:val="24"/>
          <w:szCs w:val="24"/>
          <w:lang w:val="it-IT"/>
        </w:rPr>
        <w:t>e de 2.557.475,19 lei ( cu TVA);</w:t>
      </w:r>
    </w:p>
    <w:p w14:paraId="6DFC989F" w14:textId="47DB3F2C" w:rsidR="00AC1FD2" w:rsidRPr="007462E5" w:rsidRDefault="00AC1FD2" w:rsidP="00B545BB">
      <w:pPr>
        <w:pStyle w:val="ListParagraph"/>
        <w:numPr>
          <w:ilvl w:val="0"/>
          <w:numId w:val="15"/>
        </w:numPr>
        <w:jc w:val="both"/>
        <w:rPr>
          <w:rFonts w:ascii="Cambria" w:hAnsi="Cambria" w:cstheme="minorHAnsi"/>
          <w:sz w:val="24"/>
          <w:szCs w:val="24"/>
          <w:lang w:val="it-IT"/>
        </w:rPr>
      </w:pPr>
      <w:r w:rsidRPr="007462E5">
        <w:rPr>
          <w:rFonts w:ascii="Cambria" w:hAnsi="Cambria" w:cstheme="minorHAnsi"/>
          <w:sz w:val="24"/>
          <w:szCs w:val="24"/>
          <w:lang w:val="it-IT"/>
        </w:rPr>
        <w:t>Hotărârea Consiliului Local al Comunei Vulturu nr</w:t>
      </w:r>
      <w:r w:rsidR="004274FC" w:rsidRPr="007462E5">
        <w:rPr>
          <w:rFonts w:ascii="Cambria" w:hAnsi="Cambria" w:cstheme="minorHAnsi"/>
          <w:sz w:val="24"/>
          <w:szCs w:val="24"/>
          <w:lang w:val="it-IT"/>
        </w:rPr>
        <w:t xml:space="preserve">. 51 din 17 mai </w:t>
      </w:r>
      <w:r w:rsidR="004B286D" w:rsidRPr="007462E5">
        <w:rPr>
          <w:rFonts w:ascii="Cambria" w:hAnsi="Cambria" w:cstheme="minorHAnsi"/>
          <w:sz w:val="24"/>
          <w:szCs w:val="24"/>
          <w:lang w:val="it-IT"/>
        </w:rPr>
        <w:t>2023</w:t>
      </w:r>
      <w:r w:rsidR="005A26BE">
        <w:rPr>
          <w:rFonts w:ascii="Cambria" w:hAnsi="Cambria" w:cstheme="minorHAnsi"/>
          <w:sz w:val="24"/>
          <w:szCs w:val="24"/>
          <w:lang w:val="it-IT"/>
        </w:rPr>
        <w:t>,</w:t>
      </w:r>
      <w:r w:rsidRPr="007462E5">
        <w:rPr>
          <w:rFonts w:ascii="Cambria" w:hAnsi="Cambria" w:cstheme="minorHAnsi"/>
          <w:sz w:val="24"/>
          <w:szCs w:val="24"/>
          <w:lang w:val="it-IT"/>
        </w:rPr>
        <w:t xml:space="preserve"> pentru</w:t>
      </w:r>
    </w:p>
    <w:p w14:paraId="0E780932" w14:textId="2CEF0E39" w:rsidR="00B545BB" w:rsidRPr="007462E5" w:rsidRDefault="00AC1FD2" w:rsidP="00AC1FD2">
      <w:pPr>
        <w:jc w:val="both"/>
        <w:rPr>
          <w:rFonts w:ascii="Cambria" w:hAnsi="Cambria" w:cstheme="minorHAnsi"/>
          <w:sz w:val="24"/>
          <w:szCs w:val="24"/>
          <w:lang w:val="it-IT"/>
        </w:rPr>
      </w:pPr>
      <w:r w:rsidRPr="007462E5">
        <w:rPr>
          <w:rFonts w:ascii="Cambria" w:hAnsi="Cambria" w:cstheme="minorHAnsi"/>
          <w:sz w:val="24"/>
          <w:szCs w:val="24"/>
          <w:lang w:val="it-IT"/>
        </w:rPr>
        <w:t>aprobarea studiului de fezabilitate actualizat, a indicatorilor tehnico-economici actualizați și a devizului general actualizat pentru obiectivul de investiții „Înființare rețea de distribuție gaze naturale în comuna Vulturu, județul Vrancea”, aprobat pentru finanțare prin Programul național de investiții „Anghel Saligny”, precum și a sumei reprezentând categoriile de cheltuieli finanțate de la bugetul local</w:t>
      </w:r>
      <w:r w:rsidR="00D97BA0">
        <w:rPr>
          <w:rFonts w:ascii="Cambria" w:hAnsi="Cambria" w:cstheme="minorHAnsi"/>
          <w:sz w:val="24"/>
          <w:szCs w:val="24"/>
          <w:lang w:val="it-IT"/>
        </w:rPr>
        <w:t xml:space="preserve"> pentru realizarea obiectivului;</w:t>
      </w:r>
    </w:p>
    <w:p w14:paraId="2E057957" w14:textId="44212D7F" w:rsidR="009A3822" w:rsidRPr="007462E5" w:rsidRDefault="009A3822" w:rsidP="009A3822">
      <w:pPr>
        <w:numPr>
          <w:ilvl w:val="0"/>
          <w:numId w:val="15"/>
        </w:numPr>
        <w:jc w:val="both"/>
        <w:rPr>
          <w:rFonts w:ascii="Cambria" w:hAnsi="Cambria" w:cstheme="minorHAnsi"/>
          <w:sz w:val="24"/>
          <w:szCs w:val="24"/>
          <w:lang w:val="it-IT"/>
        </w:rPr>
      </w:pPr>
      <w:r w:rsidRPr="007462E5">
        <w:rPr>
          <w:rFonts w:ascii="Cambria" w:hAnsi="Cambria" w:cstheme="minorHAnsi"/>
          <w:sz w:val="24"/>
          <w:szCs w:val="24"/>
          <w:lang w:val="it-IT"/>
        </w:rPr>
        <w:t>Hotărârea Consiliului Local al Comunei Vulturu nr. 39 din 12 aprilie 2024</w:t>
      </w:r>
      <w:r w:rsidR="005A26BE">
        <w:rPr>
          <w:rFonts w:ascii="Cambria" w:hAnsi="Cambria" w:cstheme="minorHAnsi"/>
          <w:sz w:val="24"/>
          <w:szCs w:val="24"/>
          <w:lang w:val="it-IT"/>
        </w:rPr>
        <w:t>,</w:t>
      </w:r>
      <w:r w:rsidRPr="007462E5">
        <w:rPr>
          <w:rFonts w:ascii="Cambria" w:hAnsi="Cambria" w:cstheme="minorHAnsi"/>
          <w:sz w:val="24"/>
          <w:szCs w:val="24"/>
          <w:lang w:val="it-IT"/>
        </w:rPr>
        <w:t xml:space="preserve"> </w:t>
      </w:r>
      <w:r w:rsidR="00CE3CC6">
        <w:rPr>
          <w:rFonts w:ascii="Cambria" w:hAnsi="Cambria" w:cstheme="minorHAnsi"/>
          <w:sz w:val="24"/>
          <w:szCs w:val="24"/>
          <w:lang w:val="it-IT"/>
        </w:rPr>
        <w:t>privind</w:t>
      </w:r>
    </w:p>
    <w:p w14:paraId="230CBE99" w14:textId="259828F0" w:rsidR="009A3822" w:rsidRDefault="009A3822" w:rsidP="00AC1FD2">
      <w:pPr>
        <w:jc w:val="both"/>
        <w:rPr>
          <w:rFonts w:ascii="Cambria" w:hAnsi="Cambria" w:cstheme="minorHAnsi"/>
          <w:sz w:val="24"/>
          <w:szCs w:val="24"/>
          <w:lang w:val="it-IT"/>
        </w:rPr>
      </w:pPr>
      <w:r w:rsidRPr="007462E5">
        <w:rPr>
          <w:rFonts w:ascii="Cambria" w:hAnsi="Cambria" w:cstheme="minorHAnsi"/>
          <w:sz w:val="24"/>
          <w:szCs w:val="24"/>
          <w:lang w:val="it-IT"/>
        </w:rPr>
        <w:t>aprobarea proiectului tehnic, a indicatorilor tehnico-economici actualizați și a devizului general actualizat pentru obiectivul de investiții „Înființare rețea de distribuție gaze naturale în comuna Vulturu, județul Vrancea”, aprobat pentru finanțare prin Programul național de investiții „Anghel Saligny”, precum și a sumei reprezentând categoriile de cheltuieli finanțate de la bugetul local</w:t>
      </w:r>
      <w:r w:rsidR="00D97BA0">
        <w:rPr>
          <w:rFonts w:ascii="Cambria" w:hAnsi="Cambria" w:cstheme="minorHAnsi"/>
          <w:sz w:val="24"/>
          <w:szCs w:val="24"/>
          <w:lang w:val="it-IT"/>
        </w:rPr>
        <w:t xml:space="preserve"> pentru realizarea obiectivului;</w:t>
      </w:r>
    </w:p>
    <w:p w14:paraId="706D017A" w14:textId="055C61D0" w:rsidR="00CF7EB3" w:rsidRDefault="007462E5" w:rsidP="007462E5">
      <w:pPr>
        <w:numPr>
          <w:ilvl w:val="0"/>
          <w:numId w:val="15"/>
        </w:numPr>
        <w:jc w:val="both"/>
        <w:rPr>
          <w:rFonts w:ascii="Cambria" w:hAnsi="Cambria" w:cstheme="minorHAnsi"/>
          <w:sz w:val="24"/>
          <w:szCs w:val="24"/>
          <w:lang w:val="it-IT"/>
        </w:rPr>
      </w:pPr>
      <w:r w:rsidRPr="007462E5">
        <w:rPr>
          <w:rFonts w:ascii="Cambria" w:hAnsi="Cambria" w:cstheme="minorHAnsi"/>
          <w:sz w:val="24"/>
          <w:szCs w:val="24"/>
          <w:lang w:val="it-IT"/>
        </w:rPr>
        <w:t>Hotărârea Consiliului Local al Comunei Vulturu nr. 39 din 12 aprilie 2024</w:t>
      </w:r>
      <w:r w:rsidR="005A26BE">
        <w:rPr>
          <w:rFonts w:ascii="Cambria" w:hAnsi="Cambria" w:cstheme="minorHAnsi"/>
          <w:sz w:val="24"/>
          <w:szCs w:val="24"/>
          <w:lang w:val="it-IT"/>
        </w:rPr>
        <w:t>,</w:t>
      </w:r>
      <w:r w:rsidRPr="007462E5">
        <w:rPr>
          <w:rFonts w:ascii="Cambria" w:hAnsi="Cambria" w:cstheme="minorHAnsi"/>
          <w:sz w:val="24"/>
          <w:szCs w:val="24"/>
          <w:lang w:val="it-IT"/>
        </w:rPr>
        <w:t xml:space="preserve"> </w:t>
      </w:r>
      <w:r w:rsidR="00CF7EB3">
        <w:rPr>
          <w:rFonts w:ascii="Cambria" w:hAnsi="Cambria" w:cstheme="minorHAnsi"/>
          <w:sz w:val="24"/>
          <w:szCs w:val="24"/>
          <w:lang w:val="it-IT"/>
        </w:rPr>
        <w:t xml:space="preserve">au fost </w:t>
      </w:r>
    </w:p>
    <w:p w14:paraId="51CB8D29" w14:textId="1896EB53" w:rsidR="00D97BA0" w:rsidRDefault="00CF7EB3" w:rsidP="007462E5">
      <w:pPr>
        <w:jc w:val="both"/>
        <w:rPr>
          <w:rFonts w:ascii="Cambria" w:hAnsi="Cambria" w:cstheme="minorHAnsi"/>
          <w:sz w:val="24"/>
          <w:szCs w:val="24"/>
          <w:lang w:val="it-IT"/>
        </w:rPr>
      </w:pPr>
      <w:r>
        <w:rPr>
          <w:rFonts w:ascii="Cambria" w:hAnsi="Cambria" w:cstheme="minorHAnsi"/>
          <w:sz w:val="24"/>
          <w:szCs w:val="24"/>
          <w:lang w:val="it-IT"/>
        </w:rPr>
        <w:t>aprobati indicatorii</w:t>
      </w:r>
      <w:r w:rsidR="007462E5" w:rsidRPr="007462E5">
        <w:rPr>
          <w:rFonts w:ascii="Cambria" w:hAnsi="Cambria" w:cstheme="minorHAnsi"/>
          <w:sz w:val="24"/>
          <w:szCs w:val="24"/>
          <w:lang w:val="it-IT"/>
        </w:rPr>
        <w:t xml:space="preserve"> tehnico-econ</w:t>
      </w:r>
      <w:r>
        <w:rPr>
          <w:rFonts w:ascii="Cambria" w:hAnsi="Cambria" w:cstheme="minorHAnsi"/>
          <w:sz w:val="24"/>
          <w:szCs w:val="24"/>
          <w:lang w:val="it-IT"/>
        </w:rPr>
        <w:t>omici actualizați și devizul</w:t>
      </w:r>
      <w:r w:rsidR="007462E5" w:rsidRPr="007462E5">
        <w:rPr>
          <w:rFonts w:ascii="Cambria" w:hAnsi="Cambria" w:cstheme="minorHAnsi"/>
          <w:sz w:val="24"/>
          <w:szCs w:val="24"/>
          <w:lang w:val="it-IT"/>
        </w:rPr>
        <w:t xml:space="preserve"> general actualizat la faza executie lucrări conform prevederilor Ordonantei de Urgență a Guvernului nr. 47/2022 pentru obiectivul de investiții „Înființare rețea de distribuție gaze naturale în comuna Vulturu, județul Vrancea”, precum și a sumei reprezentând categoriile de cheltuieli finanțate de la bugetul local pentru realizarea obiectivului</w:t>
      </w:r>
      <w:r w:rsidR="00D97BA0">
        <w:rPr>
          <w:rFonts w:ascii="Cambria" w:hAnsi="Cambria" w:cstheme="minorHAnsi"/>
          <w:sz w:val="24"/>
          <w:szCs w:val="24"/>
          <w:lang w:val="it-IT"/>
        </w:rPr>
        <w:t>;</w:t>
      </w:r>
    </w:p>
    <w:p w14:paraId="3175D4D3" w14:textId="77777777" w:rsidR="00847FCC" w:rsidRDefault="00847FCC" w:rsidP="007462E5">
      <w:pPr>
        <w:jc w:val="both"/>
        <w:rPr>
          <w:rFonts w:ascii="Cambria" w:hAnsi="Cambria" w:cstheme="minorHAnsi"/>
          <w:sz w:val="24"/>
          <w:szCs w:val="24"/>
          <w:lang w:val="it-IT"/>
        </w:rPr>
      </w:pPr>
    </w:p>
    <w:p w14:paraId="10727E98" w14:textId="77777777" w:rsidR="00847FCC" w:rsidRDefault="00847FCC" w:rsidP="007462E5">
      <w:pPr>
        <w:jc w:val="both"/>
        <w:rPr>
          <w:rFonts w:ascii="Cambria" w:hAnsi="Cambria" w:cstheme="minorHAnsi"/>
          <w:sz w:val="24"/>
          <w:szCs w:val="24"/>
          <w:lang w:val="it-IT"/>
        </w:rPr>
      </w:pPr>
    </w:p>
    <w:p w14:paraId="136F3BD4" w14:textId="77777777" w:rsidR="00847FCC" w:rsidRDefault="00847FCC" w:rsidP="007462E5">
      <w:pPr>
        <w:jc w:val="both"/>
        <w:rPr>
          <w:rFonts w:ascii="Cambria" w:hAnsi="Cambria" w:cstheme="minorHAnsi"/>
          <w:sz w:val="24"/>
          <w:szCs w:val="24"/>
          <w:lang w:val="it-IT"/>
        </w:rPr>
      </w:pPr>
    </w:p>
    <w:p w14:paraId="5B6F742E" w14:textId="497E179B" w:rsidR="00F72DE5" w:rsidRPr="007462E5" w:rsidRDefault="00F72DE5" w:rsidP="00F72DE5">
      <w:pPr>
        <w:numPr>
          <w:ilvl w:val="0"/>
          <w:numId w:val="15"/>
        </w:numPr>
        <w:jc w:val="both"/>
        <w:rPr>
          <w:rFonts w:ascii="Cambria" w:hAnsi="Cambria" w:cstheme="minorHAnsi"/>
          <w:sz w:val="24"/>
          <w:szCs w:val="24"/>
          <w:lang w:val="it-IT"/>
        </w:rPr>
      </w:pPr>
      <w:r w:rsidRPr="007462E5">
        <w:rPr>
          <w:rFonts w:ascii="Cambria" w:hAnsi="Cambria" w:cstheme="minorHAnsi"/>
          <w:sz w:val="24"/>
          <w:szCs w:val="24"/>
          <w:lang w:val="it-IT"/>
        </w:rPr>
        <w:lastRenderedPageBreak/>
        <w:t xml:space="preserve">Hotărârea Consiliului Local al Comunei Vulturu nr. </w:t>
      </w:r>
      <w:r>
        <w:rPr>
          <w:rFonts w:ascii="Cambria" w:hAnsi="Cambria" w:cstheme="minorHAnsi"/>
          <w:sz w:val="24"/>
          <w:szCs w:val="24"/>
          <w:lang w:val="it-IT"/>
        </w:rPr>
        <w:t>61</w:t>
      </w:r>
      <w:r w:rsidRPr="007462E5">
        <w:rPr>
          <w:rFonts w:ascii="Cambria" w:hAnsi="Cambria" w:cstheme="minorHAnsi"/>
          <w:sz w:val="24"/>
          <w:szCs w:val="24"/>
          <w:lang w:val="it-IT"/>
        </w:rPr>
        <w:t xml:space="preserve"> din 1</w:t>
      </w:r>
      <w:r>
        <w:rPr>
          <w:rFonts w:ascii="Cambria" w:hAnsi="Cambria" w:cstheme="minorHAnsi"/>
          <w:sz w:val="24"/>
          <w:szCs w:val="24"/>
          <w:lang w:val="it-IT"/>
        </w:rPr>
        <w:t>8</w:t>
      </w:r>
      <w:r w:rsidRPr="007462E5">
        <w:rPr>
          <w:rFonts w:ascii="Cambria" w:hAnsi="Cambria" w:cstheme="minorHAnsi"/>
          <w:sz w:val="24"/>
          <w:szCs w:val="24"/>
          <w:lang w:val="it-IT"/>
        </w:rPr>
        <w:t xml:space="preserve"> </w:t>
      </w:r>
      <w:r>
        <w:rPr>
          <w:rFonts w:ascii="Cambria" w:hAnsi="Cambria" w:cstheme="minorHAnsi"/>
          <w:sz w:val="24"/>
          <w:szCs w:val="24"/>
          <w:lang w:val="it-IT"/>
        </w:rPr>
        <w:t>iunie</w:t>
      </w:r>
      <w:r w:rsidRPr="007462E5">
        <w:rPr>
          <w:rFonts w:ascii="Cambria" w:hAnsi="Cambria" w:cstheme="minorHAnsi"/>
          <w:sz w:val="24"/>
          <w:szCs w:val="24"/>
          <w:lang w:val="it-IT"/>
        </w:rPr>
        <w:t xml:space="preserve"> 2024</w:t>
      </w:r>
      <w:r w:rsidR="005A26BE">
        <w:rPr>
          <w:rFonts w:ascii="Cambria" w:hAnsi="Cambria" w:cstheme="minorHAnsi"/>
          <w:sz w:val="24"/>
          <w:szCs w:val="24"/>
          <w:lang w:val="it-IT"/>
        </w:rPr>
        <w:t>,</w:t>
      </w:r>
      <w:r w:rsidRPr="007462E5">
        <w:rPr>
          <w:rFonts w:ascii="Cambria" w:hAnsi="Cambria" w:cstheme="minorHAnsi"/>
          <w:sz w:val="24"/>
          <w:szCs w:val="24"/>
          <w:lang w:val="it-IT"/>
        </w:rPr>
        <w:t xml:space="preserve"> </w:t>
      </w:r>
      <w:r w:rsidR="00CF7EB3">
        <w:rPr>
          <w:rFonts w:ascii="Cambria" w:hAnsi="Cambria" w:cstheme="minorHAnsi"/>
          <w:sz w:val="24"/>
          <w:szCs w:val="24"/>
          <w:lang w:val="it-IT"/>
        </w:rPr>
        <w:t xml:space="preserve">au fost </w:t>
      </w:r>
    </w:p>
    <w:p w14:paraId="0A9A45AB" w14:textId="7206EF95" w:rsidR="00F72DE5" w:rsidRDefault="00CF7EB3" w:rsidP="007462E5">
      <w:pPr>
        <w:jc w:val="both"/>
        <w:rPr>
          <w:rFonts w:ascii="Cambria" w:hAnsi="Cambria" w:cstheme="minorHAnsi"/>
          <w:sz w:val="24"/>
          <w:szCs w:val="24"/>
          <w:lang w:val="it-IT"/>
        </w:rPr>
      </w:pPr>
      <w:r>
        <w:rPr>
          <w:rFonts w:ascii="Cambria" w:hAnsi="Cambria" w:cstheme="minorHAnsi"/>
          <w:sz w:val="24"/>
          <w:szCs w:val="24"/>
          <w:lang w:val="it-IT"/>
        </w:rPr>
        <w:t>aprobati indicatorii</w:t>
      </w:r>
      <w:r w:rsidR="00F72DE5" w:rsidRPr="007462E5">
        <w:rPr>
          <w:rFonts w:ascii="Cambria" w:hAnsi="Cambria" w:cstheme="minorHAnsi"/>
          <w:sz w:val="24"/>
          <w:szCs w:val="24"/>
          <w:lang w:val="it-IT"/>
        </w:rPr>
        <w:t xml:space="preserve"> tehnico-economici </w:t>
      </w:r>
      <w:r>
        <w:rPr>
          <w:rFonts w:ascii="Cambria" w:hAnsi="Cambria" w:cstheme="minorHAnsi"/>
          <w:sz w:val="24"/>
          <w:szCs w:val="24"/>
          <w:lang w:val="it-IT"/>
        </w:rPr>
        <w:t>actualizați și devizul</w:t>
      </w:r>
      <w:r w:rsidR="00F72DE5" w:rsidRPr="007462E5">
        <w:rPr>
          <w:rFonts w:ascii="Cambria" w:hAnsi="Cambria" w:cstheme="minorHAnsi"/>
          <w:sz w:val="24"/>
          <w:szCs w:val="24"/>
          <w:lang w:val="it-IT"/>
        </w:rPr>
        <w:t xml:space="preserve"> general actualizat la faza executie lucrări conform prevederilor Ordonantei de Urgență a Guvernului nr. 47/2022 pentru obiectivul de investiții „</w:t>
      </w:r>
      <w:bookmarkStart w:id="5" w:name="_Hlk175120166"/>
      <w:r w:rsidR="00F72DE5" w:rsidRPr="007462E5">
        <w:rPr>
          <w:rFonts w:ascii="Cambria" w:hAnsi="Cambria" w:cstheme="minorHAnsi"/>
          <w:sz w:val="24"/>
          <w:szCs w:val="24"/>
          <w:lang w:val="it-IT"/>
        </w:rPr>
        <w:t>Înființare rețea de distribuție gaze naturale în comuna Vulturu, județul Vrancea</w:t>
      </w:r>
      <w:bookmarkEnd w:id="5"/>
      <w:r w:rsidR="00F72DE5" w:rsidRPr="007462E5">
        <w:rPr>
          <w:rFonts w:ascii="Cambria" w:hAnsi="Cambria" w:cstheme="minorHAnsi"/>
          <w:sz w:val="24"/>
          <w:szCs w:val="24"/>
          <w:lang w:val="it-IT"/>
        </w:rPr>
        <w:t>”, precum și a sumei reprezentând categoriile de cheltuieli finanțate de la bugetul local pentru realizarea obiectivului</w:t>
      </w:r>
      <w:r w:rsidR="00D97BA0">
        <w:rPr>
          <w:rFonts w:ascii="Cambria" w:hAnsi="Cambria" w:cstheme="minorHAnsi"/>
          <w:sz w:val="24"/>
          <w:szCs w:val="24"/>
          <w:lang w:val="it-IT"/>
        </w:rPr>
        <w:t>;</w:t>
      </w:r>
    </w:p>
    <w:p w14:paraId="3632610D" w14:textId="6C7E6F3B" w:rsidR="00161DB1" w:rsidRPr="00161DB1" w:rsidRDefault="00161DB1" w:rsidP="00161DB1">
      <w:pPr>
        <w:numPr>
          <w:ilvl w:val="0"/>
          <w:numId w:val="15"/>
        </w:numPr>
        <w:jc w:val="both"/>
        <w:rPr>
          <w:rFonts w:ascii="Cambria" w:hAnsi="Cambria" w:cstheme="minorHAnsi"/>
          <w:sz w:val="24"/>
          <w:szCs w:val="24"/>
          <w:lang w:val="it-IT"/>
        </w:rPr>
      </w:pPr>
      <w:r w:rsidRPr="00161DB1">
        <w:rPr>
          <w:rFonts w:ascii="Cambria" w:hAnsi="Cambria" w:cstheme="minorHAnsi"/>
          <w:sz w:val="24"/>
          <w:szCs w:val="24"/>
          <w:lang w:val="it-IT"/>
        </w:rPr>
        <w:t xml:space="preserve">Hotărârea Consiliului Local al Comunei Vulturu nr. </w:t>
      </w:r>
      <w:r w:rsidR="00285919">
        <w:rPr>
          <w:rFonts w:ascii="Cambria" w:hAnsi="Cambria" w:cstheme="minorHAnsi"/>
          <w:sz w:val="24"/>
          <w:szCs w:val="24"/>
          <w:lang w:val="it-IT"/>
        </w:rPr>
        <w:t>75</w:t>
      </w:r>
      <w:r w:rsidRPr="00161DB1">
        <w:rPr>
          <w:rFonts w:ascii="Cambria" w:hAnsi="Cambria" w:cstheme="minorHAnsi"/>
          <w:sz w:val="24"/>
          <w:szCs w:val="24"/>
          <w:lang w:val="it-IT"/>
        </w:rPr>
        <w:t xml:space="preserve"> din </w:t>
      </w:r>
      <w:r>
        <w:rPr>
          <w:rFonts w:ascii="Cambria" w:hAnsi="Cambria" w:cstheme="minorHAnsi"/>
          <w:sz w:val="24"/>
          <w:szCs w:val="24"/>
          <w:lang w:val="it-IT"/>
        </w:rPr>
        <w:t>29</w:t>
      </w:r>
      <w:r w:rsidRPr="00161DB1">
        <w:rPr>
          <w:rFonts w:ascii="Cambria" w:hAnsi="Cambria" w:cstheme="minorHAnsi"/>
          <w:sz w:val="24"/>
          <w:szCs w:val="24"/>
          <w:lang w:val="it-IT"/>
        </w:rPr>
        <w:t xml:space="preserve"> iu</w:t>
      </w:r>
      <w:r>
        <w:rPr>
          <w:rFonts w:ascii="Cambria" w:hAnsi="Cambria" w:cstheme="minorHAnsi"/>
          <w:sz w:val="24"/>
          <w:szCs w:val="24"/>
          <w:lang w:val="it-IT"/>
        </w:rPr>
        <w:t>l</w:t>
      </w:r>
      <w:r w:rsidRPr="00161DB1">
        <w:rPr>
          <w:rFonts w:ascii="Cambria" w:hAnsi="Cambria" w:cstheme="minorHAnsi"/>
          <w:sz w:val="24"/>
          <w:szCs w:val="24"/>
          <w:lang w:val="it-IT"/>
        </w:rPr>
        <w:t>ie 2024</w:t>
      </w:r>
      <w:r w:rsidR="005A26BE">
        <w:rPr>
          <w:rFonts w:ascii="Cambria" w:hAnsi="Cambria" w:cstheme="minorHAnsi"/>
          <w:sz w:val="24"/>
          <w:szCs w:val="24"/>
          <w:lang w:val="it-IT"/>
        </w:rPr>
        <w:t>,</w:t>
      </w:r>
      <w:r w:rsidRPr="00161DB1">
        <w:rPr>
          <w:rFonts w:ascii="Cambria" w:hAnsi="Cambria" w:cstheme="minorHAnsi"/>
          <w:sz w:val="24"/>
          <w:szCs w:val="24"/>
          <w:lang w:val="it-IT"/>
        </w:rPr>
        <w:t xml:space="preserve"> </w:t>
      </w:r>
      <w:r w:rsidR="00CF7EB3">
        <w:rPr>
          <w:rFonts w:ascii="Cambria" w:hAnsi="Cambria" w:cstheme="minorHAnsi"/>
          <w:sz w:val="24"/>
          <w:szCs w:val="24"/>
          <w:lang w:val="it-IT"/>
        </w:rPr>
        <w:t>au fost</w:t>
      </w:r>
    </w:p>
    <w:p w14:paraId="7B2EE403" w14:textId="0BC84D77" w:rsidR="00161DB1" w:rsidRDefault="00CF7EB3" w:rsidP="007462E5">
      <w:pPr>
        <w:jc w:val="both"/>
        <w:rPr>
          <w:rFonts w:ascii="Cambria" w:hAnsi="Cambria" w:cstheme="minorHAnsi"/>
          <w:sz w:val="24"/>
          <w:szCs w:val="24"/>
          <w:lang w:val="it-IT"/>
        </w:rPr>
      </w:pPr>
      <w:r>
        <w:rPr>
          <w:rFonts w:ascii="Cambria" w:hAnsi="Cambria" w:cstheme="minorHAnsi"/>
          <w:sz w:val="24"/>
          <w:szCs w:val="24"/>
          <w:lang w:val="it-IT"/>
        </w:rPr>
        <w:t>aprobati indicatorii</w:t>
      </w:r>
      <w:r w:rsidR="00161DB1" w:rsidRPr="00161DB1">
        <w:rPr>
          <w:rFonts w:ascii="Cambria" w:hAnsi="Cambria" w:cstheme="minorHAnsi"/>
          <w:sz w:val="24"/>
          <w:szCs w:val="24"/>
          <w:lang w:val="it-IT"/>
        </w:rPr>
        <w:t xml:space="preserve"> te</w:t>
      </w:r>
      <w:r>
        <w:rPr>
          <w:rFonts w:ascii="Cambria" w:hAnsi="Cambria" w:cstheme="minorHAnsi"/>
          <w:sz w:val="24"/>
          <w:szCs w:val="24"/>
          <w:lang w:val="it-IT"/>
        </w:rPr>
        <w:t>hnico-economici actualizați și  devizul</w:t>
      </w:r>
      <w:r w:rsidR="00161DB1" w:rsidRPr="00161DB1">
        <w:rPr>
          <w:rFonts w:ascii="Cambria" w:hAnsi="Cambria" w:cstheme="minorHAnsi"/>
          <w:sz w:val="24"/>
          <w:szCs w:val="24"/>
          <w:lang w:val="it-IT"/>
        </w:rPr>
        <w:t xml:space="preserve"> general actualizat la faza executie lucrări conform prevederilor Ordonantei de Urgență a Guvernului nr. 47/2022 pentru obiectivul de investiții „Înființare rețea de distribuție gaze naturale în comuna Vulturu, județul Vrancea”, precum și a sumei reprezentând categoriile de cheltuieli finanțate de la bugetul local</w:t>
      </w:r>
      <w:r w:rsidR="00CE3CC6">
        <w:rPr>
          <w:rFonts w:ascii="Cambria" w:hAnsi="Cambria" w:cstheme="minorHAnsi"/>
          <w:sz w:val="24"/>
          <w:szCs w:val="24"/>
          <w:lang w:val="it-IT"/>
        </w:rPr>
        <w:t xml:space="preserve"> pentru realizarea obiectivului;</w:t>
      </w:r>
    </w:p>
    <w:p w14:paraId="1130FE05" w14:textId="21AFB34E" w:rsidR="00CF7EB3" w:rsidRDefault="00CE3CC6" w:rsidP="00CE3CC6">
      <w:pPr>
        <w:numPr>
          <w:ilvl w:val="0"/>
          <w:numId w:val="15"/>
        </w:numPr>
        <w:jc w:val="both"/>
        <w:rPr>
          <w:rFonts w:ascii="Cambria" w:hAnsi="Cambria" w:cstheme="minorHAnsi"/>
          <w:sz w:val="24"/>
          <w:szCs w:val="24"/>
          <w:lang w:val="it-IT"/>
        </w:rPr>
      </w:pPr>
      <w:r w:rsidRPr="00161DB1">
        <w:rPr>
          <w:rFonts w:ascii="Cambria" w:hAnsi="Cambria" w:cstheme="minorHAnsi"/>
          <w:sz w:val="24"/>
          <w:szCs w:val="24"/>
          <w:lang w:val="it-IT"/>
        </w:rPr>
        <w:t xml:space="preserve">Hotărârea Consiliului Local al Comunei Vulturu nr. </w:t>
      </w:r>
      <w:r>
        <w:rPr>
          <w:rFonts w:ascii="Cambria" w:hAnsi="Cambria" w:cstheme="minorHAnsi"/>
          <w:sz w:val="24"/>
          <w:szCs w:val="24"/>
          <w:lang w:val="it-IT"/>
        </w:rPr>
        <w:t>79</w:t>
      </w:r>
      <w:r w:rsidRPr="00161DB1">
        <w:rPr>
          <w:rFonts w:ascii="Cambria" w:hAnsi="Cambria" w:cstheme="minorHAnsi"/>
          <w:sz w:val="24"/>
          <w:szCs w:val="24"/>
          <w:lang w:val="it-IT"/>
        </w:rPr>
        <w:t xml:space="preserve"> din </w:t>
      </w:r>
      <w:r>
        <w:rPr>
          <w:rFonts w:ascii="Cambria" w:hAnsi="Cambria" w:cstheme="minorHAnsi"/>
          <w:sz w:val="24"/>
          <w:szCs w:val="24"/>
          <w:lang w:val="it-IT"/>
        </w:rPr>
        <w:t>26 august</w:t>
      </w:r>
      <w:r w:rsidRPr="00161DB1">
        <w:rPr>
          <w:rFonts w:ascii="Cambria" w:hAnsi="Cambria" w:cstheme="minorHAnsi"/>
          <w:sz w:val="24"/>
          <w:szCs w:val="24"/>
          <w:lang w:val="it-IT"/>
        </w:rPr>
        <w:t xml:space="preserve"> 2024</w:t>
      </w:r>
      <w:r w:rsidR="005A26BE">
        <w:rPr>
          <w:rFonts w:ascii="Cambria" w:hAnsi="Cambria" w:cstheme="minorHAnsi"/>
          <w:sz w:val="24"/>
          <w:szCs w:val="24"/>
          <w:lang w:val="it-IT"/>
        </w:rPr>
        <w:t>,</w:t>
      </w:r>
      <w:r w:rsidRPr="00161DB1">
        <w:rPr>
          <w:rFonts w:ascii="Cambria" w:hAnsi="Cambria" w:cstheme="minorHAnsi"/>
          <w:sz w:val="24"/>
          <w:szCs w:val="24"/>
          <w:lang w:val="it-IT"/>
        </w:rPr>
        <w:t xml:space="preserve"> </w:t>
      </w:r>
      <w:r w:rsidR="00CF7EB3">
        <w:rPr>
          <w:rFonts w:ascii="Cambria" w:hAnsi="Cambria" w:cstheme="minorHAnsi"/>
          <w:sz w:val="24"/>
          <w:szCs w:val="24"/>
          <w:lang w:val="it-IT"/>
        </w:rPr>
        <w:t xml:space="preserve">au fost </w:t>
      </w:r>
    </w:p>
    <w:p w14:paraId="3F3F8883" w14:textId="0625BB0B" w:rsidR="00CE3CC6" w:rsidRDefault="00CF7EB3" w:rsidP="00CE3CC6">
      <w:pPr>
        <w:jc w:val="both"/>
        <w:rPr>
          <w:rFonts w:ascii="Cambria" w:hAnsi="Cambria" w:cstheme="minorHAnsi"/>
          <w:sz w:val="24"/>
          <w:szCs w:val="24"/>
          <w:lang w:val="it-IT"/>
        </w:rPr>
      </w:pPr>
      <w:r>
        <w:rPr>
          <w:rFonts w:ascii="Cambria" w:hAnsi="Cambria" w:cstheme="minorHAnsi"/>
          <w:sz w:val="24"/>
          <w:szCs w:val="24"/>
          <w:lang w:val="it-IT"/>
        </w:rPr>
        <w:t xml:space="preserve"> aprobati indicatorii</w:t>
      </w:r>
      <w:r w:rsidR="00CE3CC6" w:rsidRPr="00CE3CC6">
        <w:rPr>
          <w:rFonts w:ascii="Cambria" w:hAnsi="Cambria" w:cstheme="minorHAnsi"/>
          <w:sz w:val="24"/>
          <w:szCs w:val="24"/>
          <w:lang w:val="it-IT"/>
        </w:rPr>
        <w:t xml:space="preserve"> teh</w:t>
      </w:r>
      <w:r>
        <w:rPr>
          <w:rFonts w:ascii="Cambria" w:hAnsi="Cambria" w:cstheme="minorHAnsi"/>
          <w:sz w:val="24"/>
          <w:szCs w:val="24"/>
          <w:lang w:val="it-IT"/>
        </w:rPr>
        <w:t>nico-economici actualizați și devizul</w:t>
      </w:r>
      <w:r w:rsidR="00CE3CC6" w:rsidRPr="00CE3CC6">
        <w:rPr>
          <w:rFonts w:ascii="Cambria" w:hAnsi="Cambria" w:cstheme="minorHAnsi"/>
          <w:sz w:val="24"/>
          <w:szCs w:val="24"/>
          <w:lang w:val="it-IT"/>
        </w:rPr>
        <w:t xml:space="preserve"> general actualizat la faza executie lucrări conform prevederilor Ordonantei de Urgență a Guvernului nr. 47/2022 pentru obiectivul de investiții „Înființare rețea de distribuție gaze naturale în comuna Vulturu, județul Vrancea”, precum și a sumei reprezentând categoriile de cheltuieli finanțate de la bugetul local pentru realizarea obiectivului</w:t>
      </w:r>
      <w:r w:rsidR="00D97BA0">
        <w:rPr>
          <w:rFonts w:ascii="Cambria" w:hAnsi="Cambria" w:cstheme="minorHAnsi"/>
          <w:sz w:val="24"/>
          <w:szCs w:val="24"/>
          <w:lang w:val="it-IT"/>
        </w:rPr>
        <w:t>;</w:t>
      </w:r>
    </w:p>
    <w:p w14:paraId="1C2BDD75" w14:textId="65D118C2" w:rsidR="00CF7EB3" w:rsidRDefault="00CF7EB3" w:rsidP="00CF7EB3">
      <w:pPr>
        <w:numPr>
          <w:ilvl w:val="0"/>
          <w:numId w:val="15"/>
        </w:numPr>
        <w:jc w:val="both"/>
        <w:rPr>
          <w:rFonts w:ascii="Cambria" w:hAnsi="Cambria" w:cstheme="minorHAnsi"/>
          <w:sz w:val="24"/>
          <w:szCs w:val="24"/>
          <w:lang w:val="it-IT"/>
        </w:rPr>
      </w:pPr>
      <w:r w:rsidRPr="00161DB1">
        <w:rPr>
          <w:rFonts w:ascii="Cambria" w:hAnsi="Cambria" w:cstheme="minorHAnsi"/>
          <w:sz w:val="24"/>
          <w:szCs w:val="24"/>
          <w:lang w:val="it-IT"/>
        </w:rPr>
        <w:t xml:space="preserve">Hotărârea Consiliului Local al Comunei Vulturu nr. </w:t>
      </w:r>
      <w:r>
        <w:rPr>
          <w:rFonts w:ascii="Cambria" w:hAnsi="Cambria" w:cstheme="minorHAnsi"/>
          <w:sz w:val="24"/>
          <w:szCs w:val="24"/>
          <w:lang w:val="it-IT"/>
        </w:rPr>
        <w:t>88</w:t>
      </w:r>
      <w:r w:rsidRPr="00161DB1">
        <w:rPr>
          <w:rFonts w:ascii="Cambria" w:hAnsi="Cambria" w:cstheme="minorHAnsi"/>
          <w:sz w:val="24"/>
          <w:szCs w:val="24"/>
          <w:lang w:val="it-IT"/>
        </w:rPr>
        <w:t xml:space="preserve"> din </w:t>
      </w:r>
      <w:r>
        <w:rPr>
          <w:rFonts w:ascii="Cambria" w:hAnsi="Cambria" w:cstheme="minorHAnsi"/>
          <w:sz w:val="24"/>
          <w:szCs w:val="24"/>
          <w:lang w:val="it-IT"/>
        </w:rPr>
        <w:t>26 septembrie</w:t>
      </w:r>
      <w:r w:rsidRPr="00161DB1">
        <w:rPr>
          <w:rFonts w:ascii="Cambria" w:hAnsi="Cambria" w:cstheme="minorHAnsi"/>
          <w:sz w:val="24"/>
          <w:szCs w:val="24"/>
          <w:lang w:val="it-IT"/>
        </w:rPr>
        <w:t xml:space="preserve"> 2024</w:t>
      </w:r>
      <w:r w:rsidR="005A26BE">
        <w:rPr>
          <w:rFonts w:ascii="Cambria" w:hAnsi="Cambria" w:cstheme="minorHAnsi"/>
          <w:sz w:val="24"/>
          <w:szCs w:val="24"/>
          <w:lang w:val="it-IT"/>
        </w:rPr>
        <w:t>,</w:t>
      </w:r>
      <w:r w:rsidRPr="00161DB1">
        <w:rPr>
          <w:rFonts w:ascii="Cambria" w:hAnsi="Cambria" w:cstheme="minorHAnsi"/>
          <w:sz w:val="24"/>
          <w:szCs w:val="24"/>
          <w:lang w:val="it-IT"/>
        </w:rPr>
        <w:t xml:space="preserve"> </w:t>
      </w:r>
      <w:r>
        <w:rPr>
          <w:rFonts w:ascii="Cambria" w:hAnsi="Cambria" w:cstheme="minorHAnsi"/>
          <w:sz w:val="24"/>
          <w:szCs w:val="24"/>
          <w:lang w:val="it-IT"/>
        </w:rPr>
        <w:t xml:space="preserve">au fost </w:t>
      </w:r>
    </w:p>
    <w:p w14:paraId="70854F4A" w14:textId="6BF3504C" w:rsidR="00CF7EB3" w:rsidRDefault="00CF7EB3" w:rsidP="00CF7EB3">
      <w:pPr>
        <w:jc w:val="both"/>
        <w:rPr>
          <w:rFonts w:ascii="Cambria" w:hAnsi="Cambria" w:cstheme="minorHAnsi"/>
          <w:sz w:val="24"/>
          <w:szCs w:val="24"/>
          <w:lang w:val="it-IT"/>
        </w:rPr>
      </w:pPr>
      <w:r w:rsidRPr="00CF7EB3">
        <w:rPr>
          <w:rFonts w:ascii="Cambria" w:hAnsi="Cambria" w:cstheme="minorHAnsi"/>
          <w:sz w:val="24"/>
          <w:szCs w:val="24"/>
          <w:lang w:val="it-IT"/>
        </w:rPr>
        <w:t xml:space="preserve"> aprobati indicatorii tehnico-economici actualizați și devizul general actualizat la faza executie lucrări conform prevederilor Ordonantei de Urgență a Guvernului nr. 47/2022 pentru obiectivul de investiții „Înființare rețea de distribuție gaze naturale în comuna Vulturu, județul Vrancea”, precum și a sumei reprezentând categoriile de cheltuieli finanțate de la bugetul local pentru realizarea obiectivului</w:t>
      </w:r>
      <w:r w:rsidR="005A26BE">
        <w:rPr>
          <w:rFonts w:ascii="Cambria" w:hAnsi="Cambria" w:cstheme="minorHAnsi"/>
          <w:sz w:val="24"/>
          <w:szCs w:val="24"/>
          <w:lang w:val="it-IT"/>
        </w:rPr>
        <w:t>;</w:t>
      </w:r>
    </w:p>
    <w:p w14:paraId="33EA1055" w14:textId="77777777" w:rsidR="005A26BE" w:rsidRDefault="005A26BE" w:rsidP="005A26BE">
      <w:pPr>
        <w:pStyle w:val="ListParagraph"/>
        <w:numPr>
          <w:ilvl w:val="0"/>
          <w:numId w:val="15"/>
        </w:numPr>
        <w:jc w:val="both"/>
        <w:rPr>
          <w:rFonts w:ascii="Cambria" w:hAnsi="Cambria" w:cstheme="minorHAnsi"/>
          <w:sz w:val="24"/>
          <w:szCs w:val="24"/>
          <w:lang w:val="it-IT"/>
        </w:rPr>
      </w:pPr>
      <w:r w:rsidRPr="005A26BE">
        <w:rPr>
          <w:rFonts w:ascii="Cambria" w:hAnsi="Cambria" w:cstheme="minorHAnsi"/>
          <w:sz w:val="24"/>
          <w:szCs w:val="24"/>
          <w:lang w:val="it-IT"/>
        </w:rPr>
        <w:t>Hotărârea Consiliului</w:t>
      </w:r>
      <w:r>
        <w:rPr>
          <w:rFonts w:ascii="Cambria" w:hAnsi="Cambria" w:cstheme="minorHAnsi"/>
          <w:sz w:val="24"/>
          <w:szCs w:val="24"/>
          <w:lang w:val="it-IT"/>
        </w:rPr>
        <w:t xml:space="preserve"> Local al Comunei Vulturu nr. 115</w:t>
      </w:r>
      <w:r w:rsidRPr="005A26BE">
        <w:rPr>
          <w:rFonts w:ascii="Cambria" w:hAnsi="Cambria" w:cstheme="minorHAnsi"/>
          <w:sz w:val="24"/>
          <w:szCs w:val="24"/>
          <w:lang w:val="it-IT"/>
        </w:rPr>
        <w:t xml:space="preserve"> din 26 </w:t>
      </w:r>
      <w:r>
        <w:rPr>
          <w:rFonts w:ascii="Cambria" w:hAnsi="Cambria" w:cstheme="minorHAnsi"/>
          <w:sz w:val="24"/>
          <w:szCs w:val="24"/>
          <w:lang w:val="it-IT"/>
        </w:rPr>
        <w:t>octombrie</w:t>
      </w:r>
      <w:r w:rsidRPr="005A26BE">
        <w:rPr>
          <w:rFonts w:ascii="Cambria" w:hAnsi="Cambria" w:cstheme="minorHAnsi"/>
          <w:sz w:val="24"/>
          <w:szCs w:val="24"/>
          <w:lang w:val="it-IT"/>
        </w:rPr>
        <w:t xml:space="preserve"> 2024</w:t>
      </w:r>
      <w:r>
        <w:rPr>
          <w:rFonts w:ascii="Cambria" w:hAnsi="Cambria" w:cstheme="minorHAnsi"/>
          <w:sz w:val="24"/>
          <w:szCs w:val="24"/>
          <w:lang w:val="it-IT"/>
        </w:rPr>
        <w:t>,</w:t>
      </w:r>
      <w:r w:rsidRPr="005A26BE">
        <w:rPr>
          <w:rFonts w:ascii="Cambria" w:hAnsi="Cambria" w:cstheme="minorHAnsi"/>
          <w:sz w:val="24"/>
          <w:szCs w:val="24"/>
          <w:lang w:val="it-IT"/>
        </w:rPr>
        <w:t xml:space="preserve"> au fost </w:t>
      </w:r>
    </w:p>
    <w:p w14:paraId="661BA55F" w14:textId="7C617FE1" w:rsidR="005A26BE" w:rsidRDefault="005A26BE" w:rsidP="00CF7EB3">
      <w:pPr>
        <w:jc w:val="both"/>
        <w:rPr>
          <w:rFonts w:ascii="Cambria" w:hAnsi="Cambria" w:cstheme="minorHAnsi"/>
          <w:sz w:val="24"/>
          <w:szCs w:val="24"/>
          <w:lang w:val="it-IT"/>
        </w:rPr>
      </w:pPr>
      <w:r w:rsidRPr="005A26BE">
        <w:rPr>
          <w:rFonts w:ascii="Cambria" w:hAnsi="Cambria" w:cstheme="minorHAnsi"/>
          <w:sz w:val="24"/>
          <w:szCs w:val="24"/>
          <w:lang w:val="it-IT"/>
        </w:rPr>
        <w:t>aprobati indicatorii tehnico-economici actualizați și devizul general actualizat la faza executie lucrări conform prevederilor Ordonantei de Urgență a Guvernului nr. 47/2022 pentru obiectivul de investiții „Înființare rețea de distribuție gaze naturale în comuna Vulturu, județul Vrancea”, precum și a sumei reprezentând categoriile de cheltuieli finanțate de la bugetul local pentru realizarea obiectivului</w:t>
      </w:r>
      <w:r w:rsidR="006C1753">
        <w:rPr>
          <w:rFonts w:ascii="Cambria" w:hAnsi="Cambria" w:cstheme="minorHAnsi"/>
          <w:sz w:val="24"/>
          <w:szCs w:val="24"/>
          <w:lang w:val="it-IT"/>
        </w:rPr>
        <w:t>;</w:t>
      </w:r>
    </w:p>
    <w:p w14:paraId="27A7FBB6" w14:textId="7E6C21D9" w:rsidR="006C1753" w:rsidRPr="006C1753" w:rsidRDefault="006C1753" w:rsidP="006C1753">
      <w:pPr>
        <w:pStyle w:val="ListParagraph"/>
        <w:numPr>
          <w:ilvl w:val="0"/>
          <w:numId w:val="15"/>
        </w:numPr>
        <w:jc w:val="both"/>
        <w:rPr>
          <w:rFonts w:ascii="Cambria" w:hAnsi="Cambria" w:cstheme="minorHAnsi"/>
          <w:sz w:val="24"/>
          <w:szCs w:val="24"/>
          <w:lang w:val="it-IT"/>
        </w:rPr>
      </w:pPr>
      <w:r w:rsidRPr="006C1753">
        <w:rPr>
          <w:rFonts w:ascii="Cambria" w:hAnsi="Cambria" w:cstheme="minorHAnsi"/>
          <w:sz w:val="24"/>
          <w:szCs w:val="24"/>
          <w:lang w:val="it-IT"/>
        </w:rPr>
        <w:t xml:space="preserve">Hotărârea Consiliului Local al Comunei Vulturu nr. </w:t>
      </w:r>
      <w:r>
        <w:rPr>
          <w:rFonts w:ascii="Cambria" w:hAnsi="Cambria" w:cstheme="minorHAnsi"/>
          <w:sz w:val="24"/>
          <w:szCs w:val="24"/>
          <w:lang w:val="it-IT"/>
        </w:rPr>
        <w:t>29 din 28 aprilie 2025</w:t>
      </w:r>
      <w:r w:rsidRPr="006C1753">
        <w:rPr>
          <w:rFonts w:ascii="Cambria" w:hAnsi="Cambria" w:cstheme="minorHAnsi"/>
          <w:sz w:val="24"/>
          <w:szCs w:val="24"/>
          <w:lang w:val="it-IT"/>
        </w:rPr>
        <w:t xml:space="preserve">, au fost </w:t>
      </w:r>
    </w:p>
    <w:p w14:paraId="4582C0F1" w14:textId="7028A127" w:rsidR="006C1753" w:rsidRPr="00CF7EB3" w:rsidRDefault="006C1753" w:rsidP="00CF7EB3">
      <w:pPr>
        <w:jc w:val="both"/>
        <w:rPr>
          <w:rFonts w:ascii="Cambria" w:hAnsi="Cambria" w:cstheme="minorHAnsi"/>
          <w:sz w:val="24"/>
          <w:szCs w:val="24"/>
          <w:lang w:val="it-IT"/>
        </w:rPr>
      </w:pPr>
      <w:r w:rsidRPr="006C1753">
        <w:rPr>
          <w:rFonts w:ascii="Cambria" w:hAnsi="Cambria" w:cstheme="minorHAnsi"/>
          <w:sz w:val="24"/>
          <w:szCs w:val="24"/>
          <w:lang w:val="it-IT"/>
        </w:rPr>
        <w:t>aprobati indicatorii tehnico-economici actualizați și devizul general actualizat la faza executie lucrări conform prevederilor Ordonantei de Urgență a Guvernului nr. 47/2022 pentru obiectivul de investiții „Înființare rețea de distribuție gaze naturale în comuna Vulturu, județul Vrancea”, precum și a sumei reprezentând categoriile de cheltuieli finanțate de la bugetul local pentru realizarea obiectivului</w:t>
      </w:r>
      <w:r>
        <w:rPr>
          <w:rFonts w:ascii="Cambria" w:hAnsi="Cambria" w:cstheme="minorHAnsi"/>
          <w:sz w:val="24"/>
          <w:szCs w:val="24"/>
          <w:lang w:val="it-IT"/>
        </w:rPr>
        <w:t>.</w:t>
      </w:r>
    </w:p>
    <w:p w14:paraId="3AF8ABB4" w14:textId="72D370DF" w:rsidR="00B574F4" w:rsidRPr="00FE03D5" w:rsidRDefault="00B574F4" w:rsidP="00AE5B4F">
      <w:pPr>
        <w:ind w:firstLine="708"/>
        <w:jc w:val="both"/>
        <w:rPr>
          <w:rFonts w:ascii="Cambria" w:hAnsi="Cambria" w:cstheme="minorHAnsi"/>
          <w:b/>
          <w:sz w:val="24"/>
          <w:szCs w:val="24"/>
          <w:lang w:val="it-IT"/>
        </w:rPr>
      </w:pPr>
      <w:r w:rsidRPr="00FE03D5">
        <w:rPr>
          <w:rFonts w:ascii="Cambria" w:hAnsi="Cambria" w:cstheme="minorHAnsi"/>
          <w:b/>
          <w:sz w:val="24"/>
          <w:szCs w:val="24"/>
          <w:lang w:val="it-IT"/>
        </w:rPr>
        <w:t>De asemenea, vă aduc la cunoștință următoarele aspecte:</w:t>
      </w:r>
    </w:p>
    <w:p w14:paraId="70DFF41A" w14:textId="77777777" w:rsidR="00B574F4" w:rsidRDefault="00B574F4" w:rsidP="00B574F4">
      <w:pPr>
        <w:numPr>
          <w:ilvl w:val="0"/>
          <w:numId w:val="24"/>
        </w:numPr>
        <w:jc w:val="both"/>
        <w:rPr>
          <w:rFonts w:ascii="Cambria" w:hAnsi="Cambria" w:cs="Calibri"/>
          <w:sz w:val="24"/>
          <w:szCs w:val="24"/>
        </w:rPr>
      </w:pPr>
      <w:r>
        <w:rPr>
          <w:rFonts w:ascii="Cambria" w:hAnsi="Cambria" w:cs="Calibri"/>
          <w:sz w:val="24"/>
          <w:szCs w:val="24"/>
        </w:rPr>
        <w:t>a</w:t>
      </w:r>
      <w:r w:rsidRPr="00182897">
        <w:rPr>
          <w:rFonts w:ascii="Cambria" w:hAnsi="Cambria" w:cs="Calibri"/>
          <w:sz w:val="24"/>
          <w:szCs w:val="24"/>
        </w:rPr>
        <w:t>chizitorul</w:t>
      </w:r>
      <w:r>
        <w:rPr>
          <w:rFonts w:ascii="Cambria" w:hAnsi="Cambria" w:cs="Calibri"/>
          <w:sz w:val="24"/>
          <w:szCs w:val="24"/>
        </w:rPr>
        <w:t xml:space="preserve"> a inițiat</w:t>
      </w:r>
      <w:r w:rsidRPr="00182897">
        <w:rPr>
          <w:rFonts w:ascii="Cambria" w:hAnsi="Cambria" w:cs="Calibri"/>
          <w:sz w:val="24"/>
          <w:szCs w:val="24"/>
        </w:rPr>
        <w:t xml:space="preserve"> </w:t>
      </w:r>
      <w:r>
        <w:rPr>
          <w:rFonts w:ascii="Cambria" w:hAnsi="Cambria" w:cs="Calibri"/>
          <w:sz w:val="24"/>
          <w:szCs w:val="24"/>
        </w:rPr>
        <w:t>procedura de atribuire,</w:t>
      </w:r>
      <w:r w:rsidRPr="00182897">
        <w:rPr>
          <w:rFonts w:ascii="Cambria" w:hAnsi="Cambria" w:cs="Calibri"/>
          <w:sz w:val="24"/>
          <w:szCs w:val="24"/>
        </w:rPr>
        <w:t xml:space="preserve"> în catalogul electronic Seap, prin publicarea </w:t>
      </w:r>
    </w:p>
    <w:p w14:paraId="5AA46FDF" w14:textId="77777777" w:rsidR="00B574F4" w:rsidRPr="007462E5" w:rsidRDefault="00B574F4" w:rsidP="00B574F4">
      <w:pPr>
        <w:jc w:val="both"/>
        <w:rPr>
          <w:rFonts w:ascii="Cambria" w:hAnsi="Cambria" w:cs="Calibri"/>
          <w:sz w:val="24"/>
          <w:szCs w:val="24"/>
          <w:lang w:val="it-IT"/>
        </w:rPr>
      </w:pPr>
      <w:r w:rsidRPr="007462E5">
        <w:rPr>
          <w:rFonts w:ascii="Cambria" w:hAnsi="Cambria" w:cs="Calibri"/>
          <w:sz w:val="24"/>
          <w:szCs w:val="24"/>
          <w:lang w:val="it-IT"/>
        </w:rPr>
        <w:t xml:space="preserve">documentatiei de atribuire </w:t>
      </w:r>
      <w:r w:rsidR="00527EE4" w:rsidRPr="007462E5">
        <w:rPr>
          <w:rFonts w:ascii="Cambria" w:hAnsi="Cambria" w:cs="Calibri"/>
          <w:sz w:val="24"/>
          <w:szCs w:val="24"/>
          <w:lang w:val="it-IT"/>
        </w:rPr>
        <w:t>DF1172012/23</w:t>
      </w:r>
      <w:r w:rsidRPr="007462E5">
        <w:rPr>
          <w:rFonts w:ascii="Cambria" w:hAnsi="Cambria" w:cs="Calibri"/>
          <w:sz w:val="24"/>
          <w:szCs w:val="24"/>
          <w:lang w:val="it-IT"/>
        </w:rPr>
        <w:t xml:space="preserve">.02.2023 și anunţului de participare simplificat                            </w:t>
      </w:r>
      <w:r w:rsidR="00527EE4" w:rsidRPr="007462E5">
        <w:rPr>
          <w:rFonts w:ascii="Cambria" w:hAnsi="Cambria" w:cs="Calibri"/>
          <w:sz w:val="24"/>
          <w:szCs w:val="24"/>
          <w:lang w:val="it-IT"/>
        </w:rPr>
        <w:t>nr. CN1052571/01.03</w:t>
      </w:r>
      <w:r w:rsidRPr="007462E5">
        <w:rPr>
          <w:rFonts w:ascii="Cambria" w:hAnsi="Cambria" w:cs="Calibri"/>
          <w:sz w:val="24"/>
          <w:szCs w:val="24"/>
          <w:lang w:val="it-IT"/>
        </w:rPr>
        <w:t>.2023, pentru atribuirea contractului de achiziție publică lucrări (proiectare și execuție), având ca obiect Achizitie servicii de proiectare, asistenta tehnica si executie lucrari  pentru obiectivul de investitii „</w:t>
      </w:r>
      <w:r w:rsidR="00527EE4" w:rsidRPr="007462E5">
        <w:rPr>
          <w:rFonts w:ascii="Cambria" w:hAnsi="Cambria" w:cstheme="minorHAnsi"/>
          <w:sz w:val="24"/>
          <w:szCs w:val="24"/>
          <w:lang w:val="it-IT"/>
        </w:rPr>
        <w:t xml:space="preserve"> Înființare rețea de distribuție gaze naturale în comuna Vulturu, județul Vrancea</w:t>
      </w:r>
      <w:r w:rsidRPr="007462E5">
        <w:rPr>
          <w:rFonts w:ascii="Cambria" w:hAnsi="Cambria" w:cs="Calibri"/>
          <w:sz w:val="24"/>
          <w:szCs w:val="24"/>
          <w:lang w:val="it-IT"/>
        </w:rPr>
        <w:t>”;</w:t>
      </w:r>
    </w:p>
    <w:p w14:paraId="7164A389" w14:textId="77777777" w:rsidR="00B574F4" w:rsidRPr="007462E5" w:rsidRDefault="00B574F4" w:rsidP="00B574F4">
      <w:pPr>
        <w:numPr>
          <w:ilvl w:val="0"/>
          <w:numId w:val="24"/>
        </w:numPr>
        <w:jc w:val="both"/>
        <w:rPr>
          <w:rFonts w:ascii="Cambria" w:hAnsi="Cambria" w:cs="Calibri"/>
          <w:sz w:val="24"/>
          <w:szCs w:val="24"/>
          <w:lang w:val="it-IT"/>
        </w:rPr>
      </w:pPr>
      <w:r w:rsidRPr="007462E5">
        <w:rPr>
          <w:rFonts w:ascii="Cambria" w:hAnsi="Cambria" w:cs="Calibri"/>
          <w:sz w:val="24"/>
          <w:szCs w:val="24"/>
          <w:lang w:val="it-IT"/>
        </w:rPr>
        <w:t xml:space="preserve">prin raportul </w:t>
      </w:r>
      <w:r w:rsidR="00527EE4" w:rsidRPr="007462E5">
        <w:rPr>
          <w:rFonts w:ascii="Cambria" w:hAnsi="Cambria" w:cs="Calibri"/>
          <w:sz w:val="24"/>
          <w:szCs w:val="24"/>
          <w:lang w:val="it-IT"/>
        </w:rPr>
        <w:t xml:space="preserve">procedurii de atribuire nr. </w:t>
      </w:r>
      <w:r w:rsidR="00647F5D" w:rsidRPr="007462E5">
        <w:rPr>
          <w:rFonts w:ascii="Cambria" w:hAnsi="Cambria" w:cs="Calibri"/>
          <w:sz w:val="24"/>
          <w:szCs w:val="24"/>
          <w:lang w:val="it-IT"/>
        </w:rPr>
        <w:t>6730/13.07</w:t>
      </w:r>
      <w:r w:rsidRPr="007462E5">
        <w:rPr>
          <w:rFonts w:ascii="Cambria" w:hAnsi="Cambria" w:cs="Calibri"/>
          <w:sz w:val="24"/>
          <w:szCs w:val="24"/>
          <w:lang w:val="it-IT"/>
        </w:rPr>
        <w:t xml:space="preserve">.2023, achizitorul a declarat </w:t>
      </w:r>
    </w:p>
    <w:p w14:paraId="3CE2C3B1" w14:textId="1A36B4F1" w:rsidR="00B574F4" w:rsidRDefault="00B574F4" w:rsidP="00B574F4">
      <w:pPr>
        <w:jc w:val="both"/>
        <w:rPr>
          <w:rFonts w:ascii="Cambria" w:hAnsi="Cambria" w:cstheme="minorHAnsi"/>
          <w:sz w:val="24"/>
          <w:szCs w:val="24"/>
          <w:lang w:val="it-IT"/>
        </w:rPr>
      </w:pPr>
      <w:r w:rsidRPr="007462E5">
        <w:rPr>
          <w:rFonts w:ascii="Cambria" w:hAnsi="Cambria" w:cs="Calibri"/>
          <w:sz w:val="24"/>
          <w:szCs w:val="24"/>
          <w:lang w:val="it-IT"/>
        </w:rPr>
        <w:t xml:space="preserve">câștigătoare oferta operatorului economic, </w:t>
      </w:r>
      <w:r w:rsidR="00CA0665" w:rsidRPr="007462E5">
        <w:rPr>
          <w:rFonts w:ascii="Cambria" w:hAnsi="Cambria" w:cs="Calibri"/>
          <w:sz w:val="24"/>
          <w:szCs w:val="24"/>
          <w:lang w:val="it-IT"/>
        </w:rPr>
        <w:t>ASOCIEREA S.C. ACVATOT S.R.L– S.C. OMNI CONSTRUCT LOGISTIC S.R.L. – S.C. DIVERSINST S.R.L. – S.C. GAZMIND S.R.L</w:t>
      </w:r>
      <w:r w:rsidRPr="007462E5">
        <w:rPr>
          <w:rFonts w:ascii="Cambria" w:hAnsi="Cambria" w:cs="Calibri"/>
          <w:sz w:val="24"/>
          <w:szCs w:val="24"/>
          <w:lang w:val="it-IT"/>
        </w:rPr>
        <w:t xml:space="preserve">., având drept lider de asociere  </w:t>
      </w:r>
      <w:r w:rsidR="00CA0665" w:rsidRPr="007462E5">
        <w:rPr>
          <w:rFonts w:ascii="Cambria" w:hAnsi="Cambria" w:cs="Calibri"/>
          <w:sz w:val="24"/>
          <w:szCs w:val="24"/>
          <w:lang w:val="it-IT"/>
        </w:rPr>
        <w:t>S.C. ACVATOT S.R.L</w:t>
      </w:r>
      <w:r w:rsidRPr="007462E5">
        <w:rPr>
          <w:rFonts w:ascii="Cambria" w:hAnsi="Cambria" w:cs="Calibri"/>
          <w:sz w:val="24"/>
          <w:szCs w:val="24"/>
          <w:lang w:val="it-IT"/>
        </w:rPr>
        <w:t xml:space="preserve">., cu o valoare financiara de </w:t>
      </w:r>
      <w:r w:rsidR="00CA0665" w:rsidRPr="007462E5">
        <w:rPr>
          <w:rFonts w:ascii="Cambria" w:hAnsi="Cambria" w:cs="Calibri"/>
          <w:sz w:val="24"/>
          <w:szCs w:val="24"/>
          <w:lang w:val="it-IT"/>
        </w:rPr>
        <w:t>33.988.700,00 lei fără TVA, si un total de 100,00 puncte (40,00 criteriul tehnic + 60,00 criteriul financiar)</w:t>
      </w:r>
      <w:r w:rsidRPr="007462E5">
        <w:rPr>
          <w:rFonts w:ascii="Cambria" w:hAnsi="Cambria" w:cs="Calibri"/>
          <w:sz w:val="24"/>
          <w:szCs w:val="24"/>
          <w:lang w:val="it-IT"/>
        </w:rPr>
        <w:t xml:space="preserve">,  pentru această procedură de atribuire, ofertă care a fost clasată pe primul loc în clasamentul rezultat după aplicarea criteriului de atribuire </w:t>
      </w:r>
      <w:r w:rsidRPr="007462E5">
        <w:rPr>
          <w:rFonts w:ascii="Cambria" w:hAnsi="Cambria" w:cstheme="minorHAnsi"/>
          <w:i/>
          <w:iCs/>
          <w:sz w:val="24"/>
          <w:szCs w:val="24"/>
          <w:lang w:val="it-IT"/>
        </w:rPr>
        <w:t>„</w:t>
      </w:r>
      <w:r w:rsidR="00CA0665" w:rsidRPr="00CA0665">
        <w:rPr>
          <w:rFonts w:ascii="Cambria" w:eastAsia="Calibri" w:hAnsi="Cambria"/>
          <w:bCs/>
          <w:sz w:val="24"/>
          <w:szCs w:val="22"/>
          <w:lang w:val="ro-RO" w:eastAsia="en-US"/>
        </w:rPr>
        <w:t xml:space="preserve"> </w:t>
      </w:r>
      <w:r w:rsidR="00CA0665" w:rsidRPr="00CA0665">
        <w:rPr>
          <w:rFonts w:ascii="Cambria" w:hAnsi="Cambria" w:cstheme="minorHAnsi"/>
          <w:bCs/>
          <w:i/>
          <w:iCs/>
          <w:sz w:val="24"/>
          <w:szCs w:val="24"/>
          <w:lang w:val="ro-RO"/>
        </w:rPr>
        <w:t>Cel mai bun raport calitate – pret</w:t>
      </w:r>
      <w:r w:rsidRPr="007462E5">
        <w:rPr>
          <w:rFonts w:ascii="Cambria" w:hAnsi="Cambria" w:cstheme="minorHAnsi"/>
          <w:i/>
          <w:iCs/>
          <w:sz w:val="24"/>
          <w:szCs w:val="24"/>
          <w:lang w:val="it-IT"/>
        </w:rPr>
        <w:t>”</w:t>
      </w:r>
      <w:r w:rsidRPr="007462E5">
        <w:rPr>
          <w:rFonts w:ascii="Cambria" w:hAnsi="Cambria" w:cstheme="minorHAnsi"/>
          <w:sz w:val="24"/>
          <w:szCs w:val="24"/>
          <w:lang w:val="it-IT"/>
        </w:rPr>
        <w:t xml:space="preserve"> și verificarea documentele justificative actualizate, prin care să se demonstreze/probeze indeplinirea tuturor criteriilor de calificare si selectie, in conformitate cu informatiile cuprinse in  Documentul european de achizitie unic (DUAE) si cu solicitaril</w:t>
      </w:r>
      <w:r w:rsidR="00FE03D5">
        <w:rPr>
          <w:rFonts w:ascii="Cambria" w:hAnsi="Cambria" w:cstheme="minorHAnsi"/>
          <w:sz w:val="24"/>
          <w:szCs w:val="24"/>
          <w:lang w:val="it-IT"/>
        </w:rPr>
        <w:t>e din Fisa de date a achizitiei;</w:t>
      </w:r>
    </w:p>
    <w:p w14:paraId="19BCD702" w14:textId="77777777" w:rsidR="00E4577B" w:rsidRDefault="00E4577B" w:rsidP="00B574F4">
      <w:pPr>
        <w:jc w:val="both"/>
        <w:rPr>
          <w:rFonts w:ascii="Cambria" w:hAnsi="Cambria" w:cstheme="minorHAnsi"/>
          <w:sz w:val="24"/>
          <w:szCs w:val="24"/>
          <w:lang w:val="it-IT"/>
        </w:rPr>
      </w:pPr>
    </w:p>
    <w:p w14:paraId="7C911787" w14:textId="77777777" w:rsidR="00E4577B" w:rsidRPr="007462E5" w:rsidRDefault="00E4577B" w:rsidP="00B574F4">
      <w:pPr>
        <w:jc w:val="both"/>
        <w:rPr>
          <w:rFonts w:ascii="Cambria" w:hAnsi="Cambria" w:cstheme="minorHAnsi"/>
          <w:sz w:val="24"/>
          <w:szCs w:val="24"/>
          <w:lang w:val="it-IT"/>
        </w:rPr>
      </w:pPr>
    </w:p>
    <w:p w14:paraId="627A4021" w14:textId="77777777" w:rsidR="00B574F4" w:rsidRPr="007462E5" w:rsidRDefault="00B574F4" w:rsidP="00B574F4">
      <w:pPr>
        <w:pStyle w:val="ListParagraph"/>
        <w:numPr>
          <w:ilvl w:val="0"/>
          <w:numId w:val="24"/>
        </w:numPr>
        <w:jc w:val="both"/>
        <w:rPr>
          <w:rFonts w:ascii="Cambria" w:hAnsi="Cambria" w:cs="Calibri"/>
          <w:sz w:val="24"/>
          <w:szCs w:val="24"/>
          <w:lang w:val="it-IT"/>
        </w:rPr>
      </w:pPr>
      <w:r w:rsidRPr="007462E5">
        <w:rPr>
          <w:rFonts w:ascii="Cambria" w:hAnsi="Cambria" w:cs="Calibri"/>
          <w:sz w:val="24"/>
          <w:szCs w:val="24"/>
          <w:lang w:val="it-IT"/>
        </w:rPr>
        <w:lastRenderedPageBreak/>
        <w:t xml:space="preserve">ulterior termenului de depunere a contestatiilor potrivit legislaţiei privind achiziţiile </w:t>
      </w:r>
    </w:p>
    <w:p w14:paraId="06FB223C" w14:textId="2306B5A2" w:rsidR="00B574F4" w:rsidRDefault="00B574F4" w:rsidP="00B574F4">
      <w:pPr>
        <w:jc w:val="both"/>
        <w:rPr>
          <w:rFonts w:ascii="Cambria" w:hAnsi="Cambria" w:cs="Calibri"/>
          <w:sz w:val="24"/>
          <w:szCs w:val="24"/>
          <w:lang w:val="it-IT"/>
        </w:rPr>
      </w:pPr>
      <w:r w:rsidRPr="00161DB1">
        <w:rPr>
          <w:rFonts w:ascii="Cambria" w:hAnsi="Cambria" w:cs="Calibri"/>
          <w:sz w:val="24"/>
          <w:szCs w:val="24"/>
          <w:lang w:val="it-IT"/>
        </w:rPr>
        <w:t xml:space="preserve">publice, a fost perfectat, respectiv semnat contractul de achizitie publica lucrări (proiectare și execuție) </w:t>
      </w:r>
      <w:r w:rsidR="00CA0665" w:rsidRPr="00161DB1">
        <w:rPr>
          <w:rFonts w:ascii="Cambria" w:hAnsi="Cambria" w:cs="Calibri"/>
          <w:sz w:val="24"/>
          <w:szCs w:val="24"/>
          <w:lang w:val="it-IT"/>
        </w:rPr>
        <w:t>nr. 72</w:t>
      </w:r>
      <w:r w:rsidR="00161DB1">
        <w:rPr>
          <w:rFonts w:ascii="Cambria" w:hAnsi="Cambria" w:cs="Calibri"/>
          <w:sz w:val="24"/>
          <w:szCs w:val="24"/>
          <w:lang w:val="it-IT"/>
        </w:rPr>
        <w:t>3</w:t>
      </w:r>
      <w:r w:rsidR="00CA0665" w:rsidRPr="00161DB1">
        <w:rPr>
          <w:rFonts w:ascii="Cambria" w:hAnsi="Cambria" w:cs="Calibri"/>
          <w:sz w:val="24"/>
          <w:szCs w:val="24"/>
          <w:lang w:val="it-IT"/>
        </w:rPr>
        <w:t>4</w:t>
      </w:r>
      <w:r w:rsidR="009B37C3" w:rsidRPr="00161DB1">
        <w:rPr>
          <w:rFonts w:ascii="Cambria" w:hAnsi="Cambria" w:cs="Calibri"/>
          <w:sz w:val="24"/>
          <w:szCs w:val="24"/>
          <w:lang w:val="it-IT"/>
        </w:rPr>
        <w:t>/31.07</w:t>
      </w:r>
      <w:r w:rsidRPr="00161DB1">
        <w:rPr>
          <w:rFonts w:ascii="Cambria" w:hAnsi="Cambria" w:cs="Calibri"/>
          <w:sz w:val="24"/>
          <w:szCs w:val="24"/>
          <w:lang w:val="it-IT"/>
        </w:rPr>
        <w:t xml:space="preserve">.2023 </w:t>
      </w:r>
      <w:r w:rsidR="00B06D07" w:rsidRPr="00161DB1">
        <w:rPr>
          <w:rFonts w:ascii="Cambria" w:hAnsi="Cambria" w:cs="Calibri"/>
          <w:sz w:val="24"/>
          <w:szCs w:val="24"/>
          <w:lang w:val="it-IT"/>
        </w:rPr>
        <w:t xml:space="preserve">având ca obiect Achizitie </w:t>
      </w:r>
      <w:r w:rsidRPr="00161DB1">
        <w:rPr>
          <w:rFonts w:ascii="Cambria" w:hAnsi="Cambria" w:cs="Calibri"/>
          <w:sz w:val="24"/>
          <w:szCs w:val="24"/>
          <w:lang w:val="it-IT"/>
        </w:rPr>
        <w:t>servicii de proiectare, asisten</w:t>
      </w:r>
      <w:r w:rsidR="00C24BC3" w:rsidRPr="00161DB1">
        <w:rPr>
          <w:rFonts w:ascii="Cambria" w:hAnsi="Cambria" w:cs="Calibri"/>
          <w:sz w:val="24"/>
          <w:szCs w:val="24"/>
          <w:lang w:val="it-IT"/>
        </w:rPr>
        <w:t xml:space="preserve">ta tehnica si executie lucrari </w:t>
      </w:r>
      <w:r w:rsidRPr="00161DB1">
        <w:rPr>
          <w:rFonts w:ascii="Cambria" w:hAnsi="Cambria" w:cs="Calibri"/>
          <w:sz w:val="24"/>
          <w:szCs w:val="24"/>
          <w:lang w:val="it-IT"/>
        </w:rPr>
        <w:t>pentru obiectivul de investitii „</w:t>
      </w:r>
      <w:r w:rsidR="00294FC0" w:rsidRPr="00161DB1">
        <w:rPr>
          <w:lang w:val="it-IT"/>
        </w:rPr>
        <w:t xml:space="preserve"> </w:t>
      </w:r>
      <w:r w:rsidR="00CA0665" w:rsidRPr="00161DB1">
        <w:rPr>
          <w:rFonts w:ascii="Cambria" w:hAnsi="Cambria" w:cs="Calibri"/>
          <w:sz w:val="24"/>
          <w:szCs w:val="24"/>
          <w:lang w:val="it-IT"/>
        </w:rPr>
        <w:t>Înființare rețea de distribuție gaze naturale în comuna Vulturu, județul Vrancea</w:t>
      </w:r>
      <w:r w:rsidRPr="00161DB1">
        <w:rPr>
          <w:rFonts w:ascii="Cambria" w:hAnsi="Cambria" w:cs="Calibri"/>
          <w:sz w:val="24"/>
          <w:szCs w:val="24"/>
          <w:lang w:val="it-IT"/>
        </w:rPr>
        <w:t xml:space="preserve">”, încheiat între unitatea adminstrativ teritoriala comuna Vulturu, județul Vrancea, in calitatea de achizitor si Asocierea </w:t>
      </w:r>
      <w:r w:rsidR="00AB6817" w:rsidRPr="00161DB1">
        <w:rPr>
          <w:rFonts w:ascii="Cambria" w:hAnsi="Cambria" w:cs="Calibri"/>
          <w:sz w:val="24"/>
          <w:szCs w:val="24"/>
          <w:lang w:val="it-IT"/>
        </w:rPr>
        <w:t>S.C. ACVATOT S.R.L– S.C. OMNI CONSTRUCT LOGISTIC S.R.L. – S.C. DIVERSINST S.R.L. – S.C. GAZMIND S.R.L., având drept lider de asociere  S.C. ACVATOT S.R.L</w:t>
      </w:r>
      <w:r w:rsidR="00FE03D5">
        <w:rPr>
          <w:rFonts w:ascii="Cambria" w:hAnsi="Cambria" w:cs="Calibri"/>
          <w:sz w:val="24"/>
          <w:szCs w:val="24"/>
          <w:lang w:val="it-IT"/>
        </w:rPr>
        <w:t>., în calitate de executant;</w:t>
      </w:r>
    </w:p>
    <w:p w14:paraId="62BA196F" w14:textId="42E1301C" w:rsidR="00161DB1" w:rsidRPr="00B7256C" w:rsidRDefault="00161DB1" w:rsidP="00161DB1">
      <w:pPr>
        <w:pStyle w:val="ListParagraph"/>
        <w:numPr>
          <w:ilvl w:val="0"/>
          <w:numId w:val="24"/>
        </w:numPr>
        <w:jc w:val="both"/>
        <w:rPr>
          <w:rFonts w:ascii="Cambria" w:hAnsi="Cambria" w:cs="Calibri"/>
          <w:sz w:val="24"/>
          <w:szCs w:val="24"/>
          <w:lang w:val="it-IT"/>
        </w:rPr>
      </w:pPr>
      <w:bookmarkStart w:id="6" w:name="_Hlk175119614"/>
      <w:r w:rsidRPr="00B7256C">
        <w:rPr>
          <w:rFonts w:ascii="Cambria" w:hAnsi="Cambria" w:cs="Calibri"/>
          <w:sz w:val="24"/>
          <w:szCs w:val="24"/>
          <w:lang w:val="it-IT"/>
        </w:rPr>
        <w:t xml:space="preserve">în data de </w:t>
      </w:r>
      <w:r>
        <w:rPr>
          <w:rFonts w:ascii="Cambria" w:hAnsi="Cambria" w:cs="Calibri"/>
          <w:sz w:val="24"/>
          <w:szCs w:val="24"/>
          <w:lang w:val="it-IT"/>
        </w:rPr>
        <w:t>27</w:t>
      </w:r>
      <w:r w:rsidRPr="00B7256C">
        <w:rPr>
          <w:rFonts w:ascii="Cambria" w:hAnsi="Cambria" w:cs="Calibri"/>
          <w:sz w:val="24"/>
          <w:szCs w:val="24"/>
          <w:lang w:val="it-IT"/>
        </w:rPr>
        <w:t>.</w:t>
      </w:r>
      <w:r>
        <w:rPr>
          <w:rFonts w:ascii="Cambria" w:hAnsi="Cambria" w:cs="Calibri"/>
          <w:sz w:val="24"/>
          <w:szCs w:val="24"/>
          <w:lang w:val="it-IT"/>
        </w:rPr>
        <w:t>11</w:t>
      </w:r>
      <w:r w:rsidRPr="00B7256C">
        <w:rPr>
          <w:rFonts w:ascii="Cambria" w:hAnsi="Cambria" w:cs="Calibri"/>
          <w:sz w:val="24"/>
          <w:szCs w:val="24"/>
          <w:lang w:val="it-IT"/>
        </w:rPr>
        <w:t>.202</w:t>
      </w:r>
      <w:r>
        <w:rPr>
          <w:rFonts w:ascii="Cambria" w:hAnsi="Cambria" w:cs="Calibri"/>
          <w:sz w:val="24"/>
          <w:szCs w:val="24"/>
          <w:lang w:val="it-IT"/>
        </w:rPr>
        <w:t>3</w:t>
      </w:r>
      <w:r w:rsidRPr="00B7256C">
        <w:rPr>
          <w:rFonts w:ascii="Cambria" w:hAnsi="Cambria" w:cs="Calibri"/>
          <w:sz w:val="24"/>
          <w:szCs w:val="24"/>
          <w:lang w:val="it-IT"/>
        </w:rPr>
        <w:t xml:space="preserve">, părțile contractante, au convenit de comun acord modificarea </w:t>
      </w:r>
    </w:p>
    <w:p w14:paraId="186E9B22" w14:textId="00730A87" w:rsidR="00161DB1" w:rsidRPr="00B7256C" w:rsidRDefault="00161DB1" w:rsidP="00161DB1">
      <w:pPr>
        <w:jc w:val="both"/>
        <w:rPr>
          <w:rFonts w:ascii="Cambria" w:hAnsi="Cambria" w:cs="Calibri"/>
          <w:sz w:val="24"/>
          <w:szCs w:val="24"/>
          <w:lang w:val="it-IT"/>
        </w:rPr>
      </w:pPr>
      <w:r w:rsidRPr="00B7256C">
        <w:rPr>
          <w:rFonts w:ascii="Cambria" w:hAnsi="Cambria" w:cs="Calibri"/>
          <w:sz w:val="24"/>
          <w:szCs w:val="24"/>
          <w:lang w:val="it-IT"/>
        </w:rPr>
        <w:t>şi/sau completarea clauzelor contractului de achiziție publică lucrări (proiectare și execuție) nr. 72</w:t>
      </w:r>
      <w:r>
        <w:rPr>
          <w:rFonts w:ascii="Cambria" w:hAnsi="Cambria" w:cs="Calibri"/>
          <w:sz w:val="24"/>
          <w:szCs w:val="24"/>
          <w:lang w:val="it-IT"/>
        </w:rPr>
        <w:t>34</w:t>
      </w:r>
      <w:r w:rsidRPr="00B7256C">
        <w:rPr>
          <w:rFonts w:ascii="Cambria" w:hAnsi="Cambria" w:cs="Calibri"/>
          <w:sz w:val="24"/>
          <w:szCs w:val="24"/>
          <w:lang w:val="it-IT"/>
        </w:rPr>
        <w:t xml:space="preserve">/31.07.2023, care nu au putut fi prevăzute la data  încheierii contractului, fără a afecta caracterul general al contractului, în limitele dispoziţiilor prevăzute de actele normative în vigoare și cu respectarea condiţiilor contractuale, prin semnarea actului adițional nr. </w:t>
      </w:r>
      <w:r>
        <w:rPr>
          <w:rFonts w:ascii="Cambria" w:hAnsi="Cambria" w:cs="Calibri"/>
          <w:sz w:val="24"/>
          <w:szCs w:val="24"/>
          <w:lang w:val="it-IT"/>
        </w:rPr>
        <w:t>1</w:t>
      </w:r>
      <w:r w:rsidRPr="00B7256C">
        <w:rPr>
          <w:rFonts w:ascii="Cambria" w:hAnsi="Cambria" w:cs="Calibri"/>
          <w:sz w:val="24"/>
          <w:szCs w:val="24"/>
          <w:lang w:val="it-IT"/>
        </w:rPr>
        <w:t xml:space="preserve"> înregistrat sub nr. </w:t>
      </w:r>
      <w:r>
        <w:rPr>
          <w:rFonts w:ascii="Cambria" w:hAnsi="Cambria" w:cs="Calibri"/>
          <w:sz w:val="24"/>
          <w:szCs w:val="24"/>
          <w:lang w:val="it-IT"/>
        </w:rPr>
        <w:t>12210</w:t>
      </w:r>
      <w:r w:rsidR="00FE03D5">
        <w:rPr>
          <w:rFonts w:ascii="Cambria" w:hAnsi="Cambria" w:cs="Calibri"/>
          <w:sz w:val="24"/>
          <w:szCs w:val="24"/>
          <w:lang w:val="it-IT"/>
        </w:rPr>
        <w:t>;</w:t>
      </w:r>
    </w:p>
    <w:bookmarkEnd w:id="6"/>
    <w:p w14:paraId="15EC4A6B" w14:textId="79DFC282" w:rsidR="00161DB1" w:rsidRPr="00161DB1" w:rsidRDefault="00161DB1" w:rsidP="00161DB1">
      <w:pPr>
        <w:numPr>
          <w:ilvl w:val="0"/>
          <w:numId w:val="24"/>
        </w:numPr>
        <w:jc w:val="both"/>
        <w:rPr>
          <w:rFonts w:ascii="Cambria" w:hAnsi="Cambria" w:cs="Calibri"/>
          <w:sz w:val="24"/>
          <w:szCs w:val="24"/>
          <w:lang w:val="it-IT"/>
        </w:rPr>
      </w:pPr>
      <w:r w:rsidRPr="00161DB1">
        <w:rPr>
          <w:rFonts w:ascii="Cambria" w:hAnsi="Cambria" w:cs="Calibri"/>
          <w:sz w:val="24"/>
          <w:szCs w:val="24"/>
          <w:lang w:val="it-IT"/>
        </w:rPr>
        <w:t xml:space="preserve">în data de </w:t>
      </w:r>
      <w:r>
        <w:rPr>
          <w:rFonts w:ascii="Cambria" w:hAnsi="Cambria" w:cs="Calibri"/>
          <w:sz w:val="24"/>
          <w:szCs w:val="24"/>
          <w:lang w:val="it-IT"/>
        </w:rPr>
        <w:t>17</w:t>
      </w:r>
      <w:r w:rsidRPr="00161DB1">
        <w:rPr>
          <w:rFonts w:ascii="Cambria" w:hAnsi="Cambria" w:cs="Calibri"/>
          <w:sz w:val="24"/>
          <w:szCs w:val="24"/>
          <w:lang w:val="it-IT"/>
        </w:rPr>
        <w:t>.</w:t>
      </w:r>
      <w:r>
        <w:rPr>
          <w:rFonts w:ascii="Cambria" w:hAnsi="Cambria" w:cs="Calibri"/>
          <w:sz w:val="24"/>
          <w:szCs w:val="24"/>
          <w:lang w:val="it-IT"/>
        </w:rPr>
        <w:t>04</w:t>
      </w:r>
      <w:r w:rsidRPr="00161DB1">
        <w:rPr>
          <w:rFonts w:ascii="Cambria" w:hAnsi="Cambria" w:cs="Calibri"/>
          <w:sz w:val="24"/>
          <w:szCs w:val="24"/>
          <w:lang w:val="it-IT"/>
        </w:rPr>
        <w:t>.202</w:t>
      </w:r>
      <w:r>
        <w:rPr>
          <w:rFonts w:ascii="Cambria" w:hAnsi="Cambria" w:cs="Calibri"/>
          <w:sz w:val="24"/>
          <w:szCs w:val="24"/>
          <w:lang w:val="it-IT"/>
        </w:rPr>
        <w:t>4</w:t>
      </w:r>
      <w:r w:rsidRPr="00161DB1">
        <w:rPr>
          <w:rFonts w:ascii="Cambria" w:hAnsi="Cambria" w:cs="Calibri"/>
          <w:sz w:val="24"/>
          <w:szCs w:val="24"/>
          <w:lang w:val="it-IT"/>
        </w:rPr>
        <w:t xml:space="preserve">, părțile contractante, au convenit de comun acord modificarea </w:t>
      </w:r>
    </w:p>
    <w:p w14:paraId="16E7AAE1" w14:textId="049BF9F1" w:rsidR="003A6F72" w:rsidRDefault="00161DB1" w:rsidP="00161DB1">
      <w:pPr>
        <w:jc w:val="both"/>
        <w:rPr>
          <w:rFonts w:ascii="Cambria" w:hAnsi="Cambria" w:cs="Calibri"/>
          <w:sz w:val="24"/>
          <w:szCs w:val="24"/>
          <w:lang w:val="it-IT"/>
        </w:rPr>
      </w:pPr>
      <w:r w:rsidRPr="00161DB1">
        <w:rPr>
          <w:rFonts w:ascii="Cambria" w:hAnsi="Cambria" w:cs="Calibri"/>
          <w:sz w:val="24"/>
          <w:szCs w:val="24"/>
          <w:lang w:val="it-IT"/>
        </w:rPr>
        <w:t xml:space="preserve">şi/sau completarea clauzelor contractului de achiziție publică lucrări (proiectare și execuție) nr. 7234/31.07.2023, care nu au putut fi prevăzute la data  încheierii contractului, fără a afecta caracterul general al contractului, în limitele dispoziţiilor prevăzute de actele normative în </w:t>
      </w:r>
    </w:p>
    <w:p w14:paraId="70CE9A87" w14:textId="509333CF" w:rsidR="00814479" w:rsidRPr="00161DB1" w:rsidRDefault="00161DB1" w:rsidP="00161DB1">
      <w:pPr>
        <w:jc w:val="both"/>
        <w:rPr>
          <w:rFonts w:ascii="Cambria" w:hAnsi="Cambria" w:cs="Calibri"/>
          <w:sz w:val="24"/>
          <w:szCs w:val="24"/>
          <w:lang w:val="it-IT"/>
        </w:rPr>
      </w:pPr>
      <w:r w:rsidRPr="00161DB1">
        <w:rPr>
          <w:rFonts w:ascii="Cambria" w:hAnsi="Cambria" w:cs="Calibri"/>
          <w:sz w:val="24"/>
          <w:szCs w:val="24"/>
          <w:lang w:val="it-IT"/>
        </w:rPr>
        <w:t xml:space="preserve">vigoare și cu respectarea condiţiilor contractuale, prin semnarea actului adițional nr. </w:t>
      </w:r>
      <w:r>
        <w:rPr>
          <w:rFonts w:ascii="Cambria" w:hAnsi="Cambria" w:cs="Calibri"/>
          <w:sz w:val="24"/>
          <w:szCs w:val="24"/>
          <w:lang w:val="it-IT"/>
        </w:rPr>
        <w:t>2</w:t>
      </w:r>
      <w:r w:rsidRPr="00161DB1">
        <w:rPr>
          <w:rFonts w:ascii="Cambria" w:hAnsi="Cambria" w:cs="Calibri"/>
          <w:sz w:val="24"/>
          <w:szCs w:val="24"/>
          <w:lang w:val="it-IT"/>
        </w:rPr>
        <w:t xml:space="preserve"> înregistrat sub nr. </w:t>
      </w:r>
      <w:r>
        <w:rPr>
          <w:rFonts w:ascii="Cambria" w:hAnsi="Cambria" w:cs="Calibri"/>
          <w:sz w:val="24"/>
          <w:szCs w:val="24"/>
          <w:lang w:val="it-IT"/>
        </w:rPr>
        <w:t>2899</w:t>
      </w:r>
      <w:r w:rsidR="00FE03D5">
        <w:rPr>
          <w:rFonts w:ascii="Cambria" w:hAnsi="Cambria" w:cs="Calibri"/>
          <w:sz w:val="24"/>
          <w:szCs w:val="24"/>
          <w:lang w:val="it-IT"/>
        </w:rPr>
        <w:t>;</w:t>
      </w:r>
    </w:p>
    <w:p w14:paraId="4488D9D2" w14:textId="3C0196F5" w:rsidR="00285919" w:rsidRPr="00285919" w:rsidRDefault="00285919" w:rsidP="00285919">
      <w:pPr>
        <w:numPr>
          <w:ilvl w:val="0"/>
          <w:numId w:val="24"/>
        </w:numPr>
        <w:jc w:val="both"/>
        <w:rPr>
          <w:rFonts w:ascii="Cambria" w:hAnsi="Cambria" w:cs="Calibri"/>
          <w:sz w:val="24"/>
          <w:szCs w:val="24"/>
          <w:lang w:val="it-IT"/>
        </w:rPr>
      </w:pPr>
      <w:r w:rsidRPr="00285919">
        <w:rPr>
          <w:rFonts w:ascii="Cambria" w:hAnsi="Cambria" w:cs="Calibri"/>
          <w:sz w:val="24"/>
          <w:szCs w:val="24"/>
          <w:lang w:val="it-IT"/>
        </w:rPr>
        <w:t xml:space="preserve">în data de </w:t>
      </w:r>
      <w:r>
        <w:rPr>
          <w:rFonts w:ascii="Cambria" w:hAnsi="Cambria" w:cs="Calibri"/>
          <w:sz w:val="24"/>
          <w:szCs w:val="24"/>
          <w:lang w:val="it-IT"/>
        </w:rPr>
        <w:t>08</w:t>
      </w:r>
      <w:r w:rsidRPr="00285919">
        <w:rPr>
          <w:rFonts w:ascii="Cambria" w:hAnsi="Cambria" w:cs="Calibri"/>
          <w:sz w:val="24"/>
          <w:szCs w:val="24"/>
          <w:lang w:val="it-IT"/>
        </w:rPr>
        <w:t>.0</w:t>
      </w:r>
      <w:r>
        <w:rPr>
          <w:rFonts w:ascii="Cambria" w:hAnsi="Cambria" w:cs="Calibri"/>
          <w:sz w:val="24"/>
          <w:szCs w:val="24"/>
          <w:lang w:val="it-IT"/>
        </w:rPr>
        <w:t>5</w:t>
      </w:r>
      <w:r w:rsidRPr="00285919">
        <w:rPr>
          <w:rFonts w:ascii="Cambria" w:hAnsi="Cambria" w:cs="Calibri"/>
          <w:sz w:val="24"/>
          <w:szCs w:val="24"/>
          <w:lang w:val="it-IT"/>
        </w:rPr>
        <w:t xml:space="preserve">.2024, părțile contractante, au convenit de comun acord modificarea </w:t>
      </w:r>
    </w:p>
    <w:p w14:paraId="5119348A" w14:textId="0409CDBC" w:rsidR="00285919" w:rsidRDefault="00285919" w:rsidP="00285919">
      <w:pPr>
        <w:jc w:val="both"/>
        <w:rPr>
          <w:rFonts w:ascii="Cambria" w:hAnsi="Cambria" w:cs="Calibri"/>
          <w:sz w:val="24"/>
          <w:szCs w:val="24"/>
          <w:lang w:val="it-IT"/>
        </w:rPr>
      </w:pPr>
      <w:r w:rsidRPr="00285919">
        <w:rPr>
          <w:rFonts w:ascii="Cambria" w:hAnsi="Cambria" w:cs="Calibri"/>
          <w:sz w:val="24"/>
          <w:szCs w:val="24"/>
          <w:lang w:val="it-IT"/>
        </w:rPr>
        <w:t xml:space="preserve">şi/sau completarea clauzelor contractului de achiziție publică lucrări (proiectare și execuție) nr. 7234/31.07.2023, care nu au putut fi prevăzute la data  încheierii contractului, fără a afecta caracterul general al contractului, în limitele dispoziţiilor prevăzute de actele normative în vigoare și cu respectarea condiţiilor contractuale, prin semnarea actului adițional nr. </w:t>
      </w:r>
      <w:r>
        <w:rPr>
          <w:rFonts w:ascii="Cambria" w:hAnsi="Cambria" w:cs="Calibri"/>
          <w:sz w:val="24"/>
          <w:szCs w:val="24"/>
          <w:lang w:val="it-IT"/>
        </w:rPr>
        <w:t>3</w:t>
      </w:r>
      <w:r w:rsidRPr="00285919">
        <w:rPr>
          <w:rFonts w:ascii="Cambria" w:hAnsi="Cambria" w:cs="Calibri"/>
          <w:sz w:val="24"/>
          <w:szCs w:val="24"/>
          <w:lang w:val="it-IT"/>
        </w:rPr>
        <w:t xml:space="preserve"> înregistrat sub nr. </w:t>
      </w:r>
      <w:r>
        <w:rPr>
          <w:rFonts w:ascii="Cambria" w:hAnsi="Cambria" w:cs="Calibri"/>
          <w:sz w:val="24"/>
          <w:szCs w:val="24"/>
          <w:lang w:val="it-IT"/>
        </w:rPr>
        <w:t>3403</w:t>
      </w:r>
      <w:r w:rsidR="00FE03D5">
        <w:rPr>
          <w:rFonts w:ascii="Cambria" w:hAnsi="Cambria" w:cs="Calibri"/>
          <w:sz w:val="24"/>
          <w:szCs w:val="24"/>
          <w:lang w:val="it-IT"/>
        </w:rPr>
        <w:t>;</w:t>
      </w:r>
    </w:p>
    <w:p w14:paraId="75617778" w14:textId="3EDEDAA4" w:rsidR="00285919" w:rsidRPr="00285919" w:rsidRDefault="00285919" w:rsidP="00285919">
      <w:pPr>
        <w:numPr>
          <w:ilvl w:val="0"/>
          <w:numId w:val="24"/>
        </w:numPr>
        <w:jc w:val="both"/>
        <w:rPr>
          <w:rFonts w:ascii="Cambria" w:hAnsi="Cambria" w:cs="Calibri"/>
          <w:sz w:val="24"/>
          <w:szCs w:val="24"/>
          <w:lang w:val="it-IT"/>
        </w:rPr>
      </w:pPr>
      <w:r w:rsidRPr="00285919">
        <w:rPr>
          <w:rFonts w:ascii="Cambria" w:hAnsi="Cambria" w:cs="Calibri"/>
          <w:sz w:val="24"/>
          <w:szCs w:val="24"/>
          <w:lang w:val="it-IT"/>
        </w:rPr>
        <w:t xml:space="preserve">în data de </w:t>
      </w:r>
      <w:r>
        <w:rPr>
          <w:rFonts w:ascii="Cambria" w:hAnsi="Cambria" w:cs="Calibri"/>
          <w:sz w:val="24"/>
          <w:szCs w:val="24"/>
          <w:lang w:val="it-IT"/>
        </w:rPr>
        <w:t>18</w:t>
      </w:r>
      <w:r w:rsidRPr="00285919">
        <w:rPr>
          <w:rFonts w:ascii="Cambria" w:hAnsi="Cambria" w:cs="Calibri"/>
          <w:sz w:val="24"/>
          <w:szCs w:val="24"/>
          <w:lang w:val="it-IT"/>
        </w:rPr>
        <w:t>.0</w:t>
      </w:r>
      <w:r>
        <w:rPr>
          <w:rFonts w:ascii="Cambria" w:hAnsi="Cambria" w:cs="Calibri"/>
          <w:sz w:val="24"/>
          <w:szCs w:val="24"/>
          <w:lang w:val="it-IT"/>
        </w:rPr>
        <w:t>6</w:t>
      </w:r>
      <w:r w:rsidRPr="00285919">
        <w:rPr>
          <w:rFonts w:ascii="Cambria" w:hAnsi="Cambria" w:cs="Calibri"/>
          <w:sz w:val="24"/>
          <w:szCs w:val="24"/>
          <w:lang w:val="it-IT"/>
        </w:rPr>
        <w:t xml:space="preserve">.2024, părțile contractante, au convenit de comun acord modificarea </w:t>
      </w:r>
    </w:p>
    <w:p w14:paraId="4A7E41AF" w14:textId="072647EB" w:rsidR="00285919" w:rsidRDefault="00285919" w:rsidP="00285919">
      <w:pPr>
        <w:jc w:val="both"/>
        <w:rPr>
          <w:rFonts w:ascii="Cambria" w:hAnsi="Cambria" w:cs="Calibri"/>
          <w:sz w:val="24"/>
          <w:szCs w:val="24"/>
          <w:lang w:val="it-IT"/>
        </w:rPr>
      </w:pPr>
      <w:r w:rsidRPr="00285919">
        <w:rPr>
          <w:rFonts w:ascii="Cambria" w:hAnsi="Cambria" w:cs="Calibri"/>
          <w:sz w:val="24"/>
          <w:szCs w:val="24"/>
          <w:lang w:val="it-IT"/>
        </w:rPr>
        <w:t xml:space="preserve">şi/sau completarea clauzelor contractului de achiziție publică lucrări (proiectare și execuție) nr. 7234/31.07.2023, care nu au putut fi prevăzute la data  încheierii contractului, fără a afecta caracterul general al contractului, în limitele dispoziţiilor prevăzute de actele normative în vigoare și cu respectarea condiţiilor contractuale, prin semnarea actului adițional nr. </w:t>
      </w:r>
      <w:r>
        <w:rPr>
          <w:rFonts w:ascii="Cambria" w:hAnsi="Cambria" w:cs="Calibri"/>
          <w:sz w:val="24"/>
          <w:szCs w:val="24"/>
          <w:lang w:val="it-IT"/>
        </w:rPr>
        <w:t>4</w:t>
      </w:r>
      <w:r w:rsidRPr="00285919">
        <w:rPr>
          <w:rFonts w:ascii="Cambria" w:hAnsi="Cambria" w:cs="Calibri"/>
          <w:sz w:val="24"/>
          <w:szCs w:val="24"/>
          <w:lang w:val="it-IT"/>
        </w:rPr>
        <w:t xml:space="preserve"> înregistrat sub nr. </w:t>
      </w:r>
      <w:r>
        <w:rPr>
          <w:rFonts w:ascii="Cambria" w:hAnsi="Cambria" w:cs="Calibri"/>
          <w:sz w:val="24"/>
          <w:szCs w:val="24"/>
          <w:lang w:val="it-IT"/>
        </w:rPr>
        <w:t>4712</w:t>
      </w:r>
      <w:r w:rsidR="00FE03D5">
        <w:rPr>
          <w:rFonts w:ascii="Cambria" w:hAnsi="Cambria" w:cs="Calibri"/>
          <w:sz w:val="24"/>
          <w:szCs w:val="24"/>
          <w:lang w:val="it-IT"/>
        </w:rPr>
        <w:t>;</w:t>
      </w:r>
    </w:p>
    <w:p w14:paraId="68AAC2D8" w14:textId="5F84985B" w:rsidR="00285919" w:rsidRPr="00285919" w:rsidRDefault="00285919" w:rsidP="00285919">
      <w:pPr>
        <w:numPr>
          <w:ilvl w:val="0"/>
          <w:numId w:val="24"/>
        </w:numPr>
        <w:jc w:val="both"/>
        <w:rPr>
          <w:rFonts w:ascii="Cambria" w:hAnsi="Cambria" w:cs="Calibri"/>
          <w:sz w:val="24"/>
          <w:szCs w:val="24"/>
          <w:lang w:val="it-IT"/>
        </w:rPr>
      </w:pPr>
      <w:r w:rsidRPr="00285919">
        <w:rPr>
          <w:rFonts w:ascii="Cambria" w:hAnsi="Cambria" w:cs="Calibri"/>
          <w:sz w:val="24"/>
          <w:szCs w:val="24"/>
          <w:lang w:val="it-IT"/>
        </w:rPr>
        <w:t xml:space="preserve">în data de </w:t>
      </w:r>
      <w:r>
        <w:rPr>
          <w:rFonts w:ascii="Cambria" w:hAnsi="Cambria" w:cs="Calibri"/>
          <w:sz w:val="24"/>
          <w:szCs w:val="24"/>
          <w:lang w:val="it-IT"/>
        </w:rPr>
        <w:t>29</w:t>
      </w:r>
      <w:r w:rsidRPr="00285919">
        <w:rPr>
          <w:rFonts w:ascii="Cambria" w:hAnsi="Cambria" w:cs="Calibri"/>
          <w:sz w:val="24"/>
          <w:szCs w:val="24"/>
          <w:lang w:val="it-IT"/>
        </w:rPr>
        <w:t>.0</w:t>
      </w:r>
      <w:r>
        <w:rPr>
          <w:rFonts w:ascii="Cambria" w:hAnsi="Cambria" w:cs="Calibri"/>
          <w:sz w:val="24"/>
          <w:szCs w:val="24"/>
          <w:lang w:val="it-IT"/>
        </w:rPr>
        <w:t>7</w:t>
      </w:r>
      <w:r w:rsidRPr="00285919">
        <w:rPr>
          <w:rFonts w:ascii="Cambria" w:hAnsi="Cambria" w:cs="Calibri"/>
          <w:sz w:val="24"/>
          <w:szCs w:val="24"/>
          <w:lang w:val="it-IT"/>
        </w:rPr>
        <w:t xml:space="preserve">.2024, părțile contractante, au convenit de comun acord modificarea </w:t>
      </w:r>
    </w:p>
    <w:p w14:paraId="12F1D662" w14:textId="70515CEF" w:rsidR="00161DB1" w:rsidRDefault="00285919" w:rsidP="00B574F4">
      <w:pPr>
        <w:jc w:val="both"/>
        <w:rPr>
          <w:rFonts w:ascii="Cambria" w:hAnsi="Cambria" w:cs="Calibri"/>
          <w:sz w:val="24"/>
          <w:szCs w:val="24"/>
          <w:lang w:val="it-IT"/>
        </w:rPr>
      </w:pPr>
      <w:r w:rsidRPr="00285919">
        <w:rPr>
          <w:rFonts w:ascii="Cambria" w:hAnsi="Cambria" w:cs="Calibri"/>
          <w:sz w:val="24"/>
          <w:szCs w:val="24"/>
          <w:lang w:val="it-IT"/>
        </w:rPr>
        <w:t xml:space="preserve">şi/sau completarea clauzelor contractului de achiziție publică lucrări (proiectare și execuție) nr. 7234/31.07.2023, care nu au putut fi prevăzute la data  încheierii contractului, fără a afecta caracterul general al contractului, în limitele dispoziţiilor prevăzute de actele normative în vigoare și cu respectarea condiţiilor contractuale, prin semnarea actului adițional nr. </w:t>
      </w:r>
      <w:r>
        <w:rPr>
          <w:rFonts w:ascii="Cambria" w:hAnsi="Cambria" w:cs="Calibri"/>
          <w:sz w:val="24"/>
          <w:szCs w:val="24"/>
          <w:lang w:val="it-IT"/>
        </w:rPr>
        <w:t>5</w:t>
      </w:r>
      <w:r w:rsidRPr="00285919">
        <w:rPr>
          <w:rFonts w:ascii="Cambria" w:hAnsi="Cambria" w:cs="Calibri"/>
          <w:sz w:val="24"/>
          <w:szCs w:val="24"/>
          <w:lang w:val="it-IT"/>
        </w:rPr>
        <w:t xml:space="preserve"> înregistrat sub nr. </w:t>
      </w:r>
      <w:r>
        <w:rPr>
          <w:rFonts w:ascii="Cambria" w:hAnsi="Cambria" w:cs="Calibri"/>
          <w:sz w:val="24"/>
          <w:szCs w:val="24"/>
          <w:lang w:val="it-IT"/>
        </w:rPr>
        <w:t>6062</w:t>
      </w:r>
      <w:r w:rsidR="00FE03D5">
        <w:rPr>
          <w:rFonts w:ascii="Cambria" w:hAnsi="Cambria" w:cs="Calibri"/>
          <w:sz w:val="24"/>
          <w:szCs w:val="24"/>
          <w:lang w:val="it-IT"/>
        </w:rPr>
        <w:t>;</w:t>
      </w:r>
    </w:p>
    <w:p w14:paraId="57464E0B" w14:textId="33F0621C" w:rsidR="00FE03D5" w:rsidRPr="00285919" w:rsidRDefault="00FE03D5" w:rsidP="00FE03D5">
      <w:pPr>
        <w:numPr>
          <w:ilvl w:val="0"/>
          <w:numId w:val="24"/>
        </w:numPr>
        <w:jc w:val="both"/>
        <w:rPr>
          <w:rFonts w:ascii="Cambria" w:hAnsi="Cambria" w:cs="Calibri"/>
          <w:sz w:val="24"/>
          <w:szCs w:val="24"/>
          <w:lang w:val="it-IT"/>
        </w:rPr>
      </w:pPr>
      <w:r w:rsidRPr="00285919">
        <w:rPr>
          <w:rFonts w:ascii="Cambria" w:hAnsi="Cambria" w:cs="Calibri"/>
          <w:sz w:val="24"/>
          <w:szCs w:val="24"/>
          <w:lang w:val="it-IT"/>
        </w:rPr>
        <w:t xml:space="preserve">în data de </w:t>
      </w:r>
      <w:r>
        <w:rPr>
          <w:rFonts w:ascii="Cambria" w:hAnsi="Cambria" w:cs="Calibri"/>
          <w:sz w:val="24"/>
          <w:szCs w:val="24"/>
          <w:lang w:val="it-IT"/>
        </w:rPr>
        <w:t>26</w:t>
      </w:r>
      <w:r w:rsidRPr="00285919">
        <w:rPr>
          <w:rFonts w:ascii="Cambria" w:hAnsi="Cambria" w:cs="Calibri"/>
          <w:sz w:val="24"/>
          <w:szCs w:val="24"/>
          <w:lang w:val="it-IT"/>
        </w:rPr>
        <w:t>.0</w:t>
      </w:r>
      <w:r>
        <w:rPr>
          <w:rFonts w:ascii="Cambria" w:hAnsi="Cambria" w:cs="Calibri"/>
          <w:sz w:val="24"/>
          <w:szCs w:val="24"/>
          <w:lang w:val="it-IT"/>
        </w:rPr>
        <w:t>8</w:t>
      </w:r>
      <w:r w:rsidRPr="00285919">
        <w:rPr>
          <w:rFonts w:ascii="Cambria" w:hAnsi="Cambria" w:cs="Calibri"/>
          <w:sz w:val="24"/>
          <w:szCs w:val="24"/>
          <w:lang w:val="it-IT"/>
        </w:rPr>
        <w:t xml:space="preserve">.2024, părțile contractante, au convenit de comun acord modificarea </w:t>
      </w:r>
    </w:p>
    <w:p w14:paraId="7C6729D7" w14:textId="060AE52D" w:rsidR="00FE03D5" w:rsidRDefault="00FE03D5" w:rsidP="00FE03D5">
      <w:pPr>
        <w:jc w:val="both"/>
        <w:rPr>
          <w:rFonts w:ascii="Cambria" w:hAnsi="Cambria" w:cs="Calibri"/>
          <w:sz w:val="24"/>
          <w:szCs w:val="24"/>
          <w:lang w:val="it-IT"/>
        </w:rPr>
      </w:pPr>
      <w:r w:rsidRPr="00285919">
        <w:rPr>
          <w:rFonts w:ascii="Cambria" w:hAnsi="Cambria" w:cs="Calibri"/>
          <w:sz w:val="24"/>
          <w:szCs w:val="24"/>
          <w:lang w:val="it-IT"/>
        </w:rPr>
        <w:t xml:space="preserve">şi/sau completarea clauzelor contractului de achiziție publică lucrări (proiectare și execuție) nr. 7234/31.07.2023, care nu au putut fi prevăzute la data  încheierii contractului, fără a afecta caracterul general al contractului, în limitele dispoziţiilor prevăzute de actele normative în vigoare și cu respectarea condiţiilor contractuale, prin semnarea actului adițional nr. </w:t>
      </w:r>
      <w:r>
        <w:rPr>
          <w:rFonts w:ascii="Cambria" w:hAnsi="Cambria" w:cs="Calibri"/>
          <w:sz w:val="24"/>
          <w:szCs w:val="24"/>
          <w:lang w:val="it-IT"/>
        </w:rPr>
        <w:t>6</w:t>
      </w:r>
      <w:r w:rsidRPr="00285919">
        <w:rPr>
          <w:rFonts w:ascii="Cambria" w:hAnsi="Cambria" w:cs="Calibri"/>
          <w:sz w:val="24"/>
          <w:szCs w:val="24"/>
          <w:lang w:val="it-IT"/>
        </w:rPr>
        <w:t xml:space="preserve"> înregistrat sub nr. </w:t>
      </w:r>
      <w:r w:rsidR="00CF7EB3">
        <w:rPr>
          <w:rFonts w:ascii="Cambria" w:hAnsi="Cambria" w:cs="Calibri"/>
          <w:sz w:val="24"/>
          <w:szCs w:val="24"/>
          <w:lang w:val="it-IT"/>
        </w:rPr>
        <w:t>7252;</w:t>
      </w:r>
    </w:p>
    <w:p w14:paraId="1BDB41D4" w14:textId="77777777" w:rsidR="00CF7EB3" w:rsidRDefault="00CF7EB3" w:rsidP="00CF7EB3">
      <w:pPr>
        <w:numPr>
          <w:ilvl w:val="0"/>
          <w:numId w:val="24"/>
        </w:numPr>
        <w:jc w:val="both"/>
        <w:rPr>
          <w:rFonts w:ascii="Cambria" w:hAnsi="Cambria" w:cs="Calibri"/>
          <w:sz w:val="24"/>
          <w:szCs w:val="24"/>
          <w:lang w:val="it-IT"/>
        </w:rPr>
      </w:pPr>
      <w:r>
        <w:rPr>
          <w:rFonts w:ascii="Cambria" w:hAnsi="Cambria" w:cs="Calibri"/>
          <w:sz w:val="24"/>
          <w:szCs w:val="24"/>
          <w:lang w:val="it-IT"/>
        </w:rPr>
        <w:t xml:space="preserve">in data de 26.09.20204, </w:t>
      </w:r>
      <w:r w:rsidRPr="00285919">
        <w:rPr>
          <w:rFonts w:ascii="Cambria" w:hAnsi="Cambria" w:cs="Calibri"/>
          <w:sz w:val="24"/>
          <w:szCs w:val="24"/>
          <w:lang w:val="it-IT"/>
        </w:rPr>
        <w:t xml:space="preserve">părțile contractante, au convenit de comun acord modificarea </w:t>
      </w:r>
    </w:p>
    <w:p w14:paraId="77A2F5AA" w14:textId="6FF77712" w:rsidR="00CF7EB3" w:rsidRDefault="00CF7EB3" w:rsidP="00FE03D5">
      <w:pPr>
        <w:jc w:val="both"/>
        <w:rPr>
          <w:rFonts w:ascii="Cambria" w:hAnsi="Cambria" w:cs="Calibri"/>
          <w:sz w:val="24"/>
          <w:szCs w:val="24"/>
          <w:lang w:val="it-IT"/>
        </w:rPr>
      </w:pPr>
      <w:r w:rsidRPr="00CF7EB3">
        <w:rPr>
          <w:rFonts w:ascii="Cambria" w:hAnsi="Cambria" w:cs="Calibri"/>
          <w:sz w:val="24"/>
          <w:szCs w:val="24"/>
          <w:lang w:val="it-IT"/>
        </w:rPr>
        <w:t xml:space="preserve">şi/sau completarea clauzelor contractului de achiziție publică lucrări (proiectare și execuție) nr. 7234/31.07.2023, care nu au putut fi prevăzute la data  încheierii contractului, fără a afecta caracterul general al contractului, în limitele dispoziţiilor prevăzute de actele normative în vigoare și cu respectarea condiţiilor contractuale, prin semnarea actului adițional nr. </w:t>
      </w:r>
      <w:r>
        <w:rPr>
          <w:rFonts w:ascii="Cambria" w:hAnsi="Cambria" w:cs="Calibri"/>
          <w:sz w:val="24"/>
          <w:szCs w:val="24"/>
          <w:lang w:val="it-IT"/>
        </w:rPr>
        <w:t>7</w:t>
      </w:r>
      <w:r w:rsidRPr="00CF7EB3">
        <w:rPr>
          <w:rFonts w:ascii="Cambria" w:hAnsi="Cambria" w:cs="Calibri"/>
          <w:sz w:val="24"/>
          <w:szCs w:val="24"/>
          <w:lang w:val="it-IT"/>
        </w:rPr>
        <w:t xml:space="preserve"> înregistrat sub nr. </w:t>
      </w:r>
      <w:r w:rsidR="005A26BE">
        <w:rPr>
          <w:rFonts w:ascii="Cambria" w:hAnsi="Cambria" w:cs="Calibri"/>
          <w:sz w:val="24"/>
          <w:szCs w:val="24"/>
          <w:lang w:val="it-IT"/>
        </w:rPr>
        <w:t>8677;</w:t>
      </w:r>
    </w:p>
    <w:p w14:paraId="28085711" w14:textId="6252C915" w:rsidR="005A26BE" w:rsidRDefault="005A26BE" w:rsidP="005A26BE">
      <w:pPr>
        <w:numPr>
          <w:ilvl w:val="0"/>
          <w:numId w:val="24"/>
        </w:numPr>
        <w:jc w:val="both"/>
        <w:rPr>
          <w:rFonts w:ascii="Cambria" w:hAnsi="Cambria" w:cs="Calibri"/>
          <w:sz w:val="24"/>
          <w:szCs w:val="24"/>
          <w:lang w:val="it-IT"/>
        </w:rPr>
      </w:pPr>
      <w:r>
        <w:rPr>
          <w:rFonts w:ascii="Cambria" w:hAnsi="Cambria" w:cs="Calibri"/>
          <w:sz w:val="24"/>
          <w:szCs w:val="24"/>
          <w:lang w:val="it-IT"/>
        </w:rPr>
        <w:t xml:space="preserve">in data de </w:t>
      </w:r>
      <w:r w:rsidRPr="005A26BE">
        <w:rPr>
          <w:rFonts w:ascii="Cambria" w:hAnsi="Cambria" w:cs="Calibri"/>
          <w:sz w:val="24"/>
          <w:szCs w:val="24"/>
          <w:lang w:val="it-IT"/>
        </w:rPr>
        <w:t>28.11.2024</w:t>
      </w:r>
      <w:r>
        <w:rPr>
          <w:rFonts w:ascii="Cambria" w:hAnsi="Cambria" w:cs="Calibri"/>
          <w:sz w:val="24"/>
          <w:szCs w:val="24"/>
          <w:lang w:val="it-IT"/>
        </w:rPr>
        <w:t xml:space="preserve">, </w:t>
      </w:r>
      <w:r w:rsidRPr="00285919">
        <w:rPr>
          <w:rFonts w:ascii="Cambria" w:hAnsi="Cambria" w:cs="Calibri"/>
          <w:sz w:val="24"/>
          <w:szCs w:val="24"/>
          <w:lang w:val="it-IT"/>
        </w:rPr>
        <w:t xml:space="preserve">părțile contractante, au convenit de comun acord modificarea </w:t>
      </w:r>
    </w:p>
    <w:p w14:paraId="54E92AA5" w14:textId="792A0822" w:rsidR="005A26BE" w:rsidRDefault="005A26BE" w:rsidP="00574831">
      <w:pPr>
        <w:jc w:val="both"/>
        <w:rPr>
          <w:rFonts w:ascii="Cambria" w:hAnsi="Cambria" w:cs="Calibri"/>
          <w:sz w:val="24"/>
          <w:szCs w:val="24"/>
          <w:lang w:val="it-IT"/>
        </w:rPr>
      </w:pPr>
      <w:r w:rsidRPr="00CF7EB3">
        <w:rPr>
          <w:rFonts w:ascii="Cambria" w:hAnsi="Cambria" w:cs="Calibri"/>
          <w:sz w:val="24"/>
          <w:szCs w:val="24"/>
          <w:lang w:val="it-IT"/>
        </w:rPr>
        <w:t xml:space="preserve">şi/sau completarea clauzelor contractului de achiziție publică lucrări (proiectare și execuție) nr. 7234/31.07.2023, care nu au putut fi prevăzute la data  încheierii contractului, fără a afecta caracterul general al contractului, în limitele dispoziţiilor prevăzute de actele normative în </w:t>
      </w:r>
      <w:r w:rsidRPr="00CF7EB3">
        <w:rPr>
          <w:rFonts w:ascii="Cambria" w:hAnsi="Cambria" w:cs="Calibri"/>
          <w:sz w:val="24"/>
          <w:szCs w:val="24"/>
          <w:lang w:val="it-IT"/>
        </w:rPr>
        <w:lastRenderedPageBreak/>
        <w:t xml:space="preserve">vigoare și cu respectarea condiţiilor contractuale, prin semnarea actului adițional nr. </w:t>
      </w:r>
      <w:r>
        <w:rPr>
          <w:rFonts w:ascii="Cambria" w:hAnsi="Cambria" w:cs="Calibri"/>
          <w:sz w:val="24"/>
          <w:szCs w:val="24"/>
          <w:lang w:val="it-IT"/>
        </w:rPr>
        <w:t>8</w:t>
      </w:r>
      <w:r w:rsidRPr="00CF7EB3">
        <w:rPr>
          <w:rFonts w:ascii="Cambria" w:hAnsi="Cambria" w:cs="Calibri"/>
          <w:sz w:val="24"/>
          <w:szCs w:val="24"/>
          <w:lang w:val="it-IT"/>
        </w:rPr>
        <w:t xml:space="preserve"> înregistrat sub nr. </w:t>
      </w:r>
      <w:r w:rsidRPr="005A26BE">
        <w:rPr>
          <w:rFonts w:ascii="Cambria" w:hAnsi="Cambria" w:cs="Calibri"/>
          <w:sz w:val="24"/>
          <w:szCs w:val="24"/>
          <w:lang w:val="it-IT"/>
        </w:rPr>
        <w:t>11368</w:t>
      </w:r>
      <w:r w:rsidR="00E4577B">
        <w:rPr>
          <w:rFonts w:ascii="Cambria" w:hAnsi="Cambria" w:cs="Calibri"/>
          <w:sz w:val="24"/>
          <w:szCs w:val="24"/>
          <w:lang w:val="it-IT"/>
        </w:rPr>
        <w:t>;</w:t>
      </w:r>
    </w:p>
    <w:p w14:paraId="2B8176EA" w14:textId="77777777" w:rsidR="004145C4" w:rsidRPr="004145C4" w:rsidRDefault="004145C4" w:rsidP="004145C4">
      <w:pPr>
        <w:pStyle w:val="ListParagraph"/>
        <w:numPr>
          <w:ilvl w:val="0"/>
          <w:numId w:val="15"/>
        </w:numPr>
        <w:jc w:val="both"/>
        <w:rPr>
          <w:rFonts w:ascii="Cambria" w:hAnsi="Cambria" w:cs="Calibri"/>
          <w:sz w:val="24"/>
          <w:szCs w:val="24"/>
          <w:lang w:val="it-IT"/>
        </w:rPr>
      </w:pPr>
      <w:r>
        <w:rPr>
          <w:rFonts w:ascii="Cambria" w:hAnsi="Cambria" w:cs="Calibri"/>
          <w:sz w:val="24"/>
          <w:szCs w:val="24"/>
          <w:lang w:val="it-IT"/>
        </w:rPr>
        <w:t xml:space="preserve">în data de </w:t>
      </w:r>
      <w:r w:rsidRPr="004145C4">
        <w:rPr>
          <w:rFonts w:ascii="Cambria" w:hAnsi="Cambria" w:cs="Calibri"/>
          <w:sz w:val="24"/>
          <w:szCs w:val="24"/>
          <w:lang w:val="it-IT"/>
        </w:rPr>
        <w:t>28.04.2025</w:t>
      </w:r>
      <w:r>
        <w:rPr>
          <w:rFonts w:ascii="Cambria" w:hAnsi="Cambria" w:cs="Calibri"/>
          <w:sz w:val="24"/>
          <w:szCs w:val="24"/>
          <w:lang w:val="it-IT"/>
        </w:rPr>
        <w:t xml:space="preserve">, </w:t>
      </w:r>
      <w:r w:rsidRPr="004145C4">
        <w:rPr>
          <w:rFonts w:ascii="Cambria" w:hAnsi="Cambria" w:cs="Calibri"/>
          <w:sz w:val="24"/>
          <w:szCs w:val="24"/>
          <w:lang w:val="it-IT"/>
        </w:rPr>
        <w:t xml:space="preserve">părțile contractante, au convenit de comun acord modificarea </w:t>
      </w:r>
    </w:p>
    <w:p w14:paraId="18C3E200" w14:textId="2B82D0FA" w:rsidR="004145C4" w:rsidRPr="004145C4" w:rsidRDefault="004145C4" w:rsidP="004145C4">
      <w:pPr>
        <w:jc w:val="both"/>
        <w:rPr>
          <w:rFonts w:ascii="Cambria" w:hAnsi="Cambria" w:cs="Calibri"/>
          <w:sz w:val="24"/>
          <w:szCs w:val="24"/>
          <w:lang w:val="it-IT"/>
        </w:rPr>
      </w:pPr>
      <w:r w:rsidRPr="004145C4">
        <w:rPr>
          <w:rFonts w:ascii="Cambria" w:hAnsi="Cambria" w:cs="Calibri"/>
          <w:sz w:val="24"/>
          <w:szCs w:val="24"/>
          <w:lang w:val="it-IT"/>
        </w:rPr>
        <w:t xml:space="preserve">şi/sau completarea clauzelor contractului de achiziție publică lucrări (proiectare și execuție) nr. 7234/31.07.2023, care nu au putut fi prevăzute la data  încheierii contractului, fără a afecta caracterul general al contractului, în limitele dispoziţiilor prevăzute de actele normative în vigoare și cu respectarea condiţiilor contractuale, prin semnarea actului adițional nr. </w:t>
      </w:r>
      <w:r>
        <w:rPr>
          <w:rFonts w:ascii="Cambria" w:hAnsi="Cambria" w:cs="Calibri"/>
          <w:sz w:val="24"/>
          <w:szCs w:val="24"/>
          <w:lang w:val="it-IT"/>
        </w:rPr>
        <w:t>9</w:t>
      </w:r>
      <w:r w:rsidRPr="004145C4">
        <w:rPr>
          <w:rFonts w:ascii="Cambria" w:hAnsi="Cambria" w:cs="Calibri"/>
          <w:sz w:val="24"/>
          <w:szCs w:val="24"/>
          <w:lang w:val="it-IT"/>
        </w:rPr>
        <w:t xml:space="preserve"> înregistrat sub nr. 2820</w:t>
      </w:r>
      <w:r>
        <w:rPr>
          <w:rFonts w:ascii="Cambria" w:hAnsi="Cambria" w:cs="Calibri"/>
          <w:sz w:val="24"/>
          <w:szCs w:val="24"/>
          <w:lang w:val="it-IT"/>
        </w:rPr>
        <w:t>.</w:t>
      </w:r>
    </w:p>
    <w:p w14:paraId="2AB0154E" w14:textId="2EEDCA74" w:rsidR="00285919" w:rsidRDefault="00161DB1" w:rsidP="00285919">
      <w:pPr>
        <w:ind w:firstLine="708"/>
        <w:jc w:val="both"/>
        <w:rPr>
          <w:rFonts w:ascii="Cambria" w:hAnsi="Cambria" w:cstheme="minorHAnsi"/>
          <w:bCs/>
          <w:sz w:val="24"/>
          <w:szCs w:val="24"/>
          <w:lang w:val="it-IT"/>
        </w:rPr>
      </w:pPr>
      <w:r w:rsidRPr="00161DB1">
        <w:rPr>
          <w:rFonts w:ascii="Cambria" w:hAnsi="Cambria" w:cstheme="minorHAnsi"/>
          <w:bCs/>
          <w:sz w:val="24"/>
          <w:szCs w:val="24"/>
          <w:lang w:val="it-IT"/>
        </w:rPr>
        <w:t>Conform prevederilor Ordonantei de Urgență a Guvernului nr.</w:t>
      </w:r>
      <w:r w:rsidR="00285919">
        <w:rPr>
          <w:rFonts w:ascii="Cambria" w:hAnsi="Cambria" w:cstheme="minorHAnsi"/>
          <w:bCs/>
          <w:sz w:val="24"/>
          <w:szCs w:val="24"/>
          <w:lang w:val="it-IT"/>
        </w:rPr>
        <w:t xml:space="preserve"> </w:t>
      </w:r>
      <w:r w:rsidRPr="00161DB1">
        <w:rPr>
          <w:rFonts w:ascii="Cambria" w:hAnsi="Cambria" w:cstheme="minorHAnsi"/>
          <w:bCs/>
          <w:sz w:val="24"/>
          <w:szCs w:val="24"/>
          <w:lang w:val="it-IT"/>
        </w:rPr>
        <w:t>47/2022 pentru obiectivul de investiții „</w:t>
      </w:r>
      <w:r w:rsidR="00285919" w:rsidRPr="00285919">
        <w:rPr>
          <w:rFonts w:ascii="Cambria" w:hAnsi="Cambria" w:cstheme="minorHAnsi"/>
          <w:bCs/>
          <w:sz w:val="24"/>
          <w:szCs w:val="24"/>
          <w:lang w:val="it-IT"/>
        </w:rPr>
        <w:t>Înființare rețea de distribuție gaze naturale în comuna Vulturu, județul Vrancea</w:t>
      </w:r>
      <w:r w:rsidRPr="00161DB1">
        <w:rPr>
          <w:rFonts w:ascii="Cambria" w:hAnsi="Cambria" w:cstheme="minorHAnsi"/>
          <w:bCs/>
          <w:sz w:val="24"/>
          <w:szCs w:val="24"/>
          <w:lang w:val="it-IT"/>
        </w:rPr>
        <w:t>”, utilizând formula de ajustare aplicată, vă fac cunoscute următoarele</w:t>
      </w:r>
      <w:r w:rsidR="00D97BA0">
        <w:rPr>
          <w:rFonts w:ascii="Cambria" w:hAnsi="Cambria" w:cstheme="minorHAnsi"/>
          <w:bCs/>
          <w:sz w:val="24"/>
          <w:szCs w:val="24"/>
          <w:lang w:val="it-IT"/>
        </w:rPr>
        <w:t xml:space="preserve"> aspecte</w:t>
      </w:r>
      <w:r w:rsidRPr="00161DB1">
        <w:rPr>
          <w:rFonts w:ascii="Cambria" w:hAnsi="Cambria" w:cstheme="minorHAnsi"/>
          <w:bCs/>
          <w:sz w:val="24"/>
          <w:szCs w:val="24"/>
          <w:lang w:val="it-IT"/>
        </w:rPr>
        <w:t>:</w:t>
      </w:r>
    </w:p>
    <w:p w14:paraId="6C1607A2" w14:textId="72A47882" w:rsidR="00C33EAC" w:rsidRPr="00285919" w:rsidRDefault="00C33EAC" w:rsidP="00285919">
      <w:pPr>
        <w:pStyle w:val="ListParagraph"/>
        <w:numPr>
          <w:ilvl w:val="0"/>
          <w:numId w:val="24"/>
        </w:numPr>
        <w:jc w:val="both"/>
        <w:rPr>
          <w:rFonts w:ascii="Cambria" w:hAnsi="Cambria" w:cstheme="minorHAnsi"/>
          <w:bCs/>
          <w:sz w:val="24"/>
          <w:szCs w:val="24"/>
          <w:lang w:val="it-IT"/>
        </w:rPr>
      </w:pPr>
      <w:bookmarkStart w:id="7" w:name="_Hlk175131771"/>
      <w:r w:rsidRPr="00285919">
        <w:rPr>
          <w:rFonts w:ascii="Cambria" w:hAnsi="Cambria" w:cstheme="minorHAnsi"/>
          <w:sz w:val="24"/>
          <w:szCs w:val="24"/>
          <w:lang w:val="ro-RO"/>
        </w:rPr>
        <w:t xml:space="preserve">restul fizic al lucrărilor de execuție, determinat cantitativ si valoric si stabilit pe baza </w:t>
      </w:r>
    </w:p>
    <w:p w14:paraId="3754042D" w14:textId="62EC6C1F" w:rsidR="00375823" w:rsidRDefault="00C33EAC" w:rsidP="00075197">
      <w:pPr>
        <w:jc w:val="both"/>
        <w:rPr>
          <w:rFonts w:ascii="Cambria" w:hAnsi="Cambria" w:cstheme="minorHAnsi"/>
          <w:sz w:val="24"/>
          <w:szCs w:val="24"/>
          <w:lang w:val="ro-RO"/>
        </w:rPr>
      </w:pPr>
      <w:r w:rsidRPr="007050EB">
        <w:rPr>
          <w:rFonts w:ascii="Cambria" w:hAnsi="Cambria" w:cstheme="minorHAnsi"/>
          <w:sz w:val="24"/>
          <w:szCs w:val="24"/>
          <w:lang w:val="ro-RO"/>
        </w:rPr>
        <w:t xml:space="preserve">centralizatorului anexat, este de </w:t>
      </w:r>
      <w:r w:rsidR="004145C4">
        <w:rPr>
          <w:rFonts w:ascii="Cambria" w:hAnsi="Cambria" w:cstheme="minorHAnsi"/>
          <w:i/>
          <w:sz w:val="24"/>
          <w:szCs w:val="24"/>
          <w:lang w:val="ro-RO"/>
        </w:rPr>
        <w:t xml:space="preserve">6.021.852,88 </w:t>
      </w:r>
      <w:r w:rsidRPr="005A26BE">
        <w:rPr>
          <w:rFonts w:ascii="Cambria" w:hAnsi="Cambria" w:cstheme="minorHAnsi"/>
          <w:i/>
          <w:sz w:val="24"/>
          <w:szCs w:val="24"/>
          <w:lang w:val="ro-RO"/>
        </w:rPr>
        <w:t xml:space="preserve"> lei fara TVA</w:t>
      </w:r>
      <w:r w:rsidR="00375823">
        <w:rPr>
          <w:rFonts w:ascii="Cambria" w:hAnsi="Cambria" w:cstheme="minorHAnsi"/>
          <w:sz w:val="24"/>
          <w:szCs w:val="24"/>
          <w:lang w:val="ro-RO"/>
        </w:rPr>
        <w:t>;</w:t>
      </w:r>
    </w:p>
    <w:p w14:paraId="4D7CF021" w14:textId="6FA7BE64" w:rsidR="00574831" w:rsidRPr="00375823" w:rsidRDefault="004145C4" w:rsidP="00375823">
      <w:pPr>
        <w:pStyle w:val="ListParagraph"/>
        <w:numPr>
          <w:ilvl w:val="0"/>
          <w:numId w:val="36"/>
        </w:numPr>
        <w:jc w:val="both"/>
        <w:rPr>
          <w:rFonts w:ascii="Cambria" w:hAnsi="Cambria" w:cstheme="minorHAnsi"/>
          <w:sz w:val="24"/>
          <w:szCs w:val="24"/>
          <w:lang w:val="ro-RO"/>
        </w:rPr>
      </w:pPr>
      <w:r>
        <w:rPr>
          <w:rFonts w:ascii="Cambria" w:hAnsi="Cambria" w:cstheme="minorHAnsi"/>
          <w:sz w:val="24"/>
          <w:szCs w:val="24"/>
          <w:lang w:val="ro-RO"/>
        </w:rPr>
        <w:t>suma</w:t>
      </w:r>
      <w:r w:rsidR="00075197">
        <w:rPr>
          <w:rFonts w:ascii="Cambria" w:hAnsi="Cambria" w:cstheme="minorHAnsi"/>
          <w:sz w:val="24"/>
          <w:szCs w:val="24"/>
          <w:lang w:val="ro-RO"/>
        </w:rPr>
        <w:t xml:space="preserve"> din</w:t>
      </w:r>
      <w:r w:rsidR="00C33EAC" w:rsidRPr="00075197">
        <w:rPr>
          <w:rFonts w:ascii="Cambria" w:hAnsi="Cambria" w:cstheme="minorHAnsi"/>
          <w:sz w:val="24"/>
          <w:szCs w:val="24"/>
          <w:lang w:val="ro-RO"/>
        </w:rPr>
        <w:t xml:space="preserve"> contract majorat</w:t>
      </w:r>
      <w:r>
        <w:rPr>
          <w:rFonts w:ascii="Cambria" w:hAnsi="Cambria" w:cstheme="minorHAnsi"/>
          <w:sz w:val="24"/>
          <w:szCs w:val="24"/>
          <w:lang w:val="ro-RO"/>
        </w:rPr>
        <w:t>ă</w:t>
      </w:r>
      <w:r w:rsidR="00C33EAC" w:rsidRPr="00075197">
        <w:rPr>
          <w:rFonts w:ascii="Cambria" w:hAnsi="Cambria" w:cstheme="minorHAnsi"/>
          <w:sz w:val="24"/>
          <w:szCs w:val="24"/>
          <w:lang w:val="ro-RO"/>
        </w:rPr>
        <w:t xml:space="preserve"> conform ajust</w:t>
      </w:r>
      <w:r w:rsidR="00C55EBB" w:rsidRPr="00075197">
        <w:rPr>
          <w:rFonts w:ascii="Cambria" w:hAnsi="Cambria" w:cstheme="minorHAnsi"/>
          <w:sz w:val="24"/>
          <w:szCs w:val="24"/>
          <w:lang w:val="ro-RO"/>
        </w:rPr>
        <w:t>ă</w:t>
      </w:r>
      <w:r w:rsidR="00C33EAC" w:rsidRPr="00075197">
        <w:rPr>
          <w:rFonts w:ascii="Cambria" w:hAnsi="Cambria" w:cstheme="minorHAnsi"/>
          <w:sz w:val="24"/>
          <w:szCs w:val="24"/>
          <w:lang w:val="ro-RO"/>
        </w:rPr>
        <w:t xml:space="preserve">rii </w:t>
      </w:r>
      <w:r>
        <w:rPr>
          <w:rFonts w:ascii="Cambria" w:hAnsi="Cambria" w:cstheme="minorHAnsi"/>
          <w:sz w:val="24"/>
          <w:szCs w:val="24"/>
          <w:lang w:val="ro-RO"/>
        </w:rPr>
        <w:t xml:space="preserve">este </w:t>
      </w:r>
      <w:r w:rsidR="00375823">
        <w:rPr>
          <w:rFonts w:ascii="Cambria" w:hAnsi="Cambria" w:cstheme="minorHAnsi"/>
          <w:sz w:val="24"/>
          <w:szCs w:val="24"/>
          <w:lang w:val="ro-RO"/>
        </w:rPr>
        <w:t xml:space="preserve">în valoare </w:t>
      </w:r>
      <w:r w:rsidR="00C33EAC" w:rsidRPr="00075197">
        <w:rPr>
          <w:rFonts w:ascii="Cambria" w:hAnsi="Cambria" w:cstheme="minorHAnsi"/>
          <w:sz w:val="24"/>
          <w:szCs w:val="24"/>
          <w:lang w:val="ro-RO"/>
        </w:rPr>
        <w:t>de</w:t>
      </w:r>
      <w:r w:rsidR="0084093C" w:rsidRPr="00075197">
        <w:rPr>
          <w:rFonts w:ascii="Cambria" w:hAnsi="Cambria" w:cstheme="minorHAnsi"/>
          <w:sz w:val="24"/>
          <w:szCs w:val="24"/>
          <w:lang w:val="ro-RO"/>
        </w:rPr>
        <w:t>:</w:t>
      </w:r>
    </w:p>
    <w:p w14:paraId="6BC7864A" w14:textId="4BC9841C" w:rsidR="00C55EBB" w:rsidRPr="00E66E43" w:rsidRDefault="004145C4" w:rsidP="00C33EAC">
      <w:pPr>
        <w:pStyle w:val="ListParagraph"/>
        <w:numPr>
          <w:ilvl w:val="0"/>
          <w:numId w:val="32"/>
        </w:numPr>
        <w:jc w:val="both"/>
        <w:rPr>
          <w:rFonts w:ascii="Cambria" w:hAnsi="Cambria" w:cstheme="minorHAnsi"/>
          <w:i/>
          <w:sz w:val="24"/>
          <w:szCs w:val="24"/>
          <w:lang w:val="ro-RO"/>
        </w:rPr>
      </w:pPr>
      <w:r>
        <w:rPr>
          <w:rFonts w:ascii="Cambria" w:hAnsi="Cambria" w:cstheme="minorHAnsi"/>
          <w:i/>
          <w:sz w:val="24"/>
          <w:szCs w:val="24"/>
          <w:lang w:val="ro-RO"/>
        </w:rPr>
        <w:t xml:space="preserve">37.688.524,23 </w:t>
      </w:r>
      <w:r w:rsidR="00C33EAC" w:rsidRPr="001D0DBF">
        <w:rPr>
          <w:rFonts w:ascii="Cambria" w:hAnsi="Cambria" w:cstheme="minorHAnsi"/>
          <w:i/>
          <w:sz w:val="24"/>
          <w:szCs w:val="24"/>
          <w:lang w:val="ro-RO"/>
        </w:rPr>
        <w:t xml:space="preserve"> lei, fara TVA, </w:t>
      </w:r>
      <w:bookmarkStart w:id="8" w:name="_Hlk172637306"/>
      <w:r w:rsidR="00C33EAC" w:rsidRPr="00E66E43">
        <w:rPr>
          <w:rFonts w:ascii="Cambria" w:hAnsi="Cambria" w:cstheme="minorHAnsi"/>
          <w:i/>
          <w:sz w:val="24"/>
          <w:szCs w:val="24"/>
          <w:lang w:val="ro-RO"/>
        </w:rPr>
        <w:t>rezul</w:t>
      </w:r>
      <w:r w:rsidR="00075197" w:rsidRPr="00E66E43">
        <w:rPr>
          <w:rFonts w:ascii="Cambria" w:hAnsi="Cambria" w:cstheme="minorHAnsi"/>
          <w:i/>
          <w:sz w:val="24"/>
          <w:szCs w:val="24"/>
          <w:lang w:val="ro-RO"/>
        </w:rPr>
        <w:t>tând o creştere cu valoarea</w:t>
      </w:r>
      <w:r w:rsidR="00A863BA" w:rsidRPr="00E66E43">
        <w:rPr>
          <w:rFonts w:ascii="Cambria" w:hAnsi="Cambria" w:cstheme="minorHAnsi"/>
          <w:i/>
          <w:sz w:val="24"/>
          <w:szCs w:val="24"/>
          <w:lang w:val="ro-RO"/>
        </w:rPr>
        <w:t xml:space="preserve"> de </w:t>
      </w:r>
      <w:r w:rsidRPr="00E66E43">
        <w:rPr>
          <w:rFonts w:ascii="Cambria" w:hAnsi="Cambria" w:cstheme="minorHAnsi"/>
          <w:i/>
          <w:sz w:val="24"/>
          <w:szCs w:val="24"/>
          <w:lang w:val="ro-RO"/>
        </w:rPr>
        <w:t>145.431,91</w:t>
      </w:r>
      <w:r w:rsidR="00C33EAC" w:rsidRPr="00E66E43">
        <w:rPr>
          <w:rFonts w:ascii="Cambria" w:hAnsi="Cambria" w:cstheme="minorHAnsi"/>
          <w:i/>
          <w:sz w:val="24"/>
          <w:szCs w:val="24"/>
          <w:lang w:val="ro-RO"/>
        </w:rPr>
        <w:t xml:space="preserve"> lei</w:t>
      </w:r>
    </w:p>
    <w:p w14:paraId="5976945F" w14:textId="079DB6C8" w:rsidR="0084093C" w:rsidRPr="004145C4" w:rsidRDefault="00C33EAC" w:rsidP="00C55EBB">
      <w:pPr>
        <w:jc w:val="both"/>
        <w:rPr>
          <w:i/>
          <w:lang w:val="it-IT"/>
        </w:rPr>
      </w:pPr>
      <w:r w:rsidRPr="00E66E43">
        <w:rPr>
          <w:rFonts w:ascii="Cambria" w:hAnsi="Cambria" w:cstheme="minorHAnsi"/>
          <w:i/>
          <w:sz w:val="24"/>
          <w:szCs w:val="24"/>
          <w:lang w:val="ro-RO"/>
        </w:rPr>
        <w:t>(fără TVA),</w:t>
      </w:r>
      <w:r w:rsidRPr="00E66E43">
        <w:rPr>
          <w:rFonts w:ascii="Cambria" w:hAnsi="Cambria"/>
          <w:i/>
          <w:sz w:val="24"/>
          <w:szCs w:val="24"/>
          <w:lang w:val="it-IT"/>
        </w:rPr>
        <w:t xml:space="preserve"> </w:t>
      </w:r>
      <w:r w:rsidR="004145C4" w:rsidRPr="00E66E43">
        <w:rPr>
          <w:rFonts w:ascii="Cambria" w:hAnsi="Cambria"/>
          <w:i/>
          <w:sz w:val="24"/>
          <w:szCs w:val="24"/>
          <w:lang w:val="it-IT"/>
        </w:rPr>
        <w:t xml:space="preserve">din capitolul 4.1.1.a Buget de Stat, </w:t>
      </w:r>
      <w:r w:rsidR="00E66E43" w:rsidRPr="00E66E43">
        <w:rPr>
          <w:rFonts w:ascii="Cambria" w:hAnsi="Cambria"/>
          <w:i/>
          <w:sz w:val="24"/>
          <w:szCs w:val="24"/>
          <w:lang w:val="it-IT"/>
        </w:rPr>
        <w:t xml:space="preserve"> - 4.1.  – 4.1.1 </w:t>
      </w:r>
      <w:r w:rsidRPr="00E66E43">
        <w:rPr>
          <w:rFonts w:ascii="Cambria" w:hAnsi="Cambria" w:cstheme="minorHAnsi"/>
          <w:i/>
          <w:sz w:val="24"/>
          <w:szCs w:val="24"/>
          <w:lang w:val="ro-RO"/>
        </w:rPr>
        <w:t>reprezentând C+M</w:t>
      </w:r>
      <w:bookmarkEnd w:id="8"/>
      <w:r w:rsidR="00E66E43">
        <w:rPr>
          <w:rFonts w:ascii="Cambria" w:hAnsi="Cambria" w:cstheme="minorHAnsi"/>
          <w:i/>
          <w:sz w:val="24"/>
          <w:szCs w:val="24"/>
          <w:lang w:val="ro-RO"/>
        </w:rPr>
        <w:t>.</w:t>
      </w:r>
      <w:r w:rsidR="0084093C" w:rsidRPr="00C55EBB">
        <w:rPr>
          <w:rFonts w:ascii="Cambria" w:hAnsi="Cambria" w:cstheme="minorHAnsi"/>
          <w:sz w:val="24"/>
          <w:szCs w:val="24"/>
          <w:lang w:val="ro-RO"/>
        </w:rPr>
        <w:t>;</w:t>
      </w:r>
    </w:p>
    <w:p w14:paraId="097A3EE9" w14:textId="77777777" w:rsidR="004145C4" w:rsidRDefault="00075197" w:rsidP="004145C4">
      <w:pPr>
        <w:pStyle w:val="ListParagraph"/>
        <w:numPr>
          <w:ilvl w:val="0"/>
          <w:numId w:val="32"/>
        </w:numPr>
        <w:jc w:val="both"/>
        <w:rPr>
          <w:rFonts w:ascii="Cambria" w:hAnsi="Cambria" w:cstheme="minorHAnsi"/>
          <w:i/>
          <w:sz w:val="24"/>
          <w:szCs w:val="24"/>
          <w:lang w:val="ro-RO"/>
        </w:rPr>
      </w:pPr>
      <w:r>
        <w:rPr>
          <w:rFonts w:ascii="Cambria" w:hAnsi="Cambria" w:cstheme="minorHAnsi"/>
          <w:i/>
          <w:sz w:val="24"/>
          <w:szCs w:val="24"/>
          <w:lang w:val="ro-RO"/>
        </w:rPr>
        <w:t>266.291,79</w:t>
      </w:r>
      <w:r w:rsidR="0084093C" w:rsidRPr="001D0DBF">
        <w:rPr>
          <w:rFonts w:ascii="Cambria" w:hAnsi="Cambria" w:cstheme="minorHAnsi"/>
          <w:i/>
          <w:sz w:val="24"/>
          <w:szCs w:val="24"/>
          <w:lang w:val="ro-RO"/>
        </w:rPr>
        <w:t xml:space="preserve"> lei, fără TVA</w:t>
      </w:r>
      <w:r w:rsidR="004145C4">
        <w:rPr>
          <w:rFonts w:ascii="Cambria" w:hAnsi="Cambria" w:cstheme="minorHAnsi"/>
          <w:i/>
          <w:sz w:val="24"/>
          <w:szCs w:val="24"/>
          <w:lang w:val="ro-RO"/>
        </w:rPr>
        <w:t xml:space="preserve"> din capitolul  5</w:t>
      </w:r>
      <w:r w:rsidR="004145C4" w:rsidRPr="004145C4">
        <w:rPr>
          <w:rFonts w:ascii="Cambria" w:hAnsi="Cambria" w:cstheme="minorHAnsi"/>
          <w:i/>
          <w:sz w:val="24"/>
          <w:szCs w:val="24"/>
          <w:lang w:val="ro-RO"/>
        </w:rPr>
        <w:t>.1.2</w:t>
      </w:r>
      <w:r w:rsidR="004145C4">
        <w:rPr>
          <w:rFonts w:ascii="Cambria" w:hAnsi="Cambria" w:cstheme="minorHAnsi"/>
          <w:i/>
          <w:sz w:val="24"/>
          <w:szCs w:val="24"/>
          <w:lang w:val="ro-RO"/>
        </w:rPr>
        <w:t>. a Buget local</w:t>
      </w:r>
      <w:r w:rsidR="0084093C" w:rsidRPr="004145C4">
        <w:rPr>
          <w:rFonts w:ascii="Cambria" w:hAnsi="Cambria" w:cstheme="minorHAnsi"/>
          <w:i/>
          <w:sz w:val="24"/>
          <w:szCs w:val="24"/>
          <w:lang w:val="ro-RO"/>
        </w:rPr>
        <w:t xml:space="preserve">, reprezentând capitolul </w:t>
      </w:r>
    </w:p>
    <w:p w14:paraId="1E009D2B" w14:textId="2C1F6EF8" w:rsidR="00C33EAC" w:rsidRPr="004145C4" w:rsidRDefault="0084093C" w:rsidP="004145C4">
      <w:pPr>
        <w:jc w:val="both"/>
        <w:rPr>
          <w:rFonts w:ascii="Cambria" w:hAnsi="Cambria" w:cstheme="minorHAnsi"/>
          <w:i/>
          <w:sz w:val="24"/>
          <w:szCs w:val="24"/>
          <w:lang w:val="ro-RO"/>
        </w:rPr>
      </w:pPr>
      <w:r w:rsidRPr="004145C4">
        <w:rPr>
          <w:rFonts w:ascii="Cambria" w:hAnsi="Cambria" w:cstheme="minorHAnsi"/>
          <w:i/>
          <w:sz w:val="24"/>
          <w:szCs w:val="24"/>
          <w:lang w:val="ro-RO"/>
        </w:rPr>
        <w:t>5.1.2-</w:t>
      </w:r>
      <w:r w:rsidR="00BB2564" w:rsidRPr="004145C4">
        <w:rPr>
          <w:rFonts w:ascii="Cambria" w:hAnsi="Cambria" w:cstheme="minorHAnsi"/>
          <w:i/>
          <w:sz w:val="24"/>
          <w:szCs w:val="24"/>
          <w:lang w:val="ro-RO"/>
        </w:rPr>
        <w:t xml:space="preserve"> </w:t>
      </w:r>
      <w:r w:rsidRPr="004145C4">
        <w:rPr>
          <w:rFonts w:ascii="Cambria" w:hAnsi="Cambria" w:cstheme="minorHAnsi"/>
          <w:i/>
          <w:sz w:val="24"/>
          <w:szCs w:val="24"/>
          <w:lang w:val="ro-RO"/>
        </w:rPr>
        <w:t xml:space="preserve">Cheltuieli conexe </w:t>
      </w:r>
      <w:r w:rsidR="00C55EBB" w:rsidRPr="004145C4">
        <w:rPr>
          <w:rFonts w:ascii="Cambria" w:hAnsi="Cambria" w:cstheme="minorHAnsi"/>
          <w:i/>
          <w:sz w:val="24"/>
          <w:szCs w:val="24"/>
          <w:lang w:val="ro-RO"/>
        </w:rPr>
        <w:t xml:space="preserve"> organizării de șantier</w:t>
      </w:r>
      <w:r w:rsidR="00D97BA0" w:rsidRPr="004145C4">
        <w:rPr>
          <w:rFonts w:ascii="Cambria" w:hAnsi="Cambria" w:cstheme="minorHAnsi"/>
          <w:i/>
          <w:sz w:val="24"/>
          <w:szCs w:val="24"/>
          <w:lang w:val="ro-RO"/>
        </w:rPr>
        <w:t xml:space="preserve">, </w:t>
      </w:r>
      <w:r w:rsidR="004145C4">
        <w:rPr>
          <w:rFonts w:ascii="Cambria" w:hAnsi="Cambria" w:cstheme="minorHAnsi"/>
          <w:i/>
          <w:sz w:val="24"/>
          <w:szCs w:val="24"/>
          <w:lang w:val="ro-RO"/>
        </w:rPr>
        <w:t>rămâne nemodificată</w:t>
      </w:r>
      <w:r w:rsidR="002369F5">
        <w:rPr>
          <w:rFonts w:ascii="Cambria" w:hAnsi="Cambria" w:cstheme="minorHAnsi"/>
          <w:i/>
          <w:sz w:val="24"/>
          <w:szCs w:val="24"/>
          <w:lang w:val="ro-RO"/>
        </w:rPr>
        <w:t>.</w:t>
      </w:r>
    </w:p>
    <w:p w14:paraId="2A94C855" w14:textId="632C9C9A" w:rsidR="00AF1079" w:rsidRDefault="00C33EAC" w:rsidP="00D865D6">
      <w:pPr>
        <w:pStyle w:val="ListParagraph"/>
        <w:numPr>
          <w:ilvl w:val="0"/>
          <w:numId w:val="35"/>
        </w:numPr>
        <w:ind w:left="1418"/>
        <w:jc w:val="both"/>
        <w:rPr>
          <w:rFonts w:ascii="Cambria" w:hAnsi="Cambria" w:cstheme="minorHAnsi"/>
          <w:i/>
          <w:sz w:val="24"/>
          <w:szCs w:val="24"/>
          <w:lang w:val="ro-RO"/>
        </w:rPr>
      </w:pPr>
      <w:r w:rsidRPr="001D0DBF">
        <w:rPr>
          <w:rFonts w:ascii="Cambria" w:hAnsi="Cambria" w:cstheme="minorHAnsi"/>
          <w:i/>
          <w:sz w:val="24"/>
          <w:szCs w:val="24"/>
          <w:lang w:val="ro-RO"/>
        </w:rPr>
        <w:t xml:space="preserve">solicitare de plată – ajustare situație de </w:t>
      </w:r>
      <w:r w:rsidR="00AF1079">
        <w:rPr>
          <w:rFonts w:ascii="Cambria" w:hAnsi="Cambria" w:cstheme="minorHAnsi"/>
          <w:i/>
          <w:sz w:val="24"/>
          <w:szCs w:val="24"/>
          <w:lang w:val="ro-RO"/>
        </w:rPr>
        <w:t>lucrări (</w:t>
      </w:r>
      <w:r w:rsidRPr="001D0DBF">
        <w:rPr>
          <w:rFonts w:ascii="Cambria" w:hAnsi="Cambria" w:cstheme="minorHAnsi"/>
          <w:i/>
          <w:sz w:val="24"/>
          <w:szCs w:val="24"/>
          <w:lang w:val="ro-RO"/>
        </w:rPr>
        <w:t>plată</w:t>
      </w:r>
      <w:r w:rsidR="00AF1079">
        <w:rPr>
          <w:rFonts w:ascii="Cambria" w:hAnsi="Cambria" w:cstheme="minorHAnsi"/>
          <w:i/>
          <w:sz w:val="24"/>
          <w:szCs w:val="24"/>
          <w:lang w:val="ro-RO"/>
        </w:rPr>
        <w:t>)</w:t>
      </w:r>
      <w:r w:rsidRPr="001D0DBF">
        <w:rPr>
          <w:rFonts w:ascii="Cambria" w:hAnsi="Cambria" w:cstheme="minorHAnsi"/>
          <w:i/>
          <w:sz w:val="24"/>
          <w:szCs w:val="24"/>
          <w:lang w:val="ro-RO"/>
        </w:rPr>
        <w:t xml:space="preserve"> nr. </w:t>
      </w:r>
      <w:r w:rsidR="00E66E43">
        <w:rPr>
          <w:rFonts w:ascii="Cambria" w:hAnsi="Cambria" w:cstheme="minorHAnsi"/>
          <w:i/>
          <w:sz w:val="24"/>
          <w:szCs w:val="24"/>
          <w:lang w:val="ro-RO"/>
        </w:rPr>
        <w:t>8/data 29.05</w:t>
      </w:r>
      <w:r w:rsidR="00075197">
        <w:rPr>
          <w:rFonts w:ascii="Cambria" w:hAnsi="Cambria" w:cstheme="minorHAnsi"/>
          <w:i/>
          <w:sz w:val="24"/>
          <w:szCs w:val="24"/>
          <w:lang w:val="ro-RO"/>
        </w:rPr>
        <w:t>.2025,</w:t>
      </w:r>
      <w:r w:rsidR="00D865D6">
        <w:rPr>
          <w:rFonts w:ascii="Cambria" w:hAnsi="Cambria" w:cstheme="minorHAnsi"/>
          <w:i/>
          <w:sz w:val="24"/>
          <w:szCs w:val="24"/>
          <w:lang w:val="ro-RO"/>
        </w:rPr>
        <w:t xml:space="preserve"> în </w:t>
      </w:r>
    </w:p>
    <w:p w14:paraId="189A4806" w14:textId="030D86D8" w:rsidR="00C33EAC" w:rsidRPr="00D865D6" w:rsidRDefault="00D865D6" w:rsidP="00D865D6">
      <w:pPr>
        <w:jc w:val="both"/>
        <w:rPr>
          <w:rFonts w:ascii="Cambria" w:hAnsi="Cambria" w:cstheme="minorHAnsi"/>
          <w:i/>
          <w:sz w:val="24"/>
          <w:szCs w:val="24"/>
          <w:lang w:val="ro-RO"/>
        </w:rPr>
      </w:pPr>
      <w:r w:rsidRPr="00AF1079">
        <w:rPr>
          <w:rFonts w:ascii="Cambria" w:hAnsi="Cambria" w:cstheme="minorHAnsi"/>
          <w:i/>
          <w:sz w:val="24"/>
          <w:szCs w:val="24"/>
          <w:lang w:val="ro-RO"/>
        </w:rPr>
        <w:t xml:space="preserve">valoare de </w:t>
      </w:r>
      <w:r w:rsidR="00C33EAC" w:rsidRPr="00AF1079">
        <w:rPr>
          <w:rFonts w:ascii="Cambria" w:hAnsi="Cambria" w:cstheme="minorHAnsi"/>
          <w:i/>
          <w:sz w:val="24"/>
          <w:szCs w:val="24"/>
          <w:lang w:val="ro-RO"/>
        </w:rPr>
        <w:t xml:space="preserve"> </w:t>
      </w:r>
      <w:r w:rsidR="00E66E43">
        <w:rPr>
          <w:rFonts w:ascii="Cambria" w:hAnsi="Cambria" w:cstheme="minorHAnsi"/>
          <w:i/>
          <w:sz w:val="24"/>
          <w:szCs w:val="24"/>
          <w:lang w:val="ro-RO"/>
        </w:rPr>
        <w:t xml:space="preserve">145.43,91 </w:t>
      </w:r>
      <w:r w:rsidR="00A863BA" w:rsidRPr="00075197">
        <w:rPr>
          <w:rFonts w:ascii="Cambria" w:hAnsi="Cambria" w:cstheme="minorHAnsi"/>
          <w:i/>
          <w:sz w:val="24"/>
          <w:szCs w:val="24"/>
          <w:lang w:val="ro-RO"/>
        </w:rPr>
        <w:t>lei</w:t>
      </w:r>
      <w:r w:rsidR="00BB2564" w:rsidRPr="00075197">
        <w:rPr>
          <w:rFonts w:ascii="Cambria" w:hAnsi="Cambria" w:cstheme="minorHAnsi"/>
          <w:i/>
          <w:sz w:val="24"/>
          <w:szCs w:val="24"/>
          <w:lang w:val="ro-RO"/>
        </w:rPr>
        <w:t xml:space="preserve"> </w:t>
      </w:r>
      <w:r w:rsidR="00BB2564" w:rsidRPr="00D865D6">
        <w:rPr>
          <w:rFonts w:ascii="Cambria" w:hAnsi="Cambria" w:cstheme="minorHAnsi"/>
          <w:i/>
          <w:sz w:val="24"/>
          <w:szCs w:val="24"/>
          <w:lang w:val="ro-RO"/>
        </w:rPr>
        <w:t>(fărăTVA)</w:t>
      </w:r>
      <w:r w:rsidR="00075197">
        <w:rPr>
          <w:rFonts w:ascii="Cambria" w:hAnsi="Cambria" w:cstheme="minorHAnsi"/>
          <w:i/>
          <w:sz w:val="24"/>
          <w:szCs w:val="24"/>
          <w:lang w:val="ro-RO"/>
        </w:rPr>
        <w:t xml:space="preserve">, trasmisă de către executantul </w:t>
      </w:r>
      <w:r w:rsidR="00075197" w:rsidRPr="00075197">
        <w:rPr>
          <w:rFonts w:ascii="Cambria" w:hAnsi="Cambria" w:cstheme="minorHAnsi"/>
          <w:i/>
          <w:sz w:val="24"/>
          <w:szCs w:val="24"/>
          <w:lang w:val="ro-RO"/>
        </w:rPr>
        <w:t>ASOCIEREA S.C. ACVATOT S.R.L–</w:t>
      </w:r>
      <w:r w:rsidR="00AF1079">
        <w:rPr>
          <w:rFonts w:ascii="Cambria" w:hAnsi="Cambria" w:cstheme="minorHAnsi"/>
          <w:i/>
          <w:sz w:val="24"/>
          <w:szCs w:val="24"/>
          <w:lang w:val="ro-RO"/>
        </w:rPr>
        <w:t xml:space="preserve"> </w:t>
      </w:r>
      <w:r w:rsidR="00075197" w:rsidRPr="00075197">
        <w:rPr>
          <w:rFonts w:ascii="Cambria" w:hAnsi="Cambria" w:cstheme="minorHAnsi"/>
          <w:i/>
          <w:sz w:val="24"/>
          <w:szCs w:val="24"/>
          <w:lang w:val="ro-RO"/>
        </w:rPr>
        <w:t xml:space="preserve"> S.C. OMNI CONSTRUCT LOGISTIC S.R.L. – S.C. DIVERSINST S.R.L. – S.C. GAZMIND S.R.L., având drept lider de asociere  S.C. ACVATOT S.R.L.</w:t>
      </w:r>
    </w:p>
    <w:bookmarkEnd w:id="7"/>
    <w:p w14:paraId="7AFE9BD0" w14:textId="391AD1CA" w:rsidR="00CF6B1A" w:rsidRPr="00CF6B1A" w:rsidRDefault="00CF6B1A" w:rsidP="00CF6B1A">
      <w:pPr>
        <w:jc w:val="both"/>
        <w:rPr>
          <w:rFonts w:ascii="Cambria" w:hAnsi="Cambria" w:cstheme="minorHAnsi"/>
          <w:sz w:val="24"/>
          <w:szCs w:val="24"/>
          <w:lang w:val="it-IT"/>
        </w:rPr>
      </w:pPr>
      <w:r>
        <w:rPr>
          <w:rFonts w:ascii="Cambria" w:hAnsi="Cambria" w:cstheme="minorHAnsi"/>
          <w:sz w:val="24"/>
          <w:szCs w:val="24"/>
          <w:lang w:val="it-IT"/>
        </w:rPr>
        <w:tab/>
      </w:r>
      <w:r w:rsidRPr="00CF6B1A">
        <w:rPr>
          <w:rFonts w:ascii="Cambria" w:hAnsi="Cambria" w:cstheme="minorHAnsi"/>
          <w:sz w:val="24"/>
          <w:szCs w:val="24"/>
          <w:lang w:val="it-IT"/>
        </w:rPr>
        <w:t>Propunerea de ajustare a prețului, este justifi</w:t>
      </w:r>
      <w:r>
        <w:rPr>
          <w:rFonts w:ascii="Cambria" w:hAnsi="Cambria" w:cstheme="minorHAnsi"/>
          <w:sz w:val="24"/>
          <w:szCs w:val="24"/>
          <w:lang w:val="it-IT"/>
        </w:rPr>
        <w:t xml:space="preserve">cată și legală având în vedere </w:t>
      </w:r>
      <w:r w:rsidRPr="00CF6B1A">
        <w:rPr>
          <w:rFonts w:ascii="Cambria" w:hAnsi="Cambria" w:cstheme="minorHAnsi"/>
          <w:sz w:val="24"/>
          <w:szCs w:val="24"/>
          <w:lang w:val="it-IT"/>
        </w:rPr>
        <w:t>:</w:t>
      </w:r>
    </w:p>
    <w:p w14:paraId="14AC6E41" w14:textId="54EF10B7" w:rsidR="00CF6B1A" w:rsidRPr="00CF6B1A" w:rsidRDefault="00CF6B1A" w:rsidP="00CF6B1A">
      <w:pPr>
        <w:ind w:firstLine="708"/>
        <w:jc w:val="both"/>
        <w:rPr>
          <w:rFonts w:ascii="Cambria" w:hAnsi="Cambria" w:cstheme="minorHAnsi"/>
          <w:sz w:val="24"/>
          <w:szCs w:val="24"/>
          <w:lang w:val="it-IT"/>
        </w:rPr>
      </w:pPr>
      <w:r w:rsidRPr="00CF6B1A">
        <w:rPr>
          <w:rFonts w:ascii="Cambria" w:hAnsi="Cambria" w:cstheme="minorHAnsi"/>
          <w:b/>
          <w:sz w:val="24"/>
          <w:szCs w:val="24"/>
          <w:lang w:val="it-IT"/>
        </w:rPr>
        <w:t>a)</w:t>
      </w:r>
      <w:r w:rsidRPr="00CF6B1A">
        <w:rPr>
          <w:rFonts w:ascii="Cambria" w:hAnsi="Cambria" w:cstheme="minorHAnsi"/>
          <w:sz w:val="24"/>
          <w:szCs w:val="24"/>
          <w:lang w:val="it-IT"/>
        </w:rPr>
        <w:t xml:space="preserve"> </w:t>
      </w:r>
      <w:r>
        <w:rPr>
          <w:rFonts w:ascii="Cambria" w:hAnsi="Cambria" w:cstheme="minorHAnsi"/>
          <w:sz w:val="24"/>
          <w:szCs w:val="24"/>
          <w:lang w:val="it-IT"/>
        </w:rPr>
        <w:t xml:space="preserve">prevederile </w:t>
      </w:r>
      <w:r w:rsidRPr="00CF6B1A">
        <w:rPr>
          <w:rFonts w:ascii="Cambria" w:hAnsi="Cambria" w:cstheme="minorHAnsi"/>
          <w:sz w:val="24"/>
          <w:szCs w:val="24"/>
          <w:lang w:val="it-IT"/>
        </w:rPr>
        <w:t>contractului de achiziție publică lucrări (proiectare și execuție)</w:t>
      </w:r>
      <w:r>
        <w:rPr>
          <w:rFonts w:ascii="Cambria" w:hAnsi="Cambria" w:cstheme="minorHAnsi"/>
          <w:sz w:val="24"/>
          <w:szCs w:val="24"/>
          <w:lang w:val="it-IT"/>
        </w:rPr>
        <w:t xml:space="preserve">                          </w:t>
      </w:r>
      <w:r w:rsidRPr="00CF6B1A">
        <w:rPr>
          <w:rFonts w:ascii="Cambria" w:hAnsi="Cambria" w:cstheme="minorHAnsi"/>
          <w:sz w:val="24"/>
          <w:szCs w:val="24"/>
          <w:lang w:val="it-IT"/>
        </w:rPr>
        <w:t xml:space="preserve"> nr. 7234/31.07.2023 având ca obiect Achizitie servicii de proiectare, asistenta tehnica si executie lucrari pentru obiectivul de investitii „ Înființare rețea de distribuție gaze naturale în comuna Vulturu, județul Vrancea”;</w:t>
      </w:r>
    </w:p>
    <w:p w14:paraId="3A375D46" w14:textId="12D117A9" w:rsidR="003A6F72" w:rsidRPr="00075197" w:rsidRDefault="00CF6B1A" w:rsidP="00075197">
      <w:pPr>
        <w:ind w:firstLine="708"/>
        <w:jc w:val="both"/>
        <w:rPr>
          <w:rFonts w:ascii="Cambria" w:hAnsi="Cambria" w:cstheme="minorHAnsi"/>
          <w:sz w:val="24"/>
          <w:szCs w:val="24"/>
          <w:lang w:val="it-IT"/>
        </w:rPr>
      </w:pPr>
      <w:r w:rsidRPr="00CF6B1A">
        <w:rPr>
          <w:rFonts w:ascii="Cambria" w:hAnsi="Cambria" w:cstheme="minorHAnsi"/>
          <w:b/>
          <w:sz w:val="24"/>
          <w:szCs w:val="24"/>
          <w:lang w:val="it-IT"/>
        </w:rPr>
        <w:t>b)</w:t>
      </w:r>
      <w:r w:rsidRPr="00CF6B1A">
        <w:rPr>
          <w:rFonts w:ascii="Cambria" w:hAnsi="Cambria" w:cstheme="minorHAnsi"/>
          <w:sz w:val="24"/>
          <w:szCs w:val="24"/>
          <w:lang w:val="it-IT"/>
        </w:rPr>
        <w:t xml:space="preserve"> prevederile Ordonanței de Urgență a Guvernului României nr. 47/2022 privind ajustarea prețurilor contractelor de achiziție publică/contractelor sectoriale/contractelor de concesiune/acordurilor cadru.</w:t>
      </w:r>
    </w:p>
    <w:p w14:paraId="64F31052" w14:textId="77777777" w:rsidR="00C33EAC" w:rsidRPr="007462E5" w:rsidRDefault="00C33EAC" w:rsidP="00C33EAC">
      <w:pPr>
        <w:ind w:firstLine="708"/>
        <w:jc w:val="both"/>
        <w:rPr>
          <w:rFonts w:ascii="Cambria" w:hAnsi="Cambria" w:cstheme="minorHAnsi"/>
          <w:b/>
          <w:sz w:val="24"/>
          <w:szCs w:val="24"/>
          <w:lang w:val="it-IT"/>
        </w:rPr>
      </w:pPr>
      <w:r w:rsidRPr="007462E5">
        <w:rPr>
          <w:rFonts w:ascii="Cambria" w:hAnsi="Cambria" w:cstheme="minorHAnsi"/>
          <w:b/>
          <w:sz w:val="24"/>
          <w:szCs w:val="24"/>
          <w:lang w:val="it-IT"/>
        </w:rPr>
        <w:t>Principalii indicatorii tehnico – economici pentru realizarea obiectivului de investitii „</w:t>
      </w:r>
      <w:r w:rsidR="00A863BA" w:rsidRPr="007462E5">
        <w:rPr>
          <w:rFonts w:ascii="Cambria" w:hAnsi="Cambria" w:cstheme="minorHAnsi"/>
          <w:b/>
          <w:sz w:val="24"/>
          <w:szCs w:val="24"/>
          <w:lang w:val="it-IT"/>
        </w:rPr>
        <w:t>Înființare rețea de distribuție gaze naturale în comuna Vulturu, județul Vrancea</w:t>
      </w:r>
      <w:r w:rsidRPr="007462E5">
        <w:rPr>
          <w:rFonts w:ascii="Cambria" w:hAnsi="Cambria" w:cstheme="minorHAnsi"/>
          <w:b/>
          <w:sz w:val="24"/>
          <w:szCs w:val="24"/>
          <w:lang w:val="it-IT"/>
        </w:rPr>
        <w:t>”, sunt urmatorii:</w:t>
      </w:r>
    </w:p>
    <w:p w14:paraId="5BC5F5A6" w14:textId="77777777" w:rsidR="00C33EAC" w:rsidRPr="00CF6B1A" w:rsidRDefault="00C33EAC" w:rsidP="00C33EAC">
      <w:pPr>
        <w:ind w:firstLine="708"/>
        <w:jc w:val="both"/>
        <w:rPr>
          <w:rFonts w:ascii="Cambria" w:hAnsi="Cambria" w:cstheme="minorHAnsi"/>
          <w:b/>
          <w:sz w:val="24"/>
          <w:szCs w:val="24"/>
          <w:lang w:val="it-IT"/>
        </w:rPr>
      </w:pPr>
      <w:r w:rsidRPr="00CF6B1A">
        <w:rPr>
          <w:rFonts w:ascii="Cambria" w:hAnsi="Cambria" w:cstheme="minorHAnsi"/>
          <w:b/>
          <w:sz w:val="24"/>
          <w:szCs w:val="24"/>
          <w:lang w:val="it-IT"/>
        </w:rPr>
        <w:t xml:space="preserve">a) Indicatori maximali, respectiv valoarea totala a obiectivului de investitii, exprimata in lei, cu TVA si, respectiv fara TVA, din care constructii – montaj (C+M), in conformitate cu devizul general. </w:t>
      </w:r>
    </w:p>
    <w:p w14:paraId="546DD5AB" w14:textId="77777777" w:rsidR="00C33EAC" w:rsidRPr="007462E5" w:rsidRDefault="00C33EAC" w:rsidP="00C33EAC">
      <w:pPr>
        <w:ind w:firstLine="708"/>
        <w:jc w:val="both"/>
        <w:rPr>
          <w:rFonts w:ascii="Cambria" w:hAnsi="Cambria" w:cstheme="minorHAnsi"/>
          <w:sz w:val="24"/>
          <w:szCs w:val="24"/>
          <w:lang w:val="it-IT"/>
        </w:rPr>
      </w:pPr>
      <w:r w:rsidRPr="007462E5">
        <w:rPr>
          <w:rFonts w:ascii="Cambria" w:hAnsi="Cambria" w:cstheme="minorHAnsi"/>
          <w:sz w:val="24"/>
          <w:szCs w:val="24"/>
          <w:lang w:val="it-IT"/>
        </w:rPr>
        <w:t>Estimarea cheltuielilor pentru proiectarea, pe faze, a documentației                                     tehnico - economice aferente obiectivului de investiție, precum și pentru elaborarea altor studii de specialitate în funcție de specificul obiectivului de investiții, inclusiv cheltuielile necesare pentru obținerea avizelor, autorizațiilor și acordurilor prevăzute de lege.</w:t>
      </w:r>
    </w:p>
    <w:p w14:paraId="14AADE56" w14:textId="77777777" w:rsidR="00C33EAC" w:rsidRPr="007462E5" w:rsidRDefault="00C33EAC" w:rsidP="00C33EAC">
      <w:pPr>
        <w:ind w:firstLine="708"/>
        <w:jc w:val="both"/>
        <w:rPr>
          <w:rFonts w:ascii="Cambria" w:hAnsi="Cambria" w:cstheme="minorHAnsi"/>
          <w:i/>
          <w:sz w:val="24"/>
          <w:szCs w:val="24"/>
          <w:lang w:val="it-IT"/>
        </w:rPr>
      </w:pPr>
      <w:r w:rsidRPr="007462E5">
        <w:rPr>
          <w:rFonts w:ascii="Cambria" w:hAnsi="Cambria" w:cstheme="minorHAnsi"/>
          <w:i/>
          <w:sz w:val="24"/>
          <w:szCs w:val="24"/>
          <w:lang w:val="it-IT"/>
        </w:rPr>
        <w:t>„Devizul general” este parte componentă a studiului de fezabilitate sau a documentației de avizare a lucrărilor de intervenții, prin care se stabilește valoarea totală estimativă, exprimată în lei, a cheltuielilor necesare realizării unui obiectiv de investiții.</w:t>
      </w:r>
    </w:p>
    <w:p w14:paraId="7A203B37" w14:textId="750F93CE" w:rsidR="00C33EAC" w:rsidRPr="007462E5" w:rsidRDefault="00C33EAC" w:rsidP="00C33EAC">
      <w:pPr>
        <w:ind w:firstLine="708"/>
        <w:jc w:val="both"/>
        <w:rPr>
          <w:rFonts w:ascii="Cambria" w:hAnsi="Cambria" w:cstheme="minorHAnsi"/>
          <w:i/>
          <w:sz w:val="24"/>
          <w:szCs w:val="24"/>
          <w:lang w:val="it-IT"/>
        </w:rPr>
      </w:pPr>
      <w:bookmarkStart w:id="9" w:name="_Hlk156648091"/>
      <w:r w:rsidRPr="007462E5">
        <w:rPr>
          <w:rFonts w:ascii="Cambria" w:hAnsi="Cambria" w:cstheme="minorHAnsi"/>
          <w:sz w:val="24"/>
          <w:szCs w:val="24"/>
          <w:lang w:val="it-IT"/>
        </w:rPr>
        <w:t xml:space="preserve">Astfel, valoarea totală estimativă a obiectivului de investiţii potrivit devizului general actualizat de către proiectantul de specialitate conform prevederilor Ordonantei de Urgență a Guvernului nr. 47/2022, se modifică de la </w:t>
      </w:r>
      <w:r w:rsidR="00E66E43" w:rsidRPr="00E66E43">
        <w:rPr>
          <w:rFonts w:ascii="Cambria" w:hAnsi="Cambria" w:cstheme="minorHAnsi"/>
          <w:i/>
          <w:sz w:val="24"/>
          <w:szCs w:val="24"/>
          <w:lang w:val="it-IT"/>
        </w:rPr>
        <w:t xml:space="preserve">44.230.431,47 </w:t>
      </w:r>
      <w:r w:rsidR="00100298" w:rsidRPr="007462E5">
        <w:rPr>
          <w:rFonts w:ascii="Cambria" w:hAnsi="Cambria" w:cstheme="minorHAnsi"/>
          <w:i/>
          <w:sz w:val="24"/>
          <w:szCs w:val="24"/>
          <w:lang w:val="it-IT"/>
        </w:rPr>
        <w:t>lei fără  TVA — la</w:t>
      </w:r>
      <w:r w:rsidR="00C55EBB">
        <w:rPr>
          <w:rFonts w:ascii="Cambria" w:hAnsi="Cambria" w:cstheme="minorHAnsi"/>
          <w:i/>
          <w:sz w:val="24"/>
          <w:szCs w:val="24"/>
          <w:lang w:val="it-IT"/>
        </w:rPr>
        <w:t xml:space="preserve"> </w:t>
      </w:r>
      <w:r w:rsidR="00E66E43">
        <w:rPr>
          <w:rFonts w:ascii="Cambria" w:hAnsi="Cambria" w:cstheme="minorHAnsi"/>
          <w:i/>
          <w:sz w:val="24"/>
          <w:szCs w:val="24"/>
          <w:lang w:val="it-IT"/>
        </w:rPr>
        <w:t xml:space="preserve"> 44.377.463,13 </w:t>
      </w:r>
      <w:r w:rsidR="00100298" w:rsidRPr="007462E5">
        <w:rPr>
          <w:rFonts w:ascii="Cambria" w:hAnsi="Cambria" w:cstheme="minorHAnsi"/>
          <w:i/>
          <w:sz w:val="24"/>
          <w:szCs w:val="24"/>
          <w:lang w:val="it-IT"/>
        </w:rPr>
        <w:t>lei fara</w:t>
      </w:r>
      <w:r w:rsidRPr="007462E5">
        <w:rPr>
          <w:rFonts w:ascii="Cambria" w:hAnsi="Cambria" w:cstheme="minorHAnsi"/>
          <w:i/>
          <w:sz w:val="24"/>
          <w:szCs w:val="24"/>
          <w:lang w:val="it-IT"/>
        </w:rPr>
        <w:t xml:space="preserve"> TVA din care Construcţii Montaj (C+M):  de la</w:t>
      </w:r>
      <w:r w:rsidR="00C55EBB">
        <w:rPr>
          <w:rFonts w:ascii="Cambria" w:hAnsi="Cambria" w:cstheme="minorHAnsi"/>
          <w:i/>
          <w:sz w:val="24"/>
          <w:szCs w:val="24"/>
          <w:lang w:val="it-IT"/>
        </w:rPr>
        <w:t xml:space="preserve"> </w:t>
      </w:r>
      <w:r w:rsidR="00E66E43" w:rsidRPr="00E66E43">
        <w:rPr>
          <w:rFonts w:ascii="Cambria" w:hAnsi="Cambria" w:cstheme="minorHAnsi"/>
          <w:i/>
          <w:sz w:val="24"/>
          <w:szCs w:val="24"/>
          <w:lang w:val="it-IT"/>
        </w:rPr>
        <w:t xml:space="preserve">37.523.092,32 </w:t>
      </w:r>
      <w:r w:rsidR="00100298" w:rsidRPr="007462E5">
        <w:rPr>
          <w:rFonts w:ascii="Cambria" w:hAnsi="Cambria" w:cstheme="minorHAnsi"/>
          <w:i/>
          <w:sz w:val="24"/>
          <w:szCs w:val="24"/>
          <w:lang w:val="it-IT"/>
        </w:rPr>
        <w:t>lei fără TVA – la</w:t>
      </w:r>
      <w:r w:rsidR="00C55EBB">
        <w:rPr>
          <w:rFonts w:ascii="Cambria" w:hAnsi="Cambria" w:cstheme="minorHAnsi"/>
          <w:i/>
          <w:sz w:val="24"/>
          <w:szCs w:val="24"/>
          <w:lang w:val="it-IT"/>
        </w:rPr>
        <w:t xml:space="preserve"> </w:t>
      </w:r>
      <w:r w:rsidR="00E66E43">
        <w:rPr>
          <w:rFonts w:ascii="Cambria" w:hAnsi="Cambria" w:cstheme="minorHAnsi"/>
          <w:i/>
          <w:sz w:val="24"/>
          <w:szCs w:val="24"/>
          <w:lang w:val="it-IT"/>
        </w:rPr>
        <w:t xml:space="preserve">37.668.524,23 </w:t>
      </w:r>
      <w:r w:rsidR="00100298" w:rsidRPr="007462E5">
        <w:rPr>
          <w:rFonts w:ascii="Cambria" w:hAnsi="Cambria" w:cstheme="minorHAnsi"/>
          <w:i/>
          <w:sz w:val="24"/>
          <w:szCs w:val="24"/>
          <w:lang w:val="it-IT"/>
        </w:rPr>
        <w:t xml:space="preserve">lei fara </w:t>
      </w:r>
      <w:r w:rsidRPr="007462E5">
        <w:rPr>
          <w:rFonts w:ascii="Cambria" w:hAnsi="Cambria" w:cstheme="minorHAnsi"/>
          <w:i/>
          <w:sz w:val="24"/>
          <w:szCs w:val="24"/>
          <w:lang w:val="it-IT"/>
        </w:rPr>
        <w:t>TVA.</w:t>
      </w:r>
    </w:p>
    <w:bookmarkEnd w:id="9"/>
    <w:p w14:paraId="4DBFCBAE" w14:textId="1A773F37" w:rsidR="00C33EAC" w:rsidRDefault="00C33EAC" w:rsidP="006D3362">
      <w:pPr>
        <w:ind w:firstLine="708"/>
        <w:jc w:val="both"/>
        <w:rPr>
          <w:rFonts w:ascii="Cambria" w:hAnsi="Cambria" w:cstheme="minorHAnsi"/>
          <w:i/>
          <w:iCs/>
          <w:sz w:val="24"/>
          <w:szCs w:val="24"/>
          <w:lang w:val="it-IT"/>
        </w:rPr>
      </w:pPr>
      <w:r w:rsidRPr="007462E5">
        <w:rPr>
          <w:rFonts w:ascii="Cambria" w:hAnsi="Cambria" w:cstheme="minorHAnsi"/>
          <w:sz w:val="24"/>
          <w:szCs w:val="24"/>
          <w:lang w:val="it-IT"/>
        </w:rPr>
        <w:t>Valoarea totala estimativă a obiectivului de investitii „</w:t>
      </w:r>
      <w:r w:rsidR="00AE5988" w:rsidRPr="007462E5">
        <w:rPr>
          <w:rFonts w:ascii="Cambria" w:hAnsi="Cambria" w:cstheme="minorHAnsi"/>
          <w:sz w:val="24"/>
          <w:szCs w:val="24"/>
          <w:lang w:val="it-IT"/>
        </w:rPr>
        <w:t>Înființare rețea de distribuție gaze naturale în comuna Vulturu, județul Vrancea</w:t>
      </w:r>
      <w:r w:rsidRPr="007462E5">
        <w:rPr>
          <w:rFonts w:ascii="Cambria" w:hAnsi="Cambria" w:cstheme="minorHAnsi"/>
          <w:sz w:val="24"/>
          <w:szCs w:val="24"/>
          <w:lang w:val="it-IT"/>
        </w:rPr>
        <w:t xml:space="preserve">”, este </w:t>
      </w:r>
      <w:r w:rsidRPr="007462E5">
        <w:rPr>
          <w:rFonts w:ascii="Cambria" w:hAnsi="Cambria" w:cstheme="minorHAnsi"/>
          <w:i/>
          <w:iCs/>
          <w:sz w:val="24"/>
          <w:szCs w:val="24"/>
          <w:lang w:val="it-IT"/>
        </w:rPr>
        <w:t xml:space="preserve">de </w:t>
      </w:r>
      <w:r w:rsidR="002369F5">
        <w:rPr>
          <w:rFonts w:ascii="Cambria" w:hAnsi="Cambria" w:cstheme="minorHAnsi"/>
          <w:i/>
          <w:iCs/>
          <w:sz w:val="24"/>
          <w:szCs w:val="24"/>
          <w:lang w:val="it-IT"/>
        </w:rPr>
        <w:t xml:space="preserve">44.377.463,13 </w:t>
      </w:r>
      <w:r w:rsidR="00075197" w:rsidRPr="00075197">
        <w:rPr>
          <w:rFonts w:ascii="Cambria" w:hAnsi="Cambria" w:cstheme="minorHAnsi"/>
          <w:i/>
          <w:iCs/>
          <w:sz w:val="24"/>
          <w:szCs w:val="24"/>
          <w:lang w:val="it-IT"/>
        </w:rPr>
        <w:t xml:space="preserve"> </w:t>
      </w:r>
      <w:r w:rsidR="00100298" w:rsidRPr="007462E5">
        <w:rPr>
          <w:rFonts w:ascii="Cambria" w:hAnsi="Cambria" w:cstheme="minorHAnsi"/>
          <w:i/>
          <w:iCs/>
          <w:sz w:val="24"/>
          <w:szCs w:val="24"/>
          <w:lang w:val="it-IT"/>
        </w:rPr>
        <w:t xml:space="preserve">lei fara TVA, respectiv </w:t>
      </w:r>
      <w:r w:rsidR="002369F5">
        <w:rPr>
          <w:rFonts w:ascii="Cambria" w:hAnsi="Cambria" w:cstheme="minorHAnsi"/>
          <w:i/>
          <w:iCs/>
          <w:sz w:val="24"/>
          <w:szCs w:val="24"/>
          <w:lang w:val="it-IT"/>
        </w:rPr>
        <w:t xml:space="preserve">52.707.653,90 </w:t>
      </w:r>
      <w:r w:rsidR="00075197">
        <w:rPr>
          <w:rFonts w:ascii="Cambria" w:hAnsi="Cambria" w:cstheme="minorHAnsi"/>
          <w:i/>
          <w:iCs/>
          <w:sz w:val="24"/>
          <w:szCs w:val="24"/>
          <w:lang w:val="it-IT"/>
        </w:rPr>
        <w:t xml:space="preserve"> </w:t>
      </w:r>
      <w:r w:rsidRPr="007462E5">
        <w:rPr>
          <w:rFonts w:ascii="Cambria" w:hAnsi="Cambria" w:cstheme="minorHAnsi"/>
          <w:i/>
          <w:iCs/>
          <w:sz w:val="24"/>
          <w:szCs w:val="24"/>
          <w:lang w:val="it-IT"/>
        </w:rPr>
        <w:t xml:space="preserve">lei cu TVA, din care constructii – montaj (C+M) este de </w:t>
      </w:r>
      <w:r w:rsidR="002369F5">
        <w:rPr>
          <w:rFonts w:ascii="Cambria" w:hAnsi="Cambria" w:cstheme="minorHAnsi"/>
          <w:i/>
          <w:iCs/>
          <w:sz w:val="24"/>
          <w:szCs w:val="24"/>
          <w:lang w:val="it-IT"/>
        </w:rPr>
        <w:t>37.668.524,23</w:t>
      </w:r>
      <w:r w:rsidR="005E09B0" w:rsidRPr="005E09B0">
        <w:rPr>
          <w:rFonts w:ascii="Cambria" w:hAnsi="Cambria" w:cstheme="minorHAnsi"/>
          <w:i/>
          <w:iCs/>
          <w:sz w:val="24"/>
          <w:szCs w:val="24"/>
          <w:lang w:val="it-IT"/>
        </w:rPr>
        <w:t xml:space="preserve"> </w:t>
      </w:r>
      <w:r w:rsidRPr="007462E5">
        <w:rPr>
          <w:rFonts w:ascii="Cambria" w:hAnsi="Cambria" w:cstheme="minorHAnsi"/>
          <w:i/>
          <w:iCs/>
          <w:sz w:val="24"/>
          <w:szCs w:val="24"/>
          <w:lang w:val="it-IT"/>
        </w:rPr>
        <w:t xml:space="preserve">lei fara TVA, respectiv </w:t>
      </w:r>
      <w:r w:rsidR="002369F5">
        <w:rPr>
          <w:rFonts w:ascii="Cambria" w:hAnsi="Cambria" w:cstheme="minorHAnsi"/>
          <w:i/>
          <w:iCs/>
          <w:sz w:val="24"/>
          <w:szCs w:val="24"/>
          <w:lang w:val="it-IT"/>
        </w:rPr>
        <w:t xml:space="preserve">44.825.543,84 </w:t>
      </w:r>
      <w:r w:rsidR="00075197">
        <w:rPr>
          <w:rFonts w:ascii="Cambria" w:hAnsi="Cambria" w:cstheme="minorHAnsi"/>
          <w:i/>
          <w:iCs/>
          <w:sz w:val="24"/>
          <w:szCs w:val="24"/>
          <w:lang w:val="it-IT"/>
        </w:rPr>
        <w:t>lei cu TVA, defalcat astfel:</w:t>
      </w:r>
    </w:p>
    <w:p w14:paraId="66CDD5C2" w14:textId="77777777" w:rsidR="002369F5" w:rsidRDefault="002369F5" w:rsidP="006D3362">
      <w:pPr>
        <w:ind w:firstLine="708"/>
        <w:jc w:val="both"/>
        <w:rPr>
          <w:rFonts w:ascii="Cambria" w:hAnsi="Cambria" w:cstheme="minorHAnsi"/>
          <w:i/>
          <w:iCs/>
          <w:sz w:val="24"/>
          <w:szCs w:val="24"/>
          <w:lang w:val="it-IT"/>
        </w:rPr>
      </w:pPr>
    </w:p>
    <w:p w14:paraId="018E5616" w14:textId="77777777" w:rsidR="002369F5" w:rsidRDefault="002369F5" w:rsidP="006D3362">
      <w:pPr>
        <w:ind w:firstLine="708"/>
        <w:jc w:val="both"/>
        <w:rPr>
          <w:rFonts w:ascii="Cambria" w:hAnsi="Cambria" w:cstheme="minorHAnsi"/>
          <w:i/>
          <w:iCs/>
          <w:sz w:val="24"/>
          <w:szCs w:val="24"/>
          <w:lang w:val="it-IT"/>
        </w:rPr>
      </w:pPr>
    </w:p>
    <w:p w14:paraId="4C893EF7" w14:textId="77777777" w:rsidR="002369F5" w:rsidRPr="007462E5" w:rsidRDefault="002369F5" w:rsidP="006D3362">
      <w:pPr>
        <w:ind w:firstLine="708"/>
        <w:jc w:val="both"/>
        <w:rPr>
          <w:rFonts w:ascii="Cambria" w:hAnsi="Cambria" w:cstheme="minorHAnsi"/>
          <w:i/>
          <w:iCs/>
          <w:sz w:val="24"/>
          <w:szCs w:val="24"/>
          <w:lang w:val="it-IT"/>
        </w:rPr>
      </w:pPr>
    </w:p>
    <w:tbl>
      <w:tblPr>
        <w:tblW w:w="5296" w:type="pct"/>
        <w:jc w:val="center"/>
        <w:tblLook w:val="04A0" w:firstRow="1" w:lastRow="0" w:firstColumn="1" w:lastColumn="0" w:noHBand="0" w:noVBand="1"/>
      </w:tblPr>
      <w:tblGrid>
        <w:gridCol w:w="4660"/>
        <w:gridCol w:w="1937"/>
        <w:gridCol w:w="1178"/>
        <w:gridCol w:w="442"/>
        <w:gridCol w:w="1838"/>
      </w:tblGrid>
      <w:tr w:rsidR="00C33EAC" w:rsidRPr="001E7C1E" w14:paraId="658921DC" w14:textId="77777777" w:rsidTr="0046658A">
        <w:trPr>
          <w:gridAfter w:val="2"/>
          <w:wAfter w:w="1134" w:type="pct"/>
          <w:trHeight w:val="315"/>
          <w:jc w:val="center"/>
        </w:trPr>
        <w:tc>
          <w:tcPr>
            <w:tcW w:w="2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F5A6E1" w14:textId="77777777" w:rsidR="00C33EAC" w:rsidRPr="001E7C1E" w:rsidRDefault="00C33EAC" w:rsidP="003B26F5">
            <w:pPr>
              <w:rPr>
                <w:rFonts w:ascii="Cambria" w:hAnsi="Cambria"/>
                <w:b/>
                <w:bCs/>
                <w:color w:val="000000"/>
                <w:sz w:val="24"/>
                <w:szCs w:val="24"/>
                <w:lang w:eastAsia="en-GB"/>
              </w:rPr>
            </w:pPr>
            <w:r w:rsidRPr="001E7C1E">
              <w:rPr>
                <w:rFonts w:ascii="Cambria" w:hAnsi="Cambria"/>
                <w:b/>
                <w:bCs/>
                <w:color w:val="000000"/>
                <w:sz w:val="24"/>
                <w:szCs w:val="24"/>
                <w:lang w:eastAsia="en-GB"/>
              </w:rPr>
              <w:lastRenderedPageBreak/>
              <w:t>TOTAL GENERAL (cu TVA) din care:</w:t>
            </w:r>
          </w:p>
        </w:tc>
        <w:tc>
          <w:tcPr>
            <w:tcW w:w="963" w:type="pct"/>
            <w:tcBorders>
              <w:top w:val="single" w:sz="4" w:space="0" w:color="auto"/>
              <w:left w:val="nil"/>
              <w:bottom w:val="single" w:sz="4" w:space="0" w:color="auto"/>
              <w:right w:val="single" w:sz="4" w:space="0" w:color="auto"/>
            </w:tcBorders>
            <w:shd w:val="clear" w:color="000000" w:fill="C4D79B"/>
            <w:noWrap/>
            <w:vAlign w:val="center"/>
          </w:tcPr>
          <w:p w14:paraId="580FE951" w14:textId="61B72640" w:rsidR="00C33EAC" w:rsidRPr="00D97BA0" w:rsidRDefault="002369F5" w:rsidP="00814479">
            <w:pPr>
              <w:jc w:val="right"/>
              <w:rPr>
                <w:rFonts w:ascii="Cambria" w:hAnsi="Cambria"/>
                <w:b/>
                <w:bCs/>
                <w:i/>
                <w:color w:val="000000"/>
                <w:sz w:val="24"/>
                <w:szCs w:val="24"/>
                <w:lang w:eastAsia="en-GB"/>
              </w:rPr>
            </w:pPr>
            <w:r>
              <w:rPr>
                <w:rFonts w:ascii="Cambria" w:hAnsi="Cambria"/>
                <w:b/>
                <w:bCs/>
                <w:i/>
                <w:color w:val="000000"/>
                <w:sz w:val="24"/>
                <w:szCs w:val="24"/>
                <w:lang w:eastAsia="en-GB"/>
              </w:rPr>
              <w:t>52.707.653,90</w:t>
            </w:r>
          </w:p>
        </w:tc>
        <w:tc>
          <w:tcPr>
            <w:tcW w:w="586" w:type="pct"/>
            <w:vMerge w:val="restart"/>
            <w:tcBorders>
              <w:top w:val="nil"/>
            </w:tcBorders>
            <w:shd w:val="clear" w:color="auto" w:fill="auto"/>
          </w:tcPr>
          <w:p w14:paraId="7576B19F" w14:textId="77777777" w:rsidR="00C33EAC" w:rsidRPr="001E7C1E" w:rsidRDefault="00C33EAC" w:rsidP="003B26F5">
            <w:pPr>
              <w:spacing w:after="200" w:line="276" w:lineRule="auto"/>
              <w:rPr>
                <w:rFonts w:ascii="Cambria" w:hAnsi="Cambria"/>
                <w:b/>
                <w:bCs/>
                <w:color w:val="000000"/>
                <w:sz w:val="24"/>
                <w:szCs w:val="24"/>
                <w:lang w:eastAsia="en-GB"/>
              </w:rPr>
            </w:pPr>
          </w:p>
        </w:tc>
      </w:tr>
      <w:tr w:rsidR="00C33EAC" w:rsidRPr="001E7C1E" w14:paraId="46C201FB" w14:textId="77777777" w:rsidTr="0046658A">
        <w:trPr>
          <w:gridAfter w:val="2"/>
          <w:wAfter w:w="1134" w:type="pct"/>
          <w:trHeight w:val="279"/>
          <w:jc w:val="center"/>
        </w:trPr>
        <w:tc>
          <w:tcPr>
            <w:tcW w:w="2317" w:type="pct"/>
            <w:tcBorders>
              <w:top w:val="nil"/>
              <w:left w:val="single" w:sz="4" w:space="0" w:color="auto"/>
              <w:bottom w:val="single" w:sz="4" w:space="0" w:color="auto"/>
              <w:right w:val="single" w:sz="4" w:space="0" w:color="auto"/>
            </w:tcBorders>
            <w:shd w:val="clear" w:color="auto" w:fill="auto"/>
            <w:vAlign w:val="center"/>
            <w:hideMark/>
          </w:tcPr>
          <w:p w14:paraId="58E4F3ED" w14:textId="77777777" w:rsidR="00C33EAC" w:rsidRPr="00D97BA0" w:rsidRDefault="00C33EAC" w:rsidP="003B26F5">
            <w:pPr>
              <w:jc w:val="right"/>
              <w:rPr>
                <w:rFonts w:ascii="Cambria" w:hAnsi="Cambria"/>
                <w:i/>
                <w:sz w:val="24"/>
                <w:szCs w:val="24"/>
                <w:lang w:eastAsia="en-GB"/>
              </w:rPr>
            </w:pPr>
            <w:r w:rsidRPr="00D97BA0">
              <w:rPr>
                <w:rFonts w:ascii="Cambria" w:hAnsi="Cambria"/>
                <w:i/>
                <w:sz w:val="24"/>
                <w:szCs w:val="24"/>
                <w:lang w:eastAsia="en-GB"/>
              </w:rPr>
              <w:t>buget de stat</w:t>
            </w:r>
          </w:p>
        </w:tc>
        <w:tc>
          <w:tcPr>
            <w:tcW w:w="963" w:type="pct"/>
            <w:tcBorders>
              <w:top w:val="nil"/>
              <w:left w:val="nil"/>
              <w:bottom w:val="single" w:sz="4" w:space="0" w:color="auto"/>
              <w:right w:val="single" w:sz="4" w:space="0" w:color="auto"/>
            </w:tcBorders>
            <w:shd w:val="clear" w:color="000000" w:fill="C4D79B"/>
            <w:noWrap/>
            <w:vAlign w:val="center"/>
          </w:tcPr>
          <w:p w14:paraId="626EA05D" w14:textId="11849F45" w:rsidR="00C33EAC" w:rsidRPr="00814479" w:rsidRDefault="002369F5" w:rsidP="00814479">
            <w:pPr>
              <w:jc w:val="right"/>
              <w:rPr>
                <w:rFonts w:ascii="Cambria" w:hAnsi="Cambria"/>
                <w:b/>
                <w:bCs/>
                <w:i/>
                <w:iCs/>
                <w:color w:val="000000"/>
                <w:sz w:val="24"/>
                <w:szCs w:val="24"/>
                <w:lang w:eastAsia="en-GB"/>
              </w:rPr>
            </w:pPr>
            <w:r>
              <w:rPr>
                <w:rFonts w:ascii="Cambria" w:hAnsi="Cambria"/>
                <w:b/>
                <w:bCs/>
                <w:i/>
                <w:iCs/>
                <w:color w:val="000000"/>
                <w:sz w:val="24"/>
                <w:szCs w:val="24"/>
                <w:lang w:eastAsia="en-GB"/>
              </w:rPr>
              <w:t>49.617.580,94</w:t>
            </w:r>
          </w:p>
        </w:tc>
        <w:tc>
          <w:tcPr>
            <w:tcW w:w="586" w:type="pct"/>
            <w:vMerge/>
            <w:shd w:val="clear" w:color="auto" w:fill="auto"/>
          </w:tcPr>
          <w:p w14:paraId="490B04BF" w14:textId="77777777" w:rsidR="00C33EAC" w:rsidRPr="001E7C1E" w:rsidRDefault="00C33EAC" w:rsidP="003B26F5">
            <w:pPr>
              <w:spacing w:after="200" w:line="276" w:lineRule="auto"/>
              <w:rPr>
                <w:rFonts w:ascii="Cambria" w:hAnsi="Cambria"/>
                <w:b/>
                <w:bCs/>
                <w:i/>
                <w:iCs/>
                <w:color w:val="000000"/>
                <w:sz w:val="24"/>
                <w:szCs w:val="24"/>
                <w:lang w:eastAsia="en-GB"/>
              </w:rPr>
            </w:pPr>
          </w:p>
        </w:tc>
      </w:tr>
      <w:tr w:rsidR="00C33EAC" w:rsidRPr="001E7C1E" w14:paraId="4B625A43" w14:textId="77777777" w:rsidTr="0046658A">
        <w:trPr>
          <w:gridAfter w:val="2"/>
          <w:wAfter w:w="1134" w:type="pct"/>
          <w:trHeight w:val="284"/>
          <w:jc w:val="center"/>
        </w:trPr>
        <w:tc>
          <w:tcPr>
            <w:tcW w:w="2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D2D7EC" w14:textId="77777777" w:rsidR="00C33EAC" w:rsidRPr="00D97BA0" w:rsidRDefault="00C33EAC" w:rsidP="003B26F5">
            <w:pPr>
              <w:jc w:val="right"/>
              <w:rPr>
                <w:rFonts w:ascii="Cambria" w:hAnsi="Cambria"/>
                <w:i/>
                <w:sz w:val="24"/>
                <w:szCs w:val="24"/>
                <w:lang w:eastAsia="en-GB"/>
              </w:rPr>
            </w:pPr>
            <w:r w:rsidRPr="00D97BA0">
              <w:rPr>
                <w:rFonts w:ascii="Cambria" w:hAnsi="Cambria"/>
                <w:i/>
                <w:sz w:val="24"/>
                <w:szCs w:val="24"/>
                <w:lang w:eastAsia="en-GB"/>
              </w:rPr>
              <w:t>buget local</w:t>
            </w:r>
          </w:p>
        </w:tc>
        <w:tc>
          <w:tcPr>
            <w:tcW w:w="963" w:type="pct"/>
            <w:tcBorders>
              <w:top w:val="single" w:sz="4" w:space="0" w:color="auto"/>
              <w:left w:val="single" w:sz="4" w:space="0" w:color="auto"/>
              <w:bottom w:val="single" w:sz="4" w:space="0" w:color="auto"/>
              <w:right w:val="single" w:sz="4" w:space="0" w:color="auto"/>
            </w:tcBorders>
            <w:shd w:val="clear" w:color="000000" w:fill="C4D79B"/>
            <w:vAlign w:val="center"/>
          </w:tcPr>
          <w:p w14:paraId="02B23521" w14:textId="041FC877" w:rsidR="00C33EAC" w:rsidRPr="00814479" w:rsidRDefault="00075197" w:rsidP="00814479">
            <w:pPr>
              <w:jc w:val="right"/>
              <w:rPr>
                <w:rFonts w:ascii="Cambria" w:hAnsi="Cambria"/>
                <w:b/>
                <w:i/>
                <w:sz w:val="24"/>
                <w:szCs w:val="24"/>
                <w:lang w:eastAsia="en-GB"/>
              </w:rPr>
            </w:pPr>
            <w:r>
              <w:rPr>
                <w:rFonts w:ascii="Cambria" w:hAnsi="Cambria"/>
                <w:b/>
                <w:i/>
                <w:sz w:val="24"/>
                <w:szCs w:val="24"/>
                <w:lang w:eastAsia="en-GB"/>
              </w:rPr>
              <w:t>2.528.771,38</w:t>
            </w:r>
          </w:p>
        </w:tc>
        <w:tc>
          <w:tcPr>
            <w:tcW w:w="586" w:type="pct"/>
            <w:vMerge/>
            <w:tcBorders>
              <w:left w:val="single" w:sz="4" w:space="0" w:color="auto"/>
            </w:tcBorders>
            <w:shd w:val="clear" w:color="auto" w:fill="auto"/>
          </w:tcPr>
          <w:p w14:paraId="09ACF5E7" w14:textId="77777777" w:rsidR="00C33EAC" w:rsidRPr="001E7C1E" w:rsidRDefault="00C33EAC" w:rsidP="003B26F5">
            <w:pPr>
              <w:spacing w:after="200" w:line="276" w:lineRule="auto"/>
              <w:rPr>
                <w:rFonts w:ascii="Cambria" w:hAnsi="Cambria"/>
                <w:b/>
                <w:i/>
                <w:sz w:val="24"/>
                <w:szCs w:val="24"/>
                <w:lang w:eastAsia="en-GB"/>
              </w:rPr>
            </w:pPr>
          </w:p>
        </w:tc>
      </w:tr>
      <w:tr w:rsidR="00100298" w:rsidRPr="001E7C1E" w14:paraId="6498C86A" w14:textId="77777777" w:rsidTr="0046658A">
        <w:trPr>
          <w:gridAfter w:val="2"/>
          <w:wAfter w:w="1134" w:type="pct"/>
          <w:trHeight w:val="259"/>
          <w:jc w:val="center"/>
        </w:trPr>
        <w:tc>
          <w:tcPr>
            <w:tcW w:w="2317" w:type="pct"/>
            <w:tcBorders>
              <w:top w:val="single" w:sz="4" w:space="0" w:color="auto"/>
              <w:left w:val="single" w:sz="4" w:space="0" w:color="auto"/>
              <w:bottom w:val="single" w:sz="4" w:space="0" w:color="auto"/>
              <w:right w:val="single" w:sz="4" w:space="0" w:color="auto"/>
            </w:tcBorders>
            <w:shd w:val="clear" w:color="auto" w:fill="auto"/>
            <w:vAlign w:val="center"/>
          </w:tcPr>
          <w:p w14:paraId="172DA7C8" w14:textId="77777777" w:rsidR="00100298" w:rsidRPr="00D97BA0" w:rsidRDefault="00100298" w:rsidP="003B26F5">
            <w:pPr>
              <w:jc w:val="right"/>
              <w:rPr>
                <w:rFonts w:ascii="Cambria" w:hAnsi="Cambria"/>
                <w:i/>
                <w:sz w:val="24"/>
                <w:szCs w:val="24"/>
                <w:lang w:eastAsia="en-GB"/>
              </w:rPr>
            </w:pPr>
            <w:r w:rsidRPr="00D97BA0">
              <w:rPr>
                <w:rFonts w:ascii="Cambria" w:hAnsi="Cambria"/>
                <w:i/>
                <w:sz w:val="24"/>
                <w:szCs w:val="24"/>
                <w:lang w:eastAsia="en-GB"/>
              </w:rPr>
              <w:t>conce</w:t>
            </w:r>
            <w:r w:rsidR="00E531C6" w:rsidRPr="00D97BA0">
              <w:rPr>
                <w:rFonts w:ascii="Cambria" w:hAnsi="Cambria"/>
                <w:i/>
                <w:sz w:val="24"/>
                <w:szCs w:val="24"/>
                <w:lang w:eastAsia="en-GB"/>
              </w:rPr>
              <w:t>sionar</w:t>
            </w:r>
          </w:p>
        </w:tc>
        <w:tc>
          <w:tcPr>
            <w:tcW w:w="963" w:type="pct"/>
            <w:tcBorders>
              <w:top w:val="single" w:sz="4" w:space="0" w:color="auto"/>
              <w:left w:val="nil"/>
              <w:bottom w:val="single" w:sz="4" w:space="0" w:color="auto"/>
              <w:right w:val="single" w:sz="4" w:space="0" w:color="auto"/>
            </w:tcBorders>
            <w:shd w:val="clear" w:color="000000" w:fill="C4D79B"/>
            <w:vAlign w:val="center"/>
          </w:tcPr>
          <w:p w14:paraId="4D8A59FB" w14:textId="77777777" w:rsidR="00100298" w:rsidRPr="00814479" w:rsidRDefault="00E531C6" w:rsidP="003B26F5">
            <w:pPr>
              <w:jc w:val="right"/>
              <w:rPr>
                <w:rFonts w:ascii="Cambria" w:hAnsi="Cambria"/>
                <w:b/>
                <w:i/>
                <w:sz w:val="24"/>
                <w:szCs w:val="24"/>
                <w:lang w:eastAsia="en-GB"/>
              </w:rPr>
            </w:pPr>
            <w:r w:rsidRPr="00814479">
              <w:rPr>
                <w:rFonts w:ascii="Cambria" w:hAnsi="Cambria"/>
                <w:b/>
                <w:i/>
                <w:sz w:val="24"/>
                <w:szCs w:val="24"/>
                <w:lang w:eastAsia="en-GB"/>
              </w:rPr>
              <w:t>561,301.58</w:t>
            </w:r>
          </w:p>
        </w:tc>
        <w:tc>
          <w:tcPr>
            <w:tcW w:w="586" w:type="pct"/>
            <w:vMerge/>
            <w:shd w:val="clear" w:color="auto" w:fill="auto"/>
          </w:tcPr>
          <w:p w14:paraId="4FAAC01C" w14:textId="77777777" w:rsidR="00100298" w:rsidRPr="001E7C1E" w:rsidRDefault="00100298" w:rsidP="003B26F5">
            <w:pPr>
              <w:spacing w:after="200" w:line="276" w:lineRule="auto"/>
              <w:rPr>
                <w:rFonts w:ascii="Cambria" w:hAnsi="Cambria"/>
                <w:b/>
                <w:i/>
                <w:sz w:val="24"/>
                <w:szCs w:val="24"/>
                <w:lang w:eastAsia="en-GB"/>
              </w:rPr>
            </w:pPr>
          </w:p>
        </w:tc>
      </w:tr>
      <w:tr w:rsidR="00C33EAC" w:rsidRPr="001E7C1E" w14:paraId="46DFB06F" w14:textId="77777777" w:rsidTr="0046658A">
        <w:trPr>
          <w:gridAfter w:val="2"/>
          <w:wAfter w:w="1134" w:type="pct"/>
          <w:trHeight w:val="255"/>
          <w:jc w:val="center"/>
        </w:trPr>
        <w:tc>
          <w:tcPr>
            <w:tcW w:w="2317" w:type="pct"/>
            <w:tcBorders>
              <w:top w:val="nil"/>
              <w:left w:val="nil"/>
              <w:bottom w:val="nil"/>
              <w:right w:val="nil"/>
            </w:tcBorders>
            <w:shd w:val="clear" w:color="auto" w:fill="auto"/>
            <w:vAlign w:val="center"/>
            <w:hideMark/>
          </w:tcPr>
          <w:p w14:paraId="544D66F8" w14:textId="77777777" w:rsidR="00574831" w:rsidRPr="001E7C1E" w:rsidRDefault="00574831" w:rsidP="00574831">
            <w:pPr>
              <w:rPr>
                <w:rFonts w:ascii="Cambria" w:hAnsi="Cambria"/>
                <w:lang w:eastAsia="en-GB"/>
              </w:rPr>
            </w:pPr>
          </w:p>
        </w:tc>
        <w:tc>
          <w:tcPr>
            <w:tcW w:w="963" w:type="pct"/>
            <w:tcBorders>
              <w:top w:val="nil"/>
              <w:left w:val="nil"/>
              <w:bottom w:val="single" w:sz="4" w:space="0" w:color="auto"/>
              <w:right w:val="nil"/>
            </w:tcBorders>
            <w:shd w:val="clear" w:color="auto" w:fill="auto"/>
            <w:vAlign w:val="center"/>
          </w:tcPr>
          <w:p w14:paraId="3874177A" w14:textId="77777777" w:rsidR="00C33EAC" w:rsidRPr="001E7C1E" w:rsidRDefault="00C33EAC" w:rsidP="003B26F5">
            <w:pPr>
              <w:jc w:val="right"/>
              <w:rPr>
                <w:rFonts w:ascii="Cambria" w:hAnsi="Cambria"/>
                <w:lang w:eastAsia="en-GB"/>
              </w:rPr>
            </w:pPr>
          </w:p>
        </w:tc>
        <w:tc>
          <w:tcPr>
            <w:tcW w:w="586" w:type="pct"/>
            <w:vMerge/>
            <w:tcBorders>
              <w:bottom w:val="single" w:sz="4" w:space="0" w:color="auto"/>
            </w:tcBorders>
            <w:shd w:val="clear" w:color="auto" w:fill="auto"/>
          </w:tcPr>
          <w:p w14:paraId="58B585ED" w14:textId="77777777" w:rsidR="00C33EAC" w:rsidRPr="001E7C1E" w:rsidRDefault="00C33EAC" w:rsidP="003B26F5">
            <w:pPr>
              <w:spacing w:after="200" w:line="276" w:lineRule="auto"/>
              <w:rPr>
                <w:rFonts w:ascii="Cambria" w:hAnsi="Cambria"/>
                <w:lang w:eastAsia="en-GB"/>
              </w:rPr>
            </w:pPr>
          </w:p>
        </w:tc>
      </w:tr>
      <w:tr w:rsidR="0046658A" w:rsidRPr="001E7C1E" w14:paraId="56E58404" w14:textId="2E84D5FB" w:rsidTr="0046658A">
        <w:trPr>
          <w:trHeight w:val="1009"/>
          <w:jc w:val="center"/>
        </w:trPr>
        <w:tc>
          <w:tcPr>
            <w:tcW w:w="23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07C47" w14:textId="77777777" w:rsidR="00C33EAC" w:rsidRPr="00D97BA0" w:rsidRDefault="00C33EAC" w:rsidP="003B26F5">
            <w:pPr>
              <w:jc w:val="center"/>
              <w:rPr>
                <w:rFonts w:ascii="Cambria" w:hAnsi="Cambria"/>
                <w:b/>
                <w:sz w:val="24"/>
                <w:szCs w:val="24"/>
                <w:lang w:eastAsia="en-GB"/>
              </w:rPr>
            </w:pPr>
            <w:r w:rsidRPr="00D97BA0">
              <w:rPr>
                <w:rFonts w:ascii="Cambria" w:hAnsi="Cambria"/>
                <w:b/>
                <w:sz w:val="24"/>
                <w:szCs w:val="24"/>
                <w:lang w:eastAsia="en-GB"/>
              </w:rPr>
              <w:t>Preturi fără TVA</w:t>
            </w:r>
          </w:p>
        </w:tc>
        <w:tc>
          <w:tcPr>
            <w:tcW w:w="963" w:type="pct"/>
            <w:tcBorders>
              <w:top w:val="single" w:sz="4" w:space="0" w:color="auto"/>
              <w:left w:val="nil"/>
              <w:bottom w:val="single" w:sz="4" w:space="0" w:color="auto"/>
              <w:right w:val="single" w:sz="4" w:space="0" w:color="auto"/>
            </w:tcBorders>
            <w:shd w:val="clear" w:color="auto" w:fill="auto"/>
            <w:vAlign w:val="center"/>
          </w:tcPr>
          <w:p w14:paraId="722C5D1F" w14:textId="24ACBF25" w:rsidR="00C33EAC" w:rsidRPr="00D97BA0" w:rsidRDefault="0046658A" w:rsidP="0046658A">
            <w:pPr>
              <w:jc w:val="center"/>
              <w:rPr>
                <w:rFonts w:ascii="Cambria" w:hAnsi="Cambria"/>
                <w:b/>
                <w:sz w:val="24"/>
                <w:szCs w:val="24"/>
                <w:lang w:eastAsia="en-GB"/>
              </w:rPr>
            </w:pPr>
            <w:r>
              <w:rPr>
                <w:rFonts w:ascii="Cambria" w:hAnsi="Cambria"/>
                <w:b/>
                <w:sz w:val="24"/>
                <w:szCs w:val="24"/>
                <w:lang w:eastAsia="en-GB"/>
              </w:rPr>
              <w:t>Rețea de distribuție gaze naturale</w:t>
            </w:r>
          </w:p>
        </w:tc>
        <w:tc>
          <w:tcPr>
            <w:tcW w:w="806" w:type="pct"/>
            <w:gridSpan w:val="2"/>
            <w:tcBorders>
              <w:top w:val="single" w:sz="4" w:space="0" w:color="auto"/>
              <w:bottom w:val="single" w:sz="4" w:space="0" w:color="auto"/>
              <w:right w:val="single" w:sz="4" w:space="0" w:color="auto"/>
            </w:tcBorders>
            <w:shd w:val="clear" w:color="auto" w:fill="auto"/>
            <w:vAlign w:val="center"/>
          </w:tcPr>
          <w:p w14:paraId="2AFD6A58" w14:textId="0D8C457A" w:rsidR="00C33EAC" w:rsidRPr="00D97BA0" w:rsidRDefault="00574831" w:rsidP="0046658A">
            <w:pPr>
              <w:spacing w:line="276" w:lineRule="auto"/>
              <w:jc w:val="center"/>
              <w:rPr>
                <w:rFonts w:ascii="Cambria" w:hAnsi="Cambria"/>
                <w:b/>
                <w:sz w:val="24"/>
                <w:szCs w:val="24"/>
                <w:lang w:eastAsia="en-GB"/>
              </w:rPr>
            </w:pPr>
            <w:r>
              <w:rPr>
                <w:rFonts w:ascii="Cambria" w:hAnsi="Cambria"/>
                <w:b/>
                <w:sz w:val="24"/>
                <w:szCs w:val="24"/>
                <w:lang w:eastAsia="en-GB"/>
              </w:rPr>
              <w:t>Instalația de racordare la SNT</w:t>
            </w:r>
          </w:p>
        </w:tc>
        <w:tc>
          <w:tcPr>
            <w:tcW w:w="914" w:type="pct"/>
            <w:tcBorders>
              <w:top w:val="single" w:sz="4" w:space="0" w:color="auto"/>
              <w:bottom w:val="single" w:sz="4" w:space="0" w:color="auto"/>
              <w:right w:val="single" w:sz="4" w:space="0" w:color="auto"/>
            </w:tcBorders>
            <w:shd w:val="clear" w:color="auto" w:fill="auto"/>
            <w:vAlign w:val="center"/>
          </w:tcPr>
          <w:p w14:paraId="3911BE8C" w14:textId="6DF328A5" w:rsidR="00574831" w:rsidRPr="0046658A" w:rsidRDefault="0046658A" w:rsidP="0046658A">
            <w:pPr>
              <w:spacing w:line="276" w:lineRule="auto"/>
              <w:jc w:val="center"/>
              <w:rPr>
                <w:rFonts w:ascii="Cambria" w:hAnsi="Cambria"/>
                <w:b/>
              </w:rPr>
            </w:pPr>
            <w:r w:rsidRPr="0046658A">
              <w:rPr>
                <w:rFonts w:ascii="Cambria" w:hAnsi="Cambria"/>
                <w:b/>
                <w:sz w:val="24"/>
              </w:rPr>
              <w:t>Total cu standard de cost</w:t>
            </w:r>
          </w:p>
        </w:tc>
      </w:tr>
      <w:tr w:rsidR="0046658A" w:rsidRPr="001E7C1E" w14:paraId="05043D53" w14:textId="78C7DBD2" w:rsidTr="0046658A">
        <w:trPr>
          <w:trHeight w:val="315"/>
          <w:jc w:val="center"/>
        </w:trPr>
        <w:tc>
          <w:tcPr>
            <w:tcW w:w="2317" w:type="pct"/>
            <w:tcBorders>
              <w:top w:val="nil"/>
              <w:left w:val="single" w:sz="4" w:space="0" w:color="auto"/>
              <w:bottom w:val="single" w:sz="4" w:space="0" w:color="auto"/>
              <w:right w:val="single" w:sz="4" w:space="0" w:color="auto"/>
            </w:tcBorders>
            <w:shd w:val="clear" w:color="auto" w:fill="auto"/>
            <w:vAlign w:val="center"/>
            <w:hideMark/>
          </w:tcPr>
          <w:p w14:paraId="3E066352" w14:textId="77777777" w:rsidR="0046658A" w:rsidRPr="00D97BA0" w:rsidRDefault="0046658A" w:rsidP="0046658A">
            <w:pPr>
              <w:jc w:val="right"/>
              <w:rPr>
                <w:rFonts w:ascii="Cambria" w:hAnsi="Cambria"/>
                <w:i/>
                <w:sz w:val="24"/>
                <w:szCs w:val="24"/>
                <w:lang w:eastAsia="en-GB"/>
              </w:rPr>
            </w:pPr>
            <w:r w:rsidRPr="00D97BA0">
              <w:rPr>
                <w:rFonts w:ascii="Cambria" w:hAnsi="Cambria"/>
                <w:i/>
                <w:sz w:val="24"/>
                <w:szCs w:val="24"/>
                <w:lang w:eastAsia="en-GB"/>
              </w:rPr>
              <w:t>Valoare CAP. 4</w:t>
            </w:r>
          </w:p>
        </w:tc>
        <w:tc>
          <w:tcPr>
            <w:tcW w:w="963" w:type="pct"/>
            <w:tcBorders>
              <w:top w:val="nil"/>
              <w:left w:val="nil"/>
              <w:bottom w:val="single" w:sz="4" w:space="0" w:color="auto"/>
              <w:right w:val="single" w:sz="4" w:space="0" w:color="auto"/>
            </w:tcBorders>
            <w:shd w:val="clear" w:color="000000" w:fill="C4D79B"/>
            <w:noWrap/>
            <w:vAlign w:val="center"/>
          </w:tcPr>
          <w:p w14:paraId="161D20C6" w14:textId="2C9F3B38" w:rsidR="0046658A" w:rsidRPr="00D97BA0" w:rsidRDefault="002369F5" w:rsidP="0046658A">
            <w:pPr>
              <w:jc w:val="center"/>
              <w:rPr>
                <w:rFonts w:ascii="Cambria" w:hAnsi="Cambria"/>
                <w:b/>
                <w:bCs/>
                <w:i/>
                <w:iCs/>
                <w:color w:val="000000"/>
                <w:sz w:val="24"/>
                <w:szCs w:val="24"/>
                <w:lang w:eastAsia="en-GB"/>
              </w:rPr>
            </w:pPr>
            <w:r>
              <w:rPr>
                <w:rFonts w:ascii="Cambria" w:hAnsi="Cambria"/>
                <w:b/>
                <w:bCs/>
                <w:i/>
                <w:iCs/>
                <w:color w:val="000000"/>
                <w:sz w:val="24"/>
                <w:szCs w:val="24"/>
                <w:lang w:eastAsia="en-GB"/>
              </w:rPr>
              <w:t>39.729.859,15</w:t>
            </w:r>
          </w:p>
        </w:tc>
        <w:tc>
          <w:tcPr>
            <w:tcW w:w="806" w:type="pct"/>
            <w:gridSpan w:val="2"/>
            <w:tcBorders>
              <w:top w:val="single" w:sz="4" w:space="0" w:color="auto"/>
              <w:bottom w:val="single" w:sz="4" w:space="0" w:color="auto"/>
              <w:right w:val="single" w:sz="4" w:space="0" w:color="auto"/>
            </w:tcBorders>
            <w:shd w:val="clear" w:color="auto" w:fill="auto"/>
            <w:vAlign w:val="center"/>
          </w:tcPr>
          <w:p w14:paraId="767F198D" w14:textId="77777777" w:rsidR="0046658A" w:rsidRPr="00D97BA0" w:rsidRDefault="0046658A" w:rsidP="0046658A">
            <w:pPr>
              <w:spacing w:line="276" w:lineRule="auto"/>
              <w:jc w:val="center"/>
              <w:rPr>
                <w:rFonts w:ascii="Cambria" w:hAnsi="Cambria"/>
                <w:b/>
                <w:bCs/>
                <w:i/>
                <w:iCs/>
                <w:color w:val="000000"/>
                <w:sz w:val="24"/>
                <w:szCs w:val="24"/>
                <w:lang w:eastAsia="en-GB"/>
              </w:rPr>
            </w:pPr>
            <w:r w:rsidRPr="00D97BA0">
              <w:rPr>
                <w:rFonts w:ascii="Cambria" w:hAnsi="Cambria"/>
                <w:b/>
                <w:bCs/>
                <w:i/>
                <w:iCs/>
                <w:color w:val="000000"/>
                <w:sz w:val="24"/>
                <w:szCs w:val="24"/>
                <w:lang w:eastAsia="en-GB"/>
              </w:rPr>
              <w:t>0.00</w:t>
            </w:r>
          </w:p>
        </w:tc>
        <w:tc>
          <w:tcPr>
            <w:tcW w:w="914" w:type="pct"/>
            <w:tcBorders>
              <w:top w:val="single" w:sz="4" w:space="0" w:color="auto"/>
              <w:bottom w:val="single" w:sz="4" w:space="0" w:color="auto"/>
              <w:right w:val="single" w:sz="4" w:space="0" w:color="auto"/>
            </w:tcBorders>
            <w:shd w:val="clear" w:color="auto" w:fill="auto"/>
            <w:vAlign w:val="center"/>
          </w:tcPr>
          <w:p w14:paraId="2648F4C3" w14:textId="30BD3BDE" w:rsidR="0046658A" w:rsidRPr="001E7C1E" w:rsidRDefault="002369F5" w:rsidP="0046658A">
            <w:pPr>
              <w:spacing w:line="276" w:lineRule="auto"/>
              <w:jc w:val="center"/>
            </w:pPr>
            <w:r w:rsidRPr="002369F5">
              <w:rPr>
                <w:rFonts w:ascii="Cambria" w:hAnsi="Cambria"/>
                <w:b/>
                <w:bCs/>
                <w:i/>
                <w:iCs/>
                <w:color w:val="000000"/>
                <w:sz w:val="24"/>
                <w:szCs w:val="24"/>
                <w:lang w:eastAsia="en-GB"/>
              </w:rPr>
              <w:t>39.729.859,15</w:t>
            </w:r>
          </w:p>
        </w:tc>
      </w:tr>
      <w:tr w:rsidR="0046658A" w:rsidRPr="001E7C1E" w14:paraId="0BE44ED7" w14:textId="57E29EDA" w:rsidTr="0046658A">
        <w:trPr>
          <w:trHeight w:val="315"/>
          <w:jc w:val="center"/>
        </w:trPr>
        <w:tc>
          <w:tcPr>
            <w:tcW w:w="2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B13973" w14:textId="77777777" w:rsidR="0046658A" w:rsidRPr="00D97BA0" w:rsidRDefault="0046658A" w:rsidP="0046658A">
            <w:pPr>
              <w:jc w:val="right"/>
              <w:rPr>
                <w:rFonts w:ascii="Cambria" w:hAnsi="Cambria"/>
                <w:i/>
                <w:sz w:val="24"/>
                <w:szCs w:val="24"/>
                <w:lang w:eastAsia="en-GB"/>
              </w:rPr>
            </w:pPr>
            <w:r w:rsidRPr="00D97BA0">
              <w:rPr>
                <w:rFonts w:ascii="Cambria" w:hAnsi="Cambria"/>
                <w:i/>
                <w:sz w:val="24"/>
                <w:szCs w:val="24"/>
                <w:lang w:eastAsia="en-GB"/>
              </w:rPr>
              <w:t>Valoare investitie</w:t>
            </w:r>
          </w:p>
        </w:tc>
        <w:tc>
          <w:tcPr>
            <w:tcW w:w="963" w:type="pct"/>
            <w:tcBorders>
              <w:top w:val="single" w:sz="4" w:space="0" w:color="auto"/>
              <w:left w:val="nil"/>
              <w:bottom w:val="single" w:sz="4" w:space="0" w:color="auto"/>
              <w:right w:val="single" w:sz="4" w:space="0" w:color="auto"/>
            </w:tcBorders>
            <w:shd w:val="clear" w:color="000000" w:fill="C4D79B"/>
            <w:noWrap/>
            <w:vAlign w:val="center"/>
          </w:tcPr>
          <w:p w14:paraId="3FF5AF45" w14:textId="520C3F5B" w:rsidR="0046658A" w:rsidRPr="00D97BA0" w:rsidRDefault="002369F5" w:rsidP="0046658A">
            <w:pPr>
              <w:jc w:val="center"/>
              <w:rPr>
                <w:rFonts w:ascii="Cambria" w:hAnsi="Cambria"/>
                <w:b/>
                <w:bCs/>
                <w:i/>
                <w:iCs/>
                <w:color w:val="000000"/>
                <w:sz w:val="24"/>
                <w:szCs w:val="24"/>
                <w:lang w:eastAsia="en-GB"/>
              </w:rPr>
            </w:pPr>
            <w:r>
              <w:rPr>
                <w:rFonts w:ascii="Cambria" w:hAnsi="Cambria"/>
                <w:b/>
                <w:bCs/>
                <w:i/>
                <w:iCs/>
                <w:color w:val="000000"/>
                <w:sz w:val="24"/>
                <w:szCs w:val="24"/>
                <w:lang w:eastAsia="en-GB"/>
              </w:rPr>
              <w:t>44.377.463,13</w:t>
            </w:r>
          </w:p>
        </w:tc>
        <w:tc>
          <w:tcPr>
            <w:tcW w:w="806" w:type="pct"/>
            <w:gridSpan w:val="2"/>
            <w:tcBorders>
              <w:top w:val="single" w:sz="4" w:space="0" w:color="auto"/>
              <w:bottom w:val="single" w:sz="4" w:space="0" w:color="auto"/>
              <w:right w:val="single" w:sz="4" w:space="0" w:color="auto"/>
            </w:tcBorders>
            <w:shd w:val="clear" w:color="auto" w:fill="auto"/>
            <w:vAlign w:val="center"/>
          </w:tcPr>
          <w:p w14:paraId="4F51B046" w14:textId="77777777" w:rsidR="0046658A" w:rsidRPr="00D97BA0" w:rsidRDefault="0046658A" w:rsidP="0046658A">
            <w:pPr>
              <w:spacing w:line="276" w:lineRule="auto"/>
              <w:jc w:val="center"/>
              <w:rPr>
                <w:rFonts w:ascii="Cambria" w:hAnsi="Cambria"/>
                <w:b/>
                <w:bCs/>
                <w:i/>
                <w:iCs/>
                <w:color w:val="000000"/>
                <w:sz w:val="24"/>
                <w:szCs w:val="24"/>
                <w:lang w:eastAsia="en-GB"/>
              </w:rPr>
            </w:pPr>
            <w:r w:rsidRPr="00D97BA0">
              <w:rPr>
                <w:rFonts w:ascii="Cambria" w:hAnsi="Cambria"/>
                <w:b/>
                <w:bCs/>
                <w:i/>
                <w:iCs/>
                <w:color w:val="000000"/>
                <w:sz w:val="24"/>
                <w:szCs w:val="24"/>
                <w:lang w:eastAsia="en-GB"/>
              </w:rPr>
              <w:t>0.00</w:t>
            </w:r>
          </w:p>
        </w:tc>
        <w:tc>
          <w:tcPr>
            <w:tcW w:w="914" w:type="pct"/>
            <w:tcBorders>
              <w:top w:val="single" w:sz="4" w:space="0" w:color="auto"/>
              <w:bottom w:val="single" w:sz="4" w:space="0" w:color="auto"/>
              <w:right w:val="single" w:sz="4" w:space="0" w:color="auto"/>
            </w:tcBorders>
            <w:shd w:val="clear" w:color="auto" w:fill="auto"/>
            <w:vAlign w:val="center"/>
          </w:tcPr>
          <w:p w14:paraId="2BF4EC03" w14:textId="2A5755FC" w:rsidR="0046658A" w:rsidRPr="001E7C1E" w:rsidRDefault="002369F5" w:rsidP="0046658A">
            <w:pPr>
              <w:spacing w:line="276" w:lineRule="auto"/>
              <w:jc w:val="center"/>
            </w:pPr>
            <w:r w:rsidRPr="002369F5">
              <w:rPr>
                <w:rFonts w:ascii="Cambria" w:hAnsi="Cambria"/>
                <w:b/>
                <w:bCs/>
                <w:i/>
                <w:iCs/>
                <w:color w:val="000000"/>
                <w:sz w:val="24"/>
                <w:szCs w:val="24"/>
                <w:lang w:eastAsia="en-GB"/>
              </w:rPr>
              <w:t>44.377.463,13</w:t>
            </w:r>
          </w:p>
        </w:tc>
      </w:tr>
      <w:tr w:rsidR="0046658A" w:rsidRPr="001E7C1E" w14:paraId="4EF4394C" w14:textId="6E0EE842" w:rsidTr="0046658A">
        <w:trPr>
          <w:trHeight w:val="315"/>
          <w:jc w:val="center"/>
        </w:trPr>
        <w:tc>
          <w:tcPr>
            <w:tcW w:w="2317" w:type="pct"/>
            <w:tcBorders>
              <w:top w:val="nil"/>
              <w:left w:val="single" w:sz="4" w:space="0" w:color="auto"/>
              <w:bottom w:val="single" w:sz="4" w:space="0" w:color="auto"/>
              <w:right w:val="single" w:sz="4" w:space="0" w:color="auto"/>
            </w:tcBorders>
            <w:shd w:val="clear" w:color="auto" w:fill="auto"/>
            <w:vAlign w:val="center"/>
            <w:hideMark/>
          </w:tcPr>
          <w:p w14:paraId="50B146AD" w14:textId="77777777" w:rsidR="0046658A" w:rsidRPr="00D97BA0" w:rsidRDefault="0046658A" w:rsidP="0046658A">
            <w:pPr>
              <w:jc w:val="right"/>
              <w:rPr>
                <w:rFonts w:ascii="Cambria" w:hAnsi="Cambria"/>
                <w:i/>
                <w:sz w:val="24"/>
                <w:szCs w:val="24"/>
                <w:lang w:eastAsia="en-GB"/>
              </w:rPr>
            </w:pPr>
            <w:r w:rsidRPr="00D97BA0">
              <w:rPr>
                <w:rFonts w:ascii="Cambria" w:hAnsi="Cambria"/>
                <w:i/>
                <w:sz w:val="24"/>
                <w:szCs w:val="24"/>
                <w:lang w:eastAsia="en-GB"/>
              </w:rPr>
              <w:t xml:space="preserve">Cost unitar aferent investiției </w:t>
            </w:r>
          </w:p>
        </w:tc>
        <w:tc>
          <w:tcPr>
            <w:tcW w:w="963" w:type="pct"/>
            <w:tcBorders>
              <w:top w:val="nil"/>
              <w:left w:val="nil"/>
              <w:bottom w:val="single" w:sz="4" w:space="0" w:color="auto"/>
              <w:right w:val="single" w:sz="4" w:space="0" w:color="auto"/>
            </w:tcBorders>
            <w:shd w:val="clear" w:color="000000" w:fill="C4D79B"/>
            <w:noWrap/>
            <w:vAlign w:val="center"/>
          </w:tcPr>
          <w:p w14:paraId="3BF13A02" w14:textId="1EFABD5C" w:rsidR="0046658A" w:rsidRPr="00D97BA0" w:rsidRDefault="002369F5" w:rsidP="0046658A">
            <w:pPr>
              <w:jc w:val="center"/>
              <w:rPr>
                <w:rFonts w:ascii="Cambria" w:hAnsi="Cambria"/>
                <w:b/>
                <w:bCs/>
                <w:i/>
                <w:iCs/>
                <w:color w:val="000000"/>
                <w:sz w:val="24"/>
                <w:szCs w:val="24"/>
                <w:lang w:eastAsia="en-GB"/>
              </w:rPr>
            </w:pPr>
            <w:r>
              <w:rPr>
                <w:rFonts w:ascii="Cambria" w:hAnsi="Cambria"/>
                <w:b/>
                <w:bCs/>
                <w:i/>
                <w:iCs/>
                <w:color w:val="000000"/>
                <w:sz w:val="24"/>
                <w:szCs w:val="24"/>
                <w:lang w:eastAsia="en-GB"/>
              </w:rPr>
              <w:t>27.092,47</w:t>
            </w:r>
          </w:p>
        </w:tc>
        <w:tc>
          <w:tcPr>
            <w:tcW w:w="806" w:type="pct"/>
            <w:gridSpan w:val="2"/>
            <w:tcBorders>
              <w:top w:val="single" w:sz="4" w:space="0" w:color="auto"/>
              <w:bottom w:val="single" w:sz="4" w:space="0" w:color="auto"/>
              <w:right w:val="single" w:sz="4" w:space="0" w:color="auto"/>
            </w:tcBorders>
            <w:shd w:val="clear" w:color="auto" w:fill="auto"/>
            <w:vAlign w:val="center"/>
          </w:tcPr>
          <w:p w14:paraId="304B2C6E" w14:textId="77777777" w:rsidR="0046658A" w:rsidRPr="00D97BA0" w:rsidRDefault="0046658A" w:rsidP="0046658A">
            <w:pPr>
              <w:spacing w:line="276" w:lineRule="auto"/>
              <w:jc w:val="center"/>
              <w:rPr>
                <w:rFonts w:ascii="Cambria" w:hAnsi="Cambria"/>
                <w:b/>
                <w:bCs/>
                <w:i/>
                <w:iCs/>
                <w:color w:val="000000"/>
                <w:sz w:val="24"/>
                <w:szCs w:val="24"/>
                <w:lang w:eastAsia="en-GB"/>
              </w:rPr>
            </w:pPr>
            <w:r w:rsidRPr="00D97BA0">
              <w:rPr>
                <w:rFonts w:ascii="Cambria" w:hAnsi="Cambria"/>
                <w:b/>
                <w:bCs/>
                <w:i/>
                <w:iCs/>
                <w:color w:val="000000"/>
                <w:sz w:val="24"/>
                <w:szCs w:val="24"/>
                <w:lang w:eastAsia="en-GB"/>
              </w:rPr>
              <w:t>0.00</w:t>
            </w:r>
          </w:p>
        </w:tc>
        <w:tc>
          <w:tcPr>
            <w:tcW w:w="914" w:type="pct"/>
            <w:tcBorders>
              <w:top w:val="single" w:sz="4" w:space="0" w:color="auto"/>
              <w:bottom w:val="single" w:sz="4" w:space="0" w:color="auto"/>
              <w:right w:val="single" w:sz="4" w:space="0" w:color="auto"/>
            </w:tcBorders>
            <w:shd w:val="clear" w:color="auto" w:fill="auto"/>
            <w:vAlign w:val="center"/>
          </w:tcPr>
          <w:p w14:paraId="4CF11C85" w14:textId="19A2DFFC" w:rsidR="0046658A" w:rsidRPr="001E7C1E" w:rsidRDefault="002369F5" w:rsidP="0046658A">
            <w:pPr>
              <w:spacing w:line="276" w:lineRule="auto"/>
              <w:jc w:val="center"/>
            </w:pPr>
            <w:r w:rsidRPr="002369F5">
              <w:rPr>
                <w:rFonts w:ascii="Cambria" w:hAnsi="Cambria"/>
                <w:b/>
                <w:bCs/>
                <w:i/>
                <w:iCs/>
                <w:color w:val="000000"/>
                <w:sz w:val="24"/>
                <w:szCs w:val="24"/>
                <w:lang w:eastAsia="en-GB"/>
              </w:rPr>
              <w:t>27.092,47</w:t>
            </w:r>
          </w:p>
        </w:tc>
      </w:tr>
      <w:tr w:rsidR="0046658A" w:rsidRPr="003866EF" w14:paraId="43617866" w14:textId="58DFED90" w:rsidTr="0046658A">
        <w:trPr>
          <w:trHeight w:val="435"/>
          <w:jc w:val="center"/>
        </w:trPr>
        <w:tc>
          <w:tcPr>
            <w:tcW w:w="2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470170" w14:textId="77777777" w:rsidR="0046658A" w:rsidRPr="00D97BA0" w:rsidRDefault="0046658A" w:rsidP="0046658A">
            <w:pPr>
              <w:jc w:val="right"/>
              <w:rPr>
                <w:rFonts w:ascii="Cambria" w:hAnsi="Cambria"/>
                <w:i/>
                <w:sz w:val="24"/>
                <w:szCs w:val="24"/>
                <w:lang w:eastAsia="en-GB"/>
              </w:rPr>
            </w:pPr>
            <w:r w:rsidRPr="00D97BA0">
              <w:rPr>
                <w:rFonts w:ascii="Cambria" w:hAnsi="Cambria"/>
                <w:i/>
                <w:sz w:val="24"/>
                <w:szCs w:val="24"/>
                <w:lang w:eastAsia="en-GB"/>
              </w:rPr>
              <w:t>Cost unitar aferent investiției (EURO)</w:t>
            </w:r>
          </w:p>
        </w:tc>
        <w:tc>
          <w:tcPr>
            <w:tcW w:w="963" w:type="pct"/>
            <w:tcBorders>
              <w:top w:val="single" w:sz="4" w:space="0" w:color="auto"/>
              <w:left w:val="nil"/>
              <w:bottom w:val="single" w:sz="4" w:space="0" w:color="auto"/>
              <w:right w:val="single" w:sz="4" w:space="0" w:color="auto"/>
            </w:tcBorders>
            <w:shd w:val="clear" w:color="000000" w:fill="C4D79B"/>
            <w:noWrap/>
            <w:vAlign w:val="center"/>
          </w:tcPr>
          <w:p w14:paraId="610EDD95" w14:textId="3F22F537" w:rsidR="0046658A" w:rsidRPr="00D97BA0" w:rsidRDefault="002369F5" w:rsidP="0046658A">
            <w:pPr>
              <w:jc w:val="center"/>
              <w:rPr>
                <w:rFonts w:ascii="Cambria" w:hAnsi="Cambria"/>
                <w:b/>
                <w:bCs/>
                <w:i/>
                <w:iCs/>
                <w:color w:val="000000"/>
                <w:sz w:val="24"/>
                <w:szCs w:val="24"/>
                <w:lang w:eastAsia="en-GB"/>
              </w:rPr>
            </w:pPr>
            <w:r>
              <w:rPr>
                <w:rFonts w:ascii="Cambria" w:hAnsi="Cambria"/>
                <w:b/>
                <w:bCs/>
                <w:i/>
                <w:iCs/>
                <w:color w:val="000000"/>
                <w:sz w:val="24"/>
                <w:szCs w:val="24"/>
                <w:lang w:eastAsia="en-GB"/>
              </w:rPr>
              <w:t>5.452,30</w:t>
            </w:r>
          </w:p>
        </w:tc>
        <w:tc>
          <w:tcPr>
            <w:tcW w:w="806" w:type="pct"/>
            <w:gridSpan w:val="2"/>
            <w:tcBorders>
              <w:top w:val="single" w:sz="4" w:space="0" w:color="auto"/>
              <w:bottom w:val="single" w:sz="4" w:space="0" w:color="auto"/>
              <w:right w:val="single" w:sz="4" w:space="0" w:color="auto"/>
            </w:tcBorders>
            <w:shd w:val="clear" w:color="auto" w:fill="auto"/>
            <w:vAlign w:val="center"/>
          </w:tcPr>
          <w:p w14:paraId="12578A4D" w14:textId="292E077A" w:rsidR="0046658A" w:rsidRPr="00D97BA0" w:rsidRDefault="0046658A" w:rsidP="0046658A">
            <w:pPr>
              <w:spacing w:line="276" w:lineRule="auto"/>
              <w:jc w:val="center"/>
              <w:rPr>
                <w:rFonts w:ascii="Cambria" w:hAnsi="Cambria"/>
                <w:b/>
                <w:bCs/>
                <w:i/>
                <w:iCs/>
                <w:color w:val="000000"/>
                <w:sz w:val="24"/>
                <w:szCs w:val="24"/>
                <w:lang w:eastAsia="en-GB"/>
              </w:rPr>
            </w:pPr>
            <w:r>
              <w:rPr>
                <w:rFonts w:ascii="Cambria" w:hAnsi="Cambria"/>
                <w:b/>
                <w:bCs/>
                <w:i/>
                <w:iCs/>
                <w:color w:val="000000"/>
                <w:sz w:val="24"/>
                <w:szCs w:val="24"/>
                <w:lang w:eastAsia="en-GB"/>
              </w:rPr>
              <w:t>0.00</w:t>
            </w:r>
          </w:p>
        </w:tc>
        <w:tc>
          <w:tcPr>
            <w:tcW w:w="914" w:type="pct"/>
            <w:tcBorders>
              <w:top w:val="single" w:sz="4" w:space="0" w:color="auto"/>
              <w:bottom w:val="single" w:sz="4" w:space="0" w:color="auto"/>
              <w:right w:val="single" w:sz="4" w:space="0" w:color="auto"/>
            </w:tcBorders>
            <w:shd w:val="clear" w:color="auto" w:fill="auto"/>
            <w:vAlign w:val="center"/>
          </w:tcPr>
          <w:p w14:paraId="21A97F96" w14:textId="523CB37B" w:rsidR="0046658A" w:rsidRPr="003866EF" w:rsidRDefault="002369F5" w:rsidP="0046658A">
            <w:pPr>
              <w:spacing w:line="276" w:lineRule="auto"/>
              <w:jc w:val="center"/>
            </w:pPr>
            <w:r>
              <w:rPr>
                <w:rFonts w:ascii="Cambria" w:hAnsi="Cambria"/>
                <w:b/>
                <w:bCs/>
                <w:i/>
                <w:iCs/>
                <w:color w:val="000000"/>
                <w:sz w:val="24"/>
                <w:szCs w:val="24"/>
                <w:lang w:eastAsia="en-GB"/>
              </w:rPr>
              <w:t>5.452,30</w:t>
            </w:r>
          </w:p>
        </w:tc>
      </w:tr>
    </w:tbl>
    <w:p w14:paraId="0328C210" w14:textId="77777777" w:rsidR="0046658A" w:rsidRDefault="0046658A" w:rsidP="002369F5">
      <w:pPr>
        <w:jc w:val="both"/>
        <w:rPr>
          <w:rFonts w:ascii="Cambria" w:hAnsi="Cambria" w:cstheme="minorHAnsi"/>
          <w:i/>
          <w:iCs/>
          <w:sz w:val="24"/>
          <w:szCs w:val="24"/>
        </w:rPr>
      </w:pPr>
    </w:p>
    <w:tbl>
      <w:tblPr>
        <w:tblStyle w:val="TableGrid"/>
        <w:tblW w:w="0" w:type="auto"/>
        <w:tblLook w:val="04A0" w:firstRow="1" w:lastRow="0" w:firstColumn="1" w:lastColumn="0" w:noHBand="0" w:noVBand="1"/>
      </w:tblPr>
      <w:tblGrid>
        <w:gridCol w:w="4420"/>
        <w:gridCol w:w="1812"/>
      </w:tblGrid>
      <w:tr w:rsidR="0046658A" w14:paraId="67DF5602" w14:textId="7C119213" w:rsidTr="0046658A">
        <w:tc>
          <w:tcPr>
            <w:tcW w:w="4420" w:type="dxa"/>
            <w:vAlign w:val="center"/>
          </w:tcPr>
          <w:p w14:paraId="407F1F44" w14:textId="559F9B03" w:rsidR="0046658A" w:rsidRDefault="0046658A" w:rsidP="0046658A">
            <w:pPr>
              <w:jc w:val="right"/>
              <w:rPr>
                <w:rFonts w:ascii="Cambria" w:hAnsi="Cambria" w:cstheme="minorHAnsi"/>
                <w:i/>
                <w:iCs/>
                <w:sz w:val="24"/>
                <w:szCs w:val="24"/>
              </w:rPr>
            </w:pPr>
            <w:r>
              <w:rPr>
                <w:rFonts w:ascii="Cambria" w:hAnsi="Cambria" w:cstheme="minorHAnsi"/>
                <w:i/>
                <w:iCs/>
                <w:sz w:val="24"/>
                <w:szCs w:val="24"/>
              </w:rPr>
              <w:t xml:space="preserve">Data </w:t>
            </w:r>
          </w:p>
        </w:tc>
        <w:tc>
          <w:tcPr>
            <w:tcW w:w="1812" w:type="dxa"/>
            <w:vAlign w:val="center"/>
          </w:tcPr>
          <w:p w14:paraId="0F16A891" w14:textId="670A96FB" w:rsidR="0046658A" w:rsidRDefault="0046658A" w:rsidP="0046658A">
            <w:pPr>
              <w:jc w:val="right"/>
              <w:rPr>
                <w:rFonts w:ascii="Cambria" w:hAnsi="Cambria" w:cstheme="minorHAnsi"/>
                <w:i/>
                <w:iCs/>
                <w:sz w:val="24"/>
                <w:szCs w:val="24"/>
              </w:rPr>
            </w:pPr>
            <w:r>
              <w:rPr>
                <w:rFonts w:ascii="Cambria" w:hAnsi="Cambria" w:cstheme="minorHAnsi"/>
                <w:i/>
                <w:iCs/>
                <w:sz w:val="24"/>
                <w:szCs w:val="24"/>
              </w:rPr>
              <w:t>29.02.2024</w:t>
            </w:r>
          </w:p>
        </w:tc>
      </w:tr>
      <w:tr w:rsidR="0046658A" w14:paraId="7F31CBA7" w14:textId="1E191545" w:rsidTr="0046658A">
        <w:tc>
          <w:tcPr>
            <w:tcW w:w="4420" w:type="dxa"/>
            <w:vAlign w:val="center"/>
          </w:tcPr>
          <w:p w14:paraId="7DF3708D" w14:textId="1402D7A7" w:rsidR="0046658A" w:rsidRDefault="0046658A" w:rsidP="0046658A">
            <w:pPr>
              <w:jc w:val="right"/>
              <w:rPr>
                <w:rFonts w:ascii="Cambria" w:hAnsi="Cambria" w:cstheme="minorHAnsi"/>
                <w:i/>
                <w:iCs/>
                <w:sz w:val="24"/>
                <w:szCs w:val="24"/>
              </w:rPr>
            </w:pPr>
            <w:r>
              <w:rPr>
                <w:rFonts w:ascii="Cambria" w:hAnsi="Cambria" w:cstheme="minorHAnsi"/>
                <w:i/>
                <w:iCs/>
                <w:sz w:val="24"/>
                <w:szCs w:val="24"/>
              </w:rPr>
              <w:t>Curs Euro</w:t>
            </w:r>
          </w:p>
        </w:tc>
        <w:tc>
          <w:tcPr>
            <w:tcW w:w="1812" w:type="dxa"/>
            <w:vAlign w:val="center"/>
          </w:tcPr>
          <w:p w14:paraId="483C9995" w14:textId="4C17D897" w:rsidR="0046658A" w:rsidRDefault="0046658A" w:rsidP="0046658A">
            <w:pPr>
              <w:jc w:val="right"/>
              <w:rPr>
                <w:rFonts w:ascii="Cambria" w:hAnsi="Cambria" w:cstheme="minorHAnsi"/>
                <w:i/>
                <w:iCs/>
                <w:sz w:val="24"/>
                <w:szCs w:val="24"/>
              </w:rPr>
            </w:pPr>
            <w:r>
              <w:rPr>
                <w:rFonts w:ascii="Cambria" w:hAnsi="Cambria" w:cstheme="minorHAnsi"/>
                <w:i/>
                <w:iCs/>
                <w:sz w:val="24"/>
                <w:szCs w:val="24"/>
              </w:rPr>
              <w:t>4,9690</w:t>
            </w:r>
          </w:p>
        </w:tc>
      </w:tr>
      <w:tr w:rsidR="0046658A" w14:paraId="31BA5AB1" w14:textId="759D860A" w:rsidTr="0046658A">
        <w:tc>
          <w:tcPr>
            <w:tcW w:w="4420" w:type="dxa"/>
          </w:tcPr>
          <w:p w14:paraId="345EBE61" w14:textId="4D4B4FD6" w:rsidR="0046658A" w:rsidRDefault="0046658A" w:rsidP="0046658A">
            <w:pPr>
              <w:jc w:val="both"/>
              <w:rPr>
                <w:rFonts w:ascii="Cambria" w:hAnsi="Cambria" w:cstheme="minorHAnsi"/>
                <w:i/>
                <w:iCs/>
                <w:sz w:val="24"/>
                <w:szCs w:val="24"/>
              </w:rPr>
            </w:pPr>
            <w:r>
              <w:rPr>
                <w:rFonts w:ascii="Cambria" w:hAnsi="Cambria" w:cstheme="minorHAnsi"/>
                <w:i/>
                <w:iCs/>
                <w:sz w:val="24"/>
                <w:szCs w:val="24"/>
              </w:rPr>
              <w:t>Valoare de referință pentru determinarea încadrării în standardul de cost (gospodării conectate)</w:t>
            </w:r>
          </w:p>
        </w:tc>
        <w:tc>
          <w:tcPr>
            <w:tcW w:w="1812" w:type="dxa"/>
            <w:vAlign w:val="center"/>
          </w:tcPr>
          <w:p w14:paraId="6335DFB7" w14:textId="5D4290CB" w:rsidR="0046658A" w:rsidRDefault="0046658A" w:rsidP="0046658A">
            <w:pPr>
              <w:jc w:val="right"/>
              <w:rPr>
                <w:rFonts w:ascii="Cambria" w:hAnsi="Cambria" w:cstheme="minorHAnsi"/>
                <w:i/>
                <w:iCs/>
                <w:sz w:val="24"/>
                <w:szCs w:val="24"/>
              </w:rPr>
            </w:pPr>
            <w:r>
              <w:rPr>
                <w:rFonts w:ascii="Cambria" w:hAnsi="Cambria" w:cstheme="minorHAnsi"/>
                <w:i/>
                <w:iCs/>
                <w:sz w:val="24"/>
                <w:szCs w:val="24"/>
              </w:rPr>
              <w:t>1638</w:t>
            </w:r>
          </w:p>
        </w:tc>
      </w:tr>
    </w:tbl>
    <w:p w14:paraId="5C1B8DC5" w14:textId="77777777" w:rsidR="00574831" w:rsidRPr="00F0394C" w:rsidRDefault="00574831" w:rsidP="0046658A">
      <w:pPr>
        <w:jc w:val="both"/>
        <w:rPr>
          <w:rFonts w:ascii="Cambria" w:hAnsi="Cambria" w:cstheme="minorHAnsi"/>
          <w:i/>
          <w:iCs/>
          <w:sz w:val="24"/>
          <w:szCs w:val="24"/>
        </w:rPr>
      </w:pPr>
    </w:p>
    <w:p w14:paraId="082522C3" w14:textId="77777777" w:rsidR="00C33EAC" w:rsidRPr="00CF6B1A" w:rsidRDefault="00C33EAC" w:rsidP="00C33EAC">
      <w:pPr>
        <w:ind w:firstLine="708"/>
        <w:jc w:val="both"/>
        <w:rPr>
          <w:rFonts w:ascii="Cambria" w:hAnsi="Cambria" w:cstheme="minorHAnsi"/>
          <w:b/>
          <w:sz w:val="24"/>
          <w:szCs w:val="24"/>
          <w:lang w:val="it-IT"/>
        </w:rPr>
      </w:pPr>
      <w:r w:rsidRPr="00375823">
        <w:rPr>
          <w:rFonts w:ascii="Cambria" w:hAnsi="Cambria" w:cstheme="minorHAnsi"/>
          <w:b/>
          <w:sz w:val="24"/>
          <w:szCs w:val="24"/>
          <w:lang w:val="it-IT"/>
        </w:rPr>
        <w:t>b)</w:t>
      </w:r>
      <w:r w:rsidRPr="007462E5">
        <w:rPr>
          <w:rFonts w:ascii="Cambria" w:hAnsi="Cambria" w:cstheme="minorHAnsi"/>
          <w:sz w:val="24"/>
          <w:szCs w:val="24"/>
          <w:lang w:val="it-IT"/>
        </w:rPr>
        <w:t xml:space="preserve"> </w:t>
      </w:r>
      <w:r w:rsidRPr="00CF6B1A">
        <w:rPr>
          <w:rFonts w:ascii="Cambria" w:hAnsi="Cambria" w:cstheme="minorHAnsi"/>
          <w:b/>
          <w:sz w:val="24"/>
          <w:szCs w:val="24"/>
          <w:lang w:val="it-IT"/>
        </w:rPr>
        <w:t>Indicatori minimali, respectiv indicatori de performanta – elemente fizice/capacitate fizice care sa indice atingerea tintei obiectivului de investitii – si, dupa caz, calitativi, in conformitate cu standardele, normativele si reglementarile tehnice in vigoare.</w:t>
      </w:r>
    </w:p>
    <w:p w14:paraId="13B3445F" w14:textId="77777777" w:rsidR="00964598" w:rsidRPr="007462E5" w:rsidRDefault="00964598" w:rsidP="00964598">
      <w:pPr>
        <w:ind w:firstLine="708"/>
        <w:jc w:val="both"/>
        <w:rPr>
          <w:rFonts w:ascii="Cambria" w:hAnsi="Cambria" w:cstheme="minorHAnsi"/>
          <w:sz w:val="24"/>
          <w:szCs w:val="24"/>
          <w:lang w:val="it-IT"/>
        </w:rPr>
      </w:pPr>
      <w:r w:rsidRPr="007462E5">
        <w:rPr>
          <w:rFonts w:ascii="Cambria" w:hAnsi="Cambria" w:cstheme="minorHAnsi"/>
          <w:sz w:val="24"/>
          <w:szCs w:val="24"/>
          <w:lang w:val="it-IT"/>
        </w:rPr>
        <w:t xml:space="preserve">Infiintarea retelei inteligente de distributie gaze naturale pentru comuna Vulturu este o investitie ce contribuie substantial la cresterea eficientei energetice si a securitatii furnizarii de combustibili in contextul combaterii schimbarilor climatice, cat </w:t>
      </w:r>
      <w:r w:rsidR="00397921" w:rsidRPr="007462E5">
        <w:rPr>
          <w:rFonts w:ascii="Cambria" w:hAnsi="Cambria" w:cstheme="minorHAnsi"/>
          <w:sz w:val="24"/>
          <w:szCs w:val="24"/>
          <w:lang w:val="it-IT"/>
        </w:rPr>
        <w:t>0</w:t>
      </w:r>
      <w:r w:rsidRPr="007462E5">
        <w:rPr>
          <w:rFonts w:ascii="Cambria" w:hAnsi="Cambria" w:cstheme="minorHAnsi"/>
          <w:sz w:val="24"/>
          <w:szCs w:val="24"/>
          <w:lang w:val="it-IT"/>
        </w:rPr>
        <w:t>la strategiile nationale si regionale de creare a noi locuri de munca, de crestere a productivitatii, de atragere de noi oportunitati de afaceri in zona.</w:t>
      </w:r>
    </w:p>
    <w:p w14:paraId="5F52A675" w14:textId="77777777" w:rsidR="00964598" w:rsidRPr="007462E5" w:rsidRDefault="00964598" w:rsidP="00964598">
      <w:pPr>
        <w:ind w:firstLine="708"/>
        <w:jc w:val="both"/>
        <w:rPr>
          <w:rFonts w:ascii="Cambria" w:hAnsi="Cambria" w:cstheme="minorHAnsi"/>
          <w:sz w:val="24"/>
          <w:szCs w:val="24"/>
          <w:lang w:val="it-IT"/>
        </w:rPr>
      </w:pPr>
      <w:r w:rsidRPr="007462E5">
        <w:rPr>
          <w:rFonts w:ascii="Cambria" w:hAnsi="Cambria" w:cstheme="minorHAnsi"/>
          <w:sz w:val="24"/>
          <w:szCs w:val="24"/>
          <w:lang w:val="it-IT"/>
        </w:rPr>
        <w:t>In vederea cresterii gradului de confort al locuitorilor si pentru dezvoltarea economica a zonei, este oportuna investitia privind extinderea retelei de distributie gaze naturale in comuna Vulturu.</w:t>
      </w:r>
    </w:p>
    <w:p w14:paraId="329FBDE9" w14:textId="1645D299" w:rsidR="00964598" w:rsidRPr="00CF6B1A" w:rsidRDefault="00964598" w:rsidP="00CF6B1A">
      <w:pPr>
        <w:ind w:firstLine="708"/>
        <w:jc w:val="both"/>
        <w:rPr>
          <w:rFonts w:ascii="Cambria" w:hAnsi="Cambria" w:cstheme="minorHAnsi"/>
          <w:b/>
          <w:sz w:val="24"/>
          <w:szCs w:val="24"/>
          <w:lang w:val="it-IT"/>
        </w:rPr>
      </w:pPr>
      <w:r w:rsidRPr="00CF6B1A">
        <w:rPr>
          <w:rFonts w:ascii="Cambria" w:hAnsi="Cambria" w:cstheme="minorHAnsi"/>
          <w:b/>
          <w:sz w:val="24"/>
          <w:szCs w:val="24"/>
          <w:lang w:val="it-IT"/>
        </w:rPr>
        <w:t>c) Indicatori financiari, socio – economici, de impact, de rezultat/operare, stabiliti in functie de specificul si tinta fiecarui obiectiv de investitii.</w:t>
      </w:r>
    </w:p>
    <w:p w14:paraId="0BB7BFBD" w14:textId="70B2F21E" w:rsidR="00EE5DAA" w:rsidRPr="00A062C8" w:rsidRDefault="00964598" w:rsidP="00A062C8">
      <w:pPr>
        <w:ind w:firstLine="708"/>
        <w:jc w:val="both"/>
        <w:rPr>
          <w:rFonts w:ascii="Cambria" w:hAnsi="Cambria" w:cstheme="minorHAnsi"/>
          <w:sz w:val="24"/>
          <w:szCs w:val="24"/>
          <w:lang w:val="fr-FR"/>
        </w:rPr>
      </w:pPr>
      <w:r w:rsidRPr="00964598">
        <w:rPr>
          <w:rFonts w:ascii="Cambria" w:hAnsi="Cambria" w:cstheme="minorHAnsi"/>
          <w:sz w:val="24"/>
          <w:szCs w:val="24"/>
          <w:lang w:val="fr-FR"/>
        </w:rPr>
        <w:t>Rata internă de rentabilitate este sub rata de actualizare de</w:t>
      </w:r>
      <w:r>
        <w:rPr>
          <w:rFonts w:ascii="Cambria" w:hAnsi="Cambria" w:cstheme="minorHAnsi"/>
          <w:sz w:val="24"/>
          <w:szCs w:val="24"/>
          <w:lang w:val="fr-FR"/>
        </w:rPr>
        <w:t xml:space="preserve"> 4%, iar valoarea actualizată si</w:t>
      </w:r>
      <w:r w:rsidRPr="00964598">
        <w:rPr>
          <w:rFonts w:ascii="Cambria" w:hAnsi="Cambria" w:cstheme="minorHAnsi"/>
          <w:sz w:val="24"/>
          <w:szCs w:val="24"/>
          <w:lang w:val="fr-FR"/>
        </w:rPr>
        <w:t xml:space="preserve"> raportată la investiție este negativă, ceea ce semnifică faptul că proiectul vine în întâmpinarea nevoilor imediate ale comunităţii (având caracter social), dar poate fi realizat namai daca investitia este sustinuta din fonduri nerambursabile și că proiectul nu generează venituri suficiente pentru a fi considerat o investiție rentabilă financiar</w:t>
      </w:r>
      <w:r w:rsidR="00D97BA0">
        <w:rPr>
          <w:rFonts w:ascii="Cambria" w:hAnsi="Cambria" w:cstheme="minorHAnsi"/>
          <w:sz w:val="24"/>
          <w:szCs w:val="24"/>
          <w:lang w:val="fr-FR"/>
        </w:rPr>
        <w:t>.</w:t>
      </w:r>
    </w:p>
    <w:p w14:paraId="43A2C9ED" w14:textId="77777777" w:rsidR="00964598" w:rsidRPr="00CF6B1A" w:rsidRDefault="00964598" w:rsidP="00964598">
      <w:pPr>
        <w:ind w:firstLine="708"/>
        <w:jc w:val="both"/>
        <w:rPr>
          <w:rFonts w:ascii="Cambria" w:hAnsi="Cambria" w:cstheme="minorHAnsi"/>
          <w:b/>
          <w:sz w:val="24"/>
          <w:szCs w:val="24"/>
          <w:lang w:val="fr-FR"/>
        </w:rPr>
      </w:pPr>
      <w:r w:rsidRPr="00CF6B1A">
        <w:rPr>
          <w:rFonts w:ascii="Cambria" w:hAnsi="Cambria" w:cstheme="minorHAnsi"/>
          <w:b/>
          <w:sz w:val="24"/>
          <w:szCs w:val="24"/>
          <w:lang w:val="fr-FR"/>
        </w:rPr>
        <w:t xml:space="preserve">d) </w:t>
      </w:r>
      <w:r w:rsidRPr="00CF6B1A">
        <w:rPr>
          <w:rFonts w:ascii="Cambria" w:hAnsi="Cambria" w:cstheme="minorHAnsi"/>
          <w:b/>
          <w:sz w:val="24"/>
          <w:szCs w:val="24"/>
          <w:lang w:val="it-IT"/>
        </w:rPr>
        <w:t>Durata estimata de executie a obiectivului de investitii</w:t>
      </w:r>
    </w:p>
    <w:p w14:paraId="6B78DF4D" w14:textId="74C7DB8B" w:rsidR="00964598" w:rsidRPr="007462E5" w:rsidRDefault="00964598" w:rsidP="00D97BA0">
      <w:pPr>
        <w:ind w:firstLine="708"/>
        <w:jc w:val="both"/>
        <w:rPr>
          <w:rFonts w:ascii="Cambria" w:hAnsi="Cambria" w:cstheme="minorHAnsi"/>
          <w:sz w:val="24"/>
          <w:szCs w:val="24"/>
          <w:lang w:val="it-IT"/>
        </w:rPr>
      </w:pPr>
      <w:r w:rsidRPr="007462E5">
        <w:rPr>
          <w:rFonts w:ascii="Cambria" w:hAnsi="Cambria" w:cstheme="minorHAnsi"/>
          <w:sz w:val="24"/>
          <w:szCs w:val="24"/>
          <w:lang w:val="it-IT"/>
        </w:rPr>
        <w:t>Durata estimata de executie a obiectivului de investitii este definita de Hotararea</w:t>
      </w:r>
      <w:r w:rsidR="00D97BA0">
        <w:rPr>
          <w:rFonts w:ascii="Cambria" w:hAnsi="Cambria" w:cstheme="minorHAnsi"/>
          <w:sz w:val="24"/>
          <w:szCs w:val="24"/>
          <w:lang w:val="it-IT"/>
        </w:rPr>
        <w:t xml:space="preserve"> </w:t>
      </w:r>
      <w:r w:rsidRPr="007462E5">
        <w:rPr>
          <w:rFonts w:ascii="Cambria" w:hAnsi="Cambria" w:cstheme="minorHAnsi"/>
          <w:sz w:val="24"/>
          <w:szCs w:val="24"/>
          <w:lang w:val="it-IT"/>
        </w:rPr>
        <w:t xml:space="preserve">Guvernului nr. 907/2016 privind etapele de elaborare si continutul-cadru al documentatiilor tehnico-economice aferente obiectivelor/proiectelor de investitii finantate din fonduri publice, cu modificarile si completarile ulterioare, prevederile, ca fiind perioada, exprimata in luni cuprinsa intre data stabilita de investitor pentru inceperea lucrarilor de executie si comunicata executantului si data incheierii procesului - verbal privind admiterea receptiei la terminarea lucrarilor, </w:t>
      </w:r>
      <w:r w:rsidR="00AE5988" w:rsidRPr="007462E5">
        <w:rPr>
          <w:rFonts w:ascii="Cambria" w:hAnsi="Cambria" w:cstheme="minorHAnsi"/>
          <w:sz w:val="24"/>
          <w:szCs w:val="24"/>
          <w:lang w:val="it-IT"/>
        </w:rPr>
        <w:t>în decurs de 18</w:t>
      </w:r>
      <w:r w:rsidRPr="007462E5">
        <w:rPr>
          <w:rFonts w:ascii="Cambria" w:hAnsi="Cambria" w:cstheme="minorHAnsi"/>
          <w:sz w:val="24"/>
          <w:szCs w:val="24"/>
          <w:lang w:val="it-IT"/>
        </w:rPr>
        <w:t xml:space="preserve"> luni  de la emiterea Ordinului de începere a lucrărilor, din care proiectare 2 luni, iar  e</w:t>
      </w:r>
      <w:r w:rsidR="00AE5988" w:rsidRPr="007462E5">
        <w:rPr>
          <w:rFonts w:ascii="Cambria" w:hAnsi="Cambria" w:cstheme="minorHAnsi"/>
          <w:sz w:val="24"/>
          <w:szCs w:val="24"/>
          <w:lang w:val="it-IT"/>
        </w:rPr>
        <w:t>xecutie lucrari 16</w:t>
      </w:r>
      <w:r w:rsidRPr="007462E5">
        <w:rPr>
          <w:rFonts w:ascii="Cambria" w:hAnsi="Cambria" w:cstheme="minorHAnsi"/>
          <w:sz w:val="24"/>
          <w:szCs w:val="24"/>
          <w:lang w:val="it-IT"/>
        </w:rPr>
        <w:t xml:space="preserve"> luni.</w:t>
      </w:r>
    </w:p>
    <w:p w14:paraId="171B85AF" w14:textId="77777777" w:rsidR="00964598" w:rsidRPr="00CF6B1A" w:rsidRDefault="00964598" w:rsidP="00964598">
      <w:pPr>
        <w:numPr>
          <w:ilvl w:val="0"/>
          <w:numId w:val="1"/>
        </w:numPr>
        <w:jc w:val="both"/>
        <w:rPr>
          <w:rFonts w:ascii="Cambria" w:hAnsi="Cambria" w:cstheme="minorHAnsi"/>
          <w:b/>
          <w:sz w:val="24"/>
          <w:szCs w:val="24"/>
        </w:rPr>
      </w:pPr>
      <w:r w:rsidRPr="00CF6B1A">
        <w:rPr>
          <w:rFonts w:ascii="Cambria" w:hAnsi="Cambria" w:cstheme="minorHAnsi"/>
          <w:b/>
          <w:sz w:val="24"/>
          <w:szCs w:val="24"/>
        </w:rPr>
        <w:t>Nominalizarea surselor de finantare a investitiei publice</w:t>
      </w:r>
    </w:p>
    <w:p w14:paraId="15E45608" w14:textId="77777777" w:rsidR="00964598" w:rsidRPr="007462E5" w:rsidRDefault="00964598" w:rsidP="00964598">
      <w:pPr>
        <w:ind w:firstLine="708"/>
        <w:jc w:val="both"/>
        <w:rPr>
          <w:rFonts w:ascii="Cambria" w:hAnsi="Cambria" w:cstheme="minorHAnsi"/>
          <w:sz w:val="24"/>
          <w:szCs w:val="24"/>
          <w:lang w:val="it-IT"/>
        </w:rPr>
      </w:pPr>
      <w:r w:rsidRPr="007462E5">
        <w:rPr>
          <w:rFonts w:ascii="Cambria" w:hAnsi="Cambria" w:cstheme="minorHAnsi"/>
          <w:sz w:val="24"/>
          <w:szCs w:val="24"/>
          <w:lang w:val="it-IT"/>
        </w:rPr>
        <w:t>Finantarea obiectivului de investitii „ Înființare rețea de distribuție gaze naturale în</w:t>
      </w:r>
    </w:p>
    <w:p w14:paraId="73C52102" w14:textId="0950F59B" w:rsidR="00964598" w:rsidRPr="007462E5" w:rsidRDefault="00964598" w:rsidP="00AE5988">
      <w:pPr>
        <w:jc w:val="both"/>
        <w:rPr>
          <w:rFonts w:ascii="Cambria" w:hAnsi="Cambria" w:cstheme="minorHAnsi"/>
          <w:sz w:val="24"/>
          <w:szCs w:val="24"/>
          <w:lang w:val="it-IT"/>
        </w:rPr>
      </w:pPr>
      <w:r w:rsidRPr="007462E5">
        <w:rPr>
          <w:rFonts w:ascii="Cambria" w:hAnsi="Cambria" w:cstheme="minorHAnsi"/>
          <w:sz w:val="24"/>
          <w:szCs w:val="24"/>
          <w:lang w:val="it-IT"/>
        </w:rPr>
        <w:t xml:space="preserve">comuna Vulturu, județul Vrancea”, se va face conform Programului Național de Investiţii „Anghel Saligny” constituit și aprobat conform legii, în sumă </w:t>
      </w:r>
      <w:r w:rsidR="002369F5">
        <w:rPr>
          <w:rFonts w:ascii="Cambria" w:hAnsi="Cambria" w:cstheme="minorHAnsi"/>
          <w:sz w:val="24"/>
          <w:szCs w:val="24"/>
          <w:lang w:val="it-IT"/>
        </w:rPr>
        <w:t>49.617.580,94</w:t>
      </w:r>
      <w:r w:rsidR="00D97BA0" w:rsidRPr="006D3362">
        <w:rPr>
          <w:rFonts w:ascii="Cambria" w:hAnsi="Cambria" w:cstheme="minorHAnsi"/>
          <w:i/>
          <w:sz w:val="24"/>
          <w:szCs w:val="24"/>
          <w:lang w:val="it-IT"/>
        </w:rPr>
        <w:t xml:space="preserve"> </w:t>
      </w:r>
      <w:r w:rsidRPr="006D3362">
        <w:rPr>
          <w:rFonts w:ascii="Cambria" w:hAnsi="Cambria" w:cstheme="minorHAnsi"/>
          <w:i/>
          <w:sz w:val="24"/>
          <w:szCs w:val="24"/>
          <w:lang w:val="it-IT"/>
        </w:rPr>
        <w:t xml:space="preserve"> lei cu TVA</w:t>
      </w:r>
      <w:r w:rsidRPr="007462E5">
        <w:rPr>
          <w:rFonts w:ascii="Cambria" w:hAnsi="Cambria" w:cstheme="minorHAnsi"/>
          <w:sz w:val="24"/>
          <w:szCs w:val="24"/>
          <w:lang w:val="it-IT"/>
        </w:rPr>
        <w:t xml:space="preserve">, din fondurile bugetului local al comunei Vulturu, judetul Vrancea, în sumă de </w:t>
      </w:r>
      <w:r w:rsidR="00A062C8">
        <w:rPr>
          <w:rFonts w:ascii="Cambria" w:hAnsi="Cambria" w:cstheme="minorHAnsi"/>
          <w:i/>
          <w:sz w:val="24"/>
          <w:szCs w:val="24"/>
          <w:lang w:val="it-IT"/>
        </w:rPr>
        <w:t>2.528.771,38</w:t>
      </w:r>
      <w:r w:rsidR="00D97BA0" w:rsidRPr="006D3362">
        <w:rPr>
          <w:rFonts w:ascii="Cambria" w:hAnsi="Cambria" w:cstheme="minorHAnsi"/>
          <w:i/>
          <w:sz w:val="24"/>
          <w:szCs w:val="24"/>
          <w:lang w:val="it-IT"/>
        </w:rPr>
        <w:t xml:space="preserve"> </w:t>
      </w:r>
      <w:r w:rsidRPr="006D3362">
        <w:rPr>
          <w:rFonts w:ascii="Cambria" w:hAnsi="Cambria" w:cstheme="minorHAnsi"/>
          <w:i/>
          <w:sz w:val="24"/>
          <w:szCs w:val="24"/>
          <w:lang w:val="it-IT"/>
        </w:rPr>
        <w:t xml:space="preserve"> lei cu </w:t>
      </w:r>
      <w:r w:rsidRPr="006D3362">
        <w:rPr>
          <w:rFonts w:ascii="Cambria" w:hAnsi="Cambria" w:cstheme="minorHAnsi"/>
          <w:i/>
          <w:sz w:val="24"/>
          <w:szCs w:val="24"/>
          <w:lang w:val="it-IT"/>
        </w:rPr>
        <w:lastRenderedPageBreak/>
        <w:t>TVA</w:t>
      </w:r>
      <w:r w:rsidRPr="007462E5">
        <w:rPr>
          <w:rFonts w:ascii="Cambria" w:hAnsi="Cambria" w:cstheme="minorHAnsi"/>
          <w:sz w:val="24"/>
          <w:szCs w:val="24"/>
          <w:lang w:val="it-IT"/>
        </w:rPr>
        <w:t xml:space="preserve"> și conform propunerii tehnico</w:t>
      </w:r>
      <w:r w:rsidR="00D97BA0">
        <w:rPr>
          <w:rFonts w:ascii="Cambria" w:hAnsi="Cambria" w:cstheme="minorHAnsi"/>
          <w:sz w:val="24"/>
          <w:szCs w:val="24"/>
          <w:lang w:val="it-IT"/>
        </w:rPr>
        <w:t xml:space="preserve"> </w:t>
      </w:r>
      <w:r w:rsidRPr="007462E5">
        <w:rPr>
          <w:rFonts w:ascii="Cambria" w:hAnsi="Cambria" w:cstheme="minorHAnsi"/>
          <w:sz w:val="24"/>
          <w:szCs w:val="24"/>
          <w:lang w:val="it-IT"/>
        </w:rPr>
        <w:t>-</w:t>
      </w:r>
      <w:r w:rsidR="00D97BA0">
        <w:rPr>
          <w:rFonts w:ascii="Cambria" w:hAnsi="Cambria" w:cstheme="minorHAnsi"/>
          <w:sz w:val="24"/>
          <w:szCs w:val="24"/>
          <w:lang w:val="it-IT"/>
        </w:rPr>
        <w:t xml:space="preserve"> </w:t>
      </w:r>
      <w:r w:rsidRPr="007462E5">
        <w:rPr>
          <w:rFonts w:ascii="Cambria" w:hAnsi="Cambria" w:cstheme="minorHAnsi"/>
          <w:sz w:val="24"/>
          <w:szCs w:val="24"/>
          <w:lang w:val="it-IT"/>
        </w:rPr>
        <w:t>financiare a concesionarulu</w:t>
      </w:r>
      <w:r w:rsidR="00A062C8">
        <w:rPr>
          <w:rFonts w:ascii="Cambria" w:hAnsi="Cambria" w:cstheme="minorHAnsi"/>
          <w:sz w:val="24"/>
          <w:szCs w:val="24"/>
          <w:lang w:val="it-IT"/>
        </w:rPr>
        <w:t>i</w:t>
      </w:r>
      <w:r w:rsidR="00D97BA0">
        <w:rPr>
          <w:rFonts w:ascii="Cambria" w:hAnsi="Cambria" w:cstheme="minorHAnsi"/>
          <w:sz w:val="24"/>
          <w:szCs w:val="24"/>
          <w:lang w:val="it-IT"/>
        </w:rPr>
        <w:t>, S.C. DISTRIGAZ SUD REȚELE S.R.L.,</w:t>
      </w:r>
      <w:r w:rsidRPr="007462E5">
        <w:rPr>
          <w:rFonts w:ascii="Cambria" w:hAnsi="Cambria" w:cstheme="minorHAnsi"/>
          <w:sz w:val="24"/>
          <w:szCs w:val="24"/>
          <w:lang w:val="it-IT"/>
        </w:rPr>
        <w:t xml:space="preserve"> în sumă de </w:t>
      </w:r>
      <w:r w:rsidRPr="00D97BA0">
        <w:rPr>
          <w:rFonts w:ascii="Cambria" w:hAnsi="Cambria" w:cstheme="minorHAnsi"/>
          <w:i/>
          <w:sz w:val="24"/>
          <w:szCs w:val="24"/>
          <w:lang w:val="it-IT"/>
        </w:rPr>
        <w:t>561.301,58 lei, cu TVA</w:t>
      </w:r>
      <w:r w:rsidRPr="007462E5">
        <w:rPr>
          <w:rFonts w:ascii="Cambria" w:hAnsi="Cambria" w:cstheme="minorHAnsi"/>
          <w:sz w:val="24"/>
          <w:szCs w:val="24"/>
          <w:lang w:val="it-IT"/>
        </w:rPr>
        <w:t>.</w:t>
      </w:r>
    </w:p>
    <w:p w14:paraId="6C903B17" w14:textId="77777777" w:rsidR="00C33EAC" w:rsidRPr="00BE2716" w:rsidRDefault="00C33EAC" w:rsidP="00C33EAC">
      <w:pPr>
        <w:ind w:firstLine="708"/>
        <w:jc w:val="both"/>
        <w:rPr>
          <w:rFonts w:ascii="Cambria" w:hAnsi="Cambria" w:cstheme="minorHAnsi"/>
          <w:sz w:val="24"/>
          <w:szCs w:val="24"/>
          <w:lang w:val="ro-RO"/>
        </w:rPr>
      </w:pPr>
      <w:r w:rsidRPr="001E7C1E">
        <w:rPr>
          <w:rFonts w:ascii="Cambria" w:hAnsi="Cambria" w:cstheme="minorHAnsi"/>
          <w:sz w:val="24"/>
          <w:szCs w:val="24"/>
          <w:lang w:val="ro-RO"/>
        </w:rPr>
        <w:t>Sustinerea din punct de vedere legal a investitiei propuse este fundamentata pe</w:t>
      </w:r>
    </w:p>
    <w:p w14:paraId="7437DAD0" w14:textId="77777777" w:rsidR="00C33EAC" w:rsidRPr="00BE2716" w:rsidRDefault="00C33EAC" w:rsidP="00C33EAC">
      <w:pPr>
        <w:jc w:val="both"/>
        <w:rPr>
          <w:rFonts w:ascii="Cambria" w:hAnsi="Cambria" w:cstheme="minorHAnsi"/>
          <w:sz w:val="24"/>
          <w:szCs w:val="24"/>
          <w:lang w:val="ro-RO"/>
        </w:rPr>
      </w:pPr>
      <w:r w:rsidRPr="00BE2716">
        <w:rPr>
          <w:rFonts w:ascii="Cambria" w:hAnsi="Cambria" w:cstheme="minorHAnsi"/>
          <w:sz w:val="24"/>
          <w:szCs w:val="24"/>
          <w:lang w:val="ro-RO"/>
        </w:rPr>
        <w:t>prevederile actelor normative mai sus mentionate.</w:t>
      </w:r>
    </w:p>
    <w:p w14:paraId="1B1E7200" w14:textId="01EAE9FE" w:rsidR="00A062C8" w:rsidRDefault="003A6F72" w:rsidP="002B453B">
      <w:pPr>
        <w:jc w:val="both"/>
        <w:rPr>
          <w:rFonts w:ascii="Cambria" w:hAnsi="Cambria" w:cstheme="minorHAnsi"/>
          <w:sz w:val="24"/>
          <w:szCs w:val="24"/>
          <w:lang w:val="it-IT"/>
        </w:rPr>
      </w:pPr>
      <w:r>
        <w:rPr>
          <w:rFonts w:ascii="Cambria" w:hAnsi="Cambria" w:cstheme="minorHAnsi"/>
          <w:sz w:val="24"/>
          <w:szCs w:val="24"/>
          <w:lang w:val="it-IT"/>
        </w:rPr>
        <w:tab/>
      </w:r>
      <w:r w:rsidRPr="003A6F72">
        <w:rPr>
          <w:rFonts w:ascii="Cambria" w:hAnsi="Cambria" w:cstheme="minorHAnsi"/>
          <w:sz w:val="24"/>
          <w:szCs w:val="24"/>
          <w:lang w:val="it-IT"/>
        </w:rPr>
        <w:t>Prin urmare, în considerarea tuturor celor mai sus expuse, consider necesar, oportun, justificat si legal elaborarea unui proiect de hotărâre</w:t>
      </w:r>
      <w:r>
        <w:rPr>
          <w:rFonts w:ascii="Cambria" w:hAnsi="Cambria" w:cstheme="minorHAnsi"/>
          <w:sz w:val="24"/>
          <w:szCs w:val="24"/>
          <w:lang w:val="it-IT"/>
        </w:rPr>
        <w:t xml:space="preserve"> privind </w:t>
      </w:r>
      <w:r w:rsidRPr="003A6F72">
        <w:rPr>
          <w:rFonts w:ascii="Cambria" w:hAnsi="Cambria" w:cstheme="minorHAnsi"/>
          <w:sz w:val="24"/>
          <w:szCs w:val="24"/>
          <w:lang w:val="it-IT"/>
        </w:rPr>
        <w:t xml:space="preserve">aprobarea indicatorilor </w:t>
      </w:r>
      <w:r>
        <w:rPr>
          <w:rFonts w:ascii="Cambria" w:hAnsi="Cambria" w:cstheme="minorHAnsi"/>
          <w:sz w:val="24"/>
          <w:szCs w:val="24"/>
          <w:lang w:val="it-IT"/>
        </w:rPr>
        <w:t xml:space="preserve">                      </w:t>
      </w:r>
      <w:r w:rsidRPr="003A6F72">
        <w:rPr>
          <w:rFonts w:ascii="Cambria" w:hAnsi="Cambria" w:cstheme="minorHAnsi"/>
          <w:sz w:val="24"/>
          <w:szCs w:val="24"/>
          <w:lang w:val="it-IT"/>
        </w:rPr>
        <w:t>tehnico-economici actualizați și a devizului general actualizat la faza executie lucrări în conformitate cu prevederile Ordonantei de Urgență a Guvernului nr. 47/2022 pentru obiectivul de investiții „Înființare rețea de distribuție gaze naturale în comuna Vulturu, județul Vrancea”, precum și a sumei reprezentând categoriile de cheltuieli finanțate de la bugetul local pentru realizarea obiectivului, utilizând formula de ajustare, in forma și cu conținutul prezentat.</w:t>
      </w:r>
    </w:p>
    <w:p w14:paraId="32E86C62" w14:textId="47511F9F" w:rsidR="00A36EF7" w:rsidRPr="00375823" w:rsidRDefault="00A36EF7" w:rsidP="00A36EF7">
      <w:pPr>
        <w:ind w:firstLine="708"/>
        <w:jc w:val="both"/>
        <w:rPr>
          <w:rFonts w:ascii="Cambria" w:hAnsi="Cambria" w:cs="Calibri"/>
          <w:noProof/>
          <w:color w:val="000000"/>
          <w:sz w:val="24"/>
          <w:szCs w:val="24"/>
          <w:lang w:val="ro-RO" w:eastAsia="en-US"/>
        </w:rPr>
      </w:pPr>
      <w:r w:rsidRPr="00375823">
        <w:rPr>
          <w:rFonts w:ascii="Cambria" w:hAnsi="Cambria" w:cs="Calibri"/>
          <w:noProof/>
          <w:color w:val="000000"/>
          <w:sz w:val="24"/>
          <w:szCs w:val="24"/>
          <w:lang w:val="ro-RO" w:eastAsia="en-US"/>
        </w:rPr>
        <w:t>Anexez prezentei</w:t>
      </w:r>
      <w:r w:rsidR="00375823">
        <w:rPr>
          <w:rFonts w:ascii="Cambria" w:hAnsi="Cambria" w:cs="Calibri"/>
          <w:noProof/>
          <w:color w:val="000000"/>
          <w:sz w:val="24"/>
          <w:szCs w:val="24"/>
          <w:lang w:val="ro-RO" w:eastAsia="en-US"/>
        </w:rPr>
        <w:t>, următoarele documente</w:t>
      </w:r>
      <w:r w:rsidRPr="00375823">
        <w:rPr>
          <w:rFonts w:ascii="Cambria" w:hAnsi="Cambria" w:cs="Calibri"/>
          <w:noProof/>
          <w:color w:val="000000"/>
          <w:sz w:val="24"/>
          <w:szCs w:val="24"/>
          <w:lang w:val="ro-RO" w:eastAsia="en-US"/>
        </w:rPr>
        <w:t>:</w:t>
      </w:r>
    </w:p>
    <w:p w14:paraId="7DDCE3C1" w14:textId="25B4E383" w:rsidR="00CF6B1A" w:rsidRPr="00CF6B1A" w:rsidRDefault="00375823" w:rsidP="00CF6B1A">
      <w:pPr>
        <w:pStyle w:val="ListParagraph"/>
        <w:numPr>
          <w:ilvl w:val="0"/>
          <w:numId w:val="30"/>
        </w:numPr>
        <w:jc w:val="both"/>
        <w:rPr>
          <w:rFonts w:asciiTheme="majorHAnsi" w:hAnsiTheme="majorHAnsi" w:cs="Open Sans"/>
          <w:sz w:val="24"/>
          <w:szCs w:val="24"/>
          <w:lang w:val="ro-RO"/>
        </w:rPr>
      </w:pPr>
      <w:r>
        <w:rPr>
          <w:rFonts w:asciiTheme="majorHAnsi" w:hAnsiTheme="majorHAnsi" w:cs="Open Sans"/>
          <w:sz w:val="24"/>
          <w:szCs w:val="24"/>
          <w:lang w:val="ro-RO"/>
        </w:rPr>
        <w:t>adresa</w:t>
      </w:r>
      <w:r w:rsidR="002369F5">
        <w:rPr>
          <w:rFonts w:asciiTheme="majorHAnsi" w:hAnsiTheme="majorHAnsi" w:cs="Open Sans"/>
          <w:sz w:val="24"/>
          <w:szCs w:val="24"/>
          <w:lang w:val="ro-RO"/>
        </w:rPr>
        <w:t xml:space="preserve"> nr. 25010751</w:t>
      </w:r>
      <w:r>
        <w:rPr>
          <w:rFonts w:asciiTheme="majorHAnsi" w:hAnsiTheme="majorHAnsi" w:cs="Open Sans"/>
          <w:sz w:val="24"/>
          <w:szCs w:val="24"/>
          <w:lang w:val="ro-RO"/>
        </w:rPr>
        <w:t>/</w:t>
      </w:r>
      <w:r w:rsidR="00CF6B1A" w:rsidRPr="00CF6B1A">
        <w:rPr>
          <w:rFonts w:asciiTheme="majorHAnsi" w:hAnsiTheme="majorHAnsi" w:cs="Open Sans"/>
          <w:sz w:val="24"/>
          <w:szCs w:val="24"/>
          <w:lang w:val="ro-RO"/>
        </w:rPr>
        <w:t>d</w:t>
      </w:r>
      <w:r>
        <w:rPr>
          <w:rFonts w:asciiTheme="majorHAnsi" w:hAnsiTheme="majorHAnsi" w:cs="Open Sans"/>
          <w:sz w:val="24"/>
          <w:szCs w:val="24"/>
          <w:lang w:val="ro-RO"/>
        </w:rPr>
        <w:t xml:space="preserve">ata </w:t>
      </w:r>
      <w:r w:rsidR="002369F5">
        <w:rPr>
          <w:rFonts w:asciiTheme="majorHAnsi" w:hAnsiTheme="majorHAnsi" w:cs="Open Sans"/>
          <w:sz w:val="24"/>
          <w:szCs w:val="24"/>
          <w:lang w:val="ro-RO"/>
        </w:rPr>
        <w:t>29.05.2025,</w:t>
      </w:r>
      <w:r w:rsidR="00CF6B1A" w:rsidRPr="00CF6B1A">
        <w:rPr>
          <w:rFonts w:asciiTheme="majorHAnsi" w:hAnsiTheme="majorHAnsi" w:cs="Open Sans"/>
          <w:sz w:val="24"/>
          <w:szCs w:val="24"/>
          <w:lang w:val="ro-RO"/>
        </w:rPr>
        <w:t xml:space="preserve"> a executantului, Asocierea S.C. ACVATOT </w:t>
      </w:r>
    </w:p>
    <w:p w14:paraId="1E1A5754" w14:textId="6509E5A9" w:rsidR="00CF6B1A" w:rsidRPr="00CF6B1A" w:rsidRDefault="00CF6B1A" w:rsidP="00CF6B1A">
      <w:pPr>
        <w:jc w:val="both"/>
        <w:rPr>
          <w:rFonts w:asciiTheme="majorHAnsi" w:hAnsiTheme="majorHAnsi" w:cs="Open Sans"/>
          <w:sz w:val="24"/>
          <w:szCs w:val="24"/>
          <w:lang w:val="ro-RO"/>
        </w:rPr>
      </w:pPr>
      <w:r w:rsidRPr="00CF6B1A">
        <w:rPr>
          <w:rFonts w:asciiTheme="majorHAnsi" w:hAnsiTheme="majorHAnsi" w:cs="Open Sans"/>
          <w:sz w:val="24"/>
          <w:szCs w:val="24"/>
          <w:lang w:val="ro-RO"/>
        </w:rPr>
        <w:t xml:space="preserve">S.R.L. – S.C. OMNI CONSTRUCT LOGISTIC S.R.L. –   S.C. DIVERSINST S.R.L. – S.C. GAZMIND S.R.L. - Lider de asociere S.C. ACVATOT S.R.L., înregistrată la instituția noastră sub                    </w:t>
      </w:r>
      <w:r>
        <w:rPr>
          <w:rFonts w:asciiTheme="majorHAnsi" w:hAnsiTheme="majorHAnsi" w:cs="Open Sans"/>
          <w:sz w:val="24"/>
          <w:szCs w:val="24"/>
          <w:lang w:val="ro-RO"/>
        </w:rPr>
        <w:t xml:space="preserve">                             </w:t>
      </w:r>
      <w:r w:rsidRPr="00CF6B1A">
        <w:rPr>
          <w:rFonts w:asciiTheme="majorHAnsi" w:hAnsiTheme="majorHAnsi" w:cs="Open Sans"/>
          <w:sz w:val="24"/>
          <w:szCs w:val="24"/>
          <w:lang w:val="ro-RO"/>
        </w:rPr>
        <w:t xml:space="preserve">nr.  </w:t>
      </w:r>
      <w:r w:rsidR="002369F5">
        <w:rPr>
          <w:rFonts w:asciiTheme="majorHAnsi" w:hAnsiTheme="majorHAnsi" w:cs="Open Sans"/>
          <w:sz w:val="24"/>
          <w:szCs w:val="24"/>
          <w:lang w:val="ro-RO"/>
        </w:rPr>
        <w:t>3676</w:t>
      </w:r>
      <w:r w:rsidR="00375823">
        <w:rPr>
          <w:rFonts w:asciiTheme="majorHAnsi" w:hAnsiTheme="majorHAnsi" w:cs="Open Sans"/>
          <w:sz w:val="24"/>
          <w:szCs w:val="24"/>
          <w:lang w:val="ro-RO"/>
        </w:rPr>
        <w:t>/data 2</w:t>
      </w:r>
      <w:r w:rsidR="002369F5">
        <w:rPr>
          <w:rFonts w:asciiTheme="majorHAnsi" w:hAnsiTheme="majorHAnsi" w:cs="Open Sans"/>
          <w:sz w:val="24"/>
          <w:szCs w:val="24"/>
          <w:lang w:val="ro-RO"/>
        </w:rPr>
        <w:t>9.05</w:t>
      </w:r>
      <w:r w:rsidR="00375823">
        <w:rPr>
          <w:rFonts w:asciiTheme="majorHAnsi" w:hAnsiTheme="majorHAnsi" w:cs="Open Sans"/>
          <w:sz w:val="24"/>
          <w:szCs w:val="24"/>
          <w:lang w:val="ro-RO"/>
        </w:rPr>
        <w:t>.2025</w:t>
      </w:r>
      <w:r w:rsidRPr="00CF6B1A">
        <w:rPr>
          <w:rFonts w:asciiTheme="majorHAnsi" w:hAnsiTheme="majorHAnsi" w:cs="Open Sans"/>
          <w:sz w:val="24"/>
          <w:szCs w:val="24"/>
          <w:lang w:val="ro-RO"/>
        </w:rPr>
        <w:t xml:space="preserve">, referitoare la transmiterea situației de </w:t>
      </w:r>
      <w:r w:rsidR="00375823">
        <w:rPr>
          <w:rFonts w:asciiTheme="majorHAnsi" w:hAnsiTheme="majorHAnsi" w:cs="Open Sans"/>
          <w:sz w:val="24"/>
          <w:szCs w:val="24"/>
          <w:lang w:val="ro-RO"/>
        </w:rPr>
        <w:t>lucrări</w:t>
      </w:r>
      <w:r w:rsidRPr="00CF6B1A">
        <w:rPr>
          <w:rFonts w:asciiTheme="majorHAnsi" w:hAnsiTheme="majorHAnsi" w:cs="Open Sans"/>
          <w:sz w:val="24"/>
          <w:szCs w:val="24"/>
          <w:lang w:val="ro-RO"/>
        </w:rPr>
        <w:t xml:space="preserve"> nr. </w:t>
      </w:r>
      <w:r w:rsidR="002369F5">
        <w:rPr>
          <w:rFonts w:asciiTheme="majorHAnsi" w:hAnsiTheme="majorHAnsi" w:cs="Open Sans"/>
          <w:sz w:val="24"/>
          <w:szCs w:val="24"/>
          <w:lang w:val="ro-RO"/>
        </w:rPr>
        <w:t>8</w:t>
      </w:r>
      <w:r w:rsidRPr="00CF6B1A">
        <w:rPr>
          <w:rFonts w:asciiTheme="majorHAnsi" w:hAnsiTheme="majorHAnsi" w:cs="Open Sans"/>
          <w:sz w:val="24"/>
          <w:szCs w:val="24"/>
          <w:lang w:val="ro-RO"/>
        </w:rPr>
        <w:t xml:space="preserve">, </w:t>
      </w:r>
      <w:r w:rsidR="002369F5">
        <w:rPr>
          <w:rFonts w:asciiTheme="majorHAnsi" w:hAnsiTheme="majorHAnsi" w:cs="Open Sans"/>
          <w:sz w:val="24"/>
          <w:szCs w:val="24"/>
          <w:lang w:val="ro-RO"/>
        </w:rPr>
        <w:t xml:space="preserve">pentru lucrările de execuție, cât și </w:t>
      </w:r>
      <w:r w:rsidRPr="00CF6B1A">
        <w:rPr>
          <w:rFonts w:asciiTheme="majorHAnsi" w:hAnsiTheme="majorHAnsi" w:cs="Open Sans"/>
          <w:sz w:val="24"/>
          <w:szCs w:val="24"/>
          <w:lang w:val="ro-RO"/>
        </w:rPr>
        <w:t xml:space="preserve"> solicitarea de aju</w:t>
      </w:r>
      <w:r w:rsidR="00375823">
        <w:rPr>
          <w:rFonts w:asciiTheme="majorHAnsi" w:hAnsiTheme="majorHAnsi" w:cs="Open Sans"/>
          <w:sz w:val="24"/>
          <w:szCs w:val="24"/>
          <w:lang w:val="ro-RO"/>
        </w:rPr>
        <w:t xml:space="preserve">stare a situației de lucrări nr. </w:t>
      </w:r>
      <w:r w:rsidR="002369F5">
        <w:rPr>
          <w:rFonts w:asciiTheme="majorHAnsi" w:hAnsiTheme="majorHAnsi" w:cs="Open Sans"/>
          <w:sz w:val="24"/>
          <w:szCs w:val="24"/>
          <w:lang w:val="ro-RO"/>
        </w:rPr>
        <w:t>8, aferete lucrărilor de execuție.</w:t>
      </w:r>
      <w:r w:rsidR="00375823">
        <w:rPr>
          <w:rFonts w:asciiTheme="majorHAnsi" w:hAnsiTheme="majorHAnsi" w:cs="Open Sans"/>
          <w:sz w:val="24"/>
          <w:szCs w:val="24"/>
          <w:lang w:val="ro-RO"/>
        </w:rPr>
        <w:t>;</w:t>
      </w:r>
    </w:p>
    <w:p w14:paraId="793FBE69" w14:textId="5A475F87" w:rsidR="00397921" w:rsidRPr="00E87B64" w:rsidRDefault="00397921" w:rsidP="00E87B64">
      <w:pPr>
        <w:pStyle w:val="ListParagraph"/>
        <w:numPr>
          <w:ilvl w:val="0"/>
          <w:numId w:val="30"/>
        </w:numPr>
        <w:rPr>
          <w:rFonts w:asciiTheme="majorHAnsi" w:hAnsiTheme="majorHAnsi" w:cs="Open Sans"/>
          <w:sz w:val="24"/>
          <w:szCs w:val="24"/>
          <w:lang w:val="ro-RO"/>
        </w:rPr>
      </w:pPr>
      <w:r w:rsidRPr="00E87B64">
        <w:rPr>
          <w:rFonts w:ascii="Cambria" w:hAnsi="Cambria" w:cs="Calibri"/>
          <w:noProof/>
          <w:color w:val="000000"/>
          <w:sz w:val="24"/>
          <w:szCs w:val="24"/>
          <w:lang w:val="ro-RO" w:eastAsia="en-US"/>
        </w:rPr>
        <w:t>anexa n</w:t>
      </w:r>
      <w:r w:rsidR="00C5182F" w:rsidRPr="00E87B64">
        <w:rPr>
          <w:rFonts w:ascii="Cambria" w:hAnsi="Cambria" w:cs="Calibri"/>
          <w:noProof/>
          <w:color w:val="000000"/>
          <w:sz w:val="24"/>
          <w:szCs w:val="24"/>
          <w:lang w:val="ro-RO" w:eastAsia="en-US"/>
        </w:rPr>
        <w:t>r. 2 (înlocuiește Anexa nr. 2.2</w:t>
      </w:r>
      <w:r w:rsidRPr="00E87B64">
        <w:rPr>
          <w:rFonts w:ascii="Cambria" w:hAnsi="Cambria" w:cs="Calibri"/>
          <w:noProof/>
          <w:color w:val="000000"/>
          <w:sz w:val="24"/>
          <w:szCs w:val="24"/>
          <w:lang w:val="ro-RO" w:eastAsia="en-US"/>
        </w:rPr>
        <w:t xml:space="preserve"> la normele metodologice); </w:t>
      </w:r>
    </w:p>
    <w:p w14:paraId="1D78AFD8" w14:textId="05061CF0" w:rsidR="00397921" w:rsidRPr="00F72DE5" w:rsidRDefault="00397921" w:rsidP="00F72DE5">
      <w:pPr>
        <w:pStyle w:val="ListParagraph"/>
        <w:numPr>
          <w:ilvl w:val="0"/>
          <w:numId w:val="30"/>
        </w:numPr>
        <w:jc w:val="both"/>
        <w:rPr>
          <w:rFonts w:ascii="Cambria" w:hAnsi="Cambria" w:cs="Calibri"/>
          <w:noProof/>
          <w:color w:val="000000"/>
          <w:sz w:val="24"/>
          <w:szCs w:val="24"/>
          <w:lang w:val="ro-RO" w:eastAsia="en-US"/>
        </w:rPr>
      </w:pPr>
      <w:r w:rsidRPr="00F72DE5">
        <w:rPr>
          <w:rFonts w:ascii="Cambria" w:hAnsi="Cambria" w:cs="Calibri"/>
          <w:noProof/>
          <w:color w:val="000000"/>
          <w:sz w:val="24"/>
          <w:szCs w:val="24"/>
          <w:lang w:val="ro-RO" w:eastAsia="en-US"/>
        </w:rPr>
        <w:t>devizul general  actualizat - Anexa nr. 2.1.</w:t>
      </w:r>
    </w:p>
    <w:p w14:paraId="39FEA1F3" w14:textId="77777777" w:rsidR="00397921" w:rsidRDefault="00397921" w:rsidP="00397921">
      <w:pPr>
        <w:ind w:firstLine="708"/>
        <w:jc w:val="both"/>
        <w:rPr>
          <w:rFonts w:ascii="Cambria" w:hAnsi="Cambria" w:cs="Calibri"/>
          <w:noProof/>
          <w:color w:val="000000"/>
          <w:sz w:val="24"/>
          <w:szCs w:val="24"/>
          <w:lang w:val="ro-RO" w:eastAsia="en-US"/>
        </w:rPr>
      </w:pPr>
    </w:p>
    <w:p w14:paraId="434BBDEB" w14:textId="63AC3F96" w:rsidR="006D3362" w:rsidRDefault="007579FB" w:rsidP="002C727D">
      <w:pPr>
        <w:ind w:firstLine="708"/>
        <w:jc w:val="both"/>
        <w:rPr>
          <w:rFonts w:ascii="Cambria" w:hAnsi="Cambria" w:cs="Calibri"/>
          <w:noProof/>
          <w:color w:val="000000"/>
          <w:sz w:val="24"/>
          <w:szCs w:val="24"/>
          <w:lang w:val="ro-RO" w:eastAsia="en-US"/>
        </w:rPr>
      </w:pPr>
      <w:r w:rsidRPr="00C146D4">
        <w:rPr>
          <w:rFonts w:ascii="Cambria" w:hAnsi="Cambria" w:cs="Calibri"/>
          <w:noProof/>
          <w:color w:val="000000"/>
          <w:sz w:val="24"/>
          <w:szCs w:val="24"/>
          <w:lang w:val="ro-RO" w:eastAsia="en-US"/>
        </w:rPr>
        <w:t>Prezentul raport de specialitate s-a intocmit avand la baza prevederile art. 136 din Codul Administrativ, aprobat prin Ordonanta de Urgenta nr. 57 din 2019, cu modifica</w:t>
      </w:r>
      <w:r>
        <w:rPr>
          <w:rFonts w:ascii="Cambria" w:hAnsi="Cambria" w:cs="Calibri"/>
          <w:noProof/>
          <w:color w:val="000000"/>
          <w:sz w:val="24"/>
          <w:szCs w:val="24"/>
          <w:lang w:val="ro-RO" w:eastAsia="en-US"/>
        </w:rPr>
        <w:t>rile si completarile ulterioare, precum si faptul ca din analiza documentelor prezentate, constat ca sunt indeplinite conditiile de forma si de fond prevazute la articolul mai sus mentionat, pentru ca prezentul proiect de hotarare astfel redactat sa poata fi dezbatut si adoptat in sedinata consiliului local al c</w:t>
      </w:r>
      <w:r w:rsidR="00CF6B1A">
        <w:rPr>
          <w:rFonts w:ascii="Cambria" w:hAnsi="Cambria" w:cs="Calibri"/>
          <w:noProof/>
          <w:color w:val="000000"/>
          <w:sz w:val="24"/>
          <w:szCs w:val="24"/>
          <w:lang w:val="ro-RO" w:eastAsia="en-US"/>
        </w:rPr>
        <w:t xml:space="preserve">omunei Vulturu, judetul Vrancea, </w:t>
      </w:r>
      <w:r w:rsidR="00CF6B1A" w:rsidRPr="00CF6B1A">
        <w:rPr>
          <w:rFonts w:ascii="Cambria" w:hAnsi="Cambria" w:cs="Calibri"/>
          <w:noProof/>
          <w:color w:val="000000"/>
          <w:sz w:val="24"/>
          <w:szCs w:val="24"/>
          <w:lang w:val="ro-RO" w:eastAsia="en-US"/>
        </w:rPr>
        <w:t>in forma și cu conținutul prezentat</w:t>
      </w:r>
      <w:r w:rsidR="00CF6B1A">
        <w:rPr>
          <w:rFonts w:ascii="Cambria" w:hAnsi="Cambria" w:cs="Calibri"/>
          <w:noProof/>
          <w:color w:val="000000"/>
          <w:sz w:val="24"/>
          <w:szCs w:val="24"/>
          <w:lang w:val="ro-RO" w:eastAsia="en-US"/>
        </w:rPr>
        <w:t>.</w:t>
      </w:r>
    </w:p>
    <w:p w14:paraId="7A082F75" w14:textId="77777777" w:rsidR="00A062C8" w:rsidRDefault="00A062C8" w:rsidP="002C727D">
      <w:pPr>
        <w:ind w:firstLine="708"/>
        <w:jc w:val="both"/>
        <w:rPr>
          <w:rFonts w:ascii="Cambria" w:hAnsi="Cambria" w:cs="Calibri"/>
          <w:noProof/>
          <w:color w:val="000000"/>
          <w:sz w:val="24"/>
          <w:szCs w:val="24"/>
          <w:lang w:val="ro-RO" w:eastAsia="en-US"/>
        </w:rPr>
      </w:pPr>
    </w:p>
    <w:p w14:paraId="271183F5" w14:textId="77777777" w:rsidR="00A062C8" w:rsidRDefault="00A062C8" w:rsidP="002C727D">
      <w:pPr>
        <w:ind w:firstLine="708"/>
        <w:jc w:val="both"/>
        <w:rPr>
          <w:rFonts w:ascii="Cambria" w:hAnsi="Cambria" w:cs="Calibri"/>
          <w:noProof/>
          <w:color w:val="000000"/>
          <w:sz w:val="24"/>
          <w:szCs w:val="24"/>
          <w:lang w:val="ro-RO" w:eastAsia="en-US"/>
        </w:rPr>
      </w:pPr>
    </w:p>
    <w:p w14:paraId="66000992" w14:textId="77777777" w:rsidR="00A062C8" w:rsidRPr="0020715D" w:rsidRDefault="00A062C8" w:rsidP="002C727D">
      <w:pPr>
        <w:ind w:firstLine="708"/>
        <w:jc w:val="both"/>
        <w:rPr>
          <w:rFonts w:ascii="Cambria" w:hAnsi="Cambria" w:cs="Calibri"/>
          <w:noProof/>
          <w:color w:val="000000"/>
          <w:sz w:val="24"/>
          <w:szCs w:val="24"/>
          <w:lang w:val="ro-RO" w:eastAsia="en-US"/>
        </w:rPr>
      </w:pPr>
    </w:p>
    <w:p w14:paraId="2BB78F75" w14:textId="77777777" w:rsidR="002B453B" w:rsidRPr="0020715D" w:rsidRDefault="002B453B" w:rsidP="002B453B">
      <w:pPr>
        <w:ind w:left="4248" w:firstLine="708"/>
        <w:jc w:val="center"/>
        <w:rPr>
          <w:rFonts w:ascii="Cambria" w:hAnsi="Cambria" w:cs="Calibri"/>
          <w:noProof/>
          <w:color w:val="000000"/>
          <w:sz w:val="24"/>
          <w:szCs w:val="24"/>
          <w:lang w:val="ro-RO" w:eastAsia="en-US"/>
        </w:rPr>
      </w:pPr>
      <w:r w:rsidRPr="0020715D">
        <w:rPr>
          <w:rFonts w:ascii="Cambria" w:hAnsi="Cambria" w:cs="Calibri"/>
          <w:noProof/>
          <w:color w:val="000000"/>
          <w:sz w:val="24"/>
          <w:szCs w:val="24"/>
          <w:lang w:val="ro-RO" w:eastAsia="en-US"/>
        </w:rPr>
        <w:t>Întocmit,</w:t>
      </w:r>
    </w:p>
    <w:p w14:paraId="3C07368C" w14:textId="61D51E01" w:rsidR="002B453B" w:rsidRPr="0020715D" w:rsidRDefault="002B453B" w:rsidP="00CF6B1A">
      <w:pPr>
        <w:ind w:right="-1275"/>
        <w:jc w:val="center"/>
        <w:rPr>
          <w:rFonts w:ascii="Cambria" w:hAnsi="Cambria" w:cs="Calibri"/>
          <w:noProof/>
          <w:color w:val="000000"/>
          <w:sz w:val="24"/>
          <w:szCs w:val="24"/>
          <w:lang w:val="ro-RO" w:eastAsia="en-US"/>
        </w:rPr>
      </w:pPr>
      <w:r w:rsidRPr="0020715D">
        <w:rPr>
          <w:rFonts w:ascii="Cambria" w:hAnsi="Cambria" w:cs="Calibri"/>
          <w:noProof/>
          <w:color w:val="000000"/>
          <w:sz w:val="24"/>
          <w:szCs w:val="24"/>
          <w:lang w:val="ro-RO" w:eastAsia="en-US"/>
        </w:rPr>
        <w:t xml:space="preserve">                                           </w:t>
      </w:r>
      <w:r w:rsidR="00A40676">
        <w:rPr>
          <w:rFonts w:ascii="Cambria" w:hAnsi="Cambria" w:cs="Calibri"/>
          <w:noProof/>
          <w:color w:val="000000"/>
          <w:sz w:val="24"/>
          <w:szCs w:val="24"/>
          <w:lang w:val="ro-RO" w:eastAsia="en-US"/>
        </w:rPr>
        <w:t xml:space="preserve">   </w:t>
      </w:r>
      <w:r w:rsidR="00CF6B1A">
        <w:rPr>
          <w:rFonts w:ascii="Cambria" w:hAnsi="Cambria" w:cs="Calibri"/>
          <w:noProof/>
          <w:color w:val="000000"/>
          <w:sz w:val="24"/>
          <w:szCs w:val="24"/>
          <w:lang w:val="ro-RO" w:eastAsia="en-US"/>
        </w:rPr>
        <w:t xml:space="preserve">                                 </w:t>
      </w:r>
      <w:r w:rsidR="00A40676">
        <w:rPr>
          <w:rFonts w:ascii="Cambria" w:hAnsi="Cambria" w:cs="Calibri"/>
          <w:noProof/>
          <w:color w:val="000000"/>
          <w:sz w:val="24"/>
          <w:szCs w:val="24"/>
          <w:lang w:val="ro-RO" w:eastAsia="en-US"/>
        </w:rPr>
        <w:t xml:space="preserve"> </w:t>
      </w:r>
      <w:r w:rsidRPr="0020715D">
        <w:rPr>
          <w:rFonts w:ascii="Cambria" w:hAnsi="Cambria" w:cs="Calibri"/>
          <w:noProof/>
          <w:color w:val="000000"/>
          <w:sz w:val="24"/>
          <w:szCs w:val="24"/>
          <w:lang w:val="ro-RO" w:eastAsia="en-US"/>
        </w:rPr>
        <w:t xml:space="preserve">Consilier </w:t>
      </w:r>
      <w:r w:rsidR="00446DF7">
        <w:rPr>
          <w:rFonts w:ascii="Cambria" w:hAnsi="Cambria" w:cs="Calibri"/>
          <w:noProof/>
          <w:color w:val="000000"/>
          <w:sz w:val="24"/>
          <w:szCs w:val="24"/>
          <w:lang w:val="ro-RO" w:eastAsia="en-US"/>
        </w:rPr>
        <w:t xml:space="preserve">Principal </w:t>
      </w:r>
      <w:r w:rsidRPr="0020715D">
        <w:rPr>
          <w:rFonts w:ascii="Cambria" w:hAnsi="Cambria" w:cs="Calibri"/>
          <w:noProof/>
          <w:color w:val="000000"/>
          <w:sz w:val="24"/>
          <w:szCs w:val="24"/>
          <w:lang w:val="ro-RO" w:eastAsia="en-US"/>
        </w:rPr>
        <w:t xml:space="preserve">Compartiment </w:t>
      </w:r>
      <w:r w:rsidR="006D3362">
        <w:rPr>
          <w:rFonts w:ascii="Cambria" w:hAnsi="Cambria" w:cs="Calibri"/>
          <w:noProof/>
          <w:color w:val="000000"/>
          <w:sz w:val="24"/>
          <w:szCs w:val="24"/>
          <w:lang w:val="ro-RO" w:eastAsia="en-US"/>
        </w:rPr>
        <w:t>Achiziții Publice</w:t>
      </w:r>
      <w:r w:rsidRPr="0020715D">
        <w:rPr>
          <w:rFonts w:ascii="Cambria" w:hAnsi="Cambria" w:cs="Calibri"/>
          <w:noProof/>
          <w:color w:val="000000"/>
          <w:sz w:val="24"/>
          <w:szCs w:val="24"/>
          <w:lang w:val="ro-RO" w:eastAsia="en-US"/>
        </w:rPr>
        <w:t>,</w:t>
      </w:r>
    </w:p>
    <w:p w14:paraId="7BC477CA" w14:textId="11A42D38" w:rsidR="002B453B" w:rsidRPr="0020715D" w:rsidRDefault="002B453B" w:rsidP="002B453B">
      <w:pPr>
        <w:jc w:val="center"/>
        <w:rPr>
          <w:rFonts w:ascii="Cambria" w:hAnsi="Cambria" w:cs="Calibri"/>
          <w:noProof/>
          <w:color w:val="000000"/>
          <w:sz w:val="24"/>
          <w:szCs w:val="24"/>
          <w:lang w:val="ro-RO" w:eastAsia="en-US"/>
        </w:rPr>
      </w:pPr>
      <w:r w:rsidRPr="0020715D">
        <w:rPr>
          <w:rFonts w:ascii="Cambria" w:hAnsi="Cambria" w:cs="Calibri"/>
          <w:noProof/>
          <w:color w:val="000000"/>
          <w:sz w:val="24"/>
          <w:szCs w:val="24"/>
          <w:lang w:val="ro-RO" w:eastAsia="en-US"/>
        </w:rPr>
        <w:t xml:space="preserve">                                                                                </w:t>
      </w:r>
      <w:r w:rsidR="00A36EF7">
        <w:rPr>
          <w:rFonts w:ascii="Cambria" w:hAnsi="Cambria" w:cs="Calibri"/>
          <w:noProof/>
          <w:color w:val="000000"/>
          <w:sz w:val="24"/>
          <w:szCs w:val="24"/>
          <w:lang w:val="ro-RO" w:eastAsia="en-US"/>
        </w:rPr>
        <w:t xml:space="preserve">                         </w:t>
      </w:r>
      <w:r w:rsidR="00CF6B1A">
        <w:rPr>
          <w:rFonts w:ascii="Cambria" w:hAnsi="Cambria" w:cs="Calibri"/>
          <w:noProof/>
          <w:color w:val="000000"/>
          <w:sz w:val="24"/>
          <w:szCs w:val="24"/>
          <w:lang w:val="ro-RO" w:eastAsia="en-US"/>
        </w:rPr>
        <w:t>Florea Bogdan - George</w:t>
      </w:r>
      <w:r w:rsidRPr="0020715D">
        <w:rPr>
          <w:rFonts w:ascii="Cambria" w:hAnsi="Cambria" w:cs="Calibri"/>
          <w:noProof/>
          <w:color w:val="000000"/>
          <w:sz w:val="24"/>
          <w:szCs w:val="24"/>
          <w:lang w:val="ro-RO" w:eastAsia="en-US"/>
        </w:rPr>
        <w:t xml:space="preserve"> </w:t>
      </w:r>
    </w:p>
    <w:p w14:paraId="3B3485E8" w14:textId="77777777" w:rsidR="002B453B" w:rsidRPr="0020715D" w:rsidRDefault="002B453B" w:rsidP="002B453B">
      <w:pPr>
        <w:jc w:val="center"/>
        <w:rPr>
          <w:rFonts w:ascii="Cambria" w:hAnsi="Cambria" w:cs="Calibri"/>
          <w:noProof/>
          <w:color w:val="000000"/>
          <w:sz w:val="24"/>
          <w:szCs w:val="24"/>
          <w:lang w:val="ro-RO" w:eastAsia="en-US"/>
        </w:rPr>
      </w:pPr>
      <w:r w:rsidRPr="0020715D">
        <w:rPr>
          <w:rFonts w:ascii="Cambria" w:hAnsi="Cambria" w:cs="Calibri"/>
          <w:noProof/>
          <w:color w:val="000000"/>
          <w:sz w:val="24"/>
          <w:szCs w:val="24"/>
          <w:lang w:val="ro-RO" w:eastAsia="en-US"/>
        </w:rPr>
        <w:t xml:space="preserve">                                                                             </w:t>
      </w:r>
      <w:r w:rsidR="00B77287">
        <w:rPr>
          <w:rFonts w:ascii="Cambria" w:hAnsi="Cambria" w:cs="Calibri"/>
          <w:noProof/>
          <w:color w:val="000000"/>
          <w:sz w:val="24"/>
          <w:szCs w:val="24"/>
          <w:lang w:val="ro-RO" w:eastAsia="en-US"/>
        </w:rPr>
        <w:t xml:space="preserve">             </w:t>
      </w:r>
      <w:r w:rsidR="00A36EF7">
        <w:rPr>
          <w:rFonts w:ascii="Cambria" w:hAnsi="Cambria" w:cs="Calibri"/>
          <w:noProof/>
          <w:color w:val="000000"/>
          <w:sz w:val="24"/>
          <w:szCs w:val="24"/>
          <w:lang w:val="ro-RO" w:eastAsia="en-US"/>
        </w:rPr>
        <w:t xml:space="preserve">        </w:t>
      </w:r>
      <w:r w:rsidRPr="0020715D">
        <w:rPr>
          <w:rFonts w:ascii="Cambria" w:hAnsi="Cambria" w:cs="Calibri"/>
          <w:noProof/>
          <w:color w:val="000000"/>
          <w:sz w:val="24"/>
          <w:szCs w:val="24"/>
          <w:lang w:val="ro-RO" w:eastAsia="en-US"/>
        </w:rPr>
        <w:t>…….…………………………………</w:t>
      </w:r>
    </w:p>
    <w:p w14:paraId="6901E321" w14:textId="51F76409" w:rsidR="00CF2707" w:rsidRPr="00B77287" w:rsidRDefault="002B453B" w:rsidP="00B77287">
      <w:pPr>
        <w:ind w:right="-284"/>
        <w:jc w:val="center"/>
        <w:rPr>
          <w:rFonts w:ascii="Cambria" w:hAnsi="Cambria" w:cs="Calibri"/>
          <w:noProof/>
          <w:color w:val="000000"/>
          <w:sz w:val="24"/>
          <w:szCs w:val="24"/>
          <w:lang w:val="ro-RO" w:eastAsia="en-US"/>
        </w:rPr>
      </w:pPr>
      <w:r w:rsidRPr="0020715D">
        <w:rPr>
          <w:rFonts w:ascii="Cambria" w:hAnsi="Cambria" w:cs="Calibri"/>
          <w:noProof/>
          <w:color w:val="000000"/>
          <w:sz w:val="24"/>
          <w:szCs w:val="24"/>
          <w:lang w:val="ro-RO" w:eastAsia="en-US"/>
        </w:rPr>
        <w:t xml:space="preserve">                                                                          </w:t>
      </w:r>
      <w:r w:rsidR="006D3362">
        <w:rPr>
          <w:rFonts w:ascii="Cambria" w:hAnsi="Cambria" w:cs="Calibri"/>
          <w:noProof/>
          <w:color w:val="000000"/>
          <w:sz w:val="24"/>
          <w:szCs w:val="24"/>
          <w:lang w:val="ro-RO" w:eastAsia="en-US"/>
        </w:rPr>
        <w:t xml:space="preserve">                              </w:t>
      </w:r>
      <w:r w:rsidRPr="0020715D">
        <w:rPr>
          <w:rFonts w:ascii="Cambria" w:hAnsi="Cambria" w:cs="Calibri"/>
          <w:noProof/>
          <w:color w:val="000000"/>
          <w:sz w:val="24"/>
          <w:szCs w:val="24"/>
          <w:lang w:val="ro-RO" w:eastAsia="en-US"/>
        </w:rPr>
        <w:t xml:space="preserve">(Nume, prenume, </w:t>
      </w:r>
      <w:r>
        <w:rPr>
          <w:rFonts w:ascii="Cambria" w:hAnsi="Cambria" w:cs="Calibri"/>
          <w:noProof/>
          <w:color w:val="000000"/>
          <w:sz w:val="24"/>
          <w:szCs w:val="24"/>
          <w:lang w:val="ro-RO" w:eastAsia="en-US"/>
        </w:rPr>
        <w:t xml:space="preserve">functie, </w:t>
      </w:r>
      <w:r w:rsidRPr="0020715D">
        <w:rPr>
          <w:rFonts w:ascii="Cambria" w:hAnsi="Cambria" w:cs="Calibri"/>
          <w:noProof/>
          <w:color w:val="000000"/>
          <w:sz w:val="24"/>
          <w:szCs w:val="24"/>
          <w:lang w:val="ro-RO" w:eastAsia="en-US"/>
        </w:rPr>
        <w:t>semnătură)</w:t>
      </w:r>
    </w:p>
    <w:sectPr w:rsidR="00CF2707" w:rsidRPr="00B77287" w:rsidSect="00847FCC">
      <w:footerReference w:type="default" r:id="rId10"/>
      <w:headerReference w:type="first" r:id="rId11"/>
      <w:footerReference w:type="first" r:id="rId12"/>
      <w:pgSz w:w="11907" w:h="16840" w:code="9"/>
      <w:pgMar w:top="284" w:right="1275" w:bottom="0" w:left="1134" w:header="0" w:footer="360" w:gutter="0"/>
      <w:paperSrc w:first="7" w:other="7"/>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AF563" w14:textId="77777777" w:rsidR="00716035" w:rsidRDefault="00716035">
      <w:r>
        <w:separator/>
      </w:r>
    </w:p>
  </w:endnote>
  <w:endnote w:type="continuationSeparator" w:id="0">
    <w:p w14:paraId="00D28CAF" w14:textId="77777777" w:rsidR="00716035" w:rsidRDefault="00716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Arial"/>
    <w:charset w:val="00"/>
    <w:family w:val="swiss"/>
    <w:pitch w:val="variable"/>
    <w:sig w:usb0="00000001"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7354608"/>
      <w:docPartObj>
        <w:docPartGallery w:val="Page Numbers (Bottom of Page)"/>
        <w:docPartUnique/>
      </w:docPartObj>
    </w:sdtPr>
    <w:sdtEndPr/>
    <w:sdtContent>
      <w:p w14:paraId="60F5F7AA" w14:textId="77777777" w:rsidR="00AE7A4F" w:rsidRDefault="00AE7A4F">
        <w:pPr>
          <w:pStyle w:val="Footer"/>
          <w:jc w:val="center"/>
        </w:pPr>
        <w:r>
          <w:fldChar w:fldCharType="begin"/>
        </w:r>
        <w:r>
          <w:instrText>PAGE   \* MERGEFORMAT</w:instrText>
        </w:r>
        <w:r>
          <w:fldChar w:fldCharType="separate"/>
        </w:r>
        <w:r w:rsidR="006320D1" w:rsidRPr="006320D1">
          <w:rPr>
            <w:noProof/>
            <w:lang w:val="ro-RO"/>
          </w:rPr>
          <w:t>2</w:t>
        </w:r>
        <w:r>
          <w:fldChar w:fldCharType="end"/>
        </w:r>
      </w:p>
    </w:sdtContent>
  </w:sdt>
  <w:p w14:paraId="572B1D22" w14:textId="77777777" w:rsidR="00AE7A4F" w:rsidRDefault="00AE7A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7998882"/>
      <w:docPartObj>
        <w:docPartGallery w:val="Page Numbers (Bottom of Page)"/>
        <w:docPartUnique/>
      </w:docPartObj>
    </w:sdtPr>
    <w:sdtEndPr/>
    <w:sdtContent>
      <w:p w14:paraId="1ADDFE33" w14:textId="77777777" w:rsidR="00AE7A4F" w:rsidRDefault="00AE7A4F">
        <w:pPr>
          <w:pStyle w:val="Footer"/>
          <w:jc w:val="center"/>
        </w:pPr>
        <w:r>
          <w:fldChar w:fldCharType="begin"/>
        </w:r>
        <w:r>
          <w:instrText>PAGE   \* MERGEFORMAT</w:instrText>
        </w:r>
        <w:r>
          <w:fldChar w:fldCharType="separate"/>
        </w:r>
        <w:r w:rsidR="006320D1" w:rsidRPr="006320D1">
          <w:rPr>
            <w:noProof/>
            <w:lang w:val="ro-RO"/>
          </w:rPr>
          <w:t>1</w:t>
        </w:r>
        <w:r>
          <w:fldChar w:fldCharType="end"/>
        </w:r>
      </w:p>
    </w:sdtContent>
  </w:sdt>
  <w:p w14:paraId="516D9F80" w14:textId="77777777" w:rsidR="00AE7A4F" w:rsidRDefault="00AE7A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6F9A0" w14:textId="77777777" w:rsidR="00716035" w:rsidRDefault="00716035">
      <w:r>
        <w:separator/>
      </w:r>
    </w:p>
  </w:footnote>
  <w:footnote w:type="continuationSeparator" w:id="0">
    <w:p w14:paraId="66585778" w14:textId="77777777" w:rsidR="00716035" w:rsidRDefault="00716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D36CC" w14:textId="77777777" w:rsidR="00AE7A4F" w:rsidRPr="003A075F" w:rsidRDefault="00AE7A4F" w:rsidP="0097232A">
    <w:pPr>
      <w:pStyle w:val="Header"/>
    </w:pPr>
    <w:r w:rsidRPr="003A075F">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F6832"/>
    <w:multiLevelType w:val="hybridMultilevel"/>
    <w:tmpl w:val="F062A172"/>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4314A"/>
    <w:multiLevelType w:val="hybridMultilevel"/>
    <w:tmpl w:val="46E420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895E95"/>
    <w:multiLevelType w:val="hybridMultilevel"/>
    <w:tmpl w:val="B11276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C3E7F"/>
    <w:multiLevelType w:val="hybridMultilevel"/>
    <w:tmpl w:val="751C38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C04AA"/>
    <w:multiLevelType w:val="hybridMultilevel"/>
    <w:tmpl w:val="19FA04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83F76"/>
    <w:multiLevelType w:val="hybridMultilevel"/>
    <w:tmpl w:val="AD40EE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962C89"/>
    <w:multiLevelType w:val="hybridMultilevel"/>
    <w:tmpl w:val="9F8EBC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0800D1"/>
    <w:multiLevelType w:val="hybridMultilevel"/>
    <w:tmpl w:val="C8248454"/>
    <w:lvl w:ilvl="0" w:tplc="FCF4DD40">
      <w:start w:val="1"/>
      <w:numFmt w:val="decimal"/>
      <w:lvlText w:val="%1."/>
      <w:lvlJc w:val="left"/>
      <w:pPr>
        <w:ind w:left="990"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19910665"/>
    <w:multiLevelType w:val="hybridMultilevel"/>
    <w:tmpl w:val="E5A8DC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C1A7A"/>
    <w:multiLevelType w:val="hybridMultilevel"/>
    <w:tmpl w:val="498628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A94CF6"/>
    <w:multiLevelType w:val="hybridMultilevel"/>
    <w:tmpl w:val="3298413C"/>
    <w:lvl w:ilvl="0" w:tplc="10026188">
      <w:start w:val="1"/>
      <w:numFmt w:val="bullet"/>
      <w:lvlText w:val=""/>
      <w:lvlJc w:val="left"/>
      <w:pPr>
        <w:ind w:left="2136" w:hanging="360"/>
      </w:pPr>
      <w:rPr>
        <w:rFonts w:ascii="Wingdings" w:hAnsi="Wingdings" w:hint="default"/>
        <w:b/>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1" w15:restartNumberingAfterBreak="0">
    <w:nsid w:val="29834D6C"/>
    <w:multiLevelType w:val="hybridMultilevel"/>
    <w:tmpl w:val="8674AF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11A34"/>
    <w:multiLevelType w:val="hybridMultilevel"/>
    <w:tmpl w:val="B772205C"/>
    <w:lvl w:ilvl="0" w:tplc="F5D44E8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58C0968"/>
    <w:multiLevelType w:val="hybridMultilevel"/>
    <w:tmpl w:val="06E0FF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A125E2"/>
    <w:multiLevelType w:val="hybridMultilevel"/>
    <w:tmpl w:val="DC24E0B6"/>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F90CB0"/>
    <w:multiLevelType w:val="hybridMultilevel"/>
    <w:tmpl w:val="9470183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0F2DE7"/>
    <w:multiLevelType w:val="hybridMultilevel"/>
    <w:tmpl w:val="7F30E4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1812EC"/>
    <w:multiLevelType w:val="hybridMultilevel"/>
    <w:tmpl w:val="014CFE80"/>
    <w:lvl w:ilvl="0" w:tplc="FE3E4FDC">
      <w:start w:val="1"/>
      <w:numFmt w:val="bullet"/>
      <w:lvlText w:val=""/>
      <w:lvlJc w:val="left"/>
      <w:pPr>
        <w:ind w:left="720" w:hanging="360"/>
      </w:pPr>
      <w:rPr>
        <w:rFonts w:ascii="Wingdings" w:hAnsi="Wingdings"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10F2B81"/>
    <w:multiLevelType w:val="hybridMultilevel"/>
    <w:tmpl w:val="F940A9B4"/>
    <w:lvl w:ilvl="0" w:tplc="F1BC7B4A">
      <w:start w:val="1"/>
      <w:numFmt w:val="bullet"/>
      <w:lvlText w:val=""/>
      <w:lvlJc w:val="left"/>
      <w:pPr>
        <w:ind w:left="1440" w:hanging="360"/>
      </w:pPr>
      <w:rPr>
        <w:rFonts w:ascii="Wingdings" w:hAnsi="Wingdings"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CC786E"/>
    <w:multiLevelType w:val="hybridMultilevel"/>
    <w:tmpl w:val="129891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8878EE"/>
    <w:multiLevelType w:val="hybridMultilevel"/>
    <w:tmpl w:val="AC42DC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E6730C"/>
    <w:multiLevelType w:val="hybridMultilevel"/>
    <w:tmpl w:val="DB888C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C02B45"/>
    <w:multiLevelType w:val="hybridMultilevel"/>
    <w:tmpl w:val="290E57EC"/>
    <w:lvl w:ilvl="0" w:tplc="6D5252C8">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0D4056"/>
    <w:multiLevelType w:val="hybridMultilevel"/>
    <w:tmpl w:val="1CC4EAAA"/>
    <w:lvl w:ilvl="0" w:tplc="FADEA6FC">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5069E2"/>
    <w:multiLevelType w:val="hybridMultilevel"/>
    <w:tmpl w:val="B232BC08"/>
    <w:lvl w:ilvl="0" w:tplc="234C75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7A53A6"/>
    <w:multiLevelType w:val="hybridMultilevel"/>
    <w:tmpl w:val="6E3C52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A539B3"/>
    <w:multiLevelType w:val="hybridMultilevel"/>
    <w:tmpl w:val="CAB40074"/>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7" w15:restartNumberingAfterBreak="0">
    <w:nsid w:val="5C7B1DA0"/>
    <w:multiLevelType w:val="hybridMultilevel"/>
    <w:tmpl w:val="9470183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DD5ECB"/>
    <w:multiLevelType w:val="hybridMultilevel"/>
    <w:tmpl w:val="946A3C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696B6A"/>
    <w:multiLevelType w:val="hybridMultilevel"/>
    <w:tmpl w:val="8D3A70E0"/>
    <w:lvl w:ilvl="0" w:tplc="B762AED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8A5BD4"/>
    <w:multiLevelType w:val="hybridMultilevel"/>
    <w:tmpl w:val="4E5447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B41B14"/>
    <w:multiLevelType w:val="hybridMultilevel"/>
    <w:tmpl w:val="430A6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610CBB"/>
    <w:multiLevelType w:val="hybridMultilevel"/>
    <w:tmpl w:val="3CEC9AE2"/>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3" w15:restartNumberingAfterBreak="0">
    <w:nsid w:val="732A7054"/>
    <w:multiLevelType w:val="hybridMultilevel"/>
    <w:tmpl w:val="08981F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127455"/>
    <w:multiLevelType w:val="hybridMultilevel"/>
    <w:tmpl w:val="4FFE40D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C4F36F5"/>
    <w:multiLevelType w:val="hybridMultilevel"/>
    <w:tmpl w:val="F4842C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13"/>
  </w:num>
  <w:num w:numId="4">
    <w:abstractNumId w:val="9"/>
  </w:num>
  <w:num w:numId="5">
    <w:abstractNumId w:val="26"/>
  </w:num>
  <w:num w:numId="6">
    <w:abstractNumId w:val="30"/>
  </w:num>
  <w:num w:numId="7">
    <w:abstractNumId w:val="16"/>
  </w:num>
  <w:num w:numId="8">
    <w:abstractNumId w:val="8"/>
  </w:num>
  <w:num w:numId="9">
    <w:abstractNumId w:val="11"/>
  </w:num>
  <w:num w:numId="10">
    <w:abstractNumId w:val="7"/>
  </w:num>
  <w:num w:numId="11">
    <w:abstractNumId w:val="31"/>
  </w:num>
  <w:num w:numId="12">
    <w:abstractNumId w:val="12"/>
  </w:num>
  <w:num w:numId="13">
    <w:abstractNumId w:val="14"/>
  </w:num>
  <w:num w:numId="14">
    <w:abstractNumId w:val="19"/>
  </w:num>
  <w:num w:numId="15">
    <w:abstractNumId w:val="32"/>
  </w:num>
  <w:num w:numId="16">
    <w:abstractNumId w:val="20"/>
  </w:num>
  <w:num w:numId="17">
    <w:abstractNumId w:val="21"/>
  </w:num>
  <w:num w:numId="18">
    <w:abstractNumId w:val="35"/>
  </w:num>
  <w:num w:numId="19">
    <w:abstractNumId w:val="15"/>
  </w:num>
  <w:num w:numId="20">
    <w:abstractNumId w:val="25"/>
  </w:num>
  <w:num w:numId="21">
    <w:abstractNumId w:val="5"/>
  </w:num>
  <w:num w:numId="22">
    <w:abstractNumId w:val="17"/>
  </w:num>
  <w:num w:numId="23">
    <w:abstractNumId w:val="29"/>
  </w:num>
  <w:num w:numId="24">
    <w:abstractNumId w:val="23"/>
  </w:num>
  <w:num w:numId="25">
    <w:abstractNumId w:val="1"/>
  </w:num>
  <w:num w:numId="26">
    <w:abstractNumId w:val="3"/>
  </w:num>
  <w:num w:numId="27">
    <w:abstractNumId w:val="0"/>
  </w:num>
  <w:num w:numId="28">
    <w:abstractNumId w:val="33"/>
  </w:num>
  <w:num w:numId="29">
    <w:abstractNumId w:val="27"/>
  </w:num>
  <w:num w:numId="30">
    <w:abstractNumId w:val="24"/>
  </w:num>
  <w:num w:numId="31">
    <w:abstractNumId w:val="2"/>
  </w:num>
  <w:num w:numId="32">
    <w:abstractNumId w:val="18"/>
  </w:num>
  <w:num w:numId="33">
    <w:abstractNumId w:val="34"/>
  </w:num>
  <w:num w:numId="34">
    <w:abstractNumId w:val="4"/>
  </w:num>
  <w:num w:numId="35">
    <w:abstractNumId w:val="10"/>
  </w:num>
  <w:num w:numId="36">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51C"/>
    <w:rsid w:val="00001C09"/>
    <w:rsid w:val="00002453"/>
    <w:rsid w:val="000070C6"/>
    <w:rsid w:val="00007CA7"/>
    <w:rsid w:val="00016414"/>
    <w:rsid w:val="00020696"/>
    <w:rsid w:val="00023BD7"/>
    <w:rsid w:val="000248EA"/>
    <w:rsid w:val="00024DB9"/>
    <w:rsid w:val="0002524F"/>
    <w:rsid w:val="00031699"/>
    <w:rsid w:val="00032662"/>
    <w:rsid w:val="0003421C"/>
    <w:rsid w:val="00034C9E"/>
    <w:rsid w:val="00037711"/>
    <w:rsid w:val="00037DA1"/>
    <w:rsid w:val="000410EE"/>
    <w:rsid w:val="000440D6"/>
    <w:rsid w:val="000446CA"/>
    <w:rsid w:val="000457D8"/>
    <w:rsid w:val="00045918"/>
    <w:rsid w:val="000522CE"/>
    <w:rsid w:val="00053A8D"/>
    <w:rsid w:val="00057CC2"/>
    <w:rsid w:val="00060868"/>
    <w:rsid w:val="00070786"/>
    <w:rsid w:val="00071543"/>
    <w:rsid w:val="00073FA8"/>
    <w:rsid w:val="00075197"/>
    <w:rsid w:val="00076B97"/>
    <w:rsid w:val="0008182A"/>
    <w:rsid w:val="000861A6"/>
    <w:rsid w:val="00087A63"/>
    <w:rsid w:val="000921C2"/>
    <w:rsid w:val="00096AB6"/>
    <w:rsid w:val="00097D96"/>
    <w:rsid w:val="000A2906"/>
    <w:rsid w:val="000A2D02"/>
    <w:rsid w:val="000A3729"/>
    <w:rsid w:val="000A484C"/>
    <w:rsid w:val="000A7111"/>
    <w:rsid w:val="000B201E"/>
    <w:rsid w:val="000B3905"/>
    <w:rsid w:val="000C00E6"/>
    <w:rsid w:val="000C1D85"/>
    <w:rsid w:val="000C3B27"/>
    <w:rsid w:val="000C5CED"/>
    <w:rsid w:val="000C68F0"/>
    <w:rsid w:val="000D22ED"/>
    <w:rsid w:val="000D40F8"/>
    <w:rsid w:val="000E076A"/>
    <w:rsid w:val="000E4C9E"/>
    <w:rsid w:val="000E5B56"/>
    <w:rsid w:val="000E6FB5"/>
    <w:rsid w:val="000F05AA"/>
    <w:rsid w:val="000F2825"/>
    <w:rsid w:val="000F5D25"/>
    <w:rsid w:val="000F5E3D"/>
    <w:rsid w:val="000F7C37"/>
    <w:rsid w:val="00100298"/>
    <w:rsid w:val="00102C72"/>
    <w:rsid w:val="00105B0D"/>
    <w:rsid w:val="001106A8"/>
    <w:rsid w:val="001111A1"/>
    <w:rsid w:val="00112B5E"/>
    <w:rsid w:val="00113EA5"/>
    <w:rsid w:val="0011433C"/>
    <w:rsid w:val="00114D2A"/>
    <w:rsid w:val="00115754"/>
    <w:rsid w:val="00120AF1"/>
    <w:rsid w:val="00124ADB"/>
    <w:rsid w:val="00127C33"/>
    <w:rsid w:val="0013005E"/>
    <w:rsid w:val="00135352"/>
    <w:rsid w:val="0013542F"/>
    <w:rsid w:val="00135B18"/>
    <w:rsid w:val="00136187"/>
    <w:rsid w:val="0013712E"/>
    <w:rsid w:val="00137192"/>
    <w:rsid w:val="00141538"/>
    <w:rsid w:val="00141B14"/>
    <w:rsid w:val="001423B5"/>
    <w:rsid w:val="00142CEF"/>
    <w:rsid w:val="00143E02"/>
    <w:rsid w:val="00145016"/>
    <w:rsid w:val="001468DA"/>
    <w:rsid w:val="001500AE"/>
    <w:rsid w:val="00154430"/>
    <w:rsid w:val="0015583D"/>
    <w:rsid w:val="00160C9A"/>
    <w:rsid w:val="00161DB1"/>
    <w:rsid w:val="00162798"/>
    <w:rsid w:val="001647F8"/>
    <w:rsid w:val="00166F12"/>
    <w:rsid w:val="001704FD"/>
    <w:rsid w:val="001716F2"/>
    <w:rsid w:val="0017253D"/>
    <w:rsid w:val="00173B81"/>
    <w:rsid w:val="00173BCF"/>
    <w:rsid w:val="00176011"/>
    <w:rsid w:val="00183607"/>
    <w:rsid w:val="00183C87"/>
    <w:rsid w:val="00185738"/>
    <w:rsid w:val="001906AD"/>
    <w:rsid w:val="0019394C"/>
    <w:rsid w:val="00194583"/>
    <w:rsid w:val="00196487"/>
    <w:rsid w:val="0019677E"/>
    <w:rsid w:val="0019705B"/>
    <w:rsid w:val="001A5399"/>
    <w:rsid w:val="001A7861"/>
    <w:rsid w:val="001B00E7"/>
    <w:rsid w:val="001B2DAB"/>
    <w:rsid w:val="001B40AE"/>
    <w:rsid w:val="001C2577"/>
    <w:rsid w:val="001C341F"/>
    <w:rsid w:val="001C724B"/>
    <w:rsid w:val="001C7C01"/>
    <w:rsid w:val="001D0800"/>
    <w:rsid w:val="001D0DBF"/>
    <w:rsid w:val="001D1B08"/>
    <w:rsid w:val="001D4F25"/>
    <w:rsid w:val="001D58CD"/>
    <w:rsid w:val="001E306F"/>
    <w:rsid w:val="001E367D"/>
    <w:rsid w:val="001E78BD"/>
    <w:rsid w:val="001E7C1E"/>
    <w:rsid w:val="001E7FB1"/>
    <w:rsid w:val="001F0CE9"/>
    <w:rsid w:val="001F1C04"/>
    <w:rsid w:val="001F2C08"/>
    <w:rsid w:val="001F4AD4"/>
    <w:rsid w:val="001F53DF"/>
    <w:rsid w:val="001F751C"/>
    <w:rsid w:val="00200881"/>
    <w:rsid w:val="00202D75"/>
    <w:rsid w:val="00202E6A"/>
    <w:rsid w:val="00206CF5"/>
    <w:rsid w:val="0020715D"/>
    <w:rsid w:val="0021035A"/>
    <w:rsid w:val="00215D98"/>
    <w:rsid w:val="0021746B"/>
    <w:rsid w:val="00220AD6"/>
    <w:rsid w:val="00222C43"/>
    <w:rsid w:val="00223195"/>
    <w:rsid w:val="00224288"/>
    <w:rsid w:val="002279F0"/>
    <w:rsid w:val="00230348"/>
    <w:rsid w:val="00230BE6"/>
    <w:rsid w:val="002346E2"/>
    <w:rsid w:val="002369F5"/>
    <w:rsid w:val="00236E78"/>
    <w:rsid w:val="00237CDD"/>
    <w:rsid w:val="00243EBF"/>
    <w:rsid w:val="00245CE0"/>
    <w:rsid w:val="002460F5"/>
    <w:rsid w:val="00247AE9"/>
    <w:rsid w:val="00250FCF"/>
    <w:rsid w:val="002542EB"/>
    <w:rsid w:val="0025580F"/>
    <w:rsid w:val="00255D83"/>
    <w:rsid w:val="00256B92"/>
    <w:rsid w:val="00260478"/>
    <w:rsid w:val="002614DD"/>
    <w:rsid w:val="002630B6"/>
    <w:rsid w:val="00266321"/>
    <w:rsid w:val="00267830"/>
    <w:rsid w:val="00272E83"/>
    <w:rsid w:val="00277663"/>
    <w:rsid w:val="002776AF"/>
    <w:rsid w:val="00285919"/>
    <w:rsid w:val="00287EB5"/>
    <w:rsid w:val="00290F00"/>
    <w:rsid w:val="002925FF"/>
    <w:rsid w:val="00293F66"/>
    <w:rsid w:val="00294FC0"/>
    <w:rsid w:val="0029611C"/>
    <w:rsid w:val="002A2356"/>
    <w:rsid w:val="002A4383"/>
    <w:rsid w:val="002A57AA"/>
    <w:rsid w:val="002A6418"/>
    <w:rsid w:val="002A7198"/>
    <w:rsid w:val="002B453B"/>
    <w:rsid w:val="002B6A2A"/>
    <w:rsid w:val="002C1E90"/>
    <w:rsid w:val="002C5299"/>
    <w:rsid w:val="002C727D"/>
    <w:rsid w:val="002D2A71"/>
    <w:rsid w:val="002E1662"/>
    <w:rsid w:val="002E4C69"/>
    <w:rsid w:val="002F03A2"/>
    <w:rsid w:val="002F0598"/>
    <w:rsid w:val="002F14D4"/>
    <w:rsid w:val="002F1B65"/>
    <w:rsid w:val="003006B5"/>
    <w:rsid w:val="003029A1"/>
    <w:rsid w:val="00304341"/>
    <w:rsid w:val="003059E5"/>
    <w:rsid w:val="0030651F"/>
    <w:rsid w:val="003108C0"/>
    <w:rsid w:val="00313ACF"/>
    <w:rsid w:val="0031506D"/>
    <w:rsid w:val="0031575D"/>
    <w:rsid w:val="00317522"/>
    <w:rsid w:val="00320E94"/>
    <w:rsid w:val="003238B1"/>
    <w:rsid w:val="003241E6"/>
    <w:rsid w:val="003374AC"/>
    <w:rsid w:val="003436BF"/>
    <w:rsid w:val="003437FA"/>
    <w:rsid w:val="00344B63"/>
    <w:rsid w:val="00344E48"/>
    <w:rsid w:val="00345815"/>
    <w:rsid w:val="003463CC"/>
    <w:rsid w:val="003467E8"/>
    <w:rsid w:val="00363C54"/>
    <w:rsid w:val="00364318"/>
    <w:rsid w:val="00367A6E"/>
    <w:rsid w:val="0037020C"/>
    <w:rsid w:val="00371471"/>
    <w:rsid w:val="00371B4F"/>
    <w:rsid w:val="00372DFD"/>
    <w:rsid w:val="003730E7"/>
    <w:rsid w:val="00375823"/>
    <w:rsid w:val="003763DF"/>
    <w:rsid w:val="003767C2"/>
    <w:rsid w:val="003813FC"/>
    <w:rsid w:val="0038466C"/>
    <w:rsid w:val="00391D75"/>
    <w:rsid w:val="00393647"/>
    <w:rsid w:val="003949B1"/>
    <w:rsid w:val="003964B3"/>
    <w:rsid w:val="00397831"/>
    <w:rsid w:val="00397921"/>
    <w:rsid w:val="00397CDA"/>
    <w:rsid w:val="003A0576"/>
    <w:rsid w:val="003A0B31"/>
    <w:rsid w:val="003A30EB"/>
    <w:rsid w:val="003A6F72"/>
    <w:rsid w:val="003A7669"/>
    <w:rsid w:val="003B4679"/>
    <w:rsid w:val="003B6F6F"/>
    <w:rsid w:val="003B7BC5"/>
    <w:rsid w:val="003C397F"/>
    <w:rsid w:val="003C4A9A"/>
    <w:rsid w:val="003C4F76"/>
    <w:rsid w:val="003C544F"/>
    <w:rsid w:val="003C5E98"/>
    <w:rsid w:val="003C618B"/>
    <w:rsid w:val="003C7739"/>
    <w:rsid w:val="003D0067"/>
    <w:rsid w:val="003D0C35"/>
    <w:rsid w:val="003D1193"/>
    <w:rsid w:val="003D299F"/>
    <w:rsid w:val="003D4775"/>
    <w:rsid w:val="003D5495"/>
    <w:rsid w:val="003D648A"/>
    <w:rsid w:val="003E10EB"/>
    <w:rsid w:val="003E3D92"/>
    <w:rsid w:val="003E4067"/>
    <w:rsid w:val="003F1D78"/>
    <w:rsid w:val="003F2720"/>
    <w:rsid w:val="003F2F01"/>
    <w:rsid w:val="003F4AF6"/>
    <w:rsid w:val="003F4FF5"/>
    <w:rsid w:val="00407680"/>
    <w:rsid w:val="00407CDD"/>
    <w:rsid w:val="00410235"/>
    <w:rsid w:val="00410281"/>
    <w:rsid w:val="0041088C"/>
    <w:rsid w:val="004108DA"/>
    <w:rsid w:val="0041232F"/>
    <w:rsid w:val="00412729"/>
    <w:rsid w:val="004145C4"/>
    <w:rsid w:val="00415763"/>
    <w:rsid w:val="00420B7A"/>
    <w:rsid w:val="00426362"/>
    <w:rsid w:val="004274FC"/>
    <w:rsid w:val="004322CF"/>
    <w:rsid w:val="004344E1"/>
    <w:rsid w:val="0043570B"/>
    <w:rsid w:val="0044357D"/>
    <w:rsid w:val="0044513A"/>
    <w:rsid w:val="00446DF7"/>
    <w:rsid w:val="00457A1D"/>
    <w:rsid w:val="0046024E"/>
    <w:rsid w:val="00462476"/>
    <w:rsid w:val="00462B16"/>
    <w:rsid w:val="00465AA6"/>
    <w:rsid w:val="0046658A"/>
    <w:rsid w:val="00466C8F"/>
    <w:rsid w:val="00477F4F"/>
    <w:rsid w:val="00481397"/>
    <w:rsid w:val="0048203B"/>
    <w:rsid w:val="004825F5"/>
    <w:rsid w:val="004862F4"/>
    <w:rsid w:val="00486353"/>
    <w:rsid w:val="004A2A0B"/>
    <w:rsid w:val="004A44E9"/>
    <w:rsid w:val="004A5AD5"/>
    <w:rsid w:val="004A6694"/>
    <w:rsid w:val="004A69C0"/>
    <w:rsid w:val="004B286D"/>
    <w:rsid w:val="004B4ED3"/>
    <w:rsid w:val="004B57D4"/>
    <w:rsid w:val="004C03B2"/>
    <w:rsid w:val="004C6FC5"/>
    <w:rsid w:val="004D0490"/>
    <w:rsid w:val="004D09F3"/>
    <w:rsid w:val="004D4F01"/>
    <w:rsid w:val="004D7D5A"/>
    <w:rsid w:val="004E7BCB"/>
    <w:rsid w:val="004F5BA3"/>
    <w:rsid w:val="005039F0"/>
    <w:rsid w:val="005055B4"/>
    <w:rsid w:val="005077AE"/>
    <w:rsid w:val="0051053C"/>
    <w:rsid w:val="0051143B"/>
    <w:rsid w:val="00511C25"/>
    <w:rsid w:val="00514FD1"/>
    <w:rsid w:val="0051541D"/>
    <w:rsid w:val="0051705B"/>
    <w:rsid w:val="00521DE3"/>
    <w:rsid w:val="005251D4"/>
    <w:rsid w:val="005265F3"/>
    <w:rsid w:val="00527EE4"/>
    <w:rsid w:val="00531058"/>
    <w:rsid w:val="005365EC"/>
    <w:rsid w:val="00537735"/>
    <w:rsid w:val="0054076C"/>
    <w:rsid w:val="00543CEC"/>
    <w:rsid w:val="00551BFA"/>
    <w:rsid w:val="0055745B"/>
    <w:rsid w:val="00557481"/>
    <w:rsid w:val="0056391A"/>
    <w:rsid w:val="00567F46"/>
    <w:rsid w:val="00574586"/>
    <w:rsid w:val="00574831"/>
    <w:rsid w:val="0057502B"/>
    <w:rsid w:val="00577314"/>
    <w:rsid w:val="00581DAA"/>
    <w:rsid w:val="00582E8F"/>
    <w:rsid w:val="0058364E"/>
    <w:rsid w:val="0058439B"/>
    <w:rsid w:val="005A01E3"/>
    <w:rsid w:val="005A07F0"/>
    <w:rsid w:val="005A26BE"/>
    <w:rsid w:val="005A2B53"/>
    <w:rsid w:val="005A40DD"/>
    <w:rsid w:val="005A6642"/>
    <w:rsid w:val="005B4DE2"/>
    <w:rsid w:val="005C5E4C"/>
    <w:rsid w:val="005D1658"/>
    <w:rsid w:val="005D5975"/>
    <w:rsid w:val="005D5E86"/>
    <w:rsid w:val="005D679C"/>
    <w:rsid w:val="005D6E44"/>
    <w:rsid w:val="005E09B0"/>
    <w:rsid w:val="005E4D01"/>
    <w:rsid w:val="005E7F3E"/>
    <w:rsid w:val="005F05BC"/>
    <w:rsid w:val="005F0CFF"/>
    <w:rsid w:val="00604512"/>
    <w:rsid w:val="00605515"/>
    <w:rsid w:val="006070D8"/>
    <w:rsid w:val="00607C30"/>
    <w:rsid w:val="00613580"/>
    <w:rsid w:val="00613AD0"/>
    <w:rsid w:val="00614D22"/>
    <w:rsid w:val="00615C34"/>
    <w:rsid w:val="00622F2E"/>
    <w:rsid w:val="006309B6"/>
    <w:rsid w:val="006320D1"/>
    <w:rsid w:val="006345A1"/>
    <w:rsid w:val="0063633F"/>
    <w:rsid w:val="0064182B"/>
    <w:rsid w:val="00643545"/>
    <w:rsid w:val="00647F5D"/>
    <w:rsid w:val="00651EC1"/>
    <w:rsid w:val="0065258B"/>
    <w:rsid w:val="006531EA"/>
    <w:rsid w:val="00653558"/>
    <w:rsid w:val="006535B8"/>
    <w:rsid w:val="0065556A"/>
    <w:rsid w:val="00655B1F"/>
    <w:rsid w:val="00656048"/>
    <w:rsid w:val="00661DEB"/>
    <w:rsid w:val="0066324D"/>
    <w:rsid w:val="00663855"/>
    <w:rsid w:val="00664231"/>
    <w:rsid w:val="006665E1"/>
    <w:rsid w:val="00672CBE"/>
    <w:rsid w:val="0067354A"/>
    <w:rsid w:val="006737B9"/>
    <w:rsid w:val="00675BFB"/>
    <w:rsid w:val="00680177"/>
    <w:rsid w:val="00680C1B"/>
    <w:rsid w:val="00681BFF"/>
    <w:rsid w:val="00681D45"/>
    <w:rsid w:val="00686852"/>
    <w:rsid w:val="00687B1C"/>
    <w:rsid w:val="00696F3B"/>
    <w:rsid w:val="006972C6"/>
    <w:rsid w:val="006A00CC"/>
    <w:rsid w:val="006A1301"/>
    <w:rsid w:val="006A1BCD"/>
    <w:rsid w:val="006A2B89"/>
    <w:rsid w:val="006A36A0"/>
    <w:rsid w:val="006A4593"/>
    <w:rsid w:val="006A618E"/>
    <w:rsid w:val="006A71DC"/>
    <w:rsid w:val="006B0DF3"/>
    <w:rsid w:val="006B1935"/>
    <w:rsid w:val="006B42C6"/>
    <w:rsid w:val="006B6ABC"/>
    <w:rsid w:val="006C1753"/>
    <w:rsid w:val="006C39D9"/>
    <w:rsid w:val="006D1FEE"/>
    <w:rsid w:val="006D2A7E"/>
    <w:rsid w:val="006D3362"/>
    <w:rsid w:val="006D418F"/>
    <w:rsid w:val="006D797D"/>
    <w:rsid w:val="006E56DC"/>
    <w:rsid w:val="006F00A4"/>
    <w:rsid w:val="006F109D"/>
    <w:rsid w:val="006F1A4B"/>
    <w:rsid w:val="006F3A91"/>
    <w:rsid w:val="006F40D2"/>
    <w:rsid w:val="0070239C"/>
    <w:rsid w:val="00703244"/>
    <w:rsid w:val="007070DB"/>
    <w:rsid w:val="00707E55"/>
    <w:rsid w:val="00710A4B"/>
    <w:rsid w:val="00712D66"/>
    <w:rsid w:val="00714F06"/>
    <w:rsid w:val="00716035"/>
    <w:rsid w:val="00716DED"/>
    <w:rsid w:val="00724EE2"/>
    <w:rsid w:val="0072558D"/>
    <w:rsid w:val="007356FD"/>
    <w:rsid w:val="00737E52"/>
    <w:rsid w:val="00742D31"/>
    <w:rsid w:val="007430A0"/>
    <w:rsid w:val="00743F71"/>
    <w:rsid w:val="007462E5"/>
    <w:rsid w:val="00747355"/>
    <w:rsid w:val="0075274B"/>
    <w:rsid w:val="00754D66"/>
    <w:rsid w:val="0075602F"/>
    <w:rsid w:val="00756125"/>
    <w:rsid w:val="00756B8C"/>
    <w:rsid w:val="00756FA1"/>
    <w:rsid w:val="007579FB"/>
    <w:rsid w:val="00760B22"/>
    <w:rsid w:val="007704A4"/>
    <w:rsid w:val="00772E44"/>
    <w:rsid w:val="00772FAF"/>
    <w:rsid w:val="0077696F"/>
    <w:rsid w:val="00780E64"/>
    <w:rsid w:val="00784BF4"/>
    <w:rsid w:val="007876E2"/>
    <w:rsid w:val="00790FF7"/>
    <w:rsid w:val="007952E6"/>
    <w:rsid w:val="007965B8"/>
    <w:rsid w:val="007B3151"/>
    <w:rsid w:val="007B41E5"/>
    <w:rsid w:val="007B67F8"/>
    <w:rsid w:val="007C5EF2"/>
    <w:rsid w:val="007C6131"/>
    <w:rsid w:val="007C61CC"/>
    <w:rsid w:val="007D534F"/>
    <w:rsid w:val="007D5748"/>
    <w:rsid w:val="007E1FF1"/>
    <w:rsid w:val="007E2B01"/>
    <w:rsid w:val="007E3D82"/>
    <w:rsid w:val="007E4EA4"/>
    <w:rsid w:val="007F2448"/>
    <w:rsid w:val="007F433E"/>
    <w:rsid w:val="007F54B3"/>
    <w:rsid w:val="007F56FB"/>
    <w:rsid w:val="007F5D03"/>
    <w:rsid w:val="00803FE2"/>
    <w:rsid w:val="00811024"/>
    <w:rsid w:val="0081350F"/>
    <w:rsid w:val="00813A3A"/>
    <w:rsid w:val="00814479"/>
    <w:rsid w:val="00814D71"/>
    <w:rsid w:val="008150FC"/>
    <w:rsid w:val="00824652"/>
    <w:rsid w:val="00824B8E"/>
    <w:rsid w:val="00824F5E"/>
    <w:rsid w:val="00830469"/>
    <w:rsid w:val="008307AF"/>
    <w:rsid w:val="00832913"/>
    <w:rsid w:val="008337C3"/>
    <w:rsid w:val="008345F2"/>
    <w:rsid w:val="00835CF1"/>
    <w:rsid w:val="0084093C"/>
    <w:rsid w:val="00840D27"/>
    <w:rsid w:val="00841258"/>
    <w:rsid w:val="00841F7F"/>
    <w:rsid w:val="0084553A"/>
    <w:rsid w:val="00847FCC"/>
    <w:rsid w:val="00853CDE"/>
    <w:rsid w:val="00855131"/>
    <w:rsid w:val="008600E8"/>
    <w:rsid w:val="008614B6"/>
    <w:rsid w:val="008627E5"/>
    <w:rsid w:val="0086503F"/>
    <w:rsid w:val="00865B05"/>
    <w:rsid w:val="00866B98"/>
    <w:rsid w:val="008708DD"/>
    <w:rsid w:val="00870CAE"/>
    <w:rsid w:val="00875AEB"/>
    <w:rsid w:val="008760BB"/>
    <w:rsid w:val="008771A1"/>
    <w:rsid w:val="00880155"/>
    <w:rsid w:val="00883430"/>
    <w:rsid w:val="00890913"/>
    <w:rsid w:val="00892369"/>
    <w:rsid w:val="00892B5F"/>
    <w:rsid w:val="00893646"/>
    <w:rsid w:val="008A1A71"/>
    <w:rsid w:val="008A70FC"/>
    <w:rsid w:val="008B1DFF"/>
    <w:rsid w:val="008B3082"/>
    <w:rsid w:val="008B3BB8"/>
    <w:rsid w:val="008B3BF1"/>
    <w:rsid w:val="008B4A01"/>
    <w:rsid w:val="008B75EF"/>
    <w:rsid w:val="008B78B6"/>
    <w:rsid w:val="008C0D99"/>
    <w:rsid w:val="008C178D"/>
    <w:rsid w:val="008D1056"/>
    <w:rsid w:val="008D4959"/>
    <w:rsid w:val="008D4D19"/>
    <w:rsid w:val="008E1F97"/>
    <w:rsid w:val="008E3B1B"/>
    <w:rsid w:val="008E5B20"/>
    <w:rsid w:val="008F0483"/>
    <w:rsid w:val="008F4564"/>
    <w:rsid w:val="008F5A3E"/>
    <w:rsid w:val="00900543"/>
    <w:rsid w:val="00900748"/>
    <w:rsid w:val="00903D1B"/>
    <w:rsid w:val="00907ECC"/>
    <w:rsid w:val="00913146"/>
    <w:rsid w:val="00924B16"/>
    <w:rsid w:val="0092557C"/>
    <w:rsid w:val="00931019"/>
    <w:rsid w:val="009319E0"/>
    <w:rsid w:val="009321C3"/>
    <w:rsid w:val="00950135"/>
    <w:rsid w:val="00955EE3"/>
    <w:rsid w:val="009629A5"/>
    <w:rsid w:val="00962C04"/>
    <w:rsid w:val="009635DA"/>
    <w:rsid w:val="00964598"/>
    <w:rsid w:val="009666E5"/>
    <w:rsid w:val="00966BB9"/>
    <w:rsid w:val="0097232A"/>
    <w:rsid w:val="00974D46"/>
    <w:rsid w:val="0099024C"/>
    <w:rsid w:val="00993480"/>
    <w:rsid w:val="0099536B"/>
    <w:rsid w:val="009A04A8"/>
    <w:rsid w:val="009A3822"/>
    <w:rsid w:val="009A3B93"/>
    <w:rsid w:val="009A4AAD"/>
    <w:rsid w:val="009A5290"/>
    <w:rsid w:val="009A5375"/>
    <w:rsid w:val="009A6E2A"/>
    <w:rsid w:val="009B344F"/>
    <w:rsid w:val="009B37C3"/>
    <w:rsid w:val="009B5A0D"/>
    <w:rsid w:val="009C07C8"/>
    <w:rsid w:val="009C0CA1"/>
    <w:rsid w:val="009C11A5"/>
    <w:rsid w:val="009C2C94"/>
    <w:rsid w:val="009C5830"/>
    <w:rsid w:val="009D368D"/>
    <w:rsid w:val="009D386E"/>
    <w:rsid w:val="009D74DC"/>
    <w:rsid w:val="009E0559"/>
    <w:rsid w:val="009E1BB1"/>
    <w:rsid w:val="009E1DC2"/>
    <w:rsid w:val="009E1E70"/>
    <w:rsid w:val="009E3C28"/>
    <w:rsid w:val="009E4C3C"/>
    <w:rsid w:val="009E64E9"/>
    <w:rsid w:val="009F3D14"/>
    <w:rsid w:val="00A022CA"/>
    <w:rsid w:val="00A023A3"/>
    <w:rsid w:val="00A02BE0"/>
    <w:rsid w:val="00A03241"/>
    <w:rsid w:val="00A03AAE"/>
    <w:rsid w:val="00A05B9F"/>
    <w:rsid w:val="00A062C8"/>
    <w:rsid w:val="00A11457"/>
    <w:rsid w:val="00A14A21"/>
    <w:rsid w:val="00A201ED"/>
    <w:rsid w:val="00A2701B"/>
    <w:rsid w:val="00A2737B"/>
    <w:rsid w:val="00A3290D"/>
    <w:rsid w:val="00A36EF7"/>
    <w:rsid w:val="00A379E9"/>
    <w:rsid w:val="00A40554"/>
    <w:rsid w:val="00A40676"/>
    <w:rsid w:val="00A42220"/>
    <w:rsid w:val="00A44863"/>
    <w:rsid w:val="00A4580F"/>
    <w:rsid w:val="00A503CA"/>
    <w:rsid w:val="00A51083"/>
    <w:rsid w:val="00A54E1C"/>
    <w:rsid w:val="00A56CD6"/>
    <w:rsid w:val="00A63349"/>
    <w:rsid w:val="00A64456"/>
    <w:rsid w:val="00A64924"/>
    <w:rsid w:val="00A65073"/>
    <w:rsid w:val="00A66060"/>
    <w:rsid w:val="00A7152B"/>
    <w:rsid w:val="00A80815"/>
    <w:rsid w:val="00A823B9"/>
    <w:rsid w:val="00A85A50"/>
    <w:rsid w:val="00A863BA"/>
    <w:rsid w:val="00A873B8"/>
    <w:rsid w:val="00A877B1"/>
    <w:rsid w:val="00A87AB4"/>
    <w:rsid w:val="00A928D1"/>
    <w:rsid w:val="00A92AF4"/>
    <w:rsid w:val="00A93EE8"/>
    <w:rsid w:val="00AA540A"/>
    <w:rsid w:val="00AA5B07"/>
    <w:rsid w:val="00AA75BB"/>
    <w:rsid w:val="00AB5483"/>
    <w:rsid w:val="00AB5E06"/>
    <w:rsid w:val="00AB6817"/>
    <w:rsid w:val="00AC1135"/>
    <w:rsid w:val="00AC1FD2"/>
    <w:rsid w:val="00AC5003"/>
    <w:rsid w:val="00AC7147"/>
    <w:rsid w:val="00AD3B98"/>
    <w:rsid w:val="00AE0FB3"/>
    <w:rsid w:val="00AE167E"/>
    <w:rsid w:val="00AE1E43"/>
    <w:rsid w:val="00AE4172"/>
    <w:rsid w:val="00AE5988"/>
    <w:rsid w:val="00AE5B4F"/>
    <w:rsid w:val="00AE600E"/>
    <w:rsid w:val="00AE69BF"/>
    <w:rsid w:val="00AE7774"/>
    <w:rsid w:val="00AE7A4F"/>
    <w:rsid w:val="00AF025C"/>
    <w:rsid w:val="00AF1079"/>
    <w:rsid w:val="00AF4FB0"/>
    <w:rsid w:val="00AF7359"/>
    <w:rsid w:val="00B01A60"/>
    <w:rsid w:val="00B0319E"/>
    <w:rsid w:val="00B06D07"/>
    <w:rsid w:val="00B13AC3"/>
    <w:rsid w:val="00B15DB0"/>
    <w:rsid w:val="00B20513"/>
    <w:rsid w:val="00B20945"/>
    <w:rsid w:val="00B21900"/>
    <w:rsid w:val="00B220D3"/>
    <w:rsid w:val="00B26358"/>
    <w:rsid w:val="00B271AE"/>
    <w:rsid w:val="00B27312"/>
    <w:rsid w:val="00B33874"/>
    <w:rsid w:val="00B34E96"/>
    <w:rsid w:val="00B4064E"/>
    <w:rsid w:val="00B40D68"/>
    <w:rsid w:val="00B44119"/>
    <w:rsid w:val="00B44BE4"/>
    <w:rsid w:val="00B451D9"/>
    <w:rsid w:val="00B47B76"/>
    <w:rsid w:val="00B50F56"/>
    <w:rsid w:val="00B53F1C"/>
    <w:rsid w:val="00B545BB"/>
    <w:rsid w:val="00B55E32"/>
    <w:rsid w:val="00B574F4"/>
    <w:rsid w:val="00B66837"/>
    <w:rsid w:val="00B678DC"/>
    <w:rsid w:val="00B70776"/>
    <w:rsid w:val="00B72C51"/>
    <w:rsid w:val="00B74568"/>
    <w:rsid w:val="00B77287"/>
    <w:rsid w:val="00B77F2E"/>
    <w:rsid w:val="00B808CD"/>
    <w:rsid w:val="00B83404"/>
    <w:rsid w:val="00B84048"/>
    <w:rsid w:val="00B84955"/>
    <w:rsid w:val="00B92718"/>
    <w:rsid w:val="00B96391"/>
    <w:rsid w:val="00B975F5"/>
    <w:rsid w:val="00BA34D3"/>
    <w:rsid w:val="00BA58C1"/>
    <w:rsid w:val="00BA6668"/>
    <w:rsid w:val="00BB100D"/>
    <w:rsid w:val="00BB2564"/>
    <w:rsid w:val="00BB53A5"/>
    <w:rsid w:val="00BB5976"/>
    <w:rsid w:val="00BB6F96"/>
    <w:rsid w:val="00BD4CFA"/>
    <w:rsid w:val="00BD534C"/>
    <w:rsid w:val="00BD574B"/>
    <w:rsid w:val="00BD5BE7"/>
    <w:rsid w:val="00BD5FAD"/>
    <w:rsid w:val="00BD6B50"/>
    <w:rsid w:val="00BD6F11"/>
    <w:rsid w:val="00BE2716"/>
    <w:rsid w:val="00BE58D3"/>
    <w:rsid w:val="00BE594E"/>
    <w:rsid w:val="00BE72EF"/>
    <w:rsid w:val="00BF29D6"/>
    <w:rsid w:val="00BF6DFB"/>
    <w:rsid w:val="00C0124E"/>
    <w:rsid w:val="00C03F70"/>
    <w:rsid w:val="00C06138"/>
    <w:rsid w:val="00C0698C"/>
    <w:rsid w:val="00C12A2A"/>
    <w:rsid w:val="00C14276"/>
    <w:rsid w:val="00C146D4"/>
    <w:rsid w:val="00C1485C"/>
    <w:rsid w:val="00C15048"/>
    <w:rsid w:val="00C20DC6"/>
    <w:rsid w:val="00C24BC3"/>
    <w:rsid w:val="00C311F1"/>
    <w:rsid w:val="00C31D82"/>
    <w:rsid w:val="00C32EF9"/>
    <w:rsid w:val="00C33EAC"/>
    <w:rsid w:val="00C36348"/>
    <w:rsid w:val="00C45BDA"/>
    <w:rsid w:val="00C5048F"/>
    <w:rsid w:val="00C50C92"/>
    <w:rsid w:val="00C5182F"/>
    <w:rsid w:val="00C51849"/>
    <w:rsid w:val="00C5440A"/>
    <w:rsid w:val="00C55EBB"/>
    <w:rsid w:val="00C6061D"/>
    <w:rsid w:val="00C60659"/>
    <w:rsid w:val="00C6481B"/>
    <w:rsid w:val="00C678E6"/>
    <w:rsid w:val="00C744EE"/>
    <w:rsid w:val="00C74DCE"/>
    <w:rsid w:val="00C74F7C"/>
    <w:rsid w:val="00C7662A"/>
    <w:rsid w:val="00C76D3B"/>
    <w:rsid w:val="00C77CD1"/>
    <w:rsid w:val="00C81AFE"/>
    <w:rsid w:val="00C82399"/>
    <w:rsid w:val="00C873E9"/>
    <w:rsid w:val="00C8786E"/>
    <w:rsid w:val="00C91339"/>
    <w:rsid w:val="00C91E59"/>
    <w:rsid w:val="00C9633D"/>
    <w:rsid w:val="00CA00F9"/>
    <w:rsid w:val="00CA0665"/>
    <w:rsid w:val="00CA145B"/>
    <w:rsid w:val="00CA19D2"/>
    <w:rsid w:val="00CA49D2"/>
    <w:rsid w:val="00CB130F"/>
    <w:rsid w:val="00CB2DAB"/>
    <w:rsid w:val="00CB3EC4"/>
    <w:rsid w:val="00CB534D"/>
    <w:rsid w:val="00CC122E"/>
    <w:rsid w:val="00CC18F6"/>
    <w:rsid w:val="00CC280C"/>
    <w:rsid w:val="00CC65FD"/>
    <w:rsid w:val="00CC7AAE"/>
    <w:rsid w:val="00CD168A"/>
    <w:rsid w:val="00CD1BA9"/>
    <w:rsid w:val="00CD3604"/>
    <w:rsid w:val="00CD53CE"/>
    <w:rsid w:val="00CD694E"/>
    <w:rsid w:val="00CD7A32"/>
    <w:rsid w:val="00CE3CC6"/>
    <w:rsid w:val="00CE4445"/>
    <w:rsid w:val="00CE44C7"/>
    <w:rsid w:val="00CE7427"/>
    <w:rsid w:val="00CF1C38"/>
    <w:rsid w:val="00CF2707"/>
    <w:rsid w:val="00CF35F6"/>
    <w:rsid w:val="00CF4B86"/>
    <w:rsid w:val="00CF64A9"/>
    <w:rsid w:val="00CF6B1A"/>
    <w:rsid w:val="00CF7862"/>
    <w:rsid w:val="00CF7EB3"/>
    <w:rsid w:val="00D009A3"/>
    <w:rsid w:val="00D03B9B"/>
    <w:rsid w:val="00D0456F"/>
    <w:rsid w:val="00D053E5"/>
    <w:rsid w:val="00D05C6D"/>
    <w:rsid w:val="00D11289"/>
    <w:rsid w:val="00D15DD1"/>
    <w:rsid w:val="00D17F57"/>
    <w:rsid w:val="00D278B7"/>
    <w:rsid w:val="00D27A31"/>
    <w:rsid w:val="00D318B2"/>
    <w:rsid w:val="00D32DDC"/>
    <w:rsid w:val="00D417E4"/>
    <w:rsid w:val="00D41AF5"/>
    <w:rsid w:val="00D4234E"/>
    <w:rsid w:val="00D435F4"/>
    <w:rsid w:val="00D44112"/>
    <w:rsid w:val="00D4796F"/>
    <w:rsid w:val="00D47E53"/>
    <w:rsid w:val="00D50448"/>
    <w:rsid w:val="00D57CA6"/>
    <w:rsid w:val="00D57F08"/>
    <w:rsid w:val="00D60AE5"/>
    <w:rsid w:val="00D6317C"/>
    <w:rsid w:val="00D70F84"/>
    <w:rsid w:val="00D739A4"/>
    <w:rsid w:val="00D74A79"/>
    <w:rsid w:val="00D74B94"/>
    <w:rsid w:val="00D75EB0"/>
    <w:rsid w:val="00D76384"/>
    <w:rsid w:val="00D76D63"/>
    <w:rsid w:val="00D77582"/>
    <w:rsid w:val="00D82DE1"/>
    <w:rsid w:val="00D86445"/>
    <w:rsid w:val="00D8652A"/>
    <w:rsid w:val="00D865D6"/>
    <w:rsid w:val="00D91071"/>
    <w:rsid w:val="00D92FC8"/>
    <w:rsid w:val="00D94491"/>
    <w:rsid w:val="00D94C43"/>
    <w:rsid w:val="00D957A5"/>
    <w:rsid w:val="00D95A5F"/>
    <w:rsid w:val="00D9691D"/>
    <w:rsid w:val="00D97BA0"/>
    <w:rsid w:val="00DA255E"/>
    <w:rsid w:val="00DA34C6"/>
    <w:rsid w:val="00DA6842"/>
    <w:rsid w:val="00DB1E0A"/>
    <w:rsid w:val="00DB2928"/>
    <w:rsid w:val="00DB381A"/>
    <w:rsid w:val="00DB7549"/>
    <w:rsid w:val="00DC0B63"/>
    <w:rsid w:val="00DC1137"/>
    <w:rsid w:val="00DC3A25"/>
    <w:rsid w:val="00DC3B76"/>
    <w:rsid w:val="00DD4370"/>
    <w:rsid w:val="00DE0688"/>
    <w:rsid w:val="00DE566D"/>
    <w:rsid w:val="00DE67F3"/>
    <w:rsid w:val="00DF301E"/>
    <w:rsid w:val="00DF3EFD"/>
    <w:rsid w:val="00E00D64"/>
    <w:rsid w:val="00E04204"/>
    <w:rsid w:val="00E05519"/>
    <w:rsid w:val="00E11CEC"/>
    <w:rsid w:val="00E14410"/>
    <w:rsid w:val="00E216CF"/>
    <w:rsid w:val="00E231A3"/>
    <w:rsid w:val="00E23498"/>
    <w:rsid w:val="00E35117"/>
    <w:rsid w:val="00E36A4E"/>
    <w:rsid w:val="00E4433C"/>
    <w:rsid w:val="00E4577B"/>
    <w:rsid w:val="00E46430"/>
    <w:rsid w:val="00E507C2"/>
    <w:rsid w:val="00E52486"/>
    <w:rsid w:val="00E531C6"/>
    <w:rsid w:val="00E63038"/>
    <w:rsid w:val="00E65B4F"/>
    <w:rsid w:val="00E6664C"/>
    <w:rsid w:val="00E66E43"/>
    <w:rsid w:val="00E70B94"/>
    <w:rsid w:val="00E71827"/>
    <w:rsid w:val="00E7457D"/>
    <w:rsid w:val="00E74ECF"/>
    <w:rsid w:val="00E84809"/>
    <w:rsid w:val="00E84879"/>
    <w:rsid w:val="00E8529F"/>
    <w:rsid w:val="00E87B64"/>
    <w:rsid w:val="00E90F47"/>
    <w:rsid w:val="00E979BD"/>
    <w:rsid w:val="00EA5311"/>
    <w:rsid w:val="00EA5B8D"/>
    <w:rsid w:val="00EA69FD"/>
    <w:rsid w:val="00EB142A"/>
    <w:rsid w:val="00EB1580"/>
    <w:rsid w:val="00EB2DA0"/>
    <w:rsid w:val="00EB42E4"/>
    <w:rsid w:val="00EB5135"/>
    <w:rsid w:val="00EB52C3"/>
    <w:rsid w:val="00EB6B19"/>
    <w:rsid w:val="00EB7BB8"/>
    <w:rsid w:val="00EC2556"/>
    <w:rsid w:val="00EC2D4B"/>
    <w:rsid w:val="00EC3285"/>
    <w:rsid w:val="00EC3EC4"/>
    <w:rsid w:val="00EC56E9"/>
    <w:rsid w:val="00EC77A3"/>
    <w:rsid w:val="00ED41EC"/>
    <w:rsid w:val="00ED67CA"/>
    <w:rsid w:val="00EE15E4"/>
    <w:rsid w:val="00EE4982"/>
    <w:rsid w:val="00EE5DAA"/>
    <w:rsid w:val="00EE7D2E"/>
    <w:rsid w:val="00EF3D6A"/>
    <w:rsid w:val="00EF3DA0"/>
    <w:rsid w:val="00EF3F97"/>
    <w:rsid w:val="00EF53B0"/>
    <w:rsid w:val="00F03945"/>
    <w:rsid w:val="00F079D8"/>
    <w:rsid w:val="00F143A4"/>
    <w:rsid w:val="00F15294"/>
    <w:rsid w:val="00F235AF"/>
    <w:rsid w:val="00F25D80"/>
    <w:rsid w:val="00F33161"/>
    <w:rsid w:val="00F35419"/>
    <w:rsid w:val="00F37053"/>
    <w:rsid w:val="00F37CD2"/>
    <w:rsid w:val="00F401B0"/>
    <w:rsid w:val="00F40F78"/>
    <w:rsid w:val="00F41D2F"/>
    <w:rsid w:val="00F50549"/>
    <w:rsid w:val="00F5227D"/>
    <w:rsid w:val="00F546C5"/>
    <w:rsid w:val="00F640C6"/>
    <w:rsid w:val="00F670C6"/>
    <w:rsid w:val="00F72DE5"/>
    <w:rsid w:val="00F76D3D"/>
    <w:rsid w:val="00F77941"/>
    <w:rsid w:val="00F80015"/>
    <w:rsid w:val="00F81B8A"/>
    <w:rsid w:val="00F837B5"/>
    <w:rsid w:val="00F930FF"/>
    <w:rsid w:val="00F94238"/>
    <w:rsid w:val="00F9442B"/>
    <w:rsid w:val="00F96229"/>
    <w:rsid w:val="00FA11CE"/>
    <w:rsid w:val="00FA272B"/>
    <w:rsid w:val="00FA3ACD"/>
    <w:rsid w:val="00FA4702"/>
    <w:rsid w:val="00FB6D28"/>
    <w:rsid w:val="00FB6D80"/>
    <w:rsid w:val="00FC04AC"/>
    <w:rsid w:val="00FC2BC4"/>
    <w:rsid w:val="00FC5CB2"/>
    <w:rsid w:val="00FC60B0"/>
    <w:rsid w:val="00FD5272"/>
    <w:rsid w:val="00FD5F29"/>
    <w:rsid w:val="00FE03D5"/>
    <w:rsid w:val="00FE5B20"/>
    <w:rsid w:val="00FF3FC7"/>
    <w:rsid w:val="00FF5EF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867C5"/>
  <w15:docId w15:val="{292319AD-4138-470F-A3C1-2B085EAF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D31"/>
    <w:pPr>
      <w:spacing w:after="0" w:line="240" w:lineRule="auto"/>
    </w:pPr>
    <w:rPr>
      <w:rFonts w:ascii="Times New Roman" w:eastAsia="Times New Roman" w:hAnsi="Times New Roman" w:cs="Times New Roman"/>
      <w:sz w:val="20"/>
      <w:szCs w:val="20"/>
      <w:lang w:val="en-GB" w:eastAsia="ro-RO"/>
    </w:rPr>
  </w:style>
  <w:style w:type="paragraph" w:styleId="Heading2">
    <w:name w:val="heading 2"/>
    <w:basedOn w:val="Normal"/>
    <w:next w:val="Normal"/>
    <w:link w:val="Heading2Char"/>
    <w:qFormat/>
    <w:rsid w:val="00CF64A9"/>
    <w:pPr>
      <w:keepNext/>
      <w:jc w:val="center"/>
      <w:outlineLvl w:val="1"/>
    </w:pPr>
    <w:rPr>
      <w:b/>
      <w:b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F64A9"/>
    <w:rPr>
      <w:rFonts w:ascii="Times New Roman" w:eastAsia="Times New Roman" w:hAnsi="Times New Roman" w:cs="Times New Roman"/>
      <w:b/>
      <w:bCs/>
      <w:sz w:val="24"/>
      <w:szCs w:val="20"/>
      <w:lang w:val="en-US" w:eastAsia="ro-RO"/>
    </w:rPr>
  </w:style>
  <w:style w:type="paragraph" w:styleId="Header">
    <w:name w:val="header"/>
    <w:basedOn w:val="Normal"/>
    <w:link w:val="HeaderChar"/>
    <w:uiPriority w:val="99"/>
    <w:unhideWhenUsed/>
    <w:rsid w:val="00CF64A9"/>
    <w:pPr>
      <w:tabs>
        <w:tab w:val="center" w:pos="4536"/>
        <w:tab w:val="right" w:pos="9072"/>
      </w:tabs>
    </w:pPr>
  </w:style>
  <w:style w:type="character" w:customStyle="1" w:styleId="HeaderChar">
    <w:name w:val="Header Char"/>
    <w:basedOn w:val="DefaultParagraphFont"/>
    <w:link w:val="Header"/>
    <w:uiPriority w:val="99"/>
    <w:rsid w:val="00CF64A9"/>
    <w:rPr>
      <w:rFonts w:ascii="Times New Roman" w:eastAsia="Times New Roman" w:hAnsi="Times New Roman" w:cs="Times New Roman"/>
      <w:sz w:val="20"/>
      <w:szCs w:val="20"/>
      <w:lang w:val="en-GB" w:eastAsia="ro-RO"/>
    </w:rPr>
  </w:style>
  <w:style w:type="character" w:customStyle="1" w:styleId="labeldatatext">
    <w:name w:val="labeldatatext"/>
    <w:basedOn w:val="DefaultParagraphFont"/>
    <w:rsid w:val="00D11289"/>
  </w:style>
  <w:style w:type="character" w:customStyle="1" w:styleId="apple-converted-space">
    <w:name w:val="apple-converted-space"/>
    <w:basedOn w:val="DefaultParagraphFont"/>
    <w:rsid w:val="009635DA"/>
  </w:style>
  <w:style w:type="paragraph" w:customStyle="1" w:styleId="DefaultText1">
    <w:name w:val="Default Text:1"/>
    <w:basedOn w:val="Normal"/>
    <w:rsid w:val="003374AC"/>
    <w:pPr>
      <w:overflowPunct w:val="0"/>
      <w:autoSpaceDE w:val="0"/>
      <w:autoSpaceDN w:val="0"/>
      <w:adjustRightInd w:val="0"/>
    </w:pPr>
    <w:rPr>
      <w:sz w:val="24"/>
      <w:lang w:val="en-US" w:eastAsia="en-US"/>
    </w:rPr>
  </w:style>
  <w:style w:type="character" w:customStyle="1" w:styleId="FontStyle38">
    <w:name w:val="Font Style38"/>
    <w:basedOn w:val="DefaultParagraphFont"/>
    <w:rsid w:val="00835CF1"/>
    <w:rPr>
      <w:rFonts w:ascii="Times New Roman" w:hAnsi="Times New Roman" w:cs="Times New Roman" w:hint="default"/>
      <w:b/>
      <w:bCs/>
      <w:spacing w:val="10"/>
      <w:sz w:val="20"/>
      <w:szCs w:val="20"/>
    </w:rPr>
  </w:style>
  <w:style w:type="character" w:styleId="Strong">
    <w:name w:val="Strong"/>
    <w:basedOn w:val="DefaultParagraphFont"/>
    <w:uiPriority w:val="22"/>
    <w:qFormat/>
    <w:rsid w:val="004A5AD5"/>
    <w:rPr>
      <w:b/>
      <w:bCs/>
    </w:rPr>
  </w:style>
  <w:style w:type="character" w:styleId="Emphasis">
    <w:name w:val="Emphasis"/>
    <w:basedOn w:val="DefaultParagraphFont"/>
    <w:uiPriority w:val="20"/>
    <w:qFormat/>
    <w:rsid w:val="00716DED"/>
    <w:rPr>
      <w:i/>
      <w:iCs/>
    </w:rPr>
  </w:style>
  <w:style w:type="paragraph" w:styleId="BodyText">
    <w:name w:val="Body Text"/>
    <w:basedOn w:val="Normal"/>
    <w:link w:val="BodyTextChar"/>
    <w:semiHidden/>
    <w:rsid w:val="00892B5F"/>
    <w:rPr>
      <w:sz w:val="28"/>
      <w:szCs w:val="24"/>
      <w:lang w:val="ro-RO"/>
    </w:rPr>
  </w:style>
  <w:style w:type="character" w:customStyle="1" w:styleId="BodyTextChar">
    <w:name w:val="Body Text Char"/>
    <w:basedOn w:val="DefaultParagraphFont"/>
    <w:link w:val="BodyText"/>
    <w:semiHidden/>
    <w:rsid w:val="00892B5F"/>
    <w:rPr>
      <w:rFonts w:ascii="Times New Roman" w:eastAsia="Times New Roman" w:hAnsi="Times New Roman" w:cs="Times New Roman"/>
      <w:sz w:val="28"/>
      <w:szCs w:val="24"/>
      <w:lang w:eastAsia="ro-RO"/>
    </w:rPr>
  </w:style>
  <w:style w:type="paragraph" w:styleId="BodyText2">
    <w:name w:val="Body Text 2"/>
    <w:basedOn w:val="Normal"/>
    <w:link w:val="BodyText2Char"/>
    <w:semiHidden/>
    <w:rsid w:val="00892B5F"/>
    <w:pPr>
      <w:jc w:val="both"/>
    </w:pPr>
    <w:rPr>
      <w:sz w:val="28"/>
      <w:szCs w:val="24"/>
      <w:lang w:val="ro-RO"/>
    </w:rPr>
  </w:style>
  <w:style w:type="character" w:customStyle="1" w:styleId="BodyText2Char">
    <w:name w:val="Body Text 2 Char"/>
    <w:basedOn w:val="DefaultParagraphFont"/>
    <w:link w:val="BodyText2"/>
    <w:semiHidden/>
    <w:rsid w:val="00892B5F"/>
    <w:rPr>
      <w:rFonts w:ascii="Times New Roman" w:eastAsia="Times New Roman" w:hAnsi="Times New Roman" w:cs="Times New Roman"/>
      <w:sz w:val="28"/>
      <w:szCs w:val="24"/>
      <w:lang w:eastAsia="ro-RO"/>
    </w:rPr>
  </w:style>
  <w:style w:type="paragraph" w:styleId="BodyText3">
    <w:name w:val="Body Text 3"/>
    <w:basedOn w:val="Normal"/>
    <w:link w:val="BodyText3Char"/>
    <w:uiPriority w:val="99"/>
    <w:unhideWhenUsed/>
    <w:rsid w:val="00892B5F"/>
    <w:pPr>
      <w:spacing w:after="120"/>
    </w:pPr>
    <w:rPr>
      <w:sz w:val="16"/>
      <w:szCs w:val="16"/>
      <w:lang w:val="ro-RO"/>
    </w:rPr>
  </w:style>
  <w:style w:type="character" w:customStyle="1" w:styleId="BodyText3Char">
    <w:name w:val="Body Text 3 Char"/>
    <w:basedOn w:val="DefaultParagraphFont"/>
    <w:link w:val="BodyText3"/>
    <w:uiPriority w:val="99"/>
    <w:rsid w:val="00892B5F"/>
    <w:rPr>
      <w:rFonts w:ascii="Times New Roman" w:eastAsia="Times New Roman" w:hAnsi="Times New Roman" w:cs="Times New Roman"/>
      <w:sz w:val="16"/>
      <w:szCs w:val="16"/>
      <w:lang w:eastAsia="ro-RO"/>
    </w:rPr>
  </w:style>
  <w:style w:type="paragraph" w:styleId="ListParagraph">
    <w:name w:val="List Paragraph"/>
    <w:aliases w:val="body 2"/>
    <w:basedOn w:val="Normal"/>
    <w:link w:val="ListParagraphChar"/>
    <w:uiPriority w:val="34"/>
    <w:qFormat/>
    <w:rsid w:val="00BD6B50"/>
    <w:pPr>
      <w:ind w:left="720"/>
      <w:contextualSpacing/>
    </w:pPr>
  </w:style>
  <w:style w:type="paragraph" w:styleId="BalloonText">
    <w:name w:val="Balloon Text"/>
    <w:basedOn w:val="Normal"/>
    <w:link w:val="BalloonTextChar"/>
    <w:uiPriority w:val="99"/>
    <w:semiHidden/>
    <w:unhideWhenUsed/>
    <w:rsid w:val="00E84809"/>
    <w:rPr>
      <w:rFonts w:ascii="Tahoma" w:hAnsi="Tahoma" w:cs="Tahoma"/>
      <w:sz w:val="16"/>
      <w:szCs w:val="16"/>
    </w:rPr>
  </w:style>
  <w:style w:type="character" w:customStyle="1" w:styleId="BalloonTextChar">
    <w:name w:val="Balloon Text Char"/>
    <w:basedOn w:val="DefaultParagraphFont"/>
    <w:link w:val="BalloonText"/>
    <w:uiPriority w:val="99"/>
    <w:semiHidden/>
    <w:rsid w:val="00E84809"/>
    <w:rPr>
      <w:rFonts w:ascii="Tahoma" w:eastAsia="Times New Roman" w:hAnsi="Tahoma" w:cs="Tahoma"/>
      <w:sz w:val="16"/>
      <w:szCs w:val="16"/>
      <w:lang w:val="en-GB" w:eastAsia="ro-RO"/>
    </w:rPr>
  </w:style>
  <w:style w:type="paragraph" w:styleId="Footer">
    <w:name w:val="footer"/>
    <w:basedOn w:val="Normal"/>
    <w:link w:val="FooterChar"/>
    <w:uiPriority w:val="99"/>
    <w:unhideWhenUsed/>
    <w:rsid w:val="00202D75"/>
    <w:pPr>
      <w:tabs>
        <w:tab w:val="center" w:pos="4536"/>
        <w:tab w:val="right" w:pos="9072"/>
      </w:tabs>
    </w:pPr>
  </w:style>
  <w:style w:type="character" w:customStyle="1" w:styleId="FooterChar">
    <w:name w:val="Footer Char"/>
    <w:basedOn w:val="DefaultParagraphFont"/>
    <w:link w:val="Footer"/>
    <w:uiPriority w:val="99"/>
    <w:rsid w:val="00202D75"/>
    <w:rPr>
      <w:rFonts w:ascii="Times New Roman" w:eastAsia="Times New Roman" w:hAnsi="Times New Roman" w:cs="Times New Roman"/>
      <w:sz w:val="20"/>
      <w:szCs w:val="20"/>
      <w:lang w:val="en-GB" w:eastAsia="ro-RO"/>
    </w:rPr>
  </w:style>
  <w:style w:type="character" w:styleId="Hyperlink">
    <w:name w:val="Hyperlink"/>
    <w:basedOn w:val="DefaultParagraphFont"/>
    <w:uiPriority w:val="99"/>
    <w:unhideWhenUsed/>
    <w:rsid w:val="00E00D64"/>
    <w:rPr>
      <w:color w:val="0000FF" w:themeColor="hyperlink"/>
      <w:u w:val="single"/>
    </w:rPr>
  </w:style>
  <w:style w:type="character" w:customStyle="1" w:styleId="btn-link">
    <w:name w:val="btn-link"/>
    <w:basedOn w:val="DefaultParagraphFont"/>
    <w:rsid w:val="00B220D3"/>
  </w:style>
  <w:style w:type="character" w:customStyle="1" w:styleId="ListParagraphChar">
    <w:name w:val="List Paragraph Char"/>
    <w:aliases w:val="body 2 Char"/>
    <w:link w:val="ListParagraph"/>
    <w:uiPriority w:val="34"/>
    <w:locked/>
    <w:rsid w:val="003F1D78"/>
    <w:rPr>
      <w:rFonts w:ascii="Times New Roman" w:eastAsia="Times New Roman" w:hAnsi="Times New Roman" w:cs="Times New Roman"/>
      <w:sz w:val="20"/>
      <w:szCs w:val="20"/>
      <w:lang w:val="en-GB" w:eastAsia="ro-RO"/>
    </w:rPr>
  </w:style>
  <w:style w:type="table" w:styleId="TableGrid">
    <w:name w:val="Table Grid"/>
    <w:basedOn w:val="TableNormal"/>
    <w:uiPriority w:val="59"/>
    <w:rsid w:val="00BB1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936788">
      <w:bodyDiv w:val="1"/>
      <w:marLeft w:val="0"/>
      <w:marRight w:val="0"/>
      <w:marTop w:val="0"/>
      <w:marBottom w:val="0"/>
      <w:divBdr>
        <w:top w:val="none" w:sz="0" w:space="0" w:color="auto"/>
        <w:left w:val="none" w:sz="0" w:space="0" w:color="auto"/>
        <w:bottom w:val="none" w:sz="0" w:space="0" w:color="auto"/>
        <w:right w:val="none" w:sz="0" w:space="0" w:color="auto"/>
      </w:divBdr>
    </w:div>
    <w:div w:id="1889566478">
      <w:bodyDiv w:val="1"/>
      <w:marLeft w:val="0"/>
      <w:marRight w:val="0"/>
      <w:marTop w:val="0"/>
      <w:marBottom w:val="0"/>
      <w:divBdr>
        <w:top w:val="none" w:sz="0" w:space="0" w:color="auto"/>
        <w:left w:val="none" w:sz="0" w:space="0" w:color="auto"/>
        <w:bottom w:val="none" w:sz="0" w:space="0" w:color="auto"/>
        <w:right w:val="none" w:sz="0" w:space="0" w:color="auto"/>
      </w:divBdr>
    </w:div>
    <w:div w:id="2082215954">
      <w:bodyDiv w:val="1"/>
      <w:marLeft w:val="0"/>
      <w:marRight w:val="0"/>
      <w:marTop w:val="0"/>
      <w:marBottom w:val="0"/>
      <w:divBdr>
        <w:top w:val="none" w:sz="0" w:space="0" w:color="auto"/>
        <w:left w:val="none" w:sz="0" w:space="0" w:color="auto"/>
        <w:bottom w:val="none" w:sz="0" w:space="0" w:color="auto"/>
        <w:right w:val="none" w:sz="0" w:space="0" w:color="auto"/>
      </w:divBdr>
    </w:div>
    <w:div w:id="211412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0FDD2-C434-4378-8E10-5ABB7A1EE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4602</Words>
  <Characters>26237</Characters>
  <Application>Microsoft Office Word</Application>
  <DocSecurity>0</DocSecurity>
  <Lines>218</Lines>
  <Paragraphs>61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30778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user</cp:lastModifiedBy>
  <cp:revision>2</cp:revision>
  <cp:lastPrinted>2024-09-24T07:42:00Z</cp:lastPrinted>
  <dcterms:created xsi:type="dcterms:W3CDTF">2025-07-01T10:26:00Z</dcterms:created>
  <dcterms:modified xsi:type="dcterms:W3CDTF">2025-07-01T10:26:00Z</dcterms:modified>
</cp:coreProperties>
</file>