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00C1" w14:textId="77777777" w:rsidR="00B45108" w:rsidRPr="00B45108" w:rsidRDefault="00B45108" w:rsidP="00B4510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R O M Â N I A</w:t>
      </w:r>
    </w:p>
    <w:p w14:paraId="6894E485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30FBEA0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</w:p>
    <w:p w14:paraId="7E10C0B6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     P R I M A R U L</w:t>
      </w:r>
    </w:p>
    <w:p w14:paraId="63BDF5FC" w14:textId="66C39881" w:rsid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Nr. </w:t>
      </w:r>
      <w:r w:rsidR="00553C6C">
        <w:rPr>
          <w:rFonts w:ascii="Times New Roman" w:hAnsi="Times New Roman" w:cs="Times New Roman"/>
          <w:b/>
          <w:sz w:val="28"/>
          <w:szCs w:val="28"/>
        </w:rPr>
        <w:t>7</w:t>
      </w:r>
      <w:r w:rsidRPr="00B45108">
        <w:rPr>
          <w:rFonts w:ascii="Times New Roman" w:hAnsi="Times New Roman" w:cs="Times New Roman"/>
          <w:b/>
          <w:sz w:val="28"/>
          <w:szCs w:val="28"/>
        </w:rPr>
        <w:t>/1</w:t>
      </w:r>
      <w:r w:rsidR="007175E7">
        <w:rPr>
          <w:rFonts w:ascii="Times New Roman" w:hAnsi="Times New Roman" w:cs="Times New Roman"/>
          <w:b/>
          <w:sz w:val="28"/>
          <w:szCs w:val="28"/>
        </w:rPr>
        <w:t>2077</w:t>
      </w:r>
      <w:r w:rsidRPr="00B45108">
        <w:rPr>
          <w:rFonts w:ascii="Times New Roman" w:hAnsi="Times New Roman" w:cs="Times New Roman"/>
          <w:b/>
          <w:sz w:val="28"/>
          <w:szCs w:val="28"/>
        </w:rPr>
        <w:t>/</w:t>
      </w:r>
      <w:r w:rsidR="007175E7">
        <w:rPr>
          <w:rFonts w:ascii="Times New Roman" w:hAnsi="Times New Roman" w:cs="Times New Roman"/>
          <w:b/>
          <w:sz w:val="28"/>
          <w:szCs w:val="28"/>
        </w:rPr>
        <w:t>1</w:t>
      </w:r>
      <w:r w:rsidR="00553C6C">
        <w:rPr>
          <w:rFonts w:ascii="Times New Roman" w:hAnsi="Times New Roman" w:cs="Times New Roman"/>
          <w:b/>
          <w:sz w:val="28"/>
          <w:szCs w:val="28"/>
        </w:rPr>
        <w:t>6</w:t>
      </w:r>
      <w:r w:rsidR="007175E7">
        <w:rPr>
          <w:rFonts w:ascii="Times New Roman" w:hAnsi="Times New Roman" w:cs="Times New Roman"/>
          <w:b/>
          <w:sz w:val="28"/>
          <w:szCs w:val="28"/>
        </w:rPr>
        <w:t>.01.2024</w:t>
      </w:r>
    </w:p>
    <w:p w14:paraId="4163418E" w14:textId="77777777" w:rsidR="002B696C" w:rsidRDefault="002B696C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4E990A" w14:textId="77777777" w:rsidR="002B696C" w:rsidRPr="00B45108" w:rsidRDefault="002B696C" w:rsidP="00B45108">
      <w:pPr>
        <w:spacing w:after="0"/>
        <w:jc w:val="both"/>
        <w:rPr>
          <w:rFonts w:ascii="Times New Roman" w:hAnsi="Times New Roman" w:cs="Times New Roman"/>
        </w:rPr>
      </w:pPr>
    </w:p>
    <w:p w14:paraId="0992A5BC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CC0F6" w14:textId="77777777" w:rsidR="00B45108" w:rsidRPr="00B45108" w:rsidRDefault="00B45108" w:rsidP="00B451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108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7214CD1E" w14:textId="483B2134" w:rsidR="00661F70" w:rsidRDefault="00661F70" w:rsidP="00661F70">
      <w:pPr>
        <w:shd w:val="clear" w:color="auto" w:fill="FFFFFF"/>
        <w:spacing w:after="0" w:line="240" w:lineRule="auto"/>
        <w:ind w:right="-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pentru modificarea Hotărârii Consiliului Local nr. 4/2024 </w:t>
      </w:r>
      <w:r w:rsidR="00553C6C" w:rsidRPr="00553C6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privind aprobarea acordului de parteneriat între Municipiul Brad și Biblioteca Județeană</w:t>
      </w:r>
    </w:p>
    <w:p w14:paraId="66283AE7" w14:textId="77777777" w:rsidR="00661F70" w:rsidRDefault="00553C6C" w:rsidP="00661F70">
      <w:pPr>
        <w:shd w:val="clear" w:color="auto" w:fill="FFFFFF"/>
        <w:spacing w:after="0" w:line="240" w:lineRule="auto"/>
        <w:ind w:right="-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53C6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”Ovid Densusianu” Hunedoara - Deva în vederea depunerii</w:t>
      </w:r>
      <w:r w:rsidR="00661F7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553C6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proiectului</w:t>
      </w:r>
    </w:p>
    <w:p w14:paraId="5647F17C" w14:textId="77777777" w:rsidR="00661F70" w:rsidRDefault="00553C6C" w:rsidP="00661F70">
      <w:pPr>
        <w:shd w:val="clear" w:color="auto" w:fill="FFFFFF"/>
        <w:spacing w:after="0" w:line="240" w:lineRule="auto"/>
        <w:ind w:right="-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53C6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“BIBLIO HD” finanțat prin PNRR, în cadrul apelului de</w:t>
      </w:r>
      <w:r w:rsidR="00661F7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553C6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proiecte</w:t>
      </w:r>
    </w:p>
    <w:p w14:paraId="2D24151F" w14:textId="77777777" w:rsidR="00661F70" w:rsidRDefault="00553C6C" w:rsidP="00661F70">
      <w:pPr>
        <w:shd w:val="clear" w:color="auto" w:fill="FFFFFF"/>
        <w:spacing w:after="0" w:line="240" w:lineRule="auto"/>
        <w:ind w:right="-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53C6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"Finanțarea bibliotecilor pentru a deveni hub-uri de dezvoltare</w:t>
      </w:r>
    </w:p>
    <w:p w14:paraId="2BBD4E9D" w14:textId="6F9B1FE9" w:rsidR="00553C6C" w:rsidRPr="00553C6C" w:rsidRDefault="00553C6C" w:rsidP="00661F70">
      <w:pPr>
        <w:shd w:val="clear" w:color="auto" w:fill="FFFFFF"/>
        <w:spacing w:after="0" w:line="240" w:lineRule="auto"/>
        <w:ind w:right="-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53C6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a competențelor digitale", Apelul nr. 2</w:t>
      </w:r>
    </w:p>
    <w:p w14:paraId="04975F69" w14:textId="77777777" w:rsidR="00B45108" w:rsidRPr="00B45108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3E33E4AF" w14:textId="77777777" w:rsidR="00B45108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75DA9946" w14:textId="77777777" w:rsidR="002B696C" w:rsidRDefault="002B696C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01BE836F" w14:textId="77777777" w:rsidR="002B696C" w:rsidRPr="00B45108" w:rsidRDefault="002B696C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151DAD23" w14:textId="22783A98" w:rsidR="00553C6C" w:rsidRPr="00553C6C" w:rsidRDefault="00553C6C" w:rsidP="00553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C6C">
        <w:rPr>
          <w:rFonts w:ascii="Times New Roman" w:hAnsi="Times New Roman" w:cs="Times New Roman"/>
          <w:sz w:val="28"/>
          <w:szCs w:val="28"/>
        </w:rPr>
        <w:tab/>
        <w:t>Prin adresa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C6C">
        <w:rPr>
          <w:rFonts w:ascii="Times New Roman" w:hAnsi="Times New Roman" w:cs="Times New Roman"/>
          <w:sz w:val="28"/>
          <w:szCs w:val="28"/>
        </w:rPr>
        <w:t>13990/15.01.2023, Biblioteca Județeană "Ovid Densusianu"  Hunedoara – Deva a comunicat intenția de a depune cererea de finanțare</w:t>
      </w:r>
      <w:r>
        <w:rPr>
          <w:rFonts w:ascii="Times New Roman" w:hAnsi="Times New Roman" w:cs="Times New Roman"/>
          <w:sz w:val="28"/>
          <w:szCs w:val="28"/>
        </w:rPr>
        <w:t xml:space="preserve"> pentru proiectul </w:t>
      </w:r>
      <w:r w:rsidRPr="00553C6C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Pr="00553C6C">
        <w:rPr>
          <w:rStyle w:val="Accentuat"/>
          <w:rFonts w:ascii="Times New Roman" w:hAnsi="Times New Roman" w:cs="Times New Roman"/>
          <w:sz w:val="28"/>
          <w:szCs w:val="28"/>
          <w:shd w:val="clear" w:color="auto" w:fill="FFFFFF"/>
        </w:rPr>
        <w:t>BIBLIO HD </w:t>
      </w:r>
      <w:r w:rsidRPr="00553C6C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Pr="00553C6C">
        <w:rPr>
          <w:rFonts w:ascii="Times New Roman" w:hAnsi="Times New Roman" w:cs="Times New Roman"/>
          <w:sz w:val="28"/>
          <w:szCs w:val="28"/>
        </w:rPr>
        <w:t xml:space="preserve"> în cadrul apelului de proiecte "</w:t>
      </w:r>
      <w:r w:rsidRPr="00553C6C">
        <w:rPr>
          <w:rFonts w:ascii="Times New Roman" w:hAnsi="Times New Roman" w:cs="Times New Roman"/>
          <w:i/>
          <w:iCs/>
          <w:sz w:val="28"/>
          <w:szCs w:val="28"/>
        </w:rPr>
        <w:t>Finanțarea bibliotecilor pentru a deveni hub-uri de dezvoltare a competențelor digitale"</w:t>
      </w:r>
      <w:r w:rsidRPr="00553C6C">
        <w:rPr>
          <w:rFonts w:ascii="Times New Roman" w:hAnsi="Times New Roman" w:cs="Times New Roman"/>
          <w:sz w:val="28"/>
          <w:szCs w:val="28"/>
        </w:rPr>
        <w:t xml:space="preserve"> și </w:t>
      </w:r>
      <w:r>
        <w:rPr>
          <w:rFonts w:ascii="Times New Roman" w:hAnsi="Times New Roman" w:cs="Times New Roman"/>
          <w:sz w:val="28"/>
          <w:szCs w:val="28"/>
        </w:rPr>
        <w:t>ne-</w:t>
      </w:r>
      <w:r w:rsidRPr="00553C6C">
        <w:rPr>
          <w:rFonts w:ascii="Times New Roman" w:hAnsi="Times New Roman" w:cs="Times New Roman"/>
          <w:sz w:val="28"/>
          <w:szCs w:val="28"/>
        </w:rPr>
        <w:t xml:space="preserve">a propus </w:t>
      </w:r>
      <w:r w:rsidR="002B696C">
        <w:rPr>
          <w:rFonts w:ascii="Times New Roman" w:hAnsi="Times New Roman" w:cs="Times New Roman"/>
          <w:sz w:val="28"/>
          <w:szCs w:val="28"/>
        </w:rPr>
        <w:t xml:space="preserve">încheierea </w:t>
      </w:r>
      <w:r w:rsidRPr="00553C6C">
        <w:rPr>
          <w:rFonts w:ascii="Times New Roman" w:hAnsi="Times New Roman" w:cs="Times New Roman"/>
          <w:sz w:val="28"/>
          <w:szCs w:val="28"/>
        </w:rPr>
        <w:t>un</w:t>
      </w:r>
      <w:r w:rsidR="00AA5486">
        <w:rPr>
          <w:rFonts w:ascii="Times New Roman" w:hAnsi="Times New Roman" w:cs="Times New Roman"/>
          <w:sz w:val="28"/>
          <w:szCs w:val="28"/>
        </w:rPr>
        <w:t>ui</w:t>
      </w:r>
      <w:r w:rsidRPr="00553C6C">
        <w:rPr>
          <w:rFonts w:ascii="Times New Roman" w:hAnsi="Times New Roman" w:cs="Times New Roman"/>
          <w:sz w:val="28"/>
          <w:szCs w:val="28"/>
        </w:rPr>
        <w:t xml:space="preserve"> acord de parteneriat în acest sens.</w:t>
      </w:r>
    </w:p>
    <w:p w14:paraId="2E87CF76" w14:textId="2C91A14D" w:rsidR="00553C6C" w:rsidRPr="00553C6C" w:rsidRDefault="00553C6C" w:rsidP="00816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C6C">
        <w:rPr>
          <w:rFonts w:ascii="Times New Roman" w:hAnsi="Times New Roman" w:cs="Times New Roman"/>
          <w:sz w:val="28"/>
          <w:szCs w:val="28"/>
        </w:rPr>
        <w:tab/>
      </w:r>
      <w:r w:rsidR="008163A8">
        <w:rPr>
          <w:rFonts w:ascii="Times New Roman" w:hAnsi="Times New Roman" w:cs="Times New Roman"/>
          <w:sz w:val="28"/>
          <w:szCs w:val="28"/>
        </w:rPr>
        <w:t>Astfel, prin Hotărârea Consiliului Local nr. 4/2024 a fost aprobat acordul de parteneriat între Municipiul Brad și Biblioteca Județeană ”Ovid Densusianu” Hunedoara – Deva în vederea depunerii acestui proiect finanțat prin PNRR</w:t>
      </w:r>
      <w:r w:rsidR="00AA5486">
        <w:rPr>
          <w:rFonts w:ascii="Times New Roman" w:hAnsi="Times New Roman" w:cs="Times New Roman"/>
          <w:sz w:val="28"/>
          <w:szCs w:val="28"/>
        </w:rPr>
        <w:t>, Apelul 2.</w:t>
      </w:r>
    </w:p>
    <w:p w14:paraId="3BB2D71D" w14:textId="6A98BAD2" w:rsidR="00553C6C" w:rsidRPr="00553C6C" w:rsidRDefault="00553C6C" w:rsidP="00816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C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553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aloarea eligibilă a proiectului </w:t>
      </w:r>
      <w:r w:rsidR="00816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 acea dată, </w:t>
      </w:r>
      <w:r w:rsidRPr="00553C6C">
        <w:rPr>
          <w:rFonts w:ascii="Times New Roman" w:hAnsi="Times New Roman" w:cs="Times New Roman"/>
          <w:sz w:val="28"/>
          <w:szCs w:val="28"/>
          <w:shd w:val="clear" w:color="auto" w:fill="FFFFFF"/>
        </w:rPr>
        <w:t>pentru partenerul Municipiul Brad</w:t>
      </w:r>
      <w:r w:rsidR="008163A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53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63A8">
        <w:rPr>
          <w:rFonts w:ascii="Times New Roman" w:hAnsi="Times New Roman" w:cs="Times New Roman"/>
          <w:sz w:val="28"/>
          <w:szCs w:val="28"/>
          <w:shd w:val="clear" w:color="auto" w:fill="FFFFFF"/>
        </w:rPr>
        <w:t>a fost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3C6C">
        <w:rPr>
          <w:rFonts w:ascii="Times New Roman" w:hAnsi="Times New Roman" w:cs="Times New Roman"/>
          <w:sz w:val="28"/>
          <w:szCs w:val="28"/>
          <w:shd w:val="clear" w:color="auto" w:fill="FFFFFF"/>
        </w:rPr>
        <w:t>în cuantum de 44.991,96 lei (fără T.V.A.), respectiv  9.104 Euro  (fără T.V.A.), la cursul InfoEuro valabil pentru luna septembrie 2023 (1 EUR = 4.942 lei)</w:t>
      </w:r>
      <w:r w:rsidR="00816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</w:t>
      </w:r>
      <w:r w:rsidRPr="00553C6C">
        <w:rPr>
          <w:rFonts w:ascii="Times New Roman" w:hAnsi="Times New Roman" w:cs="Times New Roman"/>
          <w:sz w:val="28"/>
          <w:szCs w:val="28"/>
        </w:rPr>
        <w:tab/>
        <w:t>cheltuielile neeligibile în cuantum de 8.548</w:t>
      </w:r>
      <w:r w:rsidR="00D1722C">
        <w:rPr>
          <w:rFonts w:ascii="Times New Roman" w:hAnsi="Times New Roman" w:cs="Times New Roman"/>
          <w:sz w:val="28"/>
          <w:szCs w:val="28"/>
        </w:rPr>
        <w:t>,</w:t>
      </w:r>
      <w:r w:rsidRPr="00553C6C">
        <w:rPr>
          <w:rFonts w:ascii="Times New Roman" w:hAnsi="Times New Roman" w:cs="Times New Roman"/>
          <w:sz w:val="28"/>
          <w:szCs w:val="28"/>
        </w:rPr>
        <w:t>96 lei, care ulterior se v</w:t>
      </w:r>
      <w:r w:rsidR="008163A8">
        <w:rPr>
          <w:rFonts w:ascii="Times New Roman" w:hAnsi="Times New Roman" w:cs="Times New Roman"/>
          <w:sz w:val="28"/>
          <w:szCs w:val="28"/>
        </w:rPr>
        <w:t>or</w:t>
      </w:r>
      <w:r w:rsidRPr="00553C6C">
        <w:rPr>
          <w:rFonts w:ascii="Times New Roman" w:hAnsi="Times New Roman" w:cs="Times New Roman"/>
          <w:sz w:val="28"/>
          <w:szCs w:val="28"/>
        </w:rPr>
        <w:t xml:space="preserve"> recupera de la bugetul de stat. </w:t>
      </w:r>
    </w:p>
    <w:p w14:paraId="56F3571D" w14:textId="2D443AD7" w:rsidR="00553C6C" w:rsidRPr="00AA5486" w:rsidRDefault="00553C6C" w:rsidP="00816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C6C">
        <w:rPr>
          <w:rFonts w:ascii="Times New Roman" w:hAnsi="Times New Roman" w:cs="Times New Roman"/>
          <w:sz w:val="28"/>
          <w:szCs w:val="28"/>
        </w:rPr>
        <w:tab/>
      </w:r>
    </w:p>
    <w:p w14:paraId="4C0EFFED" w14:textId="77777777" w:rsidR="00AA5486" w:rsidRPr="00AA5486" w:rsidRDefault="00553C6C" w:rsidP="00816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86">
        <w:rPr>
          <w:rFonts w:ascii="Times New Roman" w:hAnsi="Times New Roman" w:cs="Times New Roman"/>
          <w:sz w:val="28"/>
          <w:szCs w:val="28"/>
        </w:rPr>
        <w:tab/>
      </w:r>
      <w:r w:rsidR="00AA5486" w:rsidRPr="00AA5486">
        <w:rPr>
          <w:rFonts w:ascii="Times New Roman" w:hAnsi="Times New Roman" w:cs="Times New Roman"/>
          <w:sz w:val="28"/>
          <w:szCs w:val="28"/>
        </w:rPr>
        <w:t xml:space="preserve">Având în vedere faptul că la semnarea </w:t>
      </w:r>
      <w:r w:rsidR="008163A8" w:rsidRPr="00AA5486">
        <w:rPr>
          <w:rFonts w:ascii="Times New Roman" w:hAnsi="Times New Roman" w:cs="Times New Roman"/>
          <w:sz w:val="28"/>
          <w:szCs w:val="28"/>
        </w:rPr>
        <w:t>Contractul</w:t>
      </w:r>
      <w:r w:rsidR="00AA5486" w:rsidRPr="00AA5486">
        <w:rPr>
          <w:rFonts w:ascii="Times New Roman" w:hAnsi="Times New Roman" w:cs="Times New Roman"/>
          <w:sz w:val="28"/>
          <w:szCs w:val="28"/>
        </w:rPr>
        <w:t>ui</w:t>
      </w:r>
      <w:r w:rsidR="008163A8" w:rsidRPr="00AA5486">
        <w:rPr>
          <w:rFonts w:ascii="Times New Roman" w:hAnsi="Times New Roman" w:cs="Times New Roman"/>
          <w:sz w:val="28"/>
          <w:szCs w:val="28"/>
        </w:rPr>
        <w:t xml:space="preserve"> de finanțare nr. 197</w:t>
      </w:r>
      <w:r w:rsidR="00AA5486" w:rsidRPr="00AA5486">
        <w:rPr>
          <w:rFonts w:ascii="Times New Roman" w:hAnsi="Times New Roman" w:cs="Times New Roman"/>
          <w:sz w:val="28"/>
          <w:szCs w:val="28"/>
        </w:rPr>
        <w:t>/19.06.2025 sumele alocate au fost modificate, se impune modificarea Hotărârii Consiliului Local nr. 4/2024 astfel:</w:t>
      </w:r>
    </w:p>
    <w:p w14:paraId="10A30A9A" w14:textId="08D19CD6" w:rsidR="00AA5486" w:rsidRPr="00AA5486" w:rsidRDefault="00AA5486" w:rsidP="00AA5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86">
        <w:rPr>
          <w:rFonts w:ascii="Times New Roman" w:hAnsi="Times New Roman" w:cs="Times New Roman"/>
          <w:sz w:val="28"/>
          <w:szCs w:val="28"/>
        </w:rPr>
        <w:t>- Art. 2 din Hotărârea Consiliului Local nr. 4/2024 se modifică și va avea următorul conținut:</w:t>
      </w:r>
    </w:p>
    <w:p w14:paraId="59DA813F" w14:textId="77777777" w:rsidR="00AA5486" w:rsidRPr="00AA5486" w:rsidRDefault="00AA5486" w:rsidP="00A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86">
        <w:rPr>
          <w:rFonts w:ascii="Times New Roman" w:hAnsi="Times New Roman" w:cs="Times New Roman"/>
          <w:b/>
          <w:bCs/>
          <w:sz w:val="28"/>
          <w:szCs w:val="28"/>
        </w:rPr>
        <w:t>               </w:t>
      </w:r>
      <w:r w:rsidRPr="00AA5486">
        <w:rPr>
          <w:rFonts w:ascii="Times New Roman" w:hAnsi="Times New Roman" w:cs="Times New Roman"/>
          <w:i/>
          <w:iCs/>
          <w:sz w:val="28"/>
          <w:szCs w:val="28"/>
        </w:rPr>
        <w:t>  ”</w:t>
      </w:r>
      <w:r w:rsidRPr="00AA548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Art. 2.</w:t>
      </w:r>
      <w:r w:rsidRPr="00AA5486">
        <w:rPr>
          <w:rFonts w:ascii="Times New Roman" w:hAnsi="Times New Roman" w:cs="Times New Roman"/>
          <w:i/>
          <w:iCs/>
          <w:sz w:val="28"/>
          <w:szCs w:val="28"/>
        </w:rPr>
        <w:t> - Se aprobă valoarea eligibilă a proiectului ”BIBLIO HD ” pentru partenerul Municipiul Brad în cuantum de 45.021 lei (fără T.V.A.)”.</w:t>
      </w:r>
    </w:p>
    <w:p w14:paraId="7A18105B" w14:textId="4A59CFB6" w:rsidR="00AA5486" w:rsidRPr="00AA5486" w:rsidRDefault="008163A8" w:rsidP="00AA5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486">
        <w:rPr>
          <w:rFonts w:ascii="Times New Roman" w:hAnsi="Times New Roman" w:cs="Times New Roman"/>
          <w:sz w:val="28"/>
          <w:szCs w:val="28"/>
        </w:rPr>
        <w:t xml:space="preserve"> </w:t>
      </w:r>
      <w:r w:rsidR="00AA5486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A5486" w:rsidRPr="00AA5486">
        <w:rPr>
          <w:rFonts w:ascii="Times New Roman" w:hAnsi="Times New Roman" w:cs="Times New Roman"/>
          <w:sz w:val="28"/>
          <w:szCs w:val="28"/>
        </w:rPr>
        <w:t>Art. 3 din Hotărârea Consiliului Local nr. 4/2024 se modifică și va avea</w:t>
      </w:r>
      <w:r w:rsidR="00AA5486">
        <w:rPr>
          <w:rFonts w:ascii="Times New Roman" w:hAnsi="Times New Roman" w:cs="Times New Roman"/>
          <w:sz w:val="28"/>
          <w:szCs w:val="28"/>
        </w:rPr>
        <w:t xml:space="preserve"> </w:t>
      </w:r>
      <w:r w:rsidR="00AA5486" w:rsidRPr="00AA5486">
        <w:rPr>
          <w:rFonts w:ascii="Times New Roman" w:hAnsi="Times New Roman" w:cs="Times New Roman"/>
          <w:sz w:val="28"/>
          <w:szCs w:val="28"/>
        </w:rPr>
        <w:t>următorul conținut:</w:t>
      </w:r>
    </w:p>
    <w:p w14:paraId="08386135" w14:textId="77777777" w:rsidR="00AA5486" w:rsidRPr="00AA5486" w:rsidRDefault="00AA5486" w:rsidP="00A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86">
        <w:rPr>
          <w:rFonts w:ascii="Times New Roman" w:hAnsi="Times New Roman" w:cs="Times New Roman"/>
          <w:b/>
          <w:bCs/>
          <w:sz w:val="28"/>
          <w:szCs w:val="28"/>
        </w:rPr>
        <w:t>                 </w:t>
      </w:r>
      <w:r w:rsidRPr="00AA5486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AA548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Art. 3.</w:t>
      </w:r>
      <w:r w:rsidRPr="00AA548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A54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(1)</w:t>
      </w:r>
      <w:r w:rsidRPr="00AA5486">
        <w:rPr>
          <w:rFonts w:ascii="Times New Roman" w:hAnsi="Times New Roman" w:cs="Times New Roman"/>
          <w:i/>
          <w:iCs/>
          <w:sz w:val="28"/>
          <w:szCs w:val="28"/>
        </w:rPr>
        <w:t> - Se aprobă susținerea din bugetul local al Municipiului Brad a cheltuielilor neeligibile care asigură implementarea proiectului, respectiv contravaloarea T.V.A. în cuantum de 8.553,99 lei care, ulterior, se va recupera de la bugetul de stat.</w:t>
      </w:r>
    </w:p>
    <w:p w14:paraId="75F5E253" w14:textId="77777777" w:rsidR="00AA5486" w:rsidRPr="00AA5486" w:rsidRDefault="00AA5486" w:rsidP="00A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86">
        <w:rPr>
          <w:rFonts w:ascii="Times New Roman" w:hAnsi="Times New Roman" w:cs="Times New Roman"/>
          <w:i/>
          <w:iCs/>
          <w:sz w:val="28"/>
          <w:szCs w:val="28"/>
        </w:rPr>
        <w:t>       </w:t>
      </w:r>
      <w:r w:rsidRPr="00AA54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(2)</w:t>
      </w:r>
      <w:r w:rsidRPr="00AA5486">
        <w:rPr>
          <w:rFonts w:ascii="Times New Roman" w:hAnsi="Times New Roman" w:cs="Times New Roman"/>
          <w:i/>
          <w:iCs/>
          <w:sz w:val="28"/>
          <w:szCs w:val="28"/>
        </w:rPr>
        <w:t> - Valoarea T.V.A. prevăzută la alin. 1 se aplică la valoarea eligibilă a proiectului prevăzută la art. 2, calculată în conformitate cu prevederile Ghidului solicitantului”.</w:t>
      </w:r>
    </w:p>
    <w:p w14:paraId="4FCAA7F5" w14:textId="74F89391" w:rsidR="00CE6C73" w:rsidRPr="002B696C" w:rsidRDefault="00CE6C73" w:rsidP="00816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C270E" w14:textId="601738F1" w:rsidR="0018112E" w:rsidRPr="002B696C" w:rsidRDefault="00A46A18" w:rsidP="008163A8">
      <w:pPr>
        <w:shd w:val="clear" w:color="auto" w:fill="FFFFFF"/>
        <w:spacing w:after="0" w:line="240" w:lineRule="auto"/>
        <w:ind w:right="-14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2B696C">
        <w:rPr>
          <w:rFonts w:ascii="Times New Roman" w:eastAsia="Times New Roman" w:hAnsi="Times New Roman" w:cs="Times New Roman"/>
          <w:sz w:val="28"/>
          <w:szCs w:val="28"/>
        </w:rPr>
        <w:t>În contextul celor de mai sus am  inițiat prezentul proiect</w:t>
      </w:r>
      <w:r w:rsidR="00B45108" w:rsidRPr="002B696C">
        <w:rPr>
          <w:rFonts w:ascii="Times New Roman" w:eastAsia="Times New Roman" w:hAnsi="Times New Roman" w:cs="Times New Roman"/>
          <w:sz w:val="28"/>
          <w:szCs w:val="28"/>
        </w:rPr>
        <w:t xml:space="preserve"> de hotărâre</w:t>
      </w:r>
      <w:r w:rsidRPr="002B696C">
        <w:rPr>
          <w:rFonts w:ascii="Times New Roman" w:eastAsia="Times New Roman" w:hAnsi="Times New Roman" w:cs="Times New Roman"/>
          <w:sz w:val="28"/>
          <w:szCs w:val="28"/>
        </w:rPr>
        <w:t xml:space="preserve"> prin care am propus</w:t>
      </w:r>
      <w:r w:rsidR="002B696C" w:rsidRPr="002B696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AA5486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 Hotărârii Consiliului Local nr. 4/2024</w:t>
      </w:r>
      <w:r w:rsidR="002B696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și</w:t>
      </w:r>
      <w:r w:rsidR="00BB7E86">
        <w:rPr>
          <w:rFonts w:ascii="Times New Roman" w:hAnsi="Times New Roman" w:cs="Times New Roman"/>
          <w:sz w:val="28"/>
          <w:szCs w:val="28"/>
        </w:rPr>
        <w:t xml:space="preserve"> î</w:t>
      </w:r>
      <w:r>
        <w:rPr>
          <w:rFonts w:ascii="Times New Roman" w:hAnsi="Times New Roman" w:cs="Times New Roman"/>
          <w:sz w:val="28"/>
          <w:szCs w:val="28"/>
        </w:rPr>
        <w:t>l supun spre dezbatere și aprobare plenului Consiliului Local al Municipiului Brad în forma prezentată.</w:t>
      </w:r>
    </w:p>
    <w:p w14:paraId="769F7D86" w14:textId="19932BCE" w:rsidR="002B696C" w:rsidRPr="002B696C" w:rsidRDefault="00A46A18" w:rsidP="002B696C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12E">
        <w:rPr>
          <w:sz w:val="28"/>
          <w:szCs w:val="28"/>
        </w:rPr>
        <w:t xml:space="preserve">Invoc în susținerea propunerii mele prevederile </w:t>
      </w:r>
      <w:r w:rsidR="002B696C" w:rsidRPr="002B696C">
        <w:rPr>
          <w:sz w:val="28"/>
          <w:szCs w:val="28"/>
        </w:rPr>
        <w:t>Ordinul</w:t>
      </w:r>
      <w:r w:rsidR="002B696C">
        <w:rPr>
          <w:sz w:val="28"/>
          <w:szCs w:val="28"/>
        </w:rPr>
        <w:t>ui</w:t>
      </w:r>
      <w:r w:rsidR="002B696C" w:rsidRPr="002B696C">
        <w:rPr>
          <w:sz w:val="28"/>
          <w:szCs w:val="28"/>
        </w:rPr>
        <w:t xml:space="preserve"> ministrului cercetării inovării și digitalizării nr. 21791/09.12.2022 pentru aprobarea ghidului solicitantului privind ”</w:t>
      </w:r>
      <w:r w:rsidR="002B696C" w:rsidRPr="002B696C">
        <w:rPr>
          <w:rStyle w:val="Accentuat"/>
          <w:sz w:val="28"/>
          <w:szCs w:val="28"/>
        </w:rPr>
        <w:t>Finanțarea bibliotecilor pentru a deveni hub-uri de dezvoltare a competențelor digitale </w:t>
      </w:r>
      <w:r w:rsidR="002B696C" w:rsidRPr="002B696C">
        <w:rPr>
          <w:sz w:val="28"/>
          <w:szCs w:val="28"/>
        </w:rPr>
        <w:t>” din cadrul Planului Național de Redresare și Reziliență (PNRR), Pilonul II, Componenta 7 – Transformare digitală, Investiția I17</w:t>
      </w:r>
      <w:r w:rsidR="002B696C">
        <w:rPr>
          <w:sz w:val="28"/>
          <w:szCs w:val="28"/>
        </w:rPr>
        <w:t xml:space="preserve">, ale </w:t>
      </w:r>
      <w:r w:rsidR="002B696C" w:rsidRPr="002B696C">
        <w:rPr>
          <w:sz w:val="28"/>
          <w:szCs w:val="28"/>
        </w:rPr>
        <w:t>Leg</w:t>
      </w:r>
      <w:r w:rsidR="002B696C">
        <w:rPr>
          <w:sz w:val="28"/>
          <w:szCs w:val="28"/>
        </w:rPr>
        <w:t>ii</w:t>
      </w:r>
      <w:r w:rsidR="002B696C" w:rsidRPr="002B696C">
        <w:rPr>
          <w:sz w:val="28"/>
          <w:szCs w:val="28"/>
        </w:rPr>
        <w:t xml:space="preserve"> nr. 273/2006 privind finanţele publice locale, cu modificările și completările ulterioare</w:t>
      </w:r>
      <w:r w:rsidR="002B696C">
        <w:rPr>
          <w:sz w:val="28"/>
          <w:szCs w:val="28"/>
        </w:rPr>
        <w:t xml:space="preserve">, ale </w:t>
      </w:r>
      <w:r w:rsidR="002B696C" w:rsidRPr="002B696C">
        <w:rPr>
          <w:sz w:val="28"/>
          <w:szCs w:val="28"/>
        </w:rPr>
        <w:t>art.129 alin. 2 lit. b, lit. d, lit. e, alin. 4 lit. f, alin. 7 lit. s, alin. 9, lit. a, alin. 14, art.139 alin. 3 lit. a, art.140 alin. 1 din O.U.G. nr. 57/2019 privind Codul administrativ, cu modificările și completările ulterioare</w:t>
      </w:r>
      <w:r w:rsidR="002B696C">
        <w:rPr>
          <w:sz w:val="28"/>
          <w:szCs w:val="28"/>
        </w:rPr>
        <w:t xml:space="preserve">, precum și ale </w:t>
      </w:r>
      <w:r w:rsidR="002B696C" w:rsidRPr="002B696C">
        <w:rPr>
          <w:sz w:val="28"/>
          <w:szCs w:val="28"/>
        </w:rPr>
        <w:t>art. 11 alin. 4 din Legea nr. 554/2004 a contenciosului administrativ, actualizată</w:t>
      </w:r>
      <w:r w:rsidR="002B696C">
        <w:rPr>
          <w:sz w:val="28"/>
          <w:szCs w:val="28"/>
        </w:rPr>
        <w:t>.</w:t>
      </w:r>
    </w:p>
    <w:p w14:paraId="6EDC5AA7" w14:textId="5F9F7317" w:rsidR="003E5763" w:rsidRPr="002B696C" w:rsidRDefault="003E5763" w:rsidP="002B696C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9185A35" w14:textId="77777777" w:rsidR="003E5763" w:rsidRDefault="003E5763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298B4DB" w14:textId="77777777" w:rsidR="00A46A18" w:rsidRDefault="00A46A18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75EF5A0" w14:textId="77777777" w:rsidR="00A46A18" w:rsidRPr="00A46A18" w:rsidRDefault="00A46A18" w:rsidP="00A46A18">
      <w:pPr>
        <w:pStyle w:val="Listparagraf"/>
        <w:widowControl w:val="0"/>
        <w:autoSpaceDE w:val="0"/>
        <w:autoSpaceDN w:val="0"/>
        <w:spacing w:after="0" w:line="266" w:lineRule="exact"/>
        <w:ind w:left="0" w:right="-157" w:firstLine="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PRIMAR </w:t>
      </w:r>
    </w:p>
    <w:p w14:paraId="6101BA37" w14:textId="77777777" w:rsidR="00A46A18" w:rsidRPr="00A46A18" w:rsidRDefault="00A46A18" w:rsidP="00A46A18">
      <w:pPr>
        <w:pStyle w:val="Listparagraf"/>
        <w:widowControl w:val="0"/>
        <w:autoSpaceDE w:val="0"/>
        <w:autoSpaceDN w:val="0"/>
        <w:spacing w:after="0" w:line="266" w:lineRule="exact"/>
        <w:ind w:left="0" w:right="-157" w:firstLine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Florin CAZACU</w:t>
      </w:r>
    </w:p>
    <w:p w14:paraId="1A51A793" w14:textId="77777777" w:rsidR="00A46A18" w:rsidRPr="00A46A18" w:rsidRDefault="00A46A18" w:rsidP="00B45108">
      <w:pPr>
        <w:pStyle w:val="Listparagraf"/>
        <w:widowControl w:val="0"/>
        <w:autoSpaceDE w:val="0"/>
        <w:autoSpaceDN w:val="0"/>
        <w:spacing w:after="0" w:line="266" w:lineRule="exact"/>
        <w:ind w:left="0" w:right="-157" w:firstLine="9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46A18" w:rsidRPr="00A46A18" w:rsidSect="00763BE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829"/>
    <w:multiLevelType w:val="hybridMultilevel"/>
    <w:tmpl w:val="B49A30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250D"/>
    <w:multiLevelType w:val="hybridMultilevel"/>
    <w:tmpl w:val="271A5950"/>
    <w:lvl w:ilvl="0" w:tplc="46F4579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6C1033"/>
    <w:multiLevelType w:val="multilevel"/>
    <w:tmpl w:val="70DC2F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C52D1"/>
    <w:multiLevelType w:val="hybridMultilevel"/>
    <w:tmpl w:val="B066ADAE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2D203E4"/>
    <w:multiLevelType w:val="hybridMultilevel"/>
    <w:tmpl w:val="4D8078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9011B"/>
    <w:multiLevelType w:val="multilevel"/>
    <w:tmpl w:val="527A6E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51499"/>
    <w:multiLevelType w:val="hybridMultilevel"/>
    <w:tmpl w:val="74AA1790"/>
    <w:lvl w:ilvl="0" w:tplc="05F03A36">
      <w:start w:val="3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88605229">
    <w:abstractNumId w:val="1"/>
  </w:num>
  <w:num w:numId="2" w16cid:durableId="1607734723">
    <w:abstractNumId w:val="5"/>
  </w:num>
  <w:num w:numId="3" w16cid:durableId="1731878558">
    <w:abstractNumId w:val="0"/>
  </w:num>
  <w:num w:numId="4" w16cid:durableId="249239301">
    <w:abstractNumId w:val="4"/>
  </w:num>
  <w:num w:numId="5" w16cid:durableId="1530873975">
    <w:abstractNumId w:val="3"/>
  </w:num>
  <w:num w:numId="6" w16cid:durableId="1803960767">
    <w:abstractNumId w:val="6"/>
  </w:num>
  <w:num w:numId="7" w16cid:durableId="91246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08"/>
    <w:rsid w:val="000655E8"/>
    <w:rsid w:val="000E7658"/>
    <w:rsid w:val="000F4D72"/>
    <w:rsid w:val="0018112E"/>
    <w:rsid w:val="001F3745"/>
    <w:rsid w:val="002B696C"/>
    <w:rsid w:val="003A21A5"/>
    <w:rsid w:val="003E5763"/>
    <w:rsid w:val="004248A8"/>
    <w:rsid w:val="004371E8"/>
    <w:rsid w:val="005342C5"/>
    <w:rsid w:val="00553C6C"/>
    <w:rsid w:val="00661F70"/>
    <w:rsid w:val="007175E7"/>
    <w:rsid w:val="00763BE7"/>
    <w:rsid w:val="007D6CBF"/>
    <w:rsid w:val="008163A8"/>
    <w:rsid w:val="00A46A18"/>
    <w:rsid w:val="00AA5486"/>
    <w:rsid w:val="00B45108"/>
    <w:rsid w:val="00B763B1"/>
    <w:rsid w:val="00B94493"/>
    <w:rsid w:val="00BB7E86"/>
    <w:rsid w:val="00C82412"/>
    <w:rsid w:val="00CE6C73"/>
    <w:rsid w:val="00D1722C"/>
    <w:rsid w:val="00DB368C"/>
    <w:rsid w:val="00DB4B99"/>
    <w:rsid w:val="00DF76DD"/>
    <w:rsid w:val="00E111DF"/>
    <w:rsid w:val="00E113F2"/>
    <w:rsid w:val="00EF0808"/>
    <w:rsid w:val="00F75C1F"/>
    <w:rsid w:val="00FB76D3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840A"/>
  <w15:docId w15:val="{E1845590-1A7C-48E4-AE83-739C9121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08"/>
    <w:pPr>
      <w:spacing w:after="160" w:line="254" w:lineRule="auto"/>
      <w:jc w:val="left"/>
    </w:pPr>
  </w:style>
  <w:style w:type="paragraph" w:styleId="Titlu2">
    <w:name w:val="heading 2"/>
    <w:basedOn w:val="Normal"/>
    <w:link w:val="Titlu2Caracter"/>
    <w:uiPriority w:val="9"/>
    <w:qFormat/>
    <w:rsid w:val="00553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45108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553C6C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553C6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B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530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9</cp:revision>
  <dcterms:created xsi:type="dcterms:W3CDTF">2024-01-18T09:37:00Z</dcterms:created>
  <dcterms:modified xsi:type="dcterms:W3CDTF">2025-07-01T12:11:00Z</dcterms:modified>
</cp:coreProperties>
</file>