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820E9" w14:textId="77777777" w:rsidR="00ED637F" w:rsidRPr="006866BB" w:rsidRDefault="00ED637F" w:rsidP="00ED637F">
      <w:pPr>
        <w:spacing w:after="157" w:line="252" w:lineRule="auto"/>
        <w:ind w:left="1181" w:right="575" w:hanging="10"/>
        <w:jc w:val="center"/>
        <w:rPr>
          <w:rFonts w:ascii="Trebuchet MS" w:hAnsi="Trebuchet MS" w:cs="Aharoni"/>
          <w:color w:val="auto"/>
          <w:sz w:val="24"/>
        </w:rPr>
      </w:pPr>
    </w:p>
    <w:p w14:paraId="368BC7D9" w14:textId="4791A1E3" w:rsidR="00ED637F" w:rsidRPr="006866BB" w:rsidRDefault="00F81C3A" w:rsidP="00ED637F">
      <w:pPr>
        <w:tabs>
          <w:tab w:val="center" w:pos="4153"/>
          <w:tab w:val="right" w:pos="8306"/>
        </w:tabs>
        <w:spacing w:after="0" w:line="240" w:lineRule="auto"/>
        <w:rPr>
          <w:rFonts w:ascii="Trebuchet MS" w:hAnsi="Trebuchet MS" w:cs="Aharoni"/>
          <w:b/>
          <w:color w:val="auto"/>
          <w:kern w:val="0"/>
          <w:sz w:val="24"/>
          <w:lang w:val="ro-RO"/>
          <w14:ligatures w14:val="none"/>
        </w:rPr>
      </w:pPr>
      <w:r w:rsidRPr="006866BB">
        <w:rPr>
          <w:rFonts w:ascii="Trebuchet MS" w:hAnsi="Trebuchet MS" w:cs="Aharoni"/>
          <w:b/>
          <w:color w:val="auto"/>
          <w:kern w:val="0"/>
          <w:sz w:val="24"/>
          <w:lang w:val="ro-RO"/>
          <w14:ligatures w14:val="none"/>
        </w:rPr>
        <w:t xml:space="preserve">       </w:t>
      </w:r>
      <w:r w:rsidR="00ED637F" w:rsidRPr="006866BB">
        <w:rPr>
          <w:rFonts w:ascii="Trebuchet MS" w:hAnsi="Trebuchet MS" w:cs="Aharoni"/>
          <w:b/>
          <w:color w:val="auto"/>
          <w:kern w:val="0"/>
          <w:sz w:val="24"/>
          <w:lang w:val="ro-RO"/>
          <w14:ligatures w14:val="none"/>
        </w:rPr>
        <w:t xml:space="preserve">  COMUNA CÂRCEA</w:t>
      </w:r>
    </w:p>
    <w:p w14:paraId="2B7E997D" w14:textId="10198F4E" w:rsidR="00ED637F" w:rsidRPr="006866BB" w:rsidRDefault="00ED637F" w:rsidP="00ED637F">
      <w:pPr>
        <w:tabs>
          <w:tab w:val="center" w:pos="4153"/>
          <w:tab w:val="right" w:pos="8306"/>
        </w:tabs>
        <w:spacing w:after="0" w:line="240" w:lineRule="auto"/>
        <w:rPr>
          <w:rFonts w:ascii="Trebuchet MS" w:hAnsi="Trebuchet MS" w:cs="Aharoni"/>
          <w:color w:val="auto"/>
          <w:kern w:val="0"/>
          <w:sz w:val="24"/>
          <w14:ligatures w14:val="none"/>
        </w:rPr>
      </w:pPr>
      <w:r w:rsidRPr="006866BB">
        <w:rPr>
          <w:rFonts w:ascii="Trebuchet MS" w:hAnsi="Trebuchet MS" w:cs="Aharoni"/>
          <w:color w:val="auto"/>
          <w:kern w:val="0"/>
          <w:sz w:val="24"/>
          <w14:ligatures w14:val="none"/>
        </w:rPr>
        <w:t xml:space="preserve"> </w:t>
      </w:r>
      <w:r w:rsidR="00F81C3A" w:rsidRPr="006866BB">
        <w:rPr>
          <w:rFonts w:ascii="Trebuchet MS" w:hAnsi="Trebuchet MS" w:cs="Aharoni"/>
          <w:color w:val="auto"/>
          <w:kern w:val="0"/>
          <w:sz w:val="24"/>
          <w14:ligatures w14:val="none"/>
        </w:rPr>
        <w:t xml:space="preserve">      </w:t>
      </w:r>
      <w:r w:rsidRPr="006866BB">
        <w:rPr>
          <w:rFonts w:ascii="Trebuchet MS" w:hAnsi="Trebuchet MS" w:cs="Aharoni"/>
          <w:color w:val="auto"/>
          <w:kern w:val="0"/>
          <w:sz w:val="24"/>
          <w14:ligatures w14:val="none"/>
        </w:rPr>
        <w:t xml:space="preserve">  Str. Aeroportului, Nr. 45; Cod 207206</w:t>
      </w:r>
    </w:p>
    <w:p w14:paraId="32D31917" w14:textId="6E8F1D47" w:rsidR="00ED637F" w:rsidRPr="006866BB" w:rsidRDefault="00ED637F" w:rsidP="00ED637F">
      <w:pPr>
        <w:tabs>
          <w:tab w:val="center" w:pos="4153"/>
          <w:tab w:val="right" w:pos="8306"/>
        </w:tabs>
        <w:spacing w:after="0" w:line="240" w:lineRule="auto"/>
        <w:rPr>
          <w:rFonts w:ascii="Trebuchet MS" w:hAnsi="Trebuchet MS" w:cs="Aharoni"/>
          <w:color w:val="auto"/>
          <w:kern w:val="0"/>
          <w:sz w:val="24"/>
          <w14:ligatures w14:val="none"/>
        </w:rPr>
      </w:pPr>
      <w:r w:rsidRPr="006866BB">
        <w:rPr>
          <w:rFonts w:ascii="Trebuchet MS" w:hAnsi="Trebuchet MS" w:cs="Aharoni"/>
          <w:color w:val="auto"/>
          <w:kern w:val="0"/>
          <w:sz w:val="24"/>
          <w14:ligatures w14:val="none"/>
        </w:rPr>
        <w:t xml:space="preserve">   </w:t>
      </w:r>
      <w:r w:rsidR="00F81C3A" w:rsidRPr="006866BB">
        <w:rPr>
          <w:rFonts w:ascii="Trebuchet MS" w:hAnsi="Trebuchet MS" w:cs="Aharoni"/>
          <w:color w:val="auto"/>
          <w:kern w:val="0"/>
          <w:sz w:val="24"/>
          <w14:ligatures w14:val="none"/>
        </w:rPr>
        <w:t xml:space="preserve">     </w:t>
      </w:r>
      <w:r w:rsidRPr="006866BB">
        <w:rPr>
          <w:rFonts w:ascii="Trebuchet MS" w:hAnsi="Trebuchet MS" w:cs="Aharoni"/>
          <w:color w:val="auto"/>
          <w:kern w:val="0"/>
          <w:sz w:val="24"/>
          <w14:ligatures w14:val="none"/>
        </w:rPr>
        <w:t xml:space="preserve"> Tel.: 0251 458121 / Fax: 0251 458121</w:t>
      </w:r>
    </w:p>
    <w:p w14:paraId="67766889" w14:textId="37AE860F" w:rsidR="00ED637F" w:rsidRPr="006866BB" w:rsidRDefault="00ED637F" w:rsidP="00ED637F">
      <w:pPr>
        <w:tabs>
          <w:tab w:val="center" w:pos="4153"/>
          <w:tab w:val="right" w:pos="8306"/>
        </w:tabs>
        <w:spacing w:after="0" w:line="240" w:lineRule="auto"/>
        <w:rPr>
          <w:rFonts w:ascii="Trebuchet MS" w:hAnsi="Trebuchet MS" w:cs="Aharoni"/>
          <w:color w:val="auto"/>
          <w:kern w:val="0"/>
          <w:sz w:val="24"/>
          <w14:ligatures w14:val="none"/>
        </w:rPr>
      </w:pPr>
      <w:r w:rsidRPr="006866BB">
        <w:rPr>
          <w:rFonts w:ascii="Trebuchet MS" w:hAnsi="Trebuchet MS" w:cs="Aharoni"/>
          <w:color w:val="auto"/>
          <w:kern w:val="0"/>
          <w:sz w:val="24"/>
          <w14:ligatures w14:val="none"/>
        </w:rPr>
        <w:t xml:space="preserve">   </w:t>
      </w:r>
      <w:r w:rsidR="00F81C3A" w:rsidRPr="006866BB">
        <w:rPr>
          <w:rFonts w:ascii="Trebuchet MS" w:hAnsi="Trebuchet MS" w:cs="Aharoni"/>
          <w:color w:val="auto"/>
          <w:kern w:val="0"/>
          <w:sz w:val="24"/>
          <w14:ligatures w14:val="none"/>
        </w:rPr>
        <w:t xml:space="preserve">     </w:t>
      </w:r>
      <w:r w:rsidRPr="006866BB">
        <w:rPr>
          <w:rFonts w:ascii="Trebuchet MS" w:hAnsi="Trebuchet MS" w:cs="Aharoni"/>
          <w:color w:val="auto"/>
          <w:kern w:val="0"/>
          <w:sz w:val="24"/>
          <w14:ligatures w14:val="none"/>
        </w:rPr>
        <w:t xml:space="preserve"> E-mail: carcea@dj.e-adm.ro</w:t>
      </w:r>
    </w:p>
    <w:p w14:paraId="44954029" w14:textId="7E54A3B7" w:rsidR="00ED637F" w:rsidRPr="006866BB" w:rsidRDefault="00ED637F" w:rsidP="00ED637F">
      <w:pPr>
        <w:tabs>
          <w:tab w:val="center" w:pos="4153"/>
          <w:tab w:val="right" w:pos="8306"/>
        </w:tabs>
        <w:spacing w:after="0" w:line="240" w:lineRule="auto"/>
        <w:rPr>
          <w:rFonts w:ascii="Trebuchet MS" w:hAnsi="Trebuchet MS" w:cs="Aharoni"/>
          <w:b/>
          <w:color w:val="auto"/>
          <w:kern w:val="0"/>
          <w:sz w:val="24"/>
          <w14:ligatures w14:val="none"/>
        </w:rPr>
      </w:pPr>
      <w:r w:rsidRPr="006866BB">
        <w:rPr>
          <w:rFonts w:ascii="Trebuchet MS" w:hAnsi="Trebuchet MS" w:cs="Aharoni"/>
          <w:b/>
          <w:color w:val="auto"/>
          <w:kern w:val="0"/>
          <w:sz w:val="24"/>
          <w14:ligatures w14:val="none"/>
        </w:rPr>
        <w:t xml:space="preserve">  </w:t>
      </w:r>
      <w:r w:rsidR="00F81C3A" w:rsidRPr="006866BB">
        <w:rPr>
          <w:rFonts w:ascii="Trebuchet MS" w:hAnsi="Trebuchet MS" w:cs="Aharoni"/>
          <w:b/>
          <w:color w:val="auto"/>
          <w:kern w:val="0"/>
          <w:sz w:val="24"/>
          <w14:ligatures w14:val="none"/>
        </w:rPr>
        <w:t xml:space="preserve">     </w:t>
      </w:r>
      <w:r w:rsidRPr="006866BB">
        <w:rPr>
          <w:rFonts w:ascii="Trebuchet MS" w:hAnsi="Trebuchet MS" w:cs="Aharoni"/>
          <w:b/>
          <w:color w:val="auto"/>
          <w:kern w:val="0"/>
          <w:sz w:val="24"/>
          <w14:ligatures w14:val="none"/>
        </w:rPr>
        <w:t xml:space="preserve">  JUDE</w:t>
      </w:r>
      <w:r w:rsidRPr="006866BB">
        <w:rPr>
          <w:rFonts w:ascii="Trebuchet MS" w:hAnsi="Trebuchet MS" w:cs="Aharoni"/>
          <w:b/>
          <w:color w:val="auto"/>
          <w:kern w:val="0"/>
          <w:sz w:val="24"/>
          <w:lang w:val="ro-RO"/>
          <w14:ligatures w14:val="none"/>
        </w:rPr>
        <w:t>Ţ</w:t>
      </w:r>
      <w:r w:rsidRPr="006866BB">
        <w:rPr>
          <w:rFonts w:ascii="Trebuchet MS" w:hAnsi="Trebuchet MS" w:cs="Aharoni"/>
          <w:b/>
          <w:color w:val="auto"/>
          <w:kern w:val="0"/>
          <w:sz w:val="24"/>
          <w14:ligatures w14:val="none"/>
        </w:rPr>
        <w:t>UL DOLJ</w:t>
      </w:r>
    </w:p>
    <w:p w14:paraId="0ED8E573" w14:textId="61DCA2BA" w:rsidR="00ED637F" w:rsidRPr="006866BB" w:rsidRDefault="00ED637F" w:rsidP="00ED637F">
      <w:pPr>
        <w:spacing w:after="0" w:line="240" w:lineRule="auto"/>
        <w:rPr>
          <w:rFonts w:ascii="Trebuchet MS" w:hAnsi="Trebuchet MS" w:cs="Aharoni"/>
          <w:color w:val="auto"/>
          <w:kern w:val="0"/>
          <w:sz w:val="24"/>
          <w:lang w:val="ro-RO" w:eastAsia="ro-RO"/>
          <w14:ligatures w14:val="none"/>
        </w:rPr>
      </w:pPr>
      <w:r w:rsidRPr="006866BB">
        <w:rPr>
          <w:rFonts w:ascii="Trebuchet MS" w:hAnsi="Trebuchet MS" w:cs="Aharoni"/>
          <w:noProof/>
          <w:color w:val="auto"/>
          <w:kern w:val="0"/>
          <w:sz w:val="24"/>
          <w14:ligatures w14:val="none"/>
        </w:rPr>
        <mc:AlternateContent>
          <mc:Choice Requires="wps">
            <w:drawing>
              <wp:anchor distT="4294967295" distB="4294967295" distL="114300" distR="114300" simplePos="0" relativeHeight="251661312" behindDoc="0" locked="0" layoutInCell="1" allowOverlap="1" wp14:anchorId="6F856743" wp14:editId="75D9EF6F">
                <wp:simplePos x="0" y="0"/>
                <wp:positionH relativeFrom="column">
                  <wp:posOffset>111759</wp:posOffset>
                </wp:positionH>
                <wp:positionV relativeFrom="paragraph">
                  <wp:posOffset>111125</wp:posOffset>
                </wp:positionV>
                <wp:extent cx="7038975" cy="38100"/>
                <wp:effectExtent l="0" t="38100" r="66675" b="571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38975" cy="38100"/>
                        </a:xfrm>
                        <a:prstGeom prst="line">
                          <a:avLst/>
                        </a:prstGeom>
                        <a:noFill/>
                        <a:ln w="85725"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E93B38" id="Straight Connector 2"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pt,8.75pt" to="563.0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" strokeweight="6.75pt">
                <v:stroke linestyle="thinThick"/>
              </v:line>
            </w:pict>
          </mc:Fallback>
        </mc:AlternateContent>
      </w:r>
    </w:p>
    <w:p w14:paraId="0E764521" w14:textId="7363FBD7" w:rsidR="00ED637F" w:rsidRPr="006866BB" w:rsidRDefault="00ED637F" w:rsidP="00D36C6D">
      <w:pPr>
        <w:spacing w:after="0" w:line="240" w:lineRule="auto"/>
        <w:ind w:firstLine="284"/>
        <w:rPr>
          <w:rFonts w:ascii="Trebuchet MS" w:hAnsi="Trebuchet MS" w:cs="Aharoni"/>
          <w:b/>
          <w:color w:val="auto"/>
          <w:kern w:val="0"/>
          <w:sz w:val="24"/>
          <w:lang w:eastAsia="ro-RO"/>
          <w14:ligatures w14:val="none"/>
        </w:rPr>
      </w:pPr>
      <w:r w:rsidRPr="006866BB">
        <w:rPr>
          <w:rFonts w:ascii="Trebuchet MS" w:hAnsi="Trebuchet MS" w:cs="Aharoni"/>
          <w:b/>
          <w:color w:val="auto"/>
          <w:kern w:val="0"/>
          <w:sz w:val="24"/>
          <w:lang w:val="ro-RO" w:eastAsia="ro-RO"/>
          <w14:ligatures w14:val="none"/>
        </w:rPr>
        <w:t xml:space="preserve">    NR.</w:t>
      </w:r>
      <w:r w:rsidR="008E1307">
        <w:rPr>
          <w:rFonts w:ascii="Trebuchet MS" w:hAnsi="Trebuchet MS" w:cs="Aharoni"/>
          <w:b/>
          <w:color w:val="auto"/>
          <w:kern w:val="0"/>
          <w:sz w:val="24"/>
          <w:lang w:val="ro-RO" w:eastAsia="ro-RO"/>
          <w14:ligatures w14:val="none"/>
        </w:rPr>
        <w:t xml:space="preserve"> 8005/29.05.2025</w:t>
      </w:r>
      <w:bookmarkStart w:id="0" w:name="_GoBack"/>
      <w:bookmarkEnd w:id="0"/>
    </w:p>
    <w:p w14:paraId="6A46B543" w14:textId="22FB7B16" w:rsidR="00ED637F" w:rsidRPr="006866BB" w:rsidRDefault="00ED637F" w:rsidP="00ED637F">
      <w:pPr>
        <w:spacing w:after="0" w:line="240" w:lineRule="auto"/>
        <w:rPr>
          <w:rFonts w:ascii="Trebuchet MS" w:hAnsi="Trebuchet MS" w:cs="Aharoni"/>
          <w:b/>
          <w:bCs/>
          <w:color w:val="auto"/>
          <w:kern w:val="0"/>
          <w:sz w:val="24"/>
          <w:lang w:val="ro-RO" w:eastAsia="ro-RO"/>
          <w14:ligatures w14:val="none"/>
        </w:rPr>
      </w:pP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t xml:space="preserve">      </w:t>
      </w:r>
      <w:r w:rsidR="00D36C6D" w:rsidRPr="006866BB">
        <w:rPr>
          <w:rFonts w:ascii="Trebuchet MS" w:hAnsi="Trebuchet MS" w:cs="Aharoni"/>
          <w:b/>
          <w:bCs/>
          <w:color w:val="auto"/>
          <w:kern w:val="0"/>
          <w:sz w:val="24"/>
          <w:lang w:val="ro-RO" w:eastAsia="ro-RO"/>
          <w14:ligatures w14:val="none"/>
        </w:rPr>
        <w:tab/>
      </w:r>
      <w:r w:rsidR="00D36C6D"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 xml:space="preserve">    </w:t>
      </w:r>
      <w:r w:rsidR="00B91204" w:rsidRPr="006866BB">
        <w:rPr>
          <w:rFonts w:ascii="Trebuchet MS" w:hAnsi="Trebuchet MS" w:cs="Aharoni"/>
          <w:b/>
          <w:bCs/>
          <w:color w:val="auto"/>
          <w:kern w:val="0"/>
          <w:sz w:val="24"/>
          <w:lang w:val="ro-RO" w:eastAsia="ro-RO"/>
          <w14:ligatures w14:val="none"/>
        </w:rPr>
        <w:t xml:space="preserve"> </w:t>
      </w:r>
      <w:r w:rsidR="00A00595" w:rsidRPr="006866BB">
        <w:rPr>
          <w:rFonts w:ascii="Trebuchet MS" w:hAnsi="Trebuchet MS" w:cs="Aharoni"/>
          <w:b/>
          <w:bCs/>
          <w:color w:val="auto"/>
          <w:kern w:val="0"/>
          <w:sz w:val="24"/>
          <w:lang w:val="ro-RO" w:eastAsia="ro-RO"/>
          <w14:ligatures w14:val="none"/>
        </w:rPr>
        <w:t xml:space="preserve">    </w:t>
      </w:r>
      <w:r w:rsidR="002473C5" w:rsidRPr="006866BB">
        <w:rPr>
          <w:rFonts w:ascii="Trebuchet MS" w:hAnsi="Trebuchet MS" w:cs="Aharoni"/>
          <w:b/>
          <w:bCs/>
          <w:color w:val="auto"/>
          <w:kern w:val="0"/>
          <w:sz w:val="24"/>
          <w:lang w:val="ro-RO" w:eastAsia="ro-RO"/>
          <w14:ligatures w14:val="none"/>
        </w:rPr>
        <w:t xml:space="preserve">   </w:t>
      </w:r>
      <w:r w:rsidR="00BD73B3" w:rsidRPr="006866BB">
        <w:rPr>
          <w:rFonts w:ascii="Trebuchet MS" w:hAnsi="Trebuchet MS" w:cs="Aharoni"/>
          <w:b/>
          <w:bCs/>
          <w:color w:val="auto"/>
          <w:kern w:val="0"/>
          <w:sz w:val="24"/>
          <w:lang w:val="ro-RO" w:eastAsia="ro-RO"/>
          <w14:ligatures w14:val="none"/>
        </w:rPr>
        <w:t xml:space="preserve">    </w:t>
      </w:r>
      <w:r w:rsidR="00D13857" w:rsidRPr="006866BB">
        <w:rPr>
          <w:rFonts w:ascii="Trebuchet MS" w:hAnsi="Trebuchet MS" w:cs="Aharoni"/>
          <w:b/>
          <w:bCs/>
          <w:color w:val="auto"/>
          <w:kern w:val="0"/>
          <w:sz w:val="24"/>
          <w:lang w:val="ro-RO" w:eastAsia="ro-RO"/>
          <w14:ligatures w14:val="none"/>
        </w:rPr>
        <w:t xml:space="preserve"> </w:t>
      </w:r>
      <w:r w:rsidRPr="006866BB">
        <w:rPr>
          <w:rFonts w:ascii="Trebuchet MS" w:hAnsi="Trebuchet MS" w:cs="Aharoni"/>
          <w:b/>
          <w:bCs/>
          <w:color w:val="auto"/>
          <w:kern w:val="0"/>
          <w:sz w:val="24"/>
          <w:lang w:val="ro-RO" w:eastAsia="ro-RO"/>
          <w14:ligatures w14:val="none"/>
        </w:rPr>
        <w:t>SE APROBĂ</w:t>
      </w:r>
    </w:p>
    <w:p w14:paraId="336637F1" w14:textId="1AEBB181" w:rsidR="00574A63" w:rsidRPr="006866BB" w:rsidRDefault="00BC414A" w:rsidP="00ED637F">
      <w:pPr>
        <w:spacing w:after="0" w:line="240" w:lineRule="auto"/>
        <w:rPr>
          <w:rFonts w:ascii="Trebuchet MS" w:hAnsi="Trebuchet MS" w:cs="Aharoni"/>
          <w:b/>
          <w:bCs/>
          <w:color w:val="auto"/>
          <w:kern w:val="0"/>
          <w:sz w:val="24"/>
          <w:lang w:val="ro-RO" w:eastAsia="ro-RO"/>
          <w14:ligatures w14:val="none"/>
        </w:rPr>
      </w:pP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p>
    <w:p w14:paraId="35A4C6F9" w14:textId="0A83CCA5" w:rsidR="00ED637F" w:rsidRPr="006866BB" w:rsidRDefault="00ED637F" w:rsidP="00ED637F">
      <w:pPr>
        <w:spacing w:after="0" w:line="240" w:lineRule="auto"/>
        <w:rPr>
          <w:rFonts w:ascii="Trebuchet MS" w:hAnsi="Trebuchet MS" w:cs="Aharoni"/>
          <w:b/>
          <w:bCs/>
          <w:color w:val="auto"/>
          <w:kern w:val="0"/>
          <w:sz w:val="24"/>
          <w:lang w:val="ro-RO" w:eastAsia="ro-RO"/>
          <w14:ligatures w14:val="none"/>
        </w:rPr>
      </w:pPr>
      <w:r w:rsidRPr="006866BB">
        <w:rPr>
          <w:rFonts w:ascii="Trebuchet MS" w:hAnsi="Trebuchet MS" w:cs="Aharoni"/>
          <w:b/>
          <w:bCs/>
          <w:color w:val="auto"/>
          <w:kern w:val="0"/>
          <w:sz w:val="24"/>
          <w:lang w:val="ro-RO" w:eastAsia="ro-RO"/>
          <w14:ligatures w14:val="none"/>
        </w:rPr>
        <w:t xml:space="preserve">         </w:t>
      </w:r>
      <w:r w:rsidR="00D36C6D" w:rsidRPr="006866BB">
        <w:rPr>
          <w:rFonts w:ascii="Trebuchet MS" w:hAnsi="Trebuchet MS" w:cs="Aharoni"/>
          <w:b/>
          <w:bCs/>
          <w:color w:val="auto"/>
          <w:kern w:val="0"/>
          <w:sz w:val="24"/>
          <w:lang w:val="ro-RO" w:eastAsia="ro-RO"/>
          <w14:ligatures w14:val="none"/>
        </w:rPr>
        <w:tab/>
      </w:r>
      <w:r w:rsidR="00D36C6D" w:rsidRPr="006866BB">
        <w:rPr>
          <w:rFonts w:ascii="Trebuchet MS" w:hAnsi="Trebuchet MS" w:cs="Aharoni"/>
          <w:b/>
          <w:bCs/>
          <w:color w:val="auto"/>
          <w:kern w:val="0"/>
          <w:sz w:val="24"/>
          <w:lang w:val="ro-RO" w:eastAsia="ro-RO"/>
          <w14:ligatures w14:val="none"/>
        </w:rPr>
        <w:tab/>
      </w:r>
      <w:r w:rsidR="00D36C6D"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 xml:space="preserve">    </w:t>
      </w:r>
      <w:r w:rsidR="00574A63" w:rsidRPr="006866BB">
        <w:rPr>
          <w:rFonts w:ascii="Trebuchet MS" w:hAnsi="Trebuchet MS" w:cs="Aharoni"/>
          <w:b/>
          <w:bCs/>
          <w:color w:val="auto"/>
          <w:kern w:val="0"/>
          <w:sz w:val="24"/>
          <w:lang w:val="ro-RO" w:eastAsia="ro-RO"/>
          <w14:ligatures w14:val="none"/>
        </w:rPr>
        <w:t xml:space="preserve">                                                          </w:t>
      </w:r>
      <w:r w:rsidR="0021230F" w:rsidRPr="006866BB">
        <w:rPr>
          <w:rFonts w:ascii="Trebuchet MS" w:hAnsi="Trebuchet MS" w:cs="Aharoni"/>
          <w:b/>
          <w:bCs/>
          <w:color w:val="auto"/>
          <w:kern w:val="0"/>
          <w:sz w:val="24"/>
          <w:lang w:val="ro-RO" w:eastAsia="ro-RO"/>
          <w14:ligatures w14:val="none"/>
        </w:rPr>
        <w:t xml:space="preserve">                       </w:t>
      </w:r>
      <w:r w:rsidR="00191FAE" w:rsidRPr="006866BB">
        <w:rPr>
          <w:rFonts w:ascii="Trebuchet MS" w:hAnsi="Trebuchet MS" w:cs="Aharoni"/>
          <w:b/>
          <w:bCs/>
          <w:color w:val="auto"/>
          <w:kern w:val="0"/>
          <w:sz w:val="24"/>
          <w:lang w:val="ro-RO" w:eastAsia="ro-RO"/>
          <w14:ligatures w14:val="none"/>
        </w:rPr>
        <w:t xml:space="preserve">   </w:t>
      </w:r>
      <w:r w:rsidR="00BC414A" w:rsidRPr="006866BB">
        <w:rPr>
          <w:rFonts w:ascii="Trebuchet MS" w:hAnsi="Trebuchet MS" w:cs="Aharoni"/>
          <w:b/>
          <w:bCs/>
          <w:color w:val="auto"/>
          <w:kern w:val="0"/>
          <w:sz w:val="24"/>
          <w:lang w:val="ro-RO" w:eastAsia="ro-RO"/>
          <w14:ligatures w14:val="none"/>
        </w:rPr>
        <w:t xml:space="preserve">   </w:t>
      </w:r>
      <w:r w:rsidRPr="006866BB">
        <w:rPr>
          <w:rFonts w:ascii="Trebuchet MS" w:hAnsi="Trebuchet MS" w:cs="Aharoni"/>
          <w:b/>
          <w:bCs/>
          <w:color w:val="auto"/>
          <w:kern w:val="0"/>
          <w:sz w:val="24"/>
          <w:lang w:val="ro-RO" w:eastAsia="ro-RO"/>
          <w14:ligatures w14:val="none"/>
        </w:rPr>
        <w:t>PRIMAR</w:t>
      </w:r>
    </w:p>
    <w:p w14:paraId="6B6BC0AE" w14:textId="6077F856" w:rsidR="00ED637F" w:rsidRPr="006866BB" w:rsidRDefault="00ED637F" w:rsidP="00D36C6D">
      <w:pPr>
        <w:spacing w:after="0" w:line="240" w:lineRule="auto"/>
        <w:rPr>
          <w:rFonts w:ascii="Trebuchet MS" w:hAnsi="Trebuchet MS" w:cs="Aharoni"/>
          <w:b/>
          <w:bCs/>
          <w:color w:val="auto"/>
          <w:kern w:val="0"/>
          <w:sz w:val="24"/>
          <w:lang w:val="ro-RO" w:eastAsia="ro-RO"/>
          <w14:ligatures w14:val="none"/>
        </w:rPr>
      </w:pP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r>
      <w:r w:rsidRPr="006866BB">
        <w:rPr>
          <w:rFonts w:ascii="Trebuchet MS" w:hAnsi="Trebuchet MS" w:cs="Aharoni"/>
          <w:b/>
          <w:bCs/>
          <w:color w:val="auto"/>
          <w:kern w:val="0"/>
          <w:sz w:val="24"/>
          <w:lang w:val="ro-RO" w:eastAsia="ro-RO"/>
          <w14:ligatures w14:val="none"/>
        </w:rPr>
        <w:tab/>
        <w:t xml:space="preserve">               </w:t>
      </w:r>
      <w:r w:rsidR="00574A63" w:rsidRPr="006866BB">
        <w:rPr>
          <w:rFonts w:ascii="Trebuchet MS" w:hAnsi="Trebuchet MS" w:cs="Aharoni"/>
          <w:b/>
          <w:bCs/>
          <w:color w:val="auto"/>
          <w:kern w:val="0"/>
          <w:sz w:val="24"/>
          <w:lang w:val="ro-RO" w:eastAsia="ro-RO"/>
          <w14:ligatures w14:val="none"/>
        </w:rPr>
        <w:t xml:space="preserve">                      </w:t>
      </w:r>
      <w:r w:rsidRPr="006866BB">
        <w:rPr>
          <w:rFonts w:ascii="Trebuchet MS" w:hAnsi="Trebuchet MS" w:cs="Aharoni"/>
          <w:b/>
          <w:bCs/>
          <w:color w:val="auto"/>
          <w:kern w:val="0"/>
          <w:sz w:val="24"/>
          <w:lang w:val="ro-RO" w:eastAsia="ro-RO"/>
          <w14:ligatures w14:val="none"/>
        </w:rPr>
        <w:t xml:space="preserve"> </w:t>
      </w:r>
      <w:r w:rsidR="0064428D" w:rsidRPr="006866BB">
        <w:rPr>
          <w:rFonts w:ascii="Trebuchet MS" w:hAnsi="Trebuchet MS" w:cs="Aharoni"/>
          <w:b/>
          <w:bCs/>
          <w:color w:val="auto"/>
          <w:kern w:val="0"/>
          <w:sz w:val="24"/>
          <w:lang w:val="ro-RO" w:eastAsia="ro-RO"/>
          <w14:ligatures w14:val="none"/>
        </w:rPr>
        <w:t xml:space="preserve">  </w:t>
      </w:r>
      <w:r w:rsidRPr="006866BB">
        <w:rPr>
          <w:rFonts w:ascii="Trebuchet MS" w:hAnsi="Trebuchet MS" w:cs="Aharoni"/>
          <w:b/>
          <w:bCs/>
          <w:color w:val="auto"/>
          <w:kern w:val="0"/>
          <w:sz w:val="24"/>
          <w:lang w:val="ro-RO" w:eastAsia="ro-RO"/>
          <w14:ligatures w14:val="none"/>
        </w:rPr>
        <w:t>PUPĂZĂ VALERICĂ</w:t>
      </w:r>
    </w:p>
    <w:p w14:paraId="35282714" w14:textId="77777777" w:rsidR="00AC68C6" w:rsidRPr="006866BB" w:rsidRDefault="00AC68C6" w:rsidP="00D36C6D">
      <w:pPr>
        <w:spacing w:after="0" w:line="240" w:lineRule="auto"/>
        <w:rPr>
          <w:rFonts w:ascii="Trebuchet MS" w:hAnsi="Trebuchet MS" w:cs="Aharoni"/>
          <w:b/>
          <w:bCs/>
          <w:color w:val="auto"/>
          <w:kern w:val="0"/>
          <w:sz w:val="24"/>
          <w:lang w:val="ro-RO" w:eastAsia="ro-RO"/>
          <w14:ligatures w14:val="none"/>
        </w:rPr>
      </w:pPr>
    </w:p>
    <w:p w14:paraId="606FF27F" w14:textId="77777777" w:rsidR="00AC68C6" w:rsidRPr="006866BB" w:rsidRDefault="00AC68C6" w:rsidP="00D36C6D">
      <w:pPr>
        <w:spacing w:after="0" w:line="240" w:lineRule="auto"/>
        <w:rPr>
          <w:rFonts w:ascii="Trebuchet MS" w:hAnsi="Trebuchet MS" w:cs="Aharoni"/>
          <w:b/>
          <w:bCs/>
          <w:color w:val="auto"/>
          <w:kern w:val="0"/>
          <w:sz w:val="24"/>
          <w:lang w:val="ro-RO" w:eastAsia="ro-RO"/>
          <w14:ligatures w14:val="none"/>
        </w:rPr>
      </w:pPr>
    </w:p>
    <w:p w14:paraId="43E5D568" w14:textId="77777777" w:rsidR="00F81C3A" w:rsidRPr="006866BB" w:rsidRDefault="00F81C3A" w:rsidP="00ED637F">
      <w:pPr>
        <w:spacing w:after="0" w:line="240" w:lineRule="auto"/>
        <w:jc w:val="center"/>
        <w:rPr>
          <w:rFonts w:ascii="Trebuchet MS" w:hAnsi="Trebuchet MS" w:cs="Aharoni"/>
          <w:b/>
          <w:bCs/>
          <w:color w:val="auto"/>
          <w:kern w:val="0"/>
          <w:sz w:val="24"/>
          <w:lang w:val="ro-RO" w:eastAsia="ro-RO"/>
          <w14:ligatures w14:val="none"/>
        </w:rPr>
      </w:pPr>
    </w:p>
    <w:p w14:paraId="62E55774" w14:textId="1CE7E9B5" w:rsidR="005A627A" w:rsidRPr="006866BB" w:rsidRDefault="00827166" w:rsidP="005A627A">
      <w:pPr>
        <w:spacing w:after="0" w:line="240" w:lineRule="auto"/>
        <w:rPr>
          <w:rFonts w:ascii="Trebuchet MS" w:hAnsi="Trebuchet MS" w:cs="Aharoni"/>
          <w:b/>
          <w:bCs/>
          <w:color w:val="auto"/>
          <w:kern w:val="0"/>
          <w:sz w:val="24"/>
          <w:lang w:val="ro-RO" w:eastAsia="ro-RO"/>
          <w14:ligatures w14:val="none"/>
        </w:rPr>
      </w:pPr>
      <w:r w:rsidRPr="006866BB">
        <w:rPr>
          <w:rFonts w:ascii="Trebuchet MS" w:hAnsi="Trebuchet MS" w:cs="Aharoni"/>
          <w:b/>
          <w:bCs/>
          <w:color w:val="auto"/>
          <w:kern w:val="0"/>
          <w:sz w:val="24"/>
          <w:lang w:val="ro-RO" w:eastAsia="ro-RO"/>
          <w14:ligatures w14:val="none"/>
        </w:rPr>
        <w:t xml:space="preserve">                                                       </w:t>
      </w:r>
      <w:r w:rsidR="005A627A" w:rsidRPr="006866BB">
        <w:rPr>
          <w:rFonts w:ascii="Trebuchet MS" w:hAnsi="Trebuchet MS" w:cs="Aharoni"/>
          <w:b/>
          <w:bCs/>
          <w:color w:val="auto"/>
          <w:kern w:val="0"/>
          <w:sz w:val="24"/>
          <w:lang w:val="ro-RO" w:eastAsia="ro-RO"/>
          <w14:ligatures w14:val="none"/>
        </w:rPr>
        <w:t>Raport de specialitate</w:t>
      </w:r>
    </w:p>
    <w:p w14:paraId="36622B96" w14:textId="673C022A" w:rsidR="00E430D3" w:rsidRPr="006866BB" w:rsidRDefault="00ED637F" w:rsidP="00B44B65">
      <w:pPr>
        <w:autoSpaceDE w:val="0"/>
        <w:autoSpaceDN w:val="0"/>
        <w:adjustRightInd w:val="0"/>
        <w:spacing w:after="0" w:line="240" w:lineRule="auto"/>
        <w:jc w:val="center"/>
        <w:rPr>
          <w:rFonts w:ascii="Trebuchet MS" w:eastAsiaTheme="minorHAnsi" w:hAnsi="Trebuchet MS" w:cs="TrebuchetMS"/>
          <w:color w:val="auto"/>
          <w:kern w:val="0"/>
          <w:sz w:val="24"/>
        </w:rPr>
      </w:pPr>
      <w:r w:rsidRPr="006866BB">
        <w:rPr>
          <w:rFonts w:ascii="Trebuchet MS" w:hAnsi="Trebuchet MS" w:cs="Aharoni"/>
          <w:color w:val="auto"/>
          <w:sz w:val="24"/>
        </w:rPr>
        <w:t xml:space="preserve">privind </w:t>
      </w:r>
      <w:r w:rsidR="00B44B65">
        <w:rPr>
          <w:rFonts w:ascii="Trebuchet MS" w:eastAsiaTheme="minorHAnsi" w:hAnsi="Trebuchet MS" w:cs="TrebuchetMS"/>
          <w:color w:val="auto"/>
          <w:kern w:val="0"/>
          <w:sz w:val="24"/>
        </w:rPr>
        <w:t xml:space="preserve">completarea </w:t>
      </w:r>
      <w:r w:rsidR="00B44B65">
        <w:rPr>
          <w:rFonts w:ascii="Trebuchet MS" w:eastAsiaTheme="minorHAnsi" w:hAnsi="Trebuchet MS" w:cs="TrebuchetMS"/>
          <w:color w:val="auto"/>
          <w:kern w:val="0"/>
          <w:sz w:val="24"/>
          <w:lang w:val="ro-RO"/>
        </w:rPr>
        <w:t xml:space="preserve">şi modificarea </w:t>
      </w:r>
      <w:r w:rsidR="00E430D3" w:rsidRPr="006866BB">
        <w:rPr>
          <w:rFonts w:ascii="Trebuchet MS" w:eastAsiaTheme="minorHAnsi" w:hAnsi="Trebuchet MS" w:cs="TrebuchetMS"/>
          <w:color w:val="auto"/>
          <w:kern w:val="0"/>
          <w:sz w:val="24"/>
        </w:rPr>
        <w:t>Regulamentului de organizare şi desfăşurare a activităţilor comerciale şi a</w:t>
      </w:r>
    </w:p>
    <w:p w14:paraId="221582AE" w14:textId="6F2EFC9F" w:rsidR="00B91204" w:rsidRPr="006866BB" w:rsidRDefault="00E430D3" w:rsidP="00B44B65">
      <w:pPr>
        <w:spacing w:after="0" w:line="240" w:lineRule="auto"/>
        <w:jc w:val="center"/>
        <w:rPr>
          <w:rFonts w:ascii="Trebuchet MS" w:hAnsi="Trebuchet MS" w:cs="Aharoni"/>
          <w:color w:val="auto"/>
          <w:sz w:val="24"/>
          <w:lang w:val="ro-RO"/>
        </w:rPr>
      </w:pPr>
      <w:r w:rsidRPr="006866BB">
        <w:rPr>
          <w:rFonts w:ascii="Trebuchet MS" w:eastAsiaTheme="minorHAnsi" w:hAnsi="Trebuchet MS" w:cs="TrebuchetMS"/>
          <w:color w:val="auto"/>
          <w:kern w:val="0"/>
          <w:sz w:val="24"/>
        </w:rPr>
        <w:t>serviciilor de piaţă în comuna Cârcea, judetul Dolj</w:t>
      </w:r>
    </w:p>
    <w:p w14:paraId="5913E3B5" w14:textId="77777777" w:rsidR="005A627A" w:rsidRPr="006866BB" w:rsidRDefault="005A627A" w:rsidP="005A627A">
      <w:pPr>
        <w:spacing w:after="0" w:line="240" w:lineRule="auto"/>
        <w:rPr>
          <w:rFonts w:ascii="Trebuchet MS" w:hAnsi="Trebuchet MS" w:cs="Aharoni"/>
          <w:b/>
          <w:bCs/>
          <w:color w:val="auto"/>
          <w:kern w:val="0"/>
          <w:sz w:val="24"/>
          <w:lang w:val="ro-RO" w:eastAsia="ro-RO"/>
          <w14:ligatures w14:val="none"/>
        </w:rPr>
      </w:pPr>
    </w:p>
    <w:p w14:paraId="60435802" w14:textId="77777777" w:rsidR="00E97F1D" w:rsidRPr="006866BB" w:rsidRDefault="00E97F1D" w:rsidP="005A627A">
      <w:pPr>
        <w:spacing w:after="0" w:line="240" w:lineRule="auto"/>
        <w:rPr>
          <w:rFonts w:ascii="Trebuchet MS" w:hAnsi="Trebuchet MS" w:cs="Aharoni"/>
          <w:b/>
          <w:bCs/>
          <w:color w:val="auto"/>
          <w:kern w:val="0"/>
          <w:sz w:val="24"/>
          <w:lang w:val="ro-RO" w:eastAsia="ro-RO"/>
          <w14:ligatures w14:val="none"/>
        </w:rPr>
      </w:pPr>
    </w:p>
    <w:p w14:paraId="11015A97" w14:textId="72733E94" w:rsidR="00840254" w:rsidRPr="00E2423F" w:rsidRDefault="00506E74" w:rsidP="00E2423F">
      <w:pPr>
        <w:jc w:val="both"/>
        <w:rPr>
          <w:rFonts w:ascii="Trebuchet MS" w:hAnsi="Trebuchet MS" w:cs="Aharoni"/>
          <w:color w:val="FF0000"/>
          <w:sz w:val="24"/>
        </w:rPr>
      </w:pPr>
      <w:r w:rsidRPr="006866BB">
        <w:rPr>
          <w:rFonts w:ascii="Trebuchet MS" w:hAnsi="Trebuchet MS" w:cs="Aharoni"/>
          <w:color w:val="auto"/>
          <w:sz w:val="24"/>
        </w:rPr>
        <w:t xml:space="preserve">             </w:t>
      </w:r>
      <w:r w:rsidR="003D671D" w:rsidRPr="006866BB">
        <w:rPr>
          <w:rFonts w:ascii="Trebuchet MS" w:hAnsi="Trebuchet MS" w:cs="Aharoni"/>
          <w:color w:val="auto"/>
          <w:sz w:val="24"/>
        </w:rPr>
        <w:t>Având în vedere prevederile Regulamentului privind organizarea și desfășurarea activităților comerciale și a serviciilor de piață în comuna Cârcea,</w:t>
      </w:r>
      <w:r w:rsidR="004735B1">
        <w:rPr>
          <w:rFonts w:ascii="Trebuchet MS" w:hAnsi="Trebuchet MS" w:cs="Aharoni"/>
          <w:color w:val="auto"/>
          <w:sz w:val="24"/>
        </w:rPr>
        <w:t xml:space="preserve"> a</w:t>
      </w:r>
      <w:r w:rsidR="004735B1">
        <w:rPr>
          <w:rFonts w:ascii="Trebuchet MS" w:hAnsi="Trebuchet MS" w:cs="Aharoni"/>
          <w:color w:val="auto"/>
          <w:sz w:val="24"/>
          <w:lang w:val="ro-RO"/>
        </w:rPr>
        <w:t>probat prin HCL 21/2024</w:t>
      </w:r>
      <w:r w:rsidR="003D671D" w:rsidRPr="006866BB">
        <w:rPr>
          <w:rFonts w:ascii="Trebuchet MS" w:hAnsi="Trebuchet MS" w:cs="Aharoni"/>
          <w:color w:val="auto"/>
          <w:sz w:val="24"/>
        </w:rPr>
        <w:t xml:space="preserve"> conform căruia acordul de funcționare pentru desfășurarea exercițiilor comerciale se realizează conform dispozițiilor OG 99/2000 privind comercializarea produselor si serviciilor de piata, republicata</w:t>
      </w:r>
    </w:p>
    <w:p w14:paraId="61EF1001" w14:textId="4AD6AD69" w:rsidR="00E37AB5" w:rsidRPr="009E6B61" w:rsidRDefault="00E37AB5" w:rsidP="004C35B9">
      <w:pPr>
        <w:ind w:firstLine="720"/>
        <w:jc w:val="both"/>
        <w:rPr>
          <w:rFonts w:ascii="Trebuchet MS" w:hAnsi="Trebuchet MS"/>
          <w:bCs/>
          <w:color w:val="333333"/>
          <w:sz w:val="24"/>
          <w:shd w:val="clear" w:color="auto" w:fill="FFFFFF"/>
        </w:rPr>
      </w:pPr>
      <w:r w:rsidRPr="007722DD">
        <w:rPr>
          <w:rFonts w:ascii="Trebuchet MS" w:hAnsi="Trebuchet MS"/>
          <w:b/>
          <w:bCs/>
          <w:i/>
          <w:color w:val="333333"/>
          <w:sz w:val="24"/>
          <w:shd w:val="clear" w:color="auto" w:fill="FFFFFF"/>
        </w:rPr>
        <w:t>Legea 310/2024</w:t>
      </w:r>
      <w:r w:rsidRPr="00BD4672">
        <w:rPr>
          <w:rFonts w:ascii="Trebuchet MS" w:hAnsi="Trebuchet MS"/>
          <w:bCs/>
          <w:color w:val="333333"/>
          <w:sz w:val="24"/>
          <w:shd w:val="clear" w:color="auto" w:fill="FFFFFF"/>
        </w:rPr>
        <w:t xml:space="preserve"> pentru completarea art. 6 din Ordonanţa Guvernului nr. 99/2000 privind comercializarea produselor şi serviciilor de piaţă</w:t>
      </w:r>
      <w:r w:rsidR="005869C8">
        <w:rPr>
          <w:rFonts w:ascii="Trebuchet MS" w:hAnsi="Trebuchet MS"/>
          <w:bCs/>
          <w:color w:val="333333"/>
          <w:sz w:val="24"/>
          <w:shd w:val="clear" w:color="auto" w:fill="FFFFFF"/>
        </w:rPr>
        <w:t xml:space="preserve">, publicată în Monitorul Oficial în data de </w:t>
      </w:r>
      <w:r w:rsidR="005869C8" w:rsidRPr="009E6B61">
        <w:rPr>
          <w:rFonts w:ascii="Trebuchet MS" w:hAnsi="Trebuchet MS"/>
          <w:bCs/>
          <w:color w:val="333333"/>
          <w:sz w:val="24"/>
          <w:shd w:val="clear" w:color="auto" w:fill="FFFFFF"/>
        </w:rPr>
        <w:t>06.12.2024, conform căreia :</w:t>
      </w:r>
    </w:p>
    <w:p w14:paraId="6CDF4810" w14:textId="77777777" w:rsidR="00381142" w:rsidRPr="00381142" w:rsidRDefault="00381142" w:rsidP="00381142">
      <w:pPr>
        <w:shd w:val="clear" w:color="auto" w:fill="FFFFFF"/>
        <w:spacing w:after="0" w:line="240" w:lineRule="auto"/>
        <w:rPr>
          <w:rFonts w:ascii="Trebuchet MS" w:hAnsi="Trebuchet MS"/>
          <w:i/>
          <w:color w:val="333333"/>
          <w:kern w:val="0"/>
          <w:sz w:val="24"/>
          <w14:ligatures w14:val="none"/>
        </w:rPr>
      </w:pPr>
      <w:r w:rsidRPr="00381142">
        <w:rPr>
          <w:rFonts w:ascii="Trebuchet MS" w:hAnsi="Trebuchet MS"/>
          <w:color w:val="333333"/>
          <w:kern w:val="0"/>
          <w:sz w:val="24"/>
          <w14:ligatures w14:val="none"/>
        </w:rPr>
        <w:t>"(4)</w:t>
      </w:r>
      <w:r w:rsidRPr="00381142">
        <w:rPr>
          <w:rFonts w:ascii="Trebuchet MS" w:hAnsi="Trebuchet MS"/>
          <w:i/>
          <w:color w:val="333333"/>
          <w:kern w:val="0"/>
          <w:sz w:val="24"/>
          <w14:ligatures w14:val="none"/>
        </w:rPr>
        <w:t xml:space="preserve">Acordul de funcţionare este actul administrativ cu caracter individual, prin care se stabilesc condiţiile de desfăşurare a activităţilor de comercializare a produselor şi serviciilor de piaţă, şi se emite de către autorităţile administraţiilor publice locale sau ale sectoarelor municipiului Bucureşti pe raza cărora operatorul economic urmează să îşi desfăşoare activitatea, în structuri de vânzare cu sediu fix, </w:t>
      </w:r>
      <w:r w:rsidRPr="00381142">
        <w:rPr>
          <w:rFonts w:ascii="Trebuchet MS" w:hAnsi="Trebuchet MS"/>
          <w:i/>
          <w:color w:val="333333"/>
          <w:kern w:val="0"/>
          <w:sz w:val="24"/>
          <w:u w:val="single"/>
          <w14:ligatures w14:val="none"/>
        </w:rPr>
        <w:t>pe perioadă nedeterminată</w:t>
      </w:r>
      <w:r w:rsidRPr="00381142">
        <w:rPr>
          <w:rFonts w:ascii="Trebuchet MS" w:hAnsi="Trebuchet MS"/>
          <w:i/>
          <w:color w:val="333333"/>
          <w:kern w:val="0"/>
          <w:sz w:val="24"/>
          <w14:ligatures w14:val="none"/>
        </w:rPr>
        <w:t>, atât timp cât condiţiile iniţiale pentru care s-a solicitat acordul de funcţionare rămân nemodificate şi documentele care constituie dosarul de solicitare a acordului/autorizaţiei de funcţionare sunt valabile.</w:t>
      </w:r>
    </w:p>
    <w:p w14:paraId="44410133" w14:textId="28C77129" w:rsidR="00381142" w:rsidRPr="00381142" w:rsidRDefault="004C35B9" w:rsidP="00381142">
      <w:pPr>
        <w:shd w:val="clear" w:color="auto" w:fill="FFFFFF"/>
        <w:spacing w:after="0" w:line="240" w:lineRule="auto"/>
        <w:rPr>
          <w:rFonts w:ascii="Trebuchet MS" w:hAnsi="Trebuchet MS"/>
          <w:i/>
          <w:color w:val="333333"/>
          <w:kern w:val="0"/>
          <w:sz w:val="24"/>
          <w14:ligatures w14:val="none"/>
        </w:rPr>
      </w:pPr>
      <w:r w:rsidRPr="009E6B61">
        <w:rPr>
          <w:rFonts w:ascii="Trebuchet MS" w:hAnsi="Trebuchet MS"/>
          <w:color w:val="333333"/>
          <w:kern w:val="0"/>
          <w:sz w:val="24"/>
          <w14:ligatures w14:val="none"/>
        </w:rPr>
        <w:t xml:space="preserve"> </w:t>
      </w:r>
      <w:r w:rsidR="00381142" w:rsidRPr="00381142">
        <w:rPr>
          <w:rFonts w:ascii="Trebuchet MS" w:hAnsi="Trebuchet MS"/>
          <w:color w:val="333333"/>
          <w:kern w:val="0"/>
          <w:sz w:val="24"/>
          <w14:ligatures w14:val="none"/>
        </w:rPr>
        <w:t>(6)</w:t>
      </w:r>
      <w:r w:rsidR="00381142" w:rsidRPr="00381142">
        <w:rPr>
          <w:rFonts w:ascii="Trebuchet MS" w:hAnsi="Trebuchet MS"/>
          <w:i/>
          <w:color w:val="333333"/>
          <w:kern w:val="0"/>
          <w:sz w:val="24"/>
          <w14:ligatures w14:val="none"/>
        </w:rPr>
        <w:t>Prin excepţie de la prevederile alin. (4), în cazul apariţiei oricăror modificări în tipul de activitate desfăşurată sau al schimbării suprafeţei structurii de vânzare pentru care s-a solicitat acordul de funcţionare sau în cazul expirării documentelor depuse la dosarul constituit în vederea eliberării acordului/autorizaţiei de funcţionare, operatorul economic are obligaţia, în termen de 30 de zile calendaristice de la data începerii activităţii noi/modificate/expirării documentelor în vederea desfăşurării activităţii, să obţină un nou acord/o nouă autorizaţie de funcţionare. În lipsa efectuării acestor demersuri, acordul/autorizaţia de funcţionare se suspendă în mod automat, cu aplicarea sancţiunilor prevăzute la art. 73 pct. 1."</w:t>
      </w:r>
    </w:p>
    <w:p w14:paraId="4EB52154" w14:textId="77777777" w:rsidR="00381142" w:rsidRDefault="00381142" w:rsidP="003D671D">
      <w:pPr>
        <w:jc w:val="both"/>
        <w:rPr>
          <w:rFonts w:ascii="Trebuchet MS" w:hAnsi="Trebuchet MS" w:cs="Aharoni"/>
          <w:i/>
          <w:color w:val="auto"/>
          <w:sz w:val="24"/>
        </w:rPr>
      </w:pPr>
    </w:p>
    <w:p w14:paraId="3A810A6F" w14:textId="6D5413FC" w:rsidR="007722DD" w:rsidRPr="007722DD" w:rsidRDefault="007722DD" w:rsidP="00971D28">
      <w:pPr>
        <w:ind w:firstLine="720"/>
        <w:jc w:val="both"/>
        <w:rPr>
          <w:rFonts w:ascii="Trebuchet MS" w:hAnsi="Trebuchet MS" w:cs="Aharoni"/>
          <w:color w:val="auto"/>
          <w:sz w:val="24"/>
        </w:rPr>
      </w:pPr>
      <w:r w:rsidRPr="007722DD">
        <w:rPr>
          <w:rFonts w:ascii="Trebuchet MS" w:hAnsi="Trebuchet MS" w:cs="Aharoni"/>
          <w:color w:val="auto"/>
          <w:sz w:val="24"/>
        </w:rPr>
        <w:lastRenderedPageBreak/>
        <w:t>Luând în considerare aceste modificări legislative apreciez că se impune a fi completat</w:t>
      </w:r>
      <w:r w:rsidR="007C1C52">
        <w:rPr>
          <w:rFonts w:ascii="Trebuchet MS" w:hAnsi="Trebuchet MS" w:cs="Aharoni"/>
          <w:color w:val="auto"/>
          <w:sz w:val="24"/>
        </w:rPr>
        <w:t>e</w:t>
      </w:r>
      <w:r w:rsidRPr="007722DD">
        <w:rPr>
          <w:rFonts w:ascii="Trebuchet MS" w:hAnsi="Trebuchet MS" w:cs="Aharoni"/>
          <w:color w:val="auto"/>
          <w:sz w:val="24"/>
        </w:rPr>
        <w:t xml:space="preserve"> art 9 </w:t>
      </w:r>
      <w:r w:rsidR="007C1C52">
        <w:rPr>
          <w:rFonts w:ascii="Trebuchet MS" w:hAnsi="Trebuchet MS" w:cs="Aharoni"/>
          <w:color w:val="auto"/>
          <w:sz w:val="24"/>
        </w:rPr>
        <w:t xml:space="preserve">și art 10 </w:t>
      </w:r>
      <w:r w:rsidRPr="007722DD">
        <w:rPr>
          <w:rFonts w:ascii="Trebuchet MS" w:hAnsi="Trebuchet MS" w:cs="Aharoni"/>
          <w:color w:val="auto"/>
          <w:sz w:val="24"/>
        </w:rPr>
        <w:t>din Regulament cu noi alineate astfel cum este prevăzut în Legea 310/2024.</w:t>
      </w:r>
    </w:p>
    <w:p w14:paraId="1D2B2863" w14:textId="77777777" w:rsidR="00E25517" w:rsidRDefault="00E25517" w:rsidP="003D671D">
      <w:pPr>
        <w:jc w:val="both"/>
        <w:rPr>
          <w:rFonts w:ascii="Trebuchet MS" w:hAnsi="Trebuchet MS" w:cs="Aharoni"/>
          <w:color w:val="auto"/>
          <w:sz w:val="24"/>
        </w:rPr>
      </w:pPr>
    </w:p>
    <w:p w14:paraId="684CAB6D" w14:textId="423DAB0B" w:rsidR="006E05DD" w:rsidRPr="006E05DD" w:rsidRDefault="007722DD" w:rsidP="007722DD">
      <w:pPr>
        <w:ind w:firstLine="720"/>
        <w:jc w:val="both"/>
        <w:rPr>
          <w:rFonts w:ascii="Trebuchet MS" w:hAnsi="Trebuchet MS" w:cs="Aharoni"/>
          <w:color w:val="auto"/>
          <w:sz w:val="24"/>
        </w:rPr>
      </w:pPr>
      <w:r>
        <w:rPr>
          <w:rFonts w:ascii="Trebuchet MS" w:hAnsi="Trebuchet MS"/>
          <w:bCs/>
          <w:color w:val="333333"/>
          <w:sz w:val="24"/>
          <w:shd w:val="clear" w:color="auto" w:fill="FFFFFF"/>
        </w:rPr>
        <w:t xml:space="preserve">Conform art 1 din </w:t>
      </w:r>
      <w:r w:rsidRPr="007722DD">
        <w:rPr>
          <w:rFonts w:ascii="Trebuchet MS" w:hAnsi="Trebuchet MS"/>
          <w:b/>
          <w:bCs/>
          <w:i/>
          <w:color w:val="333333"/>
          <w:sz w:val="24"/>
          <w:shd w:val="clear" w:color="auto" w:fill="FFFFFF"/>
        </w:rPr>
        <w:t>Hotărârea</w:t>
      </w:r>
      <w:r w:rsidR="00E25517" w:rsidRPr="007722DD">
        <w:rPr>
          <w:rFonts w:ascii="Trebuchet MS" w:hAnsi="Trebuchet MS"/>
          <w:b/>
          <w:bCs/>
          <w:i/>
          <w:color w:val="333333"/>
          <w:sz w:val="24"/>
          <w:shd w:val="clear" w:color="auto" w:fill="FFFFFF"/>
        </w:rPr>
        <w:t xml:space="preserve"> 571/2016 </w:t>
      </w:r>
      <w:r w:rsidR="00E25517" w:rsidRPr="00E25517">
        <w:rPr>
          <w:rFonts w:ascii="Trebuchet MS" w:hAnsi="Trebuchet MS"/>
          <w:bCs/>
          <w:color w:val="333333"/>
          <w:sz w:val="24"/>
          <w:shd w:val="clear" w:color="auto" w:fill="FFFFFF"/>
        </w:rPr>
        <w:t>pentru aprobarea categoriilor de construcţii şi amenajări care se supun avizării şi/sau autorizării privind securitatea la incendiu</w:t>
      </w:r>
      <w:r>
        <w:rPr>
          <w:rFonts w:ascii="Trebuchet MS" w:hAnsi="Trebuchet MS" w:cs="Aharoni"/>
          <w:color w:val="auto"/>
          <w:sz w:val="24"/>
        </w:rPr>
        <w:t xml:space="preserve">, </w:t>
      </w:r>
      <w:r>
        <w:rPr>
          <w:rFonts w:ascii="Trebuchet MS" w:hAnsi="Trebuchet MS"/>
          <w:color w:val="333333"/>
          <w:kern w:val="0"/>
          <w:sz w:val="24"/>
          <w14:ligatures w14:val="none"/>
        </w:rPr>
        <w:t>s</w:t>
      </w:r>
      <w:r w:rsidR="00E25517" w:rsidRPr="00E25517">
        <w:rPr>
          <w:rFonts w:ascii="Trebuchet MS" w:hAnsi="Trebuchet MS"/>
          <w:color w:val="333333"/>
          <w:kern w:val="0"/>
          <w:sz w:val="24"/>
          <w14:ligatures w14:val="none"/>
        </w:rPr>
        <w:t xml:space="preserve">e supun avizării şi autorizării privind securitatea la incendiu categoriile de construcţii şi amenajări </w:t>
      </w:r>
      <w:r>
        <w:rPr>
          <w:rFonts w:ascii="Trebuchet MS" w:hAnsi="Trebuchet MS"/>
          <w:color w:val="333333"/>
          <w:kern w:val="0"/>
          <w:sz w:val="24"/>
          <w14:ligatures w14:val="none"/>
        </w:rPr>
        <w:t xml:space="preserve">cu destinație </w:t>
      </w:r>
      <w:r w:rsidR="006E05DD" w:rsidRPr="006E05DD">
        <w:rPr>
          <w:rFonts w:ascii="Trebuchet MS" w:hAnsi="Trebuchet MS"/>
          <w:color w:val="333333"/>
          <w:kern w:val="0"/>
          <w:sz w:val="24"/>
          <w:u w:val="single"/>
          <w14:ligatures w14:val="none"/>
        </w:rPr>
        <w:t>comerţ, cu aria desfăşurată mai mare sau egală cu 600 mp</w:t>
      </w:r>
      <w:r w:rsidR="006E05DD" w:rsidRPr="006E05DD">
        <w:rPr>
          <w:rFonts w:ascii="Trebuchet MS" w:hAnsi="Trebuchet MS"/>
          <w:color w:val="333333"/>
          <w:kern w:val="0"/>
          <w:sz w:val="24"/>
          <w14:ligatures w14:val="none"/>
        </w:rPr>
        <w:t>, sau dacă spaţiul este amenajat în clădiri de locuit colective, cu aria desfăşurată mai mare sau egală cu 200 mp;</w:t>
      </w:r>
    </w:p>
    <w:p w14:paraId="33B03A69" w14:textId="384801B4" w:rsidR="00714DFD" w:rsidRDefault="00AA3DB2" w:rsidP="00E2423F">
      <w:pPr>
        <w:ind w:firstLine="720"/>
        <w:jc w:val="both"/>
        <w:rPr>
          <w:rFonts w:ascii="Trebuchet MS" w:hAnsi="Trebuchet MS" w:cs="Aharoni"/>
          <w:color w:val="auto"/>
          <w:sz w:val="24"/>
        </w:rPr>
      </w:pPr>
      <w:r>
        <w:rPr>
          <w:rFonts w:ascii="Trebuchet MS" w:hAnsi="Trebuchet MS" w:cs="Aharoni"/>
          <w:color w:val="auto"/>
          <w:sz w:val="24"/>
        </w:rPr>
        <w:t>Astfel apreciez că se impune a fi modificat art 17 pct 16 și art 21 pct 17 astfel :</w:t>
      </w:r>
    </w:p>
    <w:p w14:paraId="69BAA48F" w14:textId="379EDD25" w:rsidR="00AA3DB2" w:rsidRDefault="00AA3DB2" w:rsidP="00E2423F">
      <w:pPr>
        <w:spacing w:after="0" w:line="240" w:lineRule="auto"/>
        <w:jc w:val="both"/>
        <w:rPr>
          <w:rFonts w:ascii="Trebuchet MS" w:hAnsi="Trebuchet MS" w:cs="Aharoni"/>
          <w:color w:val="auto"/>
          <w:sz w:val="24"/>
        </w:rPr>
      </w:pPr>
      <w:r w:rsidRPr="008C6EF9">
        <w:rPr>
          <w:rFonts w:ascii="Tahoma" w:hAnsi="Tahoma" w:cs="Tahoma"/>
          <w:i/>
          <w:iCs/>
          <w:color w:val="000000" w:themeColor="text1"/>
          <w:sz w:val="24"/>
        </w:rPr>
        <w:t>Autorizație de Securitate la Incendiu (planurile anexate autorizației vor avea aplicat in mod obligatoriu "viza ISU " sau "vizat spre neschimbare"), sau negație copie (potrivit anexei nr.l la Legea nr. 571/2016 pentru aprobarea categoriilor de construcții si amenajari care se supun avizării si/sau autorizării privind securitatea la incendiu insotita de declaratia pe propria raspundere a reprezentantului persoanei juridice care sa asigure ca,  condițiile inițiale pentru care s-a solicitat autorizatia/negatia ISU rămân nemodificate și documentele depuse sunt valabile</w:t>
      </w:r>
      <w:r>
        <w:rPr>
          <w:rFonts w:ascii="Tahoma" w:hAnsi="Tahoma" w:cs="Tahoma"/>
          <w:i/>
          <w:iCs/>
          <w:color w:val="000000" w:themeColor="text1"/>
          <w:sz w:val="24"/>
        </w:rPr>
        <w:t>.</w:t>
      </w:r>
    </w:p>
    <w:p w14:paraId="78D1E49E" w14:textId="77777777" w:rsidR="004126F3" w:rsidRPr="006866BB" w:rsidRDefault="004126F3" w:rsidP="00E2423F">
      <w:pPr>
        <w:spacing w:after="0" w:line="240" w:lineRule="auto"/>
        <w:jc w:val="both"/>
        <w:rPr>
          <w:rFonts w:ascii="Trebuchet MS" w:hAnsi="Trebuchet MS" w:cs="Aharoni"/>
          <w:color w:val="auto"/>
          <w:sz w:val="24"/>
        </w:rPr>
      </w:pPr>
    </w:p>
    <w:p w14:paraId="653D85C1" w14:textId="1C4F430D" w:rsidR="0099341D" w:rsidRPr="006866BB" w:rsidRDefault="00E2423F" w:rsidP="00E2423F">
      <w:pPr>
        <w:spacing w:after="0" w:line="240" w:lineRule="auto"/>
        <w:jc w:val="both"/>
        <w:rPr>
          <w:rFonts w:ascii="Trebuchet MS" w:hAnsi="Trebuchet MS" w:cs="Aharoni"/>
          <w:i/>
          <w:color w:val="auto"/>
          <w:sz w:val="24"/>
        </w:rPr>
      </w:pPr>
      <w:r>
        <w:rPr>
          <w:rFonts w:ascii="Trebuchet MS" w:hAnsi="Trebuchet MS" w:cs="Aharoni"/>
          <w:color w:val="auto"/>
          <w:sz w:val="24"/>
        </w:rPr>
        <w:t xml:space="preserve"> </w:t>
      </w:r>
    </w:p>
    <w:p w14:paraId="6132225B" w14:textId="5B5CDE3D" w:rsidR="0099341D" w:rsidRPr="0099341D" w:rsidRDefault="0099341D" w:rsidP="00E2423F">
      <w:pPr>
        <w:spacing w:after="0" w:line="240" w:lineRule="auto"/>
        <w:jc w:val="both"/>
        <w:rPr>
          <w:rFonts w:ascii="Trebuchet MS" w:hAnsi="Trebuchet MS" w:cs="Aharoni"/>
          <w:color w:val="auto"/>
          <w:kern w:val="0"/>
          <w:sz w:val="24"/>
          <w:shd w:val="clear" w:color="auto" w:fill="FFFFFF"/>
          <w14:ligatures w14:val="none"/>
        </w:rPr>
      </w:pPr>
      <w:r>
        <w:rPr>
          <w:rFonts w:ascii="Trebuchet MS" w:hAnsi="Trebuchet MS" w:cs="Aharoni"/>
          <w:color w:val="auto"/>
          <w:kern w:val="0"/>
          <w:sz w:val="24"/>
          <w:shd w:val="clear" w:color="auto" w:fill="FFFFFF"/>
          <w14:ligatures w14:val="none"/>
        </w:rPr>
        <w:t xml:space="preserve">        Prezentul proiect are în vedere </w:t>
      </w:r>
      <w:r w:rsidRPr="0099341D">
        <w:rPr>
          <w:rFonts w:ascii="Trebuchet MS" w:hAnsi="Trebuchet MS"/>
          <w:color w:val="auto"/>
          <w:sz w:val="24"/>
          <w:shd w:val="clear" w:color="auto" w:fill="FFFFFF"/>
        </w:rPr>
        <w:t>reglementarea activităţilor din sectorul comercial şi al serviciilor de piaţă privind cerinţele necesare desfăşurării acestor activităţi, structurile de vânzare, practicile comerciale şi regulile generale de comercializare, precum şi sancţiunile în caz de nerespectare a prevederilor acesteia.</w:t>
      </w:r>
    </w:p>
    <w:p w14:paraId="51A02CDC" w14:textId="77777777" w:rsidR="00804DD1" w:rsidRPr="006866BB" w:rsidRDefault="00804DD1" w:rsidP="0098676F">
      <w:pPr>
        <w:jc w:val="both"/>
        <w:rPr>
          <w:rFonts w:ascii="Trebuchet MS" w:hAnsi="Trebuchet MS" w:cs="Aharoni"/>
          <w:color w:val="auto"/>
          <w:kern w:val="0"/>
          <w:sz w:val="24"/>
          <w:shd w:val="clear" w:color="auto" w:fill="FFFFFF"/>
          <w14:ligatures w14:val="none"/>
        </w:rPr>
      </w:pPr>
    </w:p>
    <w:p w14:paraId="04B8D879" w14:textId="3F4FDBBE" w:rsidR="00A36D3A" w:rsidRDefault="003452E7" w:rsidP="003452E7">
      <w:pPr>
        <w:jc w:val="both"/>
        <w:rPr>
          <w:rFonts w:ascii="Trebuchet MS" w:hAnsi="Trebuchet MS" w:cs="Aharoni"/>
          <w:color w:val="auto"/>
          <w:kern w:val="0"/>
          <w:sz w:val="24"/>
          <w:shd w:val="clear" w:color="auto" w:fill="FFFFFF"/>
          <w14:ligatures w14:val="none"/>
        </w:rPr>
      </w:pPr>
      <w:r w:rsidRPr="006866BB">
        <w:rPr>
          <w:rFonts w:ascii="Trebuchet MS" w:hAnsi="Trebuchet MS" w:cs="Aharoni"/>
          <w:color w:val="auto"/>
          <w:kern w:val="0"/>
          <w:sz w:val="24"/>
          <w:shd w:val="clear" w:color="auto" w:fill="FFFFFF"/>
          <w14:ligatures w14:val="none"/>
        </w:rPr>
        <w:t xml:space="preserve">         </w:t>
      </w:r>
      <w:r w:rsidR="002449EF" w:rsidRPr="006866BB">
        <w:rPr>
          <w:rFonts w:ascii="Trebuchet MS" w:hAnsi="Trebuchet MS" w:cs="Aharoni"/>
          <w:color w:val="auto"/>
          <w:kern w:val="0"/>
          <w:sz w:val="24"/>
          <w:shd w:val="clear" w:color="auto" w:fill="FFFFFF"/>
          <w14:ligatures w14:val="none"/>
        </w:rPr>
        <w:t xml:space="preserve">Ţinând cont de necesitatea </w:t>
      </w:r>
      <w:r w:rsidR="00A36D3A" w:rsidRPr="006866BB">
        <w:rPr>
          <w:rFonts w:ascii="Trebuchet MS" w:hAnsi="Trebuchet MS" w:cs="Aharoni"/>
          <w:color w:val="auto"/>
          <w:kern w:val="0"/>
          <w:sz w:val="24"/>
          <w:shd w:val="clear" w:color="auto" w:fill="FFFFFF"/>
          <w14:ligatures w14:val="none"/>
        </w:rPr>
        <w:t>asigur</w:t>
      </w:r>
      <w:r w:rsidR="002449EF" w:rsidRPr="006866BB">
        <w:rPr>
          <w:rFonts w:ascii="Trebuchet MS" w:hAnsi="Trebuchet MS" w:cs="Aharoni"/>
          <w:color w:val="auto"/>
          <w:kern w:val="0"/>
          <w:sz w:val="24"/>
          <w:shd w:val="clear" w:color="auto" w:fill="FFFFFF"/>
          <w14:ligatures w14:val="none"/>
        </w:rPr>
        <w:t>ă</w:t>
      </w:r>
      <w:r w:rsidR="00A36D3A" w:rsidRPr="006866BB">
        <w:rPr>
          <w:rFonts w:ascii="Trebuchet MS" w:hAnsi="Trebuchet MS" w:cs="Aharoni"/>
          <w:color w:val="auto"/>
          <w:kern w:val="0"/>
          <w:sz w:val="24"/>
          <w:shd w:val="clear" w:color="auto" w:fill="FFFFFF"/>
          <w14:ligatures w14:val="none"/>
        </w:rPr>
        <w:t xml:space="preserve">rii </w:t>
      </w:r>
      <w:r w:rsidR="00C24815" w:rsidRPr="006866BB">
        <w:rPr>
          <w:rFonts w:ascii="Trebuchet MS" w:hAnsi="Trebuchet MS" w:cs="Aharoni"/>
          <w:color w:val="auto"/>
          <w:kern w:val="0"/>
          <w:sz w:val="24"/>
          <w:shd w:val="clear" w:color="auto" w:fill="FFFFFF"/>
          <w14:ligatures w14:val="none"/>
        </w:rPr>
        <w:t>unui cadru</w:t>
      </w:r>
      <w:r w:rsidR="00A36D3A" w:rsidRPr="006866BB">
        <w:rPr>
          <w:rFonts w:ascii="Trebuchet MS" w:hAnsi="Trebuchet MS" w:cs="Aharoni"/>
          <w:color w:val="auto"/>
          <w:kern w:val="0"/>
          <w:sz w:val="24"/>
          <w:shd w:val="clear" w:color="auto" w:fill="FFFFFF"/>
          <w14:ligatures w14:val="none"/>
        </w:rPr>
        <w:t xml:space="preserve"> organizatoric al procedurilor</w:t>
      </w:r>
      <w:r w:rsidRPr="006866BB">
        <w:rPr>
          <w:rFonts w:ascii="Trebuchet MS" w:hAnsi="Trebuchet MS" w:cs="Aharoni"/>
          <w:color w:val="auto"/>
          <w:kern w:val="0"/>
          <w:sz w:val="24"/>
          <w:shd w:val="clear" w:color="auto" w:fill="FFFFFF"/>
          <w14:ligatures w14:val="none"/>
        </w:rPr>
        <w:t xml:space="preserve"> privind </w:t>
      </w:r>
      <w:r w:rsidR="00A36D3A" w:rsidRPr="006866BB">
        <w:rPr>
          <w:rFonts w:ascii="Trebuchet MS" w:hAnsi="Trebuchet MS" w:cs="Aharoni"/>
          <w:color w:val="auto"/>
          <w:kern w:val="0"/>
          <w:sz w:val="24"/>
          <w:shd w:val="clear" w:color="auto" w:fill="FFFFFF"/>
          <w14:ligatures w14:val="none"/>
        </w:rPr>
        <w:t xml:space="preserve">eliberarea acordului/autorizației de funcționare </w:t>
      </w:r>
      <w:r w:rsidR="00C24815" w:rsidRPr="006866BB">
        <w:rPr>
          <w:rFonts w:ascii="Trebuchet MS" w:hAnsi="Trebuchet MS" w:cs="Aharoni"/>
          <w:color w:val="auto"/>
          <w:kern w:val="0"/>
          <w:sz w:val="24"/>
          <w:shd w:val="clear" w:color="auto" w:fill="FFFFFF"/>
          <w14:ligatures w14:val="none"/>
        </w:rPr>
        <w:t>pentru persoanele</w:t>
      </w:r>
      <w:r w:rsidR="00A36D3A" w:rsidRPr="006866BB">
        <w:rPr>
          <w:rFonts w:ascii="Trebuchet MS" w:hAnsi="Trebuchet MS" w:cs="Aharoni"/>
          <w:color w:val="auto"/>
          <w:kern w:val="0"/>
          <w:sz w:val="24"/>
          <w:shd w:val="clear" w:color="auto" w:fill="FFFFFF"/>
          <w14:ligatures w14:val="none"/>
        </w:rPr>
        <w:t xml:space="preserve"> fizic</w:t>
      </w:r>
      <w:r w:rsidR="00C24815" w:rsidRPr="006866BB">
        <w:rPr>
          <w:rFonts w:ascii="Trebuchet MS" w:hAnsi="Trebuchet MS" w:cs="Aharoni"/>
          <w:color w:val="auto"/>
          <w:kern w:val="0"/>
          <w:sz w:val="24"/>
          <w:shd w:val="clear" w:color="auto" w:fill="FFFFFF"/>
          <w14:ligatures w14:val="none"/>
        </w:rPr>
        <w:t xml:space="preserve">e autorizate și juridice </w:t>
      </w:r>
      <w:r w:rsidRPr="006866BB">
        <w:rPr>
          <w:rFonts w:ascii="Trebuchet MS" w:hAnsi="Trebuchet MS" w:cs="Aharoni"/>
          <w:color w:val="auto"/>
          <w:kern w:val="0"/>
          <w:sz w:val="24"/>
          <w:shd w:val="clear" w:color="auto" w:fill="FFFFFF"/>
          <w14:ligatures w14:val="none"/>
        </w:rPr>
        <w:t xml:space="preserve">care </w:t>
      </w:r>
      <w:r w:rsidR="00A36D3A" w:rsidRPr="006866BB">
        <w:rPr>
          <w:rFonts w:ascii="Trebuchet MS" w:hAnsi="Trebuchet MS" w:cs="Aharoni"/>
          <w:color w:val="auto"/>
          <w:kern w:val="0"/>
          <w:sz w:val="24"/>
          <w:shd w:val="clear" w:color="auto" w:fill="FFFFFF"/>
          <w14:ligatures w14:val="none"/>
        </w:rPr>
        <w:t>desfășoară activități de comercializare a produselor și serviciilor de piață în zone comer</w:t>
      </w:r>
      <w:r w:rsidR="00C24815" w:rsidRPr="006866BB">
        <w:rPr>
          <w:rFonts w:ascii="Trebuchet MS" w:hAnsi="Trebuchet MS" w:cs="Aharoni"/>
          <w:color w:val="auto"/>
          <w:kern w:val="0"/>
          <w:sz w:val="24"/>
          <w:shd w:val="clear" w:color="auto" w:fill="FFFFFF"/>
          <w14:ligatures w14:val="none"/>
        </w:rPr>
        <w:t>c</w:t>
      </w:r>
      <w:r w:rsidR="00A36D3A" w:rsidRPr="006866BB">
        <w:rPr>
          <w:rFonts w:ascii="Trebuchet MS" w:hAnsi="Trebuchet MS" w:cs="Aharoni"/>
          <w:color w:val="auto"/>
          <w:kern w:val="0"/>
          <w:sz w:val="24"/>
          <w:shd w:val="clear" w:color="auto" w:fill="FFFFFF"/>
          <w14:ligatures w14:val="none"/>
        </w:rPr>
        <w:t>iale,</w:t>
      </w:r>
      <w:r w:rsidRPr="006866BB">
        <w:rPr>
          <w:rFonts w:ascii="Trebuchet MS" w:hAnsi="Trebuchet MS" w:cs="Aharoni"/>
          <w:color w:val="auto"/>
          <w:kern w:val="0"/>
          <w:sz w:val="24"/>
          <w:shd w:val="clear" w:color="auto" w:fill="FFFFFF"/>
          <w14:ligatures w14:val="none"/>
        </w:rPr>
        <w:t xml:space="preserve"> </w:t>
      </w:r>
      <w:r w:rsidR="00A36D3A" w:rsidRPr="006866BB">
        <w:rPr>
          <w:rFonts w:ascii="Trebuchet MS" w:hAnsi="Trebuchet MS" w:cs="Aharoni"/>
          <w:color w:val="auto"/>
          <w:kern w:val="0"/>
          <w:sz w:val="24"/>
          <w:shd w:val="clear" w:color="auto" w:fill="FFFFFF"/>
          <w14:ligatures w14:val="none"/>
        </w:rPr>
        <w:t>zone publice sau zone destinate folosinței publice, aflate pe raz</w:t>
      </w:r>
      <w:r w:rsidRPr="006866BB">
        <w:rPr>
          <w:rFonts w:ascii="Trebuchet MS" w:hAnsi="Trebuchet MS" w:cs="Aharoni"/>
          <w:color w:val="auto"/>
          <w:kern w:val="0"/>
          <w:sz w:val="24"/>
          <w:shd w:val="clear" w:color="auto" w:fill="FFFFFF"/>
          <w14:ligatures w14:val="none"/>
        </w:rPr>
        <w:t xml:space="preserve">a administrativ - teritorială a </w:t>
      </w:r>
      <w:r w:rsidR="00A36D3A" w:rsidRPr="006866BB">
        <w:rPr>
          <w:rFonts w:ascii="Trebuchet MS" w:hAnsi="Trebuchet MS" w:cs="Aharoni"/>
          <w:color w:val="auto"/>
          <w:kern w:val="0"/>
          <w:sz w:val="24"/>
          <w:shd w:val="clear" w:color="auto" w:fill="FFFFFF"/>
          <w14:ligatures w14:val="none"/>
        </w:rPr>
        <w:t>Prim</w:t>
      </w:r>
      <w:r w:rsidR="00986D7F">
        <w:rPr>
          <w:rFonts w:ascii="Trebuchet MS" w:hAnsi="Trebuchet MS" w:cs="Aharoni"/>
          <w:color w:val="auto"/>
          <w:kern w:val="0"/>
          <w:sz w:val="24"/>
          <w:shd w:val="clear" w:color="auto" w:fill="FFFFFF"/>
          <w14:ligatures w14:val="none"/>
        </w:rPr>
        <w:t>ă</w:t>
      </w:r>
      <w:r w:rsidR="00A36D3A" w:rsidRPr="006866BB">
        <w:rPr>
          <w:rFonts w:ascii="Trebuchet MS" w:hAnsi="Trebuchet MS" w:cs="Aharoni"/>
          <w:color w:val="auto"/>
          <w:kern w:val="0"/>
          <w:sz w:val="24"/>
          <w:shd w:val="clear" w:color="auto" w:fill="FFFFFF"/>
          <w14:ligatures w14:val="none"/>
        </w:rPr>
        <w:t>r</w:t>
      </w:r>
      <w:r w:rsidR="00C24815" w:rsidRPr="006866BB">
        <w:rPr>
          <w:rFonts w:ascii="Trebuchet MS" w:hAnsi="Trebuchet MS" w:cs="Aharoni"/>
          <w:color w:val="auto"/>
          <w:kern w:val="0"/>
          <w:sz w:val="24"/>
          <w:shd w:val="clear" w:color="auto" w:fill="FFFFFF"/>
          <w14:ligatures w14:val="none"/>
        </w:rPr>
        <w:t>iei Comunei Cârcea, Jude</w:t>
      </w:r>
      <w:r w:rsidR="00986D7F">
        <w:rPr>
          <w:rFonts w:ascii="Trebuchet MS" w:hAnsi="Trebuchet MS" w:cs="Aharoni"/>
          <w:color w:val="auto"/>
          <w:kern w:val="0"/>
          <w:sz w:val="24"/>
          <w:shd w:val="clear" w:color="auto" w:fill="FFFFFF"/>
          <w14:ligatures w14:val="none"/>
        </w:rPr>
        <w:t>ţul</w:t>
      </w:r>
      <w:r w:rsidR="00C24815" w:rsidRPr="006866BB">
        <w:rPr>
          <w:rFonts w:ascii="Trebuchet MS" w:hAnsi="Trebuchet MS" w:cs="Aharoni"/>
          <w:color w:val="auto"/>
          <w:kern w:val="0"/>
          <w:sz w:val="24"/>
          <w:shd w:val="clear" w:color="auto" w:fill="FFFFFF"/>
          <w14:ligatures w14:val="none"/>
        </w:rPr>
        <w:t xml:space="preserve"> Dolj.</w:t>
      </w:r>
    </w:p>
    <w:p w14:paraId="75EA0653" w14:textId="711B5D7E" w:rsidR="00804DD1" w:rsidRPr="00567A24" w:rsidRDefault="0099341D" w:rsidP="0098676F">
      <w:pPr>
        <w:jc w:val="both"/>
        <w:rPr>
          <w:rFonts w:ascii="Trebuchet MS" w:hAnsi="Trebuchet MS" w:cs="Aharoni"/>
          <w:color w:val="auto"/>
          <w:kern w:val="0"/>
          <w:sz w:val="24"/>
          <w:shd w:val="clear" w:color="auto" w:fill="FFFFFF"/>
          <w14:ligatures w14:val="none"/>
        </w:rPr>
      </w:pPr>
      <w:r>
        <w:rPr>
          <w:rFonts w:ascii="Trebuchet MS" w:hAnsi="Trebuchet MS" w:cs="Aharoni"/>
          <w:color w:val="auto"/>
          <w:kern w:val="0"/>
          <w:sz w:val="24"/>
          <w:shd w:val="clear" w:color="auto" w:fill="FFFFFF"/>
          <w14:ligatures w14:val="none"/>
        </w:rPr>
        <w:t xml:space="preserve">    </w:t>
      </w:r>
    </w:p>
    <w:p w14:paraId="09641209" w14:textId="497EC6D2" w:rsidR="00415900" w:rsidRPr="006866BB" w:rsidRDefault="00FF652A" w:rsidP="0098676F">
      <w:pPr>
        <w:spacing w:after="320" w:line="241" w:lineRule="auto"/>
        <w:ind w:right="58"/>
        <w:jc w:val="both"/>
        <w:rPr>
          <w:rFonts w:ascii="Trebuchet MS" w:hAnsi="Trebuchet MS" w:cs="Aharoni"/>
          <w:color w:val="auto"/>
          <w:sz w:val="24"/>
          <w:lang w:val="ro-RO"/>
        </w:rPr>
      </w:pPr>
      <w:r w:rsidRPr="006866BB">
        <w:rPr>
          <w:rFonts w:ascii="Trebuchet MS" w:hAnsi="Trebuchet MS" w:cs="Aharoni"/>
          <w:color w:val="auto"/>
          <w:kern w:val="0"/>
          <w:sz w:val="24"/>
          <w14:ligatures w14:val="none"/>
        </w:rPr>
        <w:t xml:space="preserve">   </w:t>
      </w:r>
      <w:r w:rsidR="00415900" w:rsidRPr="006866BB">
        <w:rPr>
          <w:rFonts w:ascii="Trebuchet MS" w:hAnsi="Trebuchet MS" w:cs="Aharoni"/>
          <w:color w:val="auto"/>
          <w:sz w:val="24"/>
        </w:rPr>
        <w:t xml:space="preserve">  </w:t>
      </w:r>
      <w:r w:rsidR="00454C16" w:rsidRPr="006866BB">
        <w:rPr>
          <w:rFonts w:ascii="Trebuchet MS" w:hAnsi="Trebuchet MS" w:cs="Aharoni"/>
          <w:color w:val="auto"/>
          <w:sz w:val="24"/>
        </w:rPr>
        <w:t xml:space="preserve">Faţă de cele mai sus prezentate </w:t>
      </w:r>
      <w:r w:rsidR="00733C7A" w:rsidRPr="006866BB">
        <w:rPr>
          <w:rFonts w:ascii="Trebuchet MS" w:hAnsi="Trebuchet MS" w:cs="Aharoni"/>
          <w:color w:val="auto"/>
          <w:sz w:val="24"/>
        </w:rPr>
        <w:t>supun spre aprobare proiectul</w:t>
      </w:r>
      <w:r w:rsidR="003A2B8C">
        <w:rPr>
          <w:rFonts w:ascii="Trebuchet MS" w:hAnsi="Trebuchet MS" w:cs="Aharoni"/>
          <w:color w:val="auto"/>
          <w:sz w:val="24"/>
        </w:rPr>
        <w:t xml:space="preserve"> de hotărâre</w:t>
      </w:r>
      <w:r w:rsidR="00415900" w:rsidRPr="006866BB">
        <w:rPr>
          <w:rFonts w:ascii="Trebuchet MS" w:hAnsi="Trebuchet MS" w:cs="Aharoni"/>
          <w:color w:val="auto"/>
          <w:sz w:val="24"/>
        </w:rPr>
        <w:t xml:space="preserve"> p</w:t>
      </w:r>
      <w:r w:rsidR="00AA17F4" w:rsidRPr="006866BB">
        <w:rPr>
          <w:rFonts w:ascii="Trebuchet MS" w:hAnsi="Trebuchet MS" w:cs="Aharoni"/>
          <w:color w:val="auto"/>
          <w:sz w:val="24"/>
        </w:rPr>
        <w:t>rivind</w:t>
      </w:r>
      <w:r w:rsidR="00415900" w:rsidRPr="006866BB">
        <w:rPr>
          <w:rFonts w:ascii="Trebuchet MS" w:hAnsi="Trebuchet MS" w:cs="Aharoni"/>
          <w:color w:val="auto"/>
          <w:sz w:val="24"/>
        </w:rPr>
        <w:t xml:space="preserve"> </w:t>
      </w:r>
      <w:r w:rsidR="00361F2B">
        <w:rPr>
          <w:rFonts w:ascii="Trebuchet MS" w:hAnsi="Trebuchet MS" w:cs="Aharoni"/>
          <w:color w:val="auto"/>
          <w:sz w:val="24"/>
        </w:rPr>
        <w:t>modificarea şi completarea</w:t>
      </w:r>
      <w:r w:rsidR="005F100E" w:rsidRPr="006866BB">
        <w:rPr>
          <w:rFonts w:ascii="Trebuchet MS" w:hAnsi="Trebuchet MS" w:cs="Aharoni"/>
          <w:color w:val="auto"/>
          <w:sz w:val="24"/>
        </w:rPr>
        <w:t xml:space="preserve"> Regulamentului </w:t>
      </w:r>
      <w:r w:rsidR="005F100E" w:rsidRPr="006866BB">
        <w:rPr>
          <w:rFonts w:ascii="Trebuchet MS" w:eastAsiaTheme="minorHAnsi" w:hAnsi="Trebuchet MS" w:cs="TrebuchetMS"/>
          <w:color w:val="auto"/>
          <w:kern w:val="0"/>
          <w:sz w:val="24"/>
        </w:rPr>
        <w:t>de organizare şi desfăşurare a activităţilor comerciale şi a serviciilor de pia</w:t>
      </w:r>
      <w:r w:rsidR="005F100E" w:rsidRPr="006866BB">
        <w:rPr>
          <w:rFonts w:ascii="Trebuchet MS" w:eastAsiaTheme="minorHAnsi" w:hAnsi="Trebuchet MS" w:cs="TrebuchetMS"/>
          <w:color w:val="auto"/>
          <w:kern w:val="0"/>
          <w:sz w:val="24"/>
          <w:lang w:val="ro-RO"/>
        </w:rPr>
        <w:t>ţă în comuna Cârcea, judeţul Dolj.</w:t>
      </w:r>
    </w:p>
    <w:p w14:paraId="4AA02D54" w14:textId="25C67BCD" w:rsidR="00FF652A" w:rsidRPr="006866BB" w:rsidRDefault="00FF652A" w:rsidP="00F46C03">
      <w:pPr>
        <w:rPr>
          <w:rFonts w:ascii="Trebuchet MS" w:hAnsi="Trebuchet MS" w:cs="Aharoni"/>
          <w:color w:val="auto"/>
          <w:kern w:val="0"/>
          <w:sz w:val="24"/>
          <w14:ligatures w14:val="none"/>
        </w:rPr>
      </w:pPr>
    </w:p>
    <w:p w14:paraId="72949B21" w14:textId="6EECD1DC" w:rsidR="00ED637F" w:rsidRPr="006866BB" w:rsidRDefault="001D6F80" w:rsidP="001D6F80">
      <w:pPr>
        <w:rPr>
          <w:rFonts w:ascii="Trebuchet MS" w:hAnsi="Trebuchet MS" w:cs="Aharoni"/>
          <w:color w:val="auto"/>
          <w:kern w:val="0"/>
          <w:sz w:val="24"/>
          <w:lang w:val="ro-RO"/>
          <w14:ligatures w14:val="none"/>
        </w:rPr>
      </w:pPr>
      <w:r w:rsidRPr="006866BB">
        <w:rPr>
          <w:rFonts w:ascii="Trebuchet MS" w:hAnsi="Trebuchet MS" w:cs="Aharoni"/>
          <w:color w:val="auto"/>
          <w:kern w:val="0"/>
          <w:sz w:val="24"/>
          <w14:ligatures w14:val="none"/>
        </w:rPr>
        <w:t xml:space="preserve">   </w:t>
      </w:r>
    </w:p>
    <w:p w14:paraId="3A9E25A4" w14:textId="60ADE68F" w:rsidR="00D36C6D" w:rsidRPr="006866BB" w:rsidRDefault="001D6F80" w:rsidP="001D6F80">
      <w:pPr>
        <w:shd w:val="clear" w:color="auto" w:fill="FFFFFF"/>
        <w:spacing w:after="0" w:line="240" w:lineRule="auto"/>
        <w:jc w:val="both"/>
        <w:rPr>
          <w:rFonts w:ascii="Trebuchet MS" w:hAnsi="Trebuchet MS" w:cs="Aharoni"/>
          <w:color w:val="auto"/>
          <w:kern w:val="0"/>
          <w:sz w:val="24"/>
          <w14:ligatures w14:val="none"/>
        </w:rPr>
      </w:pPr>
      <w:r w:rsidRPr="006866BB">
        <w:rPr>
          <w:rFonts w:ascii="Trebuchet MS" w:hAnsi="Trebuchet MS" w:cs="Aharoni"/>
          <w:b/>
          <w:bCs/>
          <w:color w:val="auto"/>
          <w:kern w:val="0"/>
          <w:sz w:val="24"/>
          <w14:ligatures w14:val="none"/>
        </w:rPr>
        <w:t xml:space="preserve">   </w:t>
      </w:r>
    </w:p>
    <w:p w14:paraId="0BCC0C19" w14:textId="3FD65C67" w:rsidR="000E4F83" w:rsidRPr="006866BB" w:rsidRDefault="008853CD" w:rsidP="009A3E61">
      <w:pPr>
        <w:jc w:val="center"/>
        <w:rPr>
          <w:rFonts w:ascii="Trebuchet MS" w:hAnsi="Trebuchet MS" w:cs="Aharoni"/>
          <w:b/>
          <w:color w:val="auto"/>
          <w:sz w:val="24"/>
        </w:rPr>
      </w:pPr>
      <w:r w:rsidRPr="006866BB">
        <w:rPr>
          <w:rFonts w:ascii="Trebuchet MS" w:hAnsi="Trebuchet MS" w:cs="Aharoni"/>
          <w:b/>
          <w:color w:val="auto"/>
          <w:sz w:val="24"/>
        </w:rPr>
        <w:t>Consilier juridic,</w:t>
      </w:r>
    </w:p>
    <w:p w14:paraId="6DC22BA6" w14:textId="2F695211" w:rsidR="008853CD" w:rsidRPr="002413F9" w:rsidRDefault="002413F9" w:rsidP="009A3E61">
      <w:pPr>
        <w:jc w:val="center"/>
        <w:rPr>
          <w:rFonts w:ascii="Trebuchet MS" w:hAnsi="Trebuchet MS" w:cs="Aharoni"/>
          <w:b/>
          <w:color w:val="auto"/>
          <w:sz w:val="24"/>
          <w:lang w:val="ro-RO"/>
        </w:rPr>
      </w:pPr>
      <w:r>
        <w:rPr>
          <w:rFonts w:ascii="Trebuchet MS" w:hAnsi="Trebuchet MS" w:cs="Aharoni"/>
          <w:b/>
          <w:color w:val="auto"/>
          <w:sz w:val="24"/>
        </w:rPr>
        <w:t>Gun</w:t>
      </w:r>
      <w:r>
        <w:rPr>
          <w:rFonts w:ascii="Trebuchet MS" w:hAnsi="Trebuchet MS" w:cs="Aharoni"/>
          <w:b/>
          <w:color w:val="auto"/>
          <w:sz w:val="24"/>
          <w:lang w:val="ro-RO"/>
        </w:rPr>
        <w:t xml:space="preserve">ă Cristina </w:t>
      </w:r>
    </w:p>
    <w:p w14:paraId="68EE49D6" w14:textId="01A50966" w:rsidR="00D36C6D" w:rsidRPr="006866BB" w:rsidRDefault="00D36C6D">
      <w:pPr>
        <w:rPr>
          <w:rFonts w:ascii="Trebuchet MS" w:hAnsi="Trebuchet MS" w:cs="Aharoni"/>
          <w:color w:val="auto"/>
          <w:sz w:val="24"/>
        </w:rPr>
      </w:pPr>
      <w:r w:rsidRPr="006866BB">
        <w:rPr>
          <w:rFonts w:ascii="Trebuchet MS" w:hAnsi="Trebuchet MS" w:cs="Aharoni"/>
          <w:color w:val="auto"/>
          <w:sz w:val="24"/>
        </w:rPr>
        <w:t xml:space="preserve">                                                                                          </w:t>
      </w:r>
    </w:p>
    <w:sectPr w:rsidR="00D36C6D" w:rsidRPr="006866BB" w:rsidSect="00E2423F">
      <w:pgSz w:w="12240" w:h="15840"/>
      <w:pgMar w:top="993" w:right="104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2CB78C" w14:textId="77777777" w:rsidR="00DE1369" w:rsidRDefault="00DE1369" w:rsidP="00ED637F">
      <w:pPr>
        <w:spacing w:after="0" w:line="240" w:lineRule="auto"/>
      </w:pPr>
      <w:r>
        <w:separator/>
      </w:r>
    </w:p>
  </w:endnote>
  <w:endnote w:type="continuationSeparator" w:id="0">
    <w:p w14:paraId="346F24C7" w14:textId="77777777" w:rsidR="00DE1369" w:rsidRDefault="00DE1369" w:rsidP="00ED6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rebuchet MS">
    <w:panose1 w:val="020B0603020202020204"/>
    <w:charset w:val="EE"/>
    <w:family w:val="swiss"/>
    <w:pitch w:val="variable"/>
    <w:sig w:usb0="00000287" w:usb1="00000003" w:usb2="00000000" w:usb3="00000000" w:csb0="0000009F" w:csb1="00000000"/>
  </w:font>
  <w:font w:name="Aharoni">
    <w:panose1 w:val="02010803020104030203"/>
    <w:charset w:val="B1"/>
    <w:family w:val="auto"/>
    <w:pitch w:val="variable"/>
    <w:sig w:usb0="00000801" w:usb1="00000000" w:usb2="00000000" w:usb3="00000000" w:csb0="00000020" w:csb1="00000000"/>
  </w:font>
  <w:font w:name="TrebuchetMS">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D28D8A" w14:textId="77777777" w:rsidR="00DE1369" w:rsidRDefault="00DE1369" w:rsidP="00ED637F">
      <w:pPr>
        <w:spacing w:after="0" w:line="240" w:lineRule="auto"/>
      </w:pPr>
      <w:r>
        <w:separator/>
      </w:r>
    </w:p>
  </w:footnote>
  <w:footnote w:type="continuationSeparator" w:id="0">
    <w:p w14:paraId="3034EFB1" w14:textId="77777777" w:rsidR="00DE1369" w:rsidRDefault="00DE1369" w:rsidP="00ED63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C5815"/>
    <w:multiLevelType w:val="hybridMultilevel"/>
    <w:tmpl w:val="A9B63CA2"/>
    <w:lvl w:ilvl="0" w:tplc="39E67832">
      <w:start w:val="1"/>
      <w:numFmt w:val="decimal"/>
      <w:lvlText w:val="%1."/>
      <w:lvlJc w:val="left"/>
      <w:pPr>
        <w:ind w:left="792" w:hanging="360"/>
      </w:pPr>
    </w:lvl>
    <w:lvl w:ilvl="1" w:tplc="04090019">
      <w:start w:val="1"/>
      <w:numFmt w:val="lowerLetter"/>
      <w:lvlText w:val="%2."/>
      <w:lvlJc w:val="left"/>
      <w:pPr>
        <w:ind w:left="1512" w:hanging="360"/>
      </w:pPr>
    </w:lvl>
    <w:lvl w:ilvl="2" w:tplc="0409001B">
      <w:start w:val="1"/>
      <w:numFmt w:val="lowerRoman"/>
      <w:lvlText w:val="%3."/>
      <w:lvlJc w:val="right"/>
      <w:pPr>
        <w:ind w:left="2232" w:hanging="180"/>
      </w:pPr>
    </w:lvl>
    <w:lvl w:ilvl="3" w:tplc="0409000F">
      <w:start w:val="1"/>
      <w:numFmt w:val="decimal"/>
      <w:lvlText w:val="%4."/>
      <w:lvlJc w:val="left"/>
      <w:pPr>
        <w:ind w:left="2952" w:hanging="360"/>
      </w:pPr>
    </w:lvl>
    <w:lvl w:ilvl="4" w:tplc="04090019">
      <w:start w:val="1"/>
      <w:numFmt w:val="lowerLetter"/>
      <w:lvlText w:val="%5."/>
      <w:lvlJc w:val="left"/>
      <w:pPr>
        <w:ind w:left="3672" w:hanging="360"/>
      </w:pPr>
    </w:lvl>
    <w:lvl w:ilvl="5" w:tplc="0409001B">
      <w:start w:val="1"/>
      <w:numFmt w:val="lowerRoman"/>
      <w:lvlText w:val="%6."/>
      <w:lvlJc w:val="right"/>
      <w:pPr>
        <w:ind w:left="4392" w:hanging="180"/>
      </w:pPr>
    </w:lvl>
    <w:lvl w:ilvl="6" w:tplc="0409000F">
      <w:start w:val="1"/>
      <w:numFmt w:val="decimal"/>
      <w:lvlText w:val="%7."/>
      <w:lvlJc w:val="left"/>
      <w:pPr>
        <w:ind w:left="5112" w:hanging="360"/>
      </w:pPr>
    </w:lvl>
    <w:lvl w:ilvl="7" w:tplc="04090019">
      <w:start w:val="1"/>
      <w:numFmt w:val="lowerLetter"/>
      <w:lvlText w:val="%8."/>
      <w:lvlJc w:val="left"/>
      <w:pPr>
        <w:ind w:left="5832" w:hanging="360"/>
      </w:pPr>
    </w:lvl>
    <w:lvl w:ilvl="8" w:tplc="0409001B">
      <w:start w:val="1"/>
      <w:numFmt w:val="lowerRoman"/>
      <w:lvlText w:val="%9."/>
      <w:lvlJc w:val="right"/>
      <w:pPr>
        <w:ind w:left="6552" w:hanging="180"/>
      </w:pPr>
    </w:lvl>
  </w:abstractNum>
  <w:abstractNum w:abstractNumId="1">
    <w:nsid w:val="4E7642A0"/>
    <w:multiLevelType w:val="hybridMultilevel"/>
    <w:tmpl w:val="A9B63CA2"/>
    <w:lvl w:ilvl="0" w:tplc="39E67832">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
    <w:nsid w:val="63AF0F68"/>
    <w:multiLevelType w:val="hybridMultilevel"/>
    <w:tmpl w:val="A9B63CA2"/>
    <w:lvl w:ilvl="0" w:tplc="39E67832">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7F"/>
    <w:rsid w:val="00032B0E"/>
    <w:rsid w:val="00072AFD"/>
    <w:rsid w:val="00073992"/>
    <w:rsid w:val="00094516"/>
    <w:rsid w:val="000A6482"/>
    <w:rsid w:val="000D44FF"/>
    <w:rsid w:val="000E4F83"/>
    <w:rsid w:val="00135A96"/>
    <w:rsid w:val="00191FAE"/>
    <w:rsid w:val="001A2ED4"/>
    <w:rsid w:val="001C5018"/>
    <w:rsid w:val="001D6F80"/>
    <w:rsid w:val="00200798"/>
    <w:rsid w:val="00204F36"/>
    <w:rsid w:val="002121B7"/>
    <w:rsid w:val="0021230F"/>
    <w:rsid w:val="002413F9"/>
    <w:rsid w:val="002449EF"/>
    <w:rsid w:val="00246B22"/>
    <w:rsid w:val="002473C5"/>
    <w:rsid w:val="00271AE0"/>
    <w:rsid w:val="0029134A"/>
    <w:rsid w:val="002A3DE6"/>
    <w:rsid w:val="002A55D2"/>
    <w:rsid w:val="002D212F"/>
    <w:rsid w:val="002E3FAB"/>
    <w:rsid w:val="00307077"/>
    <w:rsid w:val="00330950"/>
    <w:rsid w:val="003452E7"/>
    <w:rsid w:val="00347658"/>
    <w:rsid w:val="00361F2B"/>
    <w:rsid w:val="00366E9B"/>
    <w:rsid w:val="00381142"/>
    <w:rsid w:val="003A2078"/>
    <w:rsid w:val="003A28AB"/>
    <w:rsid w:val="003A2B8C"/>
    <w:rsid w:val="003B2A4F"/>
    <w:rsid w:val="003C08EE"/>
    <w:rsid w:val="003C6D65"/>
    <w:rsid w:val="003D671D"/>
    <w:rsid w:val="003D709D"/>
    <w:rsid w:val="003E153D"/>
    <w:rsid w:val="00405DFE"/>
    <w:rsid w:val="004126F3"/>
    <w:rsid w:val="00415900"/>
    <w:rsid w:val="00421B34"/>
    <w:rsid w:val="00425270"/>
    <w:rsid w:val="004326FF"/>
    <w:rsid w:val="00441345"/>
    <w:rsid w:val="004415AE"/>
    <w:rsid w:val="00441EAA"/>
    <w:rsid w:val="00453E0F"/>
    <w:rsid w:val="00454C16"/>
    <w:rsid w:val="004735B1"/>
    <w:rsid w:val="00484CB6"/>
    <w:rsid w:val="004870F1"/>
    <w:rsid w:val="004B2D1E"/>
    <w:rsid w:val="004C35B9"/>
    <w:rsid w:val="004D723E"/>
    <w:rsid w:val="004E074D"/>
    <w:rsid w:val="00506E74"/>
    <w:rsid w:val="005136C1"/>
    <w:rsid w:val="0052487E"/>
    <w:rsid w:val="00544478"/>
    <w:rsid w:val="005636C9"/>
    <w:rsid w:val="00567A24"/>
    <w:rsid w:val="00574A63"/>
    <w:rsid w:val="0058552F"/>
    <w:rsid w:val="005869C8"/>
    <w:rsid w:val="005A1E24"/>
    <w:rsid w:val="005A4E93"/>
    <w:rsid w:val="005A627A"/>
    <w:rsid w:val="005B5531"/>
    <w:rsid w:val="005C4AC2"/>
    <w:rsid w:val="005F100E"/>
    <w:rsid w:val="005F7197"/>
    <w:rsid w:val="0061268B"/>
    <w:rsid w:val="0061580F"/>
    <w:rsid w:val="00616DF6"/>
    <w:rsid w:val="00617125"/>
    <w:rsid w:val="00623CAE"/>
    <w:rsid w:val="0064428D"/>
    <w:rsid w:val="00661616"/>
    <w:rsid w:val="00661970"/>
    <w:rsid w:val="006673F9"/>
    <w:rsid w:val="006866BB"/>
    <w:rsid w:val="006B13BB"/>
    <w:rsid w:val="006E05DD"/>
    <w:rsid w:val="006E77E4"/>
    <w:rsid w:val="006F4699"/>
    <w:rsid w:val="006F5318"/>
    <w:rsid w:val="00714DFD"/>
    <w:rsid w:val="00733C7A"/>
    <w:rsid w:val="00752704"/>
    <w:rsid w:val="007675F8"/>
    <w:rsid w:val="007722DD"/>
    <w:rsid w:val="00777436"/>
    <w:rsid w:val="007A1603"/>
    <w:rsid w:val="007C0146"/>
    <w:rsid w:val="007C1C52"/>
    <w:rsid w:val="007C2A6B"/>
    <w:rsid w:val="007D7A89"/>
    <w:rsid w:val="007E6F46"/>
    <w:rsid w:val="00801ABB"/>
    <w:rsid w:val="00804DD1"/>
    <w:rsid w:val="00827166"/>
    <w:rsid w:val="00840254"/>
    <w:rsid w:val="00856217"/>
    <w:rsid w:val="008566DA"/>
    <w:rsid w:val="00873D17"/>
    <w:rsid w:val="008853CD"/>
    <w:rsid w:val="008A312C"/>
    <w:rsid w:val="008B379F"/>
    <w:rsid w:val="008B3D27"/>
    <w:rsid w:val="008C1923"/>
    <w:rsid w:val="008D4413"/>
    <w:rsid w:val="008E0922"/>
    <w:rsid w:val="008E1307"/>
    <w:rsid w:val="008F4F57"/>
    <w:rsid w:val="009021FB"/>
    <w:rsid w:val="0091352B"/>
    <w:rsid w:val="009226F8"/>
    <w:rsid w:val="009273BD"/>
    <w:rsid w:val="00936A3D"/>
    <w:rsid w:val="00971D28"/>
    <w:rsid w:val="009811EE"/>
    <w:rsid w:val="0098676F"/>
    <w:rsid w:val="00986D7F"/>
    <w:rsid w:val="0099341D"/>
    <w:rsid w:val="009A3E61"/>
    <w:rsid w:val="009A5A88"/>
    <w:rsid w:val="009B5CFB"/>
    <w:rsid w:val="009C06FB"/>
    <w:rsid w:val="009D5EA0"/>
    <w:rsid w:val="009E149A"/>
    <w:rsid w:val="009E6B61"/>
    <w:rsid w:val="00A00595"/>
    <w:rsid w:val="00A23B88"/>
    <w:rsid w:val="00A36D3A"/>
    <w:rsid w:val="00A41504"/>
    <w:rsid w:val="00A4353D"/>
    <w:rsid w:val="00A47927"/>
    <w:rsid w:val="00A51161"/>
    <w:rsid w:val="00A62FCB"/>
    <w:rsid w:val="00A7394C"/>
    <w:rsid w:val="00A823D6"/>
    <w:rsid w:val="00AA17F4"/>
    <w:rsid w:val="00AA3DB2"/>
    <w:rsid w:val="00AB70DA"/>
    <w:rsid w:val="00AC68C6"/>
    <w:rsid w:val="00AD23B9"/>
    <w:rsid w:val="00B23561"/>
    <w:rsid w:val="00B31322"/>
    <w:rsid w:val="00B33D61"/>
    <w:rsid w:val="00B44108"/>
    <w:rsid w:val="00B44B3F"/>
    <w:rsid w:val="00B44B65"/>
    <w:rsid w:val="00B54D55"/>
    <w:rsid w:val="00B738D6"/>
    <w:rsid w:val="00B8137D"/>
    <w:rsid w:val="00B91204"/>
    <w:rsid w:val="00B943C1"/>
    <w:rsid w:val="00B94AFD"/>
    <w:rsid w:val="00BA7941"/>
    <w:rsid w:val="00BC0012"/>
    <w:rsid w:val="00BC414A"/>
    <w:rsid w:val="00BD4672"/>
    <w:rsid w:val="00BD73B3"/>
    <w:rsid w:val="00BE3BCD"/>
    <w:rsid w:val="00BF4E52"/>
    <w:rsid w:val="00BF6C71"/>
    <w:rsid w:val="00C0129C"/>
    <w:rsid w:val="00C1162C"/>
    <w:rsid w:val="00C24815"/>
    <w:rsid w:val="00C32F43"/>
    <w:rsid w:val="00C3404E"/>
    <w:rsid w:val="00C45DE6"/>
    <w:rsid w:val="00C47268"/>
    <w:rsid w:val="00C964C5"/>
    <w:rsid w:val="00CC13BE"/>
    <w:rsid w:val="00CD160D"/>
    <w:rsid w:val="00CE65F5"/>
    <w:rsid w:val="00CF6F08"/>
    <w:rsid w:val="00D001B7"/>
    <w:rsid w:val="00D04990"/>
    <w:rsid w:val="00D13857"/>
    <w:rsid w:val="00D16B73"/>
    <w:rsid w:val="00D32886"/>
    <w:rsid w:val="00D336E8"/>
    <w:rsid w:val="00D33F79"/>
    <w:rsid w:val="00D36C6D"/>
    <w:rsid w:val="00D8378A"/>
    <w:rsid w:val="00DC759E"/>
    <w:rsid w:val="00DD547D"/>
    <w:rsid w:val="00DE1369"/>
    <w:rsid w:val="00E05014"/>
    <w:rsid w:val="00E2423F"/>
    <w:rsid w:val="00E25517"/>
    <w:rsid w:val="00E37202"/>
    <w:rsid w:val="00E37AB5"/>
    <w:rsid w:val="00E430D3"/>
    <w:rsid w:val="00E4752B"/>
    <w:rsid w:val="00E54CD4"/>
    <w:rsid w:val="00E5601D"/>
    <w:rsid w:val="00E60BA8"/>
    <w:rsid w:val="00E76E70"/>
    <w:rsid w:val="00E97F1D"/>
    <w:rsid w:val="00EA5363"/>
    <w:rsid w:val="00EB1F56"/>
    <w:rsid w:val="00EB3575"/>
    <w:rsid w:val="00ED637F"/>
    <w:rsid w:val="00EE2ED1"/>
    <w:rsid w:val="00EF2CC8"/>
    <w:rsid w:val="00F42735"/>
    <w:rsid w:val="00F43BAA"/>
    <w:rsid w:val="00F46C03"/>
    <w:rsid w:val="00F4716B"/>
    <w:rsid w:val="00F60004"/>
    <w:rsid w:val="00F70D57"/>
    <w:rsid w:val="00F81C3A"/>
    <w:rsid w:val="00F9595D"/>
    <w:rsid w:val="00FA5D9F"/>
    <w:rsid w:val="00FC0A32"/>
    <w:rsid w:val="00FC49C6"/>
    <w:rsid w:val="00FC6490"/>
    <w:rsid w:val="00FE1C58"/>
    <w:rsid w:val="00FE35C7"/>
    <w:rsid w:val="00FF2CC2"/>
    <w:rsid w:val="00FF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D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37F"/>
    <w:rPr>
      <w:rFonts w:ascii="Times New Roman" w:eastAsia="Times New Roman" w:hAnsi="Times New Roman" w:cs="Times New Roman"/>
      <w:color w:val="000000"/>
      <w:szCs w:val="24"/>
    </w:rPr>
  </w:style>
  <w:style w:type="paragraph" w:styleId="Heading1">
    <w:name w:val="heading 1"/>
    <w:basedOn w:val="Normal"/>
    <w:next w:val="Normal"/>
    <w:link w:val="Heading1Char"/>
    <w:uiPriority w:val="9"/>
    <w:qFormat/>
    <w:rsid w:val="00ED63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63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637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637F"/>
    <w:pPr>
      <w:keepNext/>
      <w:keepLines/>
      <w:spacing w:before="80" w:after="40"/>
      <w:outlineLvl w:val="3"/>
    </w:pPr>
    <w:rPr>
      <w:rFonts w:asciiTheme="minorHAnsi" w:eastAsiaTheme="majorEastAsia" w:hAnsiTheme="minorHAnsi" w:cstheme="majorBidi"/>
      <w:i/>
      <w:iCs/>
      <w:color w:val="2F5496" w:themeColor="accent1" w:themeShade="BF"/>
      <w:szCs w:val="22"/>
    </w:rPr>
  </w:style>
  <w:style w:type="paragraph" w:styleId="Heading5">
    <w:name w:val="heading 5"/>
    <w:basedOn w:val="Normal"/>
    <w:next w:val="Normal"/>
    <w:link w:val="Heading5Char"/>
    <w:uiPriority w:val="9"/>
    <w:semiHidden/>
    <w:unhideWhenUsed/>
    <w:qFormat/>
    <w:rsid w:val="00ED637F"/>
    <w:pPr>
      <w:keepNext/>
      <w:keepLines/>
      <w:spacing w:before="80" w:after="40"/>
      <w:outlineLvl w:val="4"/>
    </w:pPr>
    <w:rPr>
      <w:rFonts w:asciiTheme="minorHAnsi" w:eastAsiaTheme="majorEastAsia" w:hAnsiTheme="minorHAnsi" w:cstheme="majorBidi"/>
      <w:color w:val="2F5496" w:themeColor="accent1" w:themeShade="BF"/>
      <w:szCs w:val="22"/>
    </w:rPr>
  </w:style>
  <w:style w:type="paragraph" w:styleId="Heading6">
    <w:name w:val="heading 6"/>
    <w:basedOn w:val="Normal"/>
    <w:next w:val="Normal"/>
    <w:link w:val="Heading6Char"/>
    <w:uiPriority w:val="9"/>
    <w:semiHidden/>
    <w:unhideWhenUsed/>
    <w:qFormat/>
    <w:rsid w:val="00ED637F"/>
    <w:pPr>
      <w:keepNext/>
      <w:keepLines/>
      <w:spacing w:before="40" w:after="0"/>
      <w:outlineLvl w:val="5"/>
    </w:pPr>
    <w:rPr>
      <w:rFonts w:asciiTheme="minorHAnsi" w:eastAsiaTheme="majorEastAsia" w:hAnsiTheme="minorHAnsi" w:cstheme="majorBidi"/>
      <w:i/>
      <w:iCs/>
      <w:color w:val="595959" w:themeColor="text1" w:themeTint="A6"/>
      <w:szCs w:val="22"/>
    </w:rPr>
  </w:style>
  <w:style w:type="paragraph" w:styleId="Heading7">
    <w:name w:val="heading 7"/>
    <w:basedOn w:val="Normal"/>
    <w:next w:val="Normal"/>
    <w:link w:val="Heading7Char"/>
    <w:uiPriority w:val="9"/>
    <w:semiHidden/>
    <w:unhideWhenUsed/>
    <w:qFormat/>
    <w:rsid w:val="00ED637F"/>
    <w:pPr>
      <w:keepNext/>
      <w:keepLines/>
      <w:spacing w:before="40" w:after="0"/>
      <w:outlineLvl w:val="6"/>
    </w:pPr>
    <w:rPr>
      <w:rFonts w:asciiTheme="minorHAnsi" w:eastAsiaTheme="majorEastAsia" w:hAnsiTheme="minorHAnsi" w:cstheme="majorBidi"/>
      <w:color w:val="595959" w:themeColor="text1" w:themeTint="A6"/>
      <w:szCs w:val="22"/>
    </w:rPr>
  </w:style>
  <w:style w:type="paragraph" w:styleId="Heading8">
    <w:name w:val="heading 8"/>
    <w:basedOn w:val="Normal"/>
    <w:next w:val="Normal"/>
    <w:link w:val="Heading8Char"/>
    <w:uiPriority w:val="9"/>
    <w:semiHidden/>
    <w:unhideWhenUsed/>
    <w:qFormat/>
    <w:rsid w:val="00ED637F"/>
    <w:pPr>
      <w:keepNext/>
      <w:keepLines/>
      <w:spacing w:after="0"/>
      <w:outlineLvl w:val="7"/>
    </w:pPr>
    <w:rPr>
      <w:rFonts w:asciiTheme="minorHAnsi" w:eastAsiaTheme="majorEastAsia" w:hAnsiTheme="minorHAnsi" w:cstheme="majorBidi"/>
      <w:i/>
      <w:iCs/>
      <w:color w:val="272727" w:themeColor="text1" w:themeTint="D8"/>
      <w:szCs w:val="22"/>
    </w:rPr>
  </w:style>
  <w:style w:type="paragraph" w:styleId="Heading9">
    <w:name w:val="heading 9"/>
    <w:basedOn w:val="Normal"/>
    <w:next w:val="Normal"/>
    <w:link w:val="Heading9Char"/>
    <w:uiPriority w:val="9"/>
    <w:semiHidden/>
    <w:unhideWhenUsed/>
    <w:qFormat/>
    <w:rsid w:val="00ED637F"/>
    <w:pPr>
      <w:keepNext/>
      <w:keepLines/>
      <w:spacing w:after="0"/>
      <w:outlineLvl w:val="8"/>
    </w:pPr>
    <w:rPr>
      <w:rFonts w:asciiTheme="minorHAnsi" w:eastAsiaTheme="majorEastAsia" w:hAnsiTheme="minorHAnsi" w:cstheme="majorBidi"/>
      <w:color w:val="272727" w:themeColor="text1" w:themeTint="D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3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63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63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63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63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6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37F"/>
    <w:rPr>
      <w:rFonts w:eastAsiaTheme="majorEastAsia" w:cstheme="majorBidi"/>
      <w:color w:val="272727" w:themeColor="text1" w:themeTint="D8"/>
    </w:rPr>
  </w:style>
  <w:style w:type="paragraph" w:styleId="Title">
    <w:name w:val="Title"/>
    <w:basedOn w:val="Normal"/>
    <w:next w:val="Normal"/>
    <w:link w:val="TitleChar"/>
    <w:uiPriority w:val="10"/>
    <w:qFormat/>
    <w:rsid w:val="00ED637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D6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37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37F"/>
    <w:pPr>
      <w:spacing w:before="160"/>
      <w:jc w:val="center"/>
    </w:pPr>
    <w:rPr>
      <w:rFonts w:asciiTheme="minorHAnsi" w:eastAsiaTheme="minorHAnsi" w:hAnsiTheme="minorHAnsi" w:cstheme="minorBidi"/>
      <w:i/>
      <w:iCs/>
      <w:color w:val="404040" w:themeColor="text1" w:themeTint="BF"/>
      <w:szCs w:val="22"/>
    </w:rPr>
  </w:style>
  <w:style w:type="character" w:customStyle="1" w:styleId="QuoteChar">
    <w:name w:val="Quote Char"/>
    <w:basedOn w:val="DefaultParagraphFont"/>
    <w:link w:val="Quote"/>
    <w:uiPriority w:val="29"/>
    <w:rsid w:val="00ED637F"/>
    <w:rPr>
      <w:i/>
      <w:iCs/>
      <w:color w:val="404040" w:themeColor="text1" w:themeTint="BF"/>
    </w:rPr>
  </w:style>
  <w:style w:type="paragraph" w:styleId="ListParagraph">
    <w:name w:val="List Paragraph"/>
    <w:basedOn w:val="Normal"/>
    <w:uiPriority w:val="34"/>
    <w:qFormat/>
    <w:rsid w:val="00ED637F"/>
    <w:pPr>
      <w:ind w:left="720"/>
      <w:contextualSpacing/>
    </w:pPr>
    <w:rPr>
      <w:rFonts w:asciiTheme="minorHAnsi" w:eastAsiaTheme="minorHAnsi" w:hAnsiTheme="minorHAnsi" w:cstheme="minorBidi"/>
      <w:color w:val="auto"/>
      <w:szCs w:val="22"/>
    </w:rPr>
  </w:style>
  <w:style w:type="character" w:styleId="IntenseEmphasis">
    <w:name w:val="Intense Emphasis"/>
    <w:basedOn w:val="DefaultParagraphFont"/>
    <w:uiPriority w:val="21"/>
    <w:qFormat/>
    <w:rsid w:val="00ED637F"/>
    <w:rPr>
      <w:i/>
      <w:iCs/>
      <w:color w:val="2F5496" w:themeColor="accent1" w:themeShade="BF"/>
    </w:rPr>
  </w:style>
  <w:style w:type="paragraph" w:styleId="IntenseQuote">
    <w:name w:val="Intense Quote"/>
    <w:basedOn w:val="Normal"/>
    <w:next w:val="Normal"/>
    <w:link w:val="IntenseQuoteChar"/>
    <w:uiPriority w:val="30"/>
    <w:qFormat/>
    <w:rsid w:val="00ED637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szCs w:val="22"/>
    </w:rPr>
  </w:style>
  <w:style w:type="character" w:customStyle="1" w:styleId="IntenseQuoteChar">
    <w:name w:val="Intense Quote Char"/>
    <w:basedOn w:val="DefaultParagraphFont"/>
    <w:link w:val="IntenseQuote"/>
    <w:uiPriority w:val="30"/>
    <w:rsid w:val="00ED637F"/>
    <w:rPr>
      <w:i/>
      <w:iCs/>
      <w:color w:val="2F5496" w:themeColor="accent1" w:themeShade="BF"/>
    </w:rPr>
  </w:style>
  <w:style w:type="character" w:styleId="IntenseReference">
    <w:name w:val="Intense Reference"/>
    <w:basedOn w:val="DefaultParagraphFont"/>
    <w:uiPriority w:val="32"/>
    <w:qFormat/>
    <w:rsid w:val="00ED637F"/>
    <w:rPr>
      <w:b/>
      <w:bCs/>
      <w:smallCaps/>
      <w:color w:val="2F5496" w:themeColor="accent1" w:themeShade="BF"/>
      <w:spacing w:val="5"/>
    </w:rPr>
  </w:style>
  <w:style w:type="paragraph" w:styleId="Header">
    <w:name w:val="header"/>
    <w:basedOn w:val="Normal"/>
    <w:link w:val="HeaderChar"/>
    <w:uiPriority w:val="99"/>
    <w:unhideWhenUsed/>
    <w:rsid w:val="00ED637F"/>
    <w:pPr>
      <w:tabs>
        <w:tab w:val="center" w:pos="4703"/>
        <w:tab w:val="right" w:pos="9406"/>
      </w:tabs>
      <w:spacing w:after="0" w:line="240" w:lineRule="auto"/>
    </w:pPr>
  </w:style>
  <w:style w:type="character" w:customStyle="1" w:styleId="HeaderChar">
    <w:name w:val="Header Char"/>
    <w:basedOn w:val="DefaultParagraphFont"/>
    <w:link w:val="Header"/>
    <w:uiPriority w:val="99"/>
    <w:rsid w:val="00ED637F"/>
    <w:rPr>
      <w:rFonts w:ascii="Times New Roman" w:eastAsia="Times New Roman" w:hAnsi="Times New Roman" w:cs="Times New Roman"/>
      <w:color w:val="000000"/>
      <w:szCs w:val="24"/>
    </w:rPr>
  </w:style>
  <w:style w:type="paragraph" w:styleId="Footer">
    <w:name w:val="footer"/>
    <w:basedOn w:val="Normal"/>
    <w:link w:val="FooterChar"/>
    <w:uiPriority w:val="99"/>
    <w:unhideWhenUsed/>
    <w:rsid w:val="00ED637F"/>
    <w:pPr>
      <w:tabs>
        <w:tab w:val="center" w:pos="4703"/>
        <w:tab w:val="right" w:pos="9406"/>
      </w:tabs>
      <w:spacing w:after="0" w:line="240" w:lineRule="auto"/>
    </w:pPr>
  </w:style>
  <w:style w:type="character" w:customStyle="1" w:styleId="FooterChar">
    <w:name w:val="Footer Char"/>
    <w:basedOn w:val="DefaultParagraphFont"/>
    <w:link w:val="Footer"/>
    <w:uiPriority w:val="99"/>
    <w:rsid w:val="00ED637F"/>
    <w:rPr>
      <w:rFonts w:ascii="Times New Roman" w:eastAsia="Times New Roman" w:hAnsi="Times New Roman" w:cs="Times New Roman"/>
      <w:color w:val="000000"/>
      <w:szCs w:val="24"/>
    </w:rPr>
  </w:style>
  <w:style w:type="character" w:customStyle="1" w:styleId="alb">
    <w:name w:val="a_lb"/>
    <w:basedOn w:val="DefaultParagraphFont"/>
    <w:rsid w:val="00135A96"/>
  </w:style>
  <w:style w:type="paragraph" w:styleId="BodyText">
    <w:name w:val="Body Text"/>
    <w:basedOn w:val="Normal"/>
    <w:link w:val="BodyTextChar"/>
    <w:rsid w:val="00CF6F08"/>
    <w:pPr>
      <w:spacing w:after="0" w:line="240" w:lineRule="auto"/>
    </w:pPr>
    <w:rPr>
      <w:color w:val="auto"/>
      <w:kern w:val="0"/>
      <w:sz w:val="28"/>
      <w:lang w:val="ro-RO" w:eastAsia="ro-RO"/>
      <w14:ligatures w14:val="none"/>
    </w:rPr>
  </w:style>
  <w:style w:type="character" w:customStyle="1" w:styleId="BodyTextChar">
    <w:name w:val="Body Text Char"/>
    <w:basedOn w:val="DefaultParagraphFont"/>
    <w:link w:val="BodyText"/>
    <w:rsid w:val="00CF6F08"/>
    <w:rPr>
      <w:rFonts w:ascii="Times New Roman" w:eastAsia="Times New Roman" w:hAnsi="Times New Roman" w:cs="Times New Roman"/>
      <w:kern w:val="0"/>
      <w:sz w:val="28"/>
      <w:szCs w:val="24"/>
      <w:lang w:val="ro-RO" w:eastAsia="ro-RO"/>
      <w14:ligatures w14:val="none"/>
    </w:rPr>
  </w:style>
  <w:style w:type="character" w:customStyle="1" w:styleId="atl">
    <w:name w:val="a_tl"/>
    <w:basedOn w:val="DefaultParagraphFont"/>
    <w:rsid w:val="00F46C03"/>
  </w:style>
  <w:style w:type="character" w:styleId="Hyperlink">
    <w:name w:val="Hyperlink"/>
    <w:basedOn w:val="DefaultParagraphFont"/>
    <w:uiPriority w:val="99"/>
    <w:semiHidden/>
    <w:unhideWhenUsed/>
    <w:rsid w:val="003811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37F"/>
    <w:rPr>
      <w:rFonts w:ascii="Times New Roman" w:eastAsia="Times New Roman" w:hAnsi="Times New Roman" w:cs="Times New Roman"/>
      <w:color w:val="000000"/>
      <w:szCs w:val="24"/>
    </w:rPr>
  </w:style>
  <w:style w:type="paragraph" w:styleId="Heading1">
    <w:name w:val="heading 1"/>
    <w:basedOn w:val="Normal"/>
    <w:next w:val="Normal"/>
    <w:link w:val="Heading1Char"/>
    <w:uiPriority w:val="9"/>
    <w:qFormat/>
    <w:rsid w:val="00ED63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63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637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D637F"/>
    <w:pPr>
      <w:keepNext/>
      <w:keepLines/>
      <w:spacing w:before="80" w:after="40"/>
      <w:outlineLvl w:val="3"/>
    </w:pPr>
    <w:rPr>
      <w:rFonts w:asciiTheme="minorHAnsi" w:eastAsiaTheme="majorEastAsia" w:hAnsiTheme="minorHAnsi" w:cstheme="majorBidi"/>
      <w:i/>
      <w:iCs/>
      <w:color w:val="2F5496" w:themeColor="accent1" w:themeShade="BF"/>
      <w:szCs w:val="22"/>
    </w:rPr>
  </w:style>
  <w:style w:type="paragraph" w:styleId="Heading5">
    <w:name w:val="heading 5"/>
    <w:basedOn w:val="Normal"/>
    <w:next w:val="Normal"/>
    <w:link w:val="Heading5Char"/>
    <w:uiPriority w:val="9"/>
    <w:semiHidden/>
    <w:unhideWhenUsed/>
    <w:qFormat/>
    <w:rsid w:val="00ED637F"/>
    <w:pPr>
      <w:keepNext/>
      <w:keepLines/>
      <w:spacing w:before="80" w:after="40"/>
      <w:outlineLvl w:val="4"/>
    </w:pPr>
    <w:rPr>
      <w:rFonts w:asciiTheme="minorHAnsi" w:eastAsiaTheme="majorEastAsia" w:hAnsiTheme="minorHAnsi" w:cstheme="majorBidi"/>
      <w:color w:val="2F5496" w:themeColor="accent1" w:themeShade="BF"/>
      <w:szCs w:val="22"/>
    </w:rPr>
  </w:style>
  <w:style w:type="paragraph" w:styleId="Heading6">
    <w:name w:val="heading 6"/>
    <w:basedOn w:val="Normal"/>
    <w:next w:val="Normal"/>
    <w:link w:val="Heading6Char"/>
    <w:uiPriority w:val="9"/>
    <w:semiHidden/>
    <w:unhideWhenUsed/>
    <w:qFormat/>
    <w:rsid w:val="00ED637F"/>
    <w:pPr>
      <w:keepNext/>
      <w:keepLines/>
      <w:spacing w:before="40" w:after="0"/>
      <w:outlineLvl w:val="5"/>
    </w:pPr>
    <w:rPr>
      <w:rFonts w:asciiTheme="minorHAnsi" w:eastAsiaTheme="majorEastAsia" w:hAnsiTheme="minorHAnsi" w:cstheme="majorBidi"/>
      <w:i/>
      <w:iCs/>
      <w:color w:val="595959" w:themeColor="text1" w:themeTint="A6"/>
      <w:szCs w:val="22"/>
    </w:rPr>
  </w:style>
  <w:style w:type="paragraph" w:styleId="Heading7">
    <w:name w:val="heading 7"/>
    <w:basedOn w:val="Normal"/>
    <w:next w:val="Normal"/>
    <w:link w:val="Heading7Char"/>
    <w:uiPriority w:val="9"/>
    <w:semiHidden/>
    <w:unhideWhenUsed/>
    <w:qFormat/>
    <w:rsid w:val="00ED637F"/>
    <w:pPr>
      <w:keepNext/>
      <w:keepLines/>
      <w:spacing w:before="40" w:after="0"/>
      <w:outlineLvl w:val="6"/>
    </w:pPr>
    <w:rPr>
      <w:rFonts w:asciiTheme="minorHAnsi" w:eastAsiaTheme="majorEastAsia" w:hAnsiTheme="minorHAnsi" w:cstheme="majorBidi"/>
      <w:color w:val="595959" w:themeColor="text1" w:themeTint="A6"/>
      <w:szCs w:val="22"/>
    </w:rPr>
  </w:style>
  <w:style w:type="paragraph" w:styleId="Heading8">
    <w:name w:val="heading 8"/>
    <w:basedOn w:val="Normal"/>
    <w:next w:val="Normal"/>
    <w:link w:val="Heading8Char"/>
    <w:uiPriority w:val="9"/>
    <w:semiHidden/>
    <w:unhideWhenUsed/>
    <w:qFormat/>
    <w:rsid w:val="00ED637F"/>
    <w:pPr>
      <w:keepNext/>
      <w:keepLines/>
      <w:spacing w:after="0"/>
      <w:outlineLvl w:val="7"/>
    </w:pPr>
    <w:rPr>
      <w:rFonts w:asciiTheme="minorHAnsi" w:eastAsiaTheme="majorEastAsia" w:hAnsiTheme="minorHAnsi" w:cstheme="majorBidi"/>
      <w:i/>
      <w:iCs/>
      <w:color w:val="272727" w:themeColor="text1" w:themeTint="D8"/>
      <w:szCs w:val="22"/>
    </w:rPr>
  </w:style>
  <w:style w:type="paragraph" w:styleId="Heading9">
    <w:name w:val="heading 9"/>
    <w:basedOn w:val="Normal"/>
    <w:next w:val="Normal"/>
    <w:link w:val="Heading9Char"/>
    <w:uiPriority w:val="9"/>
    <w:semiHidden/>
    <w:unhideWhenUsed/>
    <w:qFormat/>
    <w:rsid w:val="00ED637F"/>
    <w:pPr>
      <w:keepNext/>
      <w:keepLines/>
      <w:spacing w:after="0"/>
      <w:outlineLvl w:val="8"/>
    </w:pPr>
    <w:rPr>
      <w:rFonts w:asciiTheme="minorHAnsi" w:eastAsiaTheme="majorEastAsia" w:hAnsiTheme="minorHAnsi" w:cstheme="majorBidi"/>
      <w:color w:val="272727" w:themeColor="text1" w:themeTint="D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63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63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637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63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63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6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37F"/>
    <w:rPr>
      <w:rFonts w:eastAsiaTheme="majorEastAsia" w:cstheme="majorBidi"/>
      <w:color w:val="272727" w:themeColor="text1" w:themeTint="D8"/>
    </w:rPr>
  </w:style>
  <w:style w:type="paragraph" w:styleId="Title">
    <w:name w:val="Title"/>
    <w:basedOn w:val="Normal"/>
    <w:next w:val="Normal"/>
    <w:link w:val="TitleChar"/>
    <w:uiPriority w:val="10"/>
    <w:qFormat/>
    <w:rsid w:val="00ED637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D6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37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37F"/>
    <w:pPr>
      <w:spacing w:before="160"/>
      <w:jc w:val="center"/>
    </w:pPr>
    <w:rPr>
      <w:rFonts w:asciiTheme="minorHAnsi" w:eastAsiaTheme="minorHAnsi" w:hAnsiTheme="minorHAnsi" w:cstheme="minorBidi"/>
      <w:i/>
      <w:iCs/>
      <w:color w:val="404040" w:themeColor="text1" w:themeTint="BF"/>
      <w:szCs w:val="22"/>
    </w:rPr>
  </w:style>
  <w:style w:type="character" w:customStyle="1" w:styleId="QuoteChar">
    <w:name w:val="Quote Char"/>
    <w:basedOn w:val="DefaultParagraphFont"/>
    <w:link w:val="Quote"/>
    <w:uiPriority w:val="29"/>
    <w:rsid w:val="00ED637F"/>
    <w:rPr>
      <w:i/>
      <w:iCs/>
      <w:color w:val="404040" w:themeColor="text1" w:themeTint="BF"/>
    </w:rPr>
  </w:style>
  <w:style w:type="paragraph" w:styleId="ListParagraph">
    <w:name w:val="List Paragraph"/>
    <w:basedOn w:val="Normal"/>
    <w:uiPriority w:val="34"/>
    <w:qFormat/>
    <w:rsid w:val="00ED637F"/>
    <w:pPr>
      <w:ind w:left="720"/>
      <w:contextualSpacing/>
    </w:pPr>
    <w:rPr>
      <w:rFonts w:asciiTheme="minorHAnsi" w:eastAsiaTheme="minorHAnsi" w:hAnsiTheme="minorHAnsi" w:cstheme="minorBidi"/>
      <w:color w:val="auto"/>
      <w:szCs w:val="22"/>
    </w:rPr>
  </w:style>
  <w:style w:type="character" w:styleId="IntenseEmphasis">
    <w:name w:val="Intense Emphasis"/>
    <w:basedOn w:val="DefaultParagraphFont"/>
    <w:uiPriority w:val="21"/>
    <w:qFormat/>
    <w:rsid w:val="00ED637F"/>
    <w:rPr>
      <w:i/>
      <w:iCs/>
      <w:color w:val="2F5496" w:themeColor="accent1" w:themeShade="BF"/>
    </w:rPr>
  </w:style>
  <w:style w:type="paragraph" w:styleId="IntenseQuote">
    <w:name w:val="Intense Quote"/>
    <w:basedOn w:val="Normal"/>
    <w:next w:val="Normal"/>
    <w:link w:val="IntenseQuoteChar"/>
    <w:uiPriority w:val="30"/>
    <w:qFormat/>
    <w:rsid w:val="00ED637F"/>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szCs w:val="22"/>
    </w:rPr>
  </w:style>
  <w:style w:type="character" w:customStyle="1" w:styleId="IntenseQuoteChar">
    <w:name w:val="Intense Quote Char"/>
    <w:basedOn w:val="DefaultParagraphFont"/>
    <w:link w:val="IntenseQuote"/>
    <w:uiPriority w:val="30"/>
    <w:rsid w:val="00ED637F"/>
    <w:rPr>
      <w:i/>
      <w:iCs/>
      <w:color w:val="2F5496" w:themeColor="accent1" w:themeShade="BF"/>
    </w:rPr>
  </w:style>
  <w:style w:type="character" w:styleId="IntenseReference">
    <w:name w:val="Intense Reference"/>
    <w:basedOn w:val="DefaultParagraphFont"/>
    <w:uiPriority w:val="32"/>
    <w:qFormat/>
    <w:rsid w:val="00ED637F"/>
    <w:rPr>
      <w:b/>
      <w:bCs/>
      <w:smallCaps/>
      <w:color w:val="2F5496" w:themeColor="accent1" w:themeShade="BF"/>
      <w:spacing w:val="5"/>
    </w:rPr>
  </w:style>
  <w:style w:type="paragraph" w:styleId="Header">
    <w:name w:val="header"/>
    <w:basedOn w:val="Normal"/>
    <w:link w:val="HeaderChar"/>
    <w:uiPriority w:val="99"/>
    <w:unhideWhenUsed/>
    <w:rsid w:val="00ED637F"/>
    <w:pPr>
      <w:tabs>
        <w:tab w:val="center" w:pos="4703"/>
        <w:tab w:val="right" w:pos="9406"/>
      </w:tabs>
      <w:spacing w:after="0" w:line="240" w:lineRule="auto"/>
    </w:pPr>
  </w:style>
  <w:style w:type="character" w:customStyle="1" w:styleId="HeaderChar">
    <w:name w:val="Header Char"/>
    <w:basedOn w:val="DefaultParagraphFont"/>
    <w:link w:val="Header"/>
    <w:uiPriority w:val="99"/>
    <w:rsid w:val="00ED637F"/>
    <w:rPr>
      <w:rFonts w:ascii="Times New Roman" w:eastAsia="Times New Roman" w:hAnsi="Times New Roman" w:cs="Times New Roman"/>
      <w:color w:val="000000"/>
      <w:szCs w:val="24"/>
    </w:rPr>
  </w:style>
  <w:style w:type="paragraph" w:styleId="Footer">
    <w:name w:val="footer"/>
    <w:basedOn w:val="Normal"/>
    <w:link w:val="FooterChar"/>
    <w:uiPriority w:val="99"/>
    <w:unhideWhenUsed/>
    <w:rsid w:val="00ED637F"/>
    <w:pPr>
      <w:tabs>
        <w:tab w:val="center" w:pos="4703"/>
        <w:tab w:val="right" w:pos="9406"/>
      </w:tabs>
      <w:spacing w:after="0" w:line="240" w:lineRule="auto"/>
    </w:pPr>
  </w:style>
  <w:style w:type="character" w:customStyle="1" w:styleId="FooterChar">
    <w:name w:val="Footer Char"/>
    <w:basedOn w:val="DefaultParagraphFont"/>
    <w:link w:val="Footer"/>
    <w:uiPriority w:val="99"/>
    <w:rsid w:val="00ED637F"/>
    <w:rPr>
      <w:rFonts w:ascii="Times New Roman" w:eastAsia="Times New Roman" w:hAnsi="Times New Roman" w:cs="Times New Roman"/>
      <w:color w:val="000000"/>
      <w:szCs w:val="24"/>
    </w:rPr>
  </w:style>
  <w:style w:type="character" w:customStyle="1" w:styleId="alb">
    <w:name w:val="a_lb"/>
    <w:basedOn w:val="DefaultParagraphFont"/>
    <w:rsid w:val="00135A96"/>
  </w:style>
  <w:style w:type="paragraph" w:styleId="BodyText">
    <w:name w:val="Body Text"/>
    <w:basedOn w:val="Normal"/>
    <w:link w:val="BodyTextChar"/>
    <w:rsid w:val="00CF6F08"/>
    <w:pPr>
      <w:spacing w:after="0" w:line="240" w:lineRule="auto"/>
    </w:pPr>
    <w:rPr>
      <w:color w:val="auto"/>
      <w:kern w:val="0"/>
      <w:sz w:val="28"/>
      <w:lang w:val="ro-RO" w:eastAsia="ro-RO"/>
      <w14:ligatures w14:val="none"/>
    </w:rPr>
  </w:style>
  <w:style w:type="character" w:customStyle="1" w:styleId="BodyTextChar">
    <w:name w:val="Body Text Char"/>
    <w:basedOn w:val="DefaultParagraphFont"/>
    <w:link w:val="BodyText"/>
    <w:rsid w:val="00CF6F08"/>
    <w:rPr>
      <w:rFonts w:ascii="Times New Roman" w:eastAsia="Times New Roman" w:hAnsi="Times New Roman" w:cs="Times New Roman"/>
      <w:kern w:val="0"/>
      <w:sz w:val="28"/>
      <w:szCs w:val="24"/>
      <w:lang w:val="ro-RO" w:eastAsia="ro-RO"/>
      <w14:ligatures w14:val="none"/>
    </w:rPr>
  </w:style>
  <w:style w:type="character" w:customStyle="1" w:styleId="atl">
    <w:name w:val="a_tl"/>
    <w:basedOn w:val="DefaultParagraphFont"/>
    <w:rsid w:val="00F46C03"/>
  </w:style>
  <w:style w:type="character" w:styleId="Hyperlink">
    <w:name w:val="Hyperlink"/>
    <w:basedOn w:val="DefaultParagraphFont"/>
    <w:uiPriority w:val="99"/>
    <w:semiHidden/>
    <w:unhideWhenUsed/>
    <w:rsid w:val="003811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50956">
      <w:bodyDiv w:val="1"/>
      <w:marLeft w:val="0"/>
      <w:marRight w:val="0"/>
      <w:marTop w:val="0"/>
      <w:marBottom w:val="0"/>
      <w:divBdr>
        <w:top w:val="none" w:sz="0" w:space="0" w:color="auto"/>
        <w:left w:val="none" w:sz="0" w:space="0" w:color="auto"/>
        <w:bottom w:val="none" w:sz="0" w:space="0" w:color="auto"/>
        <w:right w:val="none" w:sz="0" w:space="0" w:color="auto"/>
      </w:divBdr>
    </w:div>
    <w:div w:id="268701916">
      <w:bodyDiv w:val="1"/>
      <w:marLeft w:val="0"/>
      <w:marRight w:val="0"/>
      <w:marTop w:val="0"/>
      <w:marBottom w:val="0"/>
      <w:divBdr>
        <w:top w:val="none" w:sz="0" w:space="0" w:color="auto"/>
        <w:left w:val="none" w:sz="0" w:space="0" w:color="auto"/>
        <w:bottom w:val="none" w:sz="0" w:space="0" w:color="auto"/>
        <w:right w:val="none" w:sz="0" w:space="0" w:color="auto"/>
      </w:divBdr>
      <w:divsChild>
        <w:div w:id="1842507484">
          <w:marLeft w:val="0"/>
          <w:marRight w:val="0"/>
          <w:marTop w:val="72"/>
          <w:marBottom w:val="0"/>
          <w:divBdr>
            <w:top w:val="none" w:sz="0" w:space="0" w:color="auto"/>
            <w:left w:val="none" w:sz="0" w:space="0" w:color="auto"/>
            <w:bottom w:val="none" w:sz="0" w:space="0" w:color="auto"/>
            <w:right w:val="none" w:sz="0" w:space="0" w:color="auto"/>
          </w:divBdr>
        </w:div>
      </w:divsChild>
    </w:div>
    <w:div w:id="593712835">
      <w:bodyDiv w:val="1"/>
      <w:marLeft w:val="0"/>
      <w:marRight w:val="0"/>
      <w:marTop w:val="0"/>
      <w:marBottom w:val="0"/>
      <w:divBdr>
        <w:top w:val="none" w:sz="0" w:space="0" w:color="auto"/>
        <w:left w:val="none" w:sz="0" w:space="0" w:color="auto"/>
        <w:bottom w:val="none" w:sz="0" w:space="0" w:color="auto"/>
        <w:right w:val="none" w:sz="0" w:space="0" w:color="auto"/>
      </w:divBdr>
      <w:divsChild>
        <w:div w:id="1062482481">
          <w:marLeft w:val="0"/>
          <w:marRight w:val="0"/>
          <w:marTop w:val="0"/>
          <w:marBottom w:val="240"/>
          <w:divBdr>
            <w:top w:val="none" w:sz="0" w:space="0" w:color="auto"/>
            <w:left w:val="none" w:sz="0" w:space="0" w:color="auto"/>
            <w:bottom w:val="none" w:sz="0" w:space="0" w:color="auto"/>
            <w:right w:val="none" w:sz="0" w:space="0" w:color="auto"/>
          </w:divBdr>
          <w:divsChild>
            <w:div w:id="1433476099">
              <w:marLeft w:val="0"/>
              <w:marRight w:val="0"/>
              <w:marTop w:val="72"/>
              <w:marBottom w:val="0"/>
              <w:divBdr>
                <w:top w:val="none" w:sz="0" w:space="0" w:color="auto"/>
                <w:left w:val="none" w:sz="0" w:space="0" w:color="auto"/>
                <w:bottom w:val="none" w:sz="0" w:space="0" w:color="auto"/>
                <w:right w:val="none" w:sz="0" w:space="0" w:color="auto"/>
              </w:divBdr>
            </w:div>
            <w:div w:id="875504826">
              <w:marLeft w:val="0"/>
              <w:marRight w:val="0"/>
              <w:marTop w:val="72"/>
              <w:marBottom w:val="0"/>
              <w:divBdr>
                <w:top w:val="none" w:sz="0" w:space="0" w:color="auto"/>
                <w:left w:val="none" w:sz="0" w:space="0" w:color="auto"/>
                <w:bottom w:val="none" w:sz="0" w:space="0" w:color="auto"/>
                <w:right w:val="none" w:sz="0" w:space="0" w:color="auto"/>
              </w:divBdr>
            </w:div>
            <w:div w:id="363604369">
              <w:marLeft w:val="0"/>
              <w:marRight w:val="0"/>
              <w:marTop w:val="72"/>
              <w:marBottom w:val="0"/>
              <w:divBdr>
                <w:top w:val="none" w:sz="0" w:space="0" w:color="auto"/>
                <w:left w:val="none" w:sz="0" w:space="0" w:color="auto"/>
                <w:bottom w:val="none" w:sz="0" w:space="0" w:color="auto"/>
                <w:right w:val="none" w:sz="0" w:space="0" w:color="auto"/>
              </w:divBdr>
            </w:div>
            <w:div w:id="863136037">
              <w:marLeft w:val="0"/>
              <w:marRight w:val="0"/>
              <w:marTop w:val="72"/>
              <w:marBottom w:val="0"/>
              <w:divBdr>
                <w:top w:val="none" w:sz="0" w:space="0" w:color="auto"/>
                <w:left w:val="none" w:sz="0" w:space="0" w:color="auto"/>
                <w:bottom w:val="none" w:sz="0" w:space="0" w:color="auto"/>
                <w:right w:val="none" w:sz="0" w:space="0" w:color="auto"/>
              </w:divBdr>
            </w:div>
            <w:div w:id="1754278659">
              <w:marLeft w:val="0"/>
              <w:marRight w:val="0"/>
              <w:marTop w:val="72"/>
              <w:marBottom w:val="0"/>
              <w:divBdr>
                <w:top w:val="none" w:sz="0" w:space="0" w:color="auto"/>
                <w:left w:val="none" w:sz="0" w:space="0" w:color="auto"/>
                <w:bottom w:val="none" w:sz="0" w:space="0" w:color="auto"/>
                <w:right w:val="none" w:sz="0" w:space="0" w:color="auto"/>
              </w:divBdr>
            </w:div>
            <w:div w:id="954870115">
              <w:marLeft w:val="0"/>
              <w:marRight w:val="0"/>
              <w:marTop w:val="72"/>
              <w:marBottom w:val="0"/>
              <w:divBdr>
                <w:top w:val="none" w:sz="0" w:space="0" w:color="auto"/>
                <w:left w:val="none" w:sz="0" w:space="0" w:color="auto"/>
                <w:bottom w:val="none" w:sz="0" w:space="0" w:color="auto"/>
                <w:right w:val="none" w:sz="0" w:space="0" w:color="auto"/>
              </w:divBdr>
            </w:div>
          </w:divsChild>
        </w:div>
        <w:div w:id="941493103">
          <w:marLeft w:val="0"/>
          <w:marRight w:val="0"/>
          <w:marTop w:val="0"/>
          <w:marBottom w:val="240"/>
          <w:divBdr>
            <w:top w:val="none" w:sz="0" w:space="0" w:color="auto"/>
            <w:left w:val="none" w:sz="0" w:space="0" w:color="auto"/>
            <w:bottom w:val="none" w:sz="0" w:space="0" w:color="auto"/>
            <w:right w:val="none" w:sz="0" w:space="0" w:color="auto"/>
          </w:divBdr>
          <w:divsChild>
            <w:div w:id="635796044">
              <w:marLeft w:val="0"/>
              <w:marRight w:val="0"/>
              <w:marTop w:val="72"/>
              <w:marBottom w:val="0"/>
              <w:divBdr>
                <w:top w:val="none" w:sz="0" w:space="0" w:color="auto"/>
                <w:left w:val="none" w:sz="0" w:space="0" w:color="auto"/>
                <w:bottom w:val="none" w:sz="0" w:space="0" w:color="auto"/>
                <w:right w:val="none" w:sz="0" w:space="0" w:color="auto"/>
              </w:divBdr>
            </w:div>
            <w:div w:id="1836802203">
              <w:marLeft w:val="0"/>
              <w:marRight w:val="0"/>
              <w:marTop w:val="72"/>
              <w:marBottom w:val="0"/>
              <w:divBdr>
                <w:top w:val="none" w:sz="0" w:space="0" w:color="auto"/>
                <w:left w:val="none" w:sz="0" w:space="0" w:color="auto"/>
                <w:bottom w:val="none" w:sz="0" w:space="0" w:color="auto"/>
                <w:right w:val="none" w:sz="0" w:space="0" w:color="auto"/>
              </w:divBdr>
            </w:div>
            <w:div w:id="1095173025">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36671305">
      <w:bodyDiv w:val="1"/>
      <w:marLeft w:val="0"/>
      <w:marRight w:val="0"/>
      <w:marTop w:val="0"/>
      <w:marBottom w:val="0"/>
      <w:divBdr>
        <w:top w:val="none" w:sz="0" w:space="0" w:color="auto"/>
        <w:left w:val="none" w:sz="0" w:space="0" w:color="auto"/>
        <w:bottom w:val="none" w:sz="0" w:space="0" w:color="auto"/>
        <w:right w:val="none" w:sz="0" w:space="0" w:color="auto"/>
      </w:divBdr>
      <w:divsChild>
        <w:div w:id="189807266">
          <w:marLeft w:val="0"/>
          <w:marRight w:val="0"/>
          <w:marTop w:val="72"/>
          <w:marBottom w:val="0"/>
          <w:divBdr>
            <w:top w:val="none" w:sz="0" w:space="0" w:color="auto"/>
            <w:left w:val="none" w:sz="0" w:space="0" w:color="auto"/>
            <w:bottom w:val="none" w:sz="0" w:space="0" w:color="auto"/>
            <w:right w:val="none" w:sz="0" w:space="0" w:color="auto"/>
          </w:divBdr>
        </w:div>
        <w:div w:id="2058896926">
          <w:marLeft w:val="0"/>
          <w:marRight w:val="0"/>
          <w:marTop w:val="72"/>
          <w:marBottom w:val="0"/>
          <w:divBdr>
            <w:top w:val="none" w:sz="0" w:space="0" w:color="auto"/>
            <w:left w:val="none" w:sz="0" w:space="0" w:color="auto"/>
            <w:bottom w:val="none" w:sz="0" w:space="0" w:color="auto"/>
            <w:right w:val="none" w:sz="0" w:space="0" w:color="auto"/>
          </w:divBdr>
        </w:div>
        <w:div w:id="272788639">
          <w:marLeft w:val="0"/>
          <w:marRight w:val="0"/>
          <w:marTop w:val="72"/>
          <w:marBottom w:val="0"/>
          <w:divBdr>
            <w:top w:val="none" w:sz="0" w:space="0" w:color="auto"/>
            <w:left w:val="none" w:sz="0" w:space="0" w:color="auto"/>
            <w:bottom w:val="none" w:sz="0" w:space="0" w:color="auto"/>
            <w:right w:val="none" w:sz="0" w:space="0" w:color="auto"/>
          </w:divBdr>
        </w:div>
      </w:divsChild>
    </w:div>
    <w:div w:id="1524898783">
      <w:bodyDiv w:val="1"/>
      <w:marLeft w:val="0"/>
      <w:marRight w:val="0"/>
      <w:marTop w:val="0"/>
      <w:marBottom w:val="0"/>
      <w:divBdr>
        <w:top w:val="none" w:sz="0" w:space="0" w:color="auto"/>
        <w:left w:val="none" w:sz="0" w:space="0" w:color="auto"/>
        <w:bottom w:val="none" w:sz="0" w:space="0" w:color="auto"/>
        <w:right w:val="none" w:sz="0" w:space="0" w:color="auto"/>
      </w:divBdr>
      <w:divsChild>
        <w:div w:id="1667585713">
          <w:marLeft w:val="0"/>
          <w:marRight w:val="0"/>
          <w:marTop w:val="72"/>
          <w:marBottom w:val="0"/>
          <w:divBdr>
            <w:top w:val="none" w:sz="0" w:space="0" w:color="auto"/>
            <w:left w:val="none" w:sz="0" w:space="0" w:color="auto"/>
            <w:bottom w:val="none" w:sz="0" w:space="0" w:color="auto"/>
            <w:right w:val="none" w:sz="0" w:space="0" w:color="auto"/>
          </w:divBdr>
        </w:div>
      </w:divsChild>
    </w:div>
    <w:div w:id="1604192212">
      <w:bodyDiv w:val="1"/>
      <w:marLeft w:val="0"/>
      <w:marRight w:val="0"/>
      <w:marTop w:val="0"/>
      <w:marBottom w:val="0"/>
      <w:divBdr>
        <w:top w:val="none" w:sz="0" w:space="0" w:color="auto"/>
        <w:left w:val="none" w:sz="0" w:space="0" w:color="auto"/>
        <w:bottom w:val="none" w:sz="0" w:space="0" w:color="auto"/>
        <w:right w:val="none" w:sz="0" w:space="0" w:color="auto"/>
      </w:divBdr>
      <w:divsChild>
        <w:div w:id="1170289943">
          <w:marLeft w:val="0"/>
          <w:marRight w:val="0"/>
          <w:marTop w:val="240"/>
          <w:marBottom w:val="0"/>
          <w:divBdr>
            <w:top w:val="none" w:sz="0" w:space="0" w:color="auto"/>
            <w:left w:val="none" w:sz="0" w:space="0" w:color="auto"/>
            <w:bottom w:val="none" w:sz="0" w:space="0" w:color="auto"/>
            <w:right w:val="none" w:sz="0" w:space="0" w:color="auto"/>
          </w:divBdr>
        </w:div>
        <w:div w:id="843319299">
          <w:marLeft w:val="0"/>
          <w:marRight w:val="0"/>
          <w:marTop w:val="240"/>
          <w:marBottom w:val="0"/>
          <w:divBdr>
            <w:top w:val="none" w:sz="0" w:space="0" w:color="auto"/>
            <w:left w:val="none" w:sz="0" w:space="0" w:color="auto"/>
            <w:bottom w:val="none" w:sz="0" w:space="0" w:color="auto"/>
            <w:right w:val="none" w:sz="0" w:space="0" w:color="auto"/>
          </w:divBdr>
          <w:divsChild>
            <w:div w:id="144029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6336">
      <w:bodyDiv w:val="1"/>
      <w:marLeft w:val="0"/>
      <w:marRight w:val="0"/>
      <w:marTop w:val="0"/>
      <w:marBottom w:val="0"/>
      <w:divBdr>
        <w:top w:val="none" w:sz="0" w:space="0" w:color="auto"/>
        <w:left w:val="none" w:sz="0" w:space="0" w:color="auto"/>
        <w:bottom w:val="none" w:sz="0" w:space="0" w:color="auto"/>
        <w:right w:val="none" w:sz="0" w:space="0" w:color="auto"/>
      </w:divBdr>
      <w:divsChild>
        <w:div w:id="624118137">
          <w:marLeft w:val="0"/>
          <w:marRight w:val="0"/>
          <w:marTop w:val="72"/>
          <w:marBottom w:val="0"/>
          <w:divBdr>
            <w:top w:val="none" w:sz="0" w:space="0" w:color="auto"/>
            <w:left w:val="none" w:sz="0" w:space="0" w:color="auto"/>
            <w:bottom w:val="none" w:sz="0" w:space="0" w:color="auto"/>
            <w:right w:val="none" w:sz="0" w:space="0" w:color="auto"/>
          </w:divBdr>
        </w:div>
        <w:div w:id="1440947041">
          <w:marLeft w:val="0"/>
          <w:marRight w:val="0"/>
          <w:marTop w:val="72"/>
          <w:marBottom w:val="0"/>
          <w:divBdr>
            <w:top w:val="none" w:sz="0" w:space="0" w:color="auto"/>
            <w:left w:val="none" w:sz="0" w:space="0" w:color="auto"/>
            <w:bottom w:val="none" w:sz="0" w:space="0" w:color="auto"/>
            <w:right w:val="none" w:sz="0" w:space="0" w:color="auto"/>
          </w:divBdr>
        </w:div>
        <w:div w:id="2055882246">
          <w:marLeft w:val="0"/>
          <w:marRight w:val="0"/>
          <w:marTop w:val="72"/>
          <w:marBottom w:val="0"/>
          <w:divBdr>
            <w:top w:val="none" w:sz="0" w:space="0" w:color="auto"/>
            <w:left w:val="none" w:sz="0" w:space="0" w:color="auto"/>
            <w:bottom w:val="none" w:sz="0" w:space="0" w:color="auto"/>
            <w:right w:val="none" w:sz="0" w:space="0" w:color="auto"/>
          </w:divBdr>
        </w:div>
      </w:divsChild>
    </w:div>
    <w:div w:id="2141143704">
      <w:bodyDiv w:val="1"/>
      <w:marLeft w:val="0"/>
      <w:marRight w:val="0"/>
      <w:marTop w:val="0"/>
      <w:marBottom w:val="0"/>
      <w:divBdr>
        <w:top w:val="none" w:sz="0" w:space="0" w:color="auto"/>
        <w:left w:val="none" w:sz="0" w:space="0" w:color="auto"/>
        <w:bottom w:val="none" w:sz="0" w:space="0" w:color="auto"/>
        <w:right w:val="none" w:sz="0" w:space="0" w:color="auto"/>
      </w:divBdr>
      <w:divsChild>
        <w:div w:id="659503267">
          <w:marLeft w:val="0"/>
          <w:marRight w:val="0"/>
          <w:marTop w:val="72"/>
          <w:marBottom w:val="0"/>
          <w:divBdr>
            <w:top w:val="none" w:sz="0" w:space="0" w:color="auto"/>
            <w:left w:val="none" w:sz="0" w:space="0" w:color="auto"/>
            <w:bottom w:val="none" w:sz="0" w:space="0" w:color="auto"/>
            <w:right w:val="none" w:sz="0" w:space="0" w:color="auto"/>
          </w:divBdr>
        </w:div>
        <w:div w:id="1402289809">
          <w:marLeft w:val="0"/>
          <w:marRight w:val="0"/>
          <w:marTop w:val="72"/>
          <w:marBottom w:val="0"/>
          <w:divBdr>
            <w:top w:val="none" w:sz="0" w:space="0" w:color="auto"/>
            <w:left w:val="none" w:sz="0" w:space="0" w:color="auto"/>
            <w:bottom w:val="none" w:sz="0" w:space="0" w:color="auto"/>
            <w:right w:val="none" w:sz="0" w:space="0" w:color="auto"/>
          </w:divBdr>
        </w:div>
        <w:div w:id="1846240759">
          <w:marLeft w:val="0"/>
          <w:marRight w:val="0"/>
          <w:marTop w:val="72"/>
          <w:marBottom w:val="0"/>
          <w:divBdr>
            <w:top w:val="none" w:sz="0" w:space="0" w:color="auto"/>
            <w:left w:val="none" w:sz="0" w:space="0" w:color="auto"/>
            <w:bottom w:val="none" w:sz="0" w:space="0" w:color="auto"/>
            <w:right w:val="none" w:sz="0" w:space="0" w:color="auto"/>
          </w:divBdr>
        </w:div>
        <w:div w:id="1618368331">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31626-178B-4038-B908-D75CB1940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2</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Odette</dc:creator>
  <cp:keywords/>
  <dc:description/>
  <cp:lastModifiedBy>Camelia</cp:lastModifiedBy>
  <cp:revision>205</cp:revision>
  <dcterms:created xsi:type="dcterms:W3CDTF">2025-02-20T06:51:00Z</dcterms:created>
  <dcterms:modified xsi:type="dcterms:W3CDTF">2025-07-02T09:37:00Z</dcterms:modified>
</cp:coreProperties>
</file>