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16329F" w14:textId="77777777" w:rsidR="00402E57" w:rsidRPr="00402E57" w:rsidRDefault="00402E57" w:rsidP="00402E57">
      <w:pPr>
        <w:pStyle w:val="NoSpacing"/>
        <w:rPr>
          <w:b/>
          <w:bCs/>
          <w:sz w:val="24"/>
          <w:szCs w:val="24"/>
        </w:rPr>
      </w:pPr>
      <w:r w:rsidRPr="00402E57">
        <w:rPr>
          <w:b/>
          <w:bCs/>
          <w:sz w:val="24"/>
          <w:szCs w:val="24"/>
        </w:rPr>
        <w:t>ROMÂNIA</w:t>
      </w:r>
    </w:p>
    <w:p w14:paraId="29A0F679" w14:textId="77777777" w:rsidR="00402E57" w:rsidRPr="00402E57" w:rsidRDefault="00402E57" w:rsidP="00402E57">
      <w:pPr>
        <w:pStyle w:val="NoSpacing"/>
        <w:rPr>
          <w:b/>
          <w:bCs/>
          <w:sz w:val="24"/>
          <w:szCs w:val="24"/>
        </w:rPr>
      </w:pPr>
      <w:r w:rsidRPr="00402E57">
        <w:rPr>
          <w:b/>
          <w:bCs/>
          <w:sz w:val="24"/>
          <w:szCs w:val="24"/>
        </w:rPr>
        <w:t>JUDEŢUL  CONSTANTA</w:t>
      </w:r>
    </w:p>
    <w:p w14:paraId="1F1C4B6A" w14:textId="77777777" w:rsidR="00402E57" w:rsidRPr="00402E57" w:rsidRDefault="00402E57" w:rsidP="00402E57">
      <w:pPr>
        <w:pStyle w:val="NoSpacing"/>
        <w:rPr>
          <w:b/>
          <w:bCs/>
          <w:sz w:val="24"/>
          <w:szCs w:val="24"/>
        </w:rPr>
      </w:pPr>
      <w:r w:rsidRPr="00402E57">
        <w:rPr>
          <w:b/>
          <w:bCs/>
          <w:sz w:val="24"/>
          <w:szCs w:val="24"/>
        </w:rPr>
        <w:t>COMUNA  CUZA  VODĂ</w:t>
      </w:r>
    </w:p>
    <w:p w14:paraId="1B85D19D" w14:textId="77777777" w:rsidR="00402E57" w:rsidRPr="00402E57" w:rsidRDefault="00402E57" w:rsidP="00402E57">
      <w:pPr>
        <w:pStyle w:val="NoSpacing"/>
        <w:rPr>
          <w:b/>
          <w:bCs/>
          <w:sz w:val="24"/>
          <w:szCs w:val="24"/>
        </w:rPr>
      </w:pPr>
      <w:r w:rsidRPr="00402E57">
        <w:rPr>
          <w:b/>
          <w:bCs/>
          <w:sz w:val="24"/>
          <w:szCs w:val="24"/>
        </w:rPr>
        <w:t>PRIMAR</w:t>
      </w:r>
    </w:p>
    <w:p w14:paraId="609575B6" w14:textId="77777777" w:rsidR="00F80916" w:rsidRDefault="00F80916"/>
    <w:p w14:paraId="3E659838" w14:textId="77777777" w:rsidR="00402E57" w:rsidRDefault="00402E57"/>
    <w:p w14:paraId="0209C315" w14:textId="77777777" w:rsidR="00402E57" w:rsidRDefault="00402E57"/>
    <w:p w14:paraId="7283AD10" w14:textId="77777777" w:rsidR="00895CF5" w:rsidRDefault="00895CF5"/>
    <w:p w14:paraId="6639FE8B" w14:textId="4B844CD2" w:rsidR="00402E57" w:rsidRPr="00402E57" w:rsidRDefault="00402E57" w:rsidP="00402E57">
      <w:pPr>
        <w:jc w:val="center"/>
        <w:rPr>
          <w:b/>
          <w:bCs/>
          <w:i/>
          <w:iCs/>
          <w:sz w:val="24"/>
          <w:szCs w:val="24"/>
        </w:rPr>
      </w:pPr>
      <w:r w:rsidRPr="00402E57">
        <w:rPr>
          <w:b/>
          <w:bCs/>
          <w:sz w:val="24"/>
          <w:szCs w:val="24"/>
        </w:rPr>
        <w:t>REFERAT DE APROBARE</w:t>
      </w:r>
      <w:r w:rsidRPr="00402E57">
        <w:rPr>
          <w:b/>
          <w:bCs/>
          <w:sz w:val="24"/>
          <w:szCs w:val="24"/>
        </w:rPr>
        <w:br/>
      </w:r>
      <w:r w:rsidRPr="00402E57">
        <w:rPr>
          <w:b/>
          <w:bCs/>
          <w:sz w:val="24"/>
          <w:szCs w:val="24"/>
          <w:lang w:val="en-US"/>
        </w:rPr>
        <w:t xml:space="preserve">LA PROIECT DE HOTĂRÂRE PRIVIND  </w:t>
      </w:r>
      <w:r w:rsidRPr="00402E57">
        <w:rPr>
          <w:b/>
          <w:bCs/>
          <w:i/>
          <w:iCs/>
          <w:sz w:val="24"/>
          <w:szCs w:val="24"/>
        </w:rPr>
        <w:t xml:space="preserve"> RECUPERAREA UNEI SUPRAFEȚE DE TEREN DIN CATEGORIA CELOR NEPRODUCTIVE, SITUAT ADMINISTRATIV ÎN EXTRAVILANUL COMUNEI CUZA VODĂ ȘI INTRODUCEREA ACESTEIA ÎN CIRCUITUL AGRICOL</w:t>
      </w:r>
    </w:p>
    <w:p w14:paraId="48DF32D8" w14:textId="59E6F815" w:rsidR="00895CF5" w:rsidRPr="00895CF5" w:rsidRDefault="00895CF5" w:rsidP="00895CF5"/>
    <w:p w14:paraId="7C7FF391" w14:textId="77777777" w:rsidR="00895CF5" w:rsidRPr="00895CF5" w:rsidRDefault="00895CF5" w:rsidP="00895CF5">
      <w:r w:rsidRPr="00895CF5">
        <w:t>În conformitate cu prevederile Legii nr. 18/1991 privind fondul funciar, republicată, cu modificările și completările ulterioare, ale Legii nr. 50/1991 privind autorizarea executării lucrărilor de construcții și ale celorlalte acte normative incidente în domeniu,</w:t>
      </w:r>
    </w:p>
    <w:p w14:paraId="53B00C71" w14:textId="77777777" w:rsidR="00895CF5" w:rsidRPr="00895CF5" w:rsidRDefault="00895CF5" w:rsidP="00895CF5">
      <w:r w:rsidRPr="00895CF5">
        <w:t>Având în vedere:</w:t>
      </w:r>
    </w:p>
    <w:p w14:paraId="23DA342D" w14:textId="77777777" w:rsidR="00895CF5" w:rsidRPr="00895CF5" w:rsidRDefault="00895CF5" w:rsidP="00895CF5">
      <w:pPr>
        <w:numPr>
          <w:ilvl w:val="0"/>
          <w:numId w:val="1"/>
        </w:numPr>
      </w:pPr>
      <w:r w:rsidRPr="00895CF5">
        <w:t>Necesitatea valorificării terenurilor aflate în categoria celor neproductive, în scopul îmbunătățirii potențialului agricol al comunei;</w:t>
      </w:r>
    </w:p>
    <w:p w14:paraId="0510761F" w14:textId="77777777" w:rsidR="00895CF5" w:rsidRPr="00895CF5" w:rsidRDefault="00895CF5" w:rsidP="00895CF5">
      <w:pPr>
        <w:numPr>
          <w:ilvl w:val="0"/>
          <w:numId w:val="1"/>
        </w:numPr>
      </w:pPr>
      <w:r w:rsidRPr="00895CF5">
        <w:t>Solicitarea întocmirii documentației pentru recuperarea unei suprafețe de teren din categoria celor neproductive și introducerea acesteia în circuitul agricol;</w:t>
      </w:r>
    </w:p>
    <w:p w14:paraId="63903995" w14:textId="77777777" w:rsidR="00895CF5" w:rsidRPr="00895CF5" w:rsidRDefault="00895CF5" w:rsidP="00895CF5">
      <w:pPr>
        <w:numPr>
          <w:ilvl w:val="0"/>
          <w:numId w:val="1"/>
        </w:numPr>
      </w:pPr>
      <w:r w:rsidRPr="00895CF5">
        <w:t xml:space="preserve">Situația juridică a terenului în cauză, situat administrativ în extravilanul Comunei Cuza Vodă, identificat în parcela nr. 110/2/2/8, înscris în Cartea Funciară nr. 102270 a localității Cuza Vodă, cu o suprafață totală de </w:t>
      </w:r>
      <w:r w:rsidRPr="00895CF5">
        <w:rPr>
          <w:b/>
          <w:bCs/>
        </w:rPr>
        <w:t>17.600 mp</w:t>
      </w:r>
      <w:r w:rsidRPr="00895CF5">
        <w:t>;</w:t>
      </w:r>
    </w:p>
    <w:p w14:paraId="2EFDFD6B" w14:textId="77777777" w:rsidR="00895CF5" w:rsidRPr="00895CF5" w:rsidRDefault="00895CF5" w:rsidP="00895CF5">
      <w:pPr>
        <w:numPr>
          <w:ilvl w:val="0"/>
          <w:numId w:val="1"/>
        </w:numPr>
      </w:pPr>
      <w:r w:rsidRPr="00895CF5">
        <w:t>Avizul de oportunitate și referatul compartimentului de specialitate din cadrul Primăriei Cuza Vodă;</w:t>
      </w:r>
    </w:p>
    <w:p w14:paraId="60EFC81D" w14:textId="77777777" w:rsidR="00895CF5" w:rsidRDefault="00895CF5" w:rsidP="00895CF5">
      <w:pPr>
        <w:numPr>
          <w:ilvl w:val="0"/>
          <w:numId w:val="1"/>
        </w:numPr>
      </w:pPr>
      <w:r w:rsidRPr="00895CF5">
        <w:t>Planul Urbanistic General și prevederile acestuia cu privire la destinația funcțională a terenurilor;</w:t>
      </w:r>
    </w:p>
    <w:p w14:paraId="3A89ABB2" w14:textId="65E78B82" w:rsidR="00402E57" w:rsidRDefault="00402E57" w:rsidP="00402E57">
      <w:r>
        <w:t>Luând act de:</w:t>
      </w:r>
    </w:p>
    <w:p w14:paraId="27065C70" w14:textId="77777777" w:rsidR="00402E57" w:rsidRPr="00402E57" w:rsidRDefault="00402E57" w:rsidP="00402E57">
      <w:pPr>
        <w:numPr>
          <w:ilvl w:val="0"/>
          <w:numId w:val="2"/>
        </w:numPr>
      </w:pPr>
      <w:r w:rsidRPr="00402E57">
        <w:t xml:space="preserve">Prevederile </w:t>
      </w:r>
      <w:r w:rsidRPr="00402E57">
        <w:rPr>
          <w:b/>
          <w:bCs/>
        </w:rPr>
        <w:t>art. 5 alin. (5) din Ordonanța de Urgență a Guvernului nr. 34/2013</w:t>
      </w:r>
      <w:r w:rsidRPr="00402E57">
        <w:t xml:space="preserve"> privind organizarea, administrarea și exploatarea pășunilor permanente, precum și pentru modificarea și completarea Legii fondului funciar nr. 18/1991;</w:t>
      </w:r>
    </w:p>
    <w:p w14:paraId="3A14EE02" w14:textId="77777777" w:rsidR="00402E57" w:rsidRPr="00402E57" w:rsidRDefault="00402E57" w:rsidP="00402E57">
      <w:pPr>
        <w:numPr>
          <w:ilvl w:val="0"/>
          <w:numId w:val="2"/>
        </w:numPr>
      </w:pPr>
      <w:r w:rsidRPr="00402E57">
        <w:t xml:space="preserve">Solicitarea formulată de operatorul economic </w:t>
      </w:r>
      <w:r w:rsidRPr="00402E57">
        <w:rPr>
          <w:b/>
          <w:bCs/>
        </w:rPr>
        <w:t>Green Holding Petana</w:t>
      </w:r>
      <w:r w:rsidRPr="00402E57">
        <w:t>, privind scoaterea din circuitul agricol a unei suprafețe de pășune, condiționată de recuperarea în echivalent a unei suprafețe din categoria terenurilor neproductive;</w:t>
      </w:r>
    </w:p>
    <w:p w14:paraId="4FFB9AD7" w14:textId="77777777" w:rsidR="00402E57" w:rsidRPr="00402E57" w:rsidRDefault="00402E57" w:rsidP="00402E57">
      <w:pPr>
        <w:numPr>
          <w:ilvl w:val="0"/>
          <w:numId w:val="2"/>
        </w:numPr>
      </w:pPr>
      <w:r w:rsidRPr="00402E57">
        <w:t xml:space="preserve">Situația juridică a terenului identificat prin </w:t>
      </w:r>
      <w:r w:rsidRPr="00402E57">
        <w:rPr>
          <w:b/>
          <w:bCs/>
        </w:rPr>
        <w:t>număr cadastral 110/2/2/8</w:t>
      </w:r>
      <w:r w:rsidRPr="00402E57">
        <w:t xml:space="preserve">, înscris în </w:t>
      </w:r>
      <w:r w:rsidRPr="00402E57">
        <w:rPr>
          <w:b/>
          <w:bCs/>
        </w:rPr>
        <w:t>Cartea Funciară nr. 102270</w:t>
      </w:r>
      <w:r w:rsidRPr="00402E57">
        <w:t xml:space="preserve"> a comunei Cuza Vodă, în suprafață de </w:t>
      </w:r>
      <w:r w:rsidRPr="00402E57">
        <w:rPr>
          <w:b/>
          <w:bCs/>
        </w:rPr>
        <w:t>17.600 mp</w:t>
      </w:r>
      <w:r w:rsidRPr="00402E57">
        <w:t>, situat administrativ în extravilanul localității;</w:t>
      </w:r>
    </w:p>
    <w:p w14:paraId="02701B54" w14:textId="77777777" w:rsidR="00402E57" w:rsidRPr="00402E57" w:rsidRDefault="00402E57" w:rsidP="00402E57">
      <w:pPr>
        <w:numPr>
          <w:ilvl w:val="0"/>
          <w:numId w:val="2"/>
        </w:numPr>
      </w:pPr>
      <w:r w:rsidRPr="00402E57">
        <w:t>Necesitatea reintroducerii în circuitul agricol a terenurilor neproductive, în scopul valorificării resurselor funciare și creșterii suprafețelor agricole disponibile la nivelul comunei;</w:t>
      </w:r>
    </w:p>
    <w:p w14:paraId="21D5043D" w14:textId="77777777" w:rsidR="00402E57" w:rsidRPr="00402E57" w:rsidRDefault="00402E57" w:rsidP="00402E57">
      <w:pPr>
        <w:numPr>
          <w:ilvl w:val="0"/>
          <w:numId w:val="2"/>
        </w:numPr>
      </w:pPr>
      <w:r w:rsidRPr="00402E57">
        <w:t xml:space="preserve">Proiectul de </w:t>
      </w:r>
      <w:r w:rsidRPr="00402E57">
        <w:rPr>
          <w:b/>
          <w:bCs/>
        </w:rPr>
        <w:t>Hotărâre a Consiliului Local al Comunei Cuza Vodă</w:t>
      </w:r>
      <w:r w:rsidRPr="00402E57">
        <w:t xml:space="preserve">, ce prevede în </w:t>
      </w:r>
      <w:r w:rsidRPr="00402E57">
        <w:rPr>
          <w:b/>
          <w:bCs/>
        </w:rPr>
        <w:t>art. 1 alin. (1)</w:t>
      </w:r>
      <w:r w:rsidRPr="00402E57">
        <w:t xml:space="preserve"> aprobarea recuperării terenului sus-menționat și reintroducerea acestuia în categoria de folosință </w:t>
      </w:r>
      <w:r w:rsidRPr="00402E57">
        <w:rPr>
          <w:b/>
          <w:bCs/>
        </w:rPr>
        <w:t>pajiști permanente</w:t>
      </w:r>
      <w:r w:rsidRPr="00402E57">
        <w:t>;</w:t>
      </w:r>
    </w:p>
    <w:p w14:paraId="04105DC6" w14:textId="77777777" w:rsidR="00402E57" w:rsidRPr="00402E57" w:rsidRDefault="00402E57" w:rsidP="00402E57">
      <w:pPr>
        <w:numPr>
          <w:ilvl w:val="0"/>
          <w:numId w:val="2"/>
        </w:numPr>
      </w:pPr>
      <w:r w:rsidRPr="00402E57">
        <w:lastRenderedPageBreak/>
        <w:t xml:space="preserve">Prevederile </w:t>
      </w:r>
      <w:r w:rsidRPr="00402E57">
        <w:rPr>
          <w:b/>
          <w:bCs/>
        </w:rPr>
        <w:t>art. 2</w:t>
      </w:r>
      <w:r w:rsidRPr="00402E57">
        <w:t xml:space="preserve"> din același act normativ, privind executarea lucrărilor de amenajare a terenului prin grija și pe cheltuiala </w:t>
      </w:r>
      <w:r w:rsidRPr="00402E57">
        <w:rPr>
          <w:b/>
          <w:bCs/>
        </w:rPr>
        <w:t>Green Holding Petana</w:t>
      </w:r>
      <w:r w:rsidRPr="00402E57">
        <w:t xml:space="preserve">, și </w:t>
      </w:r>
      <w:r w:rsidRPr="00402E57">
        <w:rPr>
          <w:b/>
          <w:bCs/>
        </w:rPr>
        <w:t>art. 3</w:t>
      </w:r>
      <w:r w:rsidRPr="00402E57">
        <w:t>, care mandatează primarul în vederea derulării procedurilor legale;</w:t>
      </w:r>
    </w:p>
    <w:p w14:paraId="02EA3599" w14:textId="77777777" w:rsidR="00402E57" w:rsidRPr="00402E57" w:rsidRDefault="00402E57" w:rsidP="00402E57">
      <w:pPr>
        <w:numPr>
          <w:ilvl w:val="0"/>
          <w:numId w:val="2"/>
        </w:numPr>
      </w:pPr>
      <w:r w:rsidRPr="00402E57">
        <w:t xml:space="preserve">Necesitatea încheierii </w:t>
      </w:r>
      <w:r w:rsidRPr="00402E57">
        <w:rPr>
          <w:b/>
          <w:bCs/>
        </w:rPr>
        <w:t>Acordului de parteneriat</w:t>
      </w:r>
      <w:r w:rsidRPr="00402E57">
        <w:t xml:space="preserve"> între Comuna Cuza Vodă și operatorul economic sus-menționat, în conformitate cu </w:t>
      </w:r>
      <w:r w:rsidRPr="00402E57">
        <w:rPr>
          <w:b/>
          <w:bCs/>
        </w:rPr>
        <w:t>art. 4 și art. 5</w:t>
      </w:r>
      <w:r w:rsidRPr="00402E57">
        <w:t xml:space="preserve"> din proiectul de hotărâre;</w:t>
      </w:r>
    </w:p>
    <w:p w14:paraId="6E16D8B0" w14:textId="77777777" w:rsidR="00402E57" w:rsidRPr="00402E57" w:rsidRDefault="00402E57" w:rsidP="00402E57">
      <w:r w:rsidRPr="00402E57">
        <w:rPr>
          <w:b/>
          <w:bCs/>
        </w:rPr>
        <w:t>PROPUN</w:t>
      </w:r>
      <w:r w:rsidRPr="00402E57">
        <w:t>:</w:t>
      </w:r>
    </w:p>
    <w:p w14:paraId="7D83DB49" w14:textId="77777777" w:rsidR="00402E57" w:rsidRPr="00402E57" w:rsidRDefault="00402E57" w:rsidP="00402E57">
      <w:r w:rsidRPr="00402E57">
        <w:t>Aprobarea inițierii tuturor demersurilor administrative și tehnice necesare în vederea:</w:t>
      </w:r>
    </w:p>
    <w:p w14:paraId="46808052" w14:textId="77777777" w:rsidR="00402E57" w:rsidRPr="00402E57" w:rsidRDefault="00402E57" w:rsidP="00402E57">
      <w:pPr>
        <w:numPr>
          <w:ilvl w:val="0"/>
          <w:numId w:val="3"/>
        </w:numPr>
      </w:pPr>
      <w:r w:rsidRPr="00402E57">
        <w:rPr>
          <w:b/>
          <w:bCs/>
        </w:rPr>
        <w:t>Recuperării suprafeței de teren în suprafață de 17.600 mp</w:t>
      </w:r>
      <w:r w:rsidRPr="00402E57">
        <w:t xml:space="preserve">, din categoria celor neproductive, identificată cadastral cu numărul </w:t>
      </w:r>
      <w:r w:rsidRPr="00402E57">
        <w:rPr>
          <w:b/>
          <w:bCs/>
        </w:rPr>
        <w:t>110/2/2/8</w:t>
      </w:r>
      <w:r w:rsidRPr="00402E57">
        <w:t xml:space="preserve">, înscrisă în </w:t>
      </w:r>
      <w:r w:rsidRPr="00402E57">
        <w:rPr>
          <w:b/>
          <w:bCs/>
        </w:rPr>
        <w:t>CF 102270 Cuza Vodă</w:t>
      </w:r>
      <w:r w:rsidRPr="00402E57">
        <w:t>, situată administrativ în extravilanul comunei;</w:t>
      </w:r>
    </w:p>
    <w:p w14:paraId="4AC7ACEB" w14:textId="77777777" w:rsidR="00402E57" w:rsidRPr="00402E57" w:rsidRDefault="00402E57" w:rsidP="00402E57">
      <w:pPr>
        <w:numPr>
          <w:ilvl w:val="0"/>
          <w:numId w:val="3"/>
        </w:numPr>
      </w:pPr>
      <w:r w:rsidRPr="00402E57">
        <w:rPr>
          <w:b/>
          <w:bCs/>
        </w:rPr>
        <w:t>Introducerii terenului în circuitul agricol</w:t>
      </w:r>
      <w:r w:rsidRPr="00402E57">
        <w:t xml:space="preserve">, prin modificarea categoriei de folosință în </w:t>
      </w:r>
      <w:r w:rsidRPr="00402E57">
        <w:rPr>
          <w:b/>
          <w:bCs/>
        </w:rPr>
        <w:t>pajiști permanente</w:t>
      </w:r>
      <w:r w:rsidRPr="00402E57">
        <w:t>, în conformitate cu obligațiile prevăzute de cadrul normativ în vigoare;</w:t>
      </w:r>
    </w:p>
    <w:p w14:paraId="6941991F" w14:textId="77777777" w:rsidR="00402E57" w:rsidRPr="00402E57" w:rsidRDefault="00402E57" w:rsidP="00402E57">
      <w:pPr>
        <w:numPr>
          <w:ilvl w:val="0"/>
          <w:numId w:val="3"/>
        </w:numPr>
      </w:pPr>
      <w:r w:rsidRPr="00402E57">
        <w:rPr>
          <w:b/>
          <w:bCs/>
        </w:rPr>
        <w:t>Încheierii Acordului de parteneriat</w:t>
      </w:r>
      <w:r w:rsidRPr="00402E57">
        <w:t xml:space="preserve"> între Comuna Cuza Vodă și Green Holding Petana, privind realizarea lucrărilor de amenajare necesare pentru reabilitarea terenului și schimbarea categoriei de folosință;</w:t>
      </w:r>
    </w:p>
    <w:p w14:paraId="6C055FC7" w14:textId="63E69E4B" w:rsidR="00402E57" w:rsidRPr="00895CF5" w:rsidRDefault="00402E57" w:rsidP="00402E57">
      <w:pPr>
        <w:numPr>
          <w:ilvl w:val="0"/>
          <w:numId w:val="3"/>
        </w:numPr>
      </w:pPr>
      <w:r w:rsidRPr="00402E57">
        <w:rPr>
          <w:b/>
          <w:bCs/>
        </w:rPr>
        <w:t>Mandatării primarului comunei</w:t>
      </w:r>
      <w:r w:rsidRPr="00402E57">
        <w:t>, în vederea reprezentării U.A.T. Cuza Vodă în fața instituțiilor statului pentru realizarea modificărilor prevăzute.</w:t>
      </w:r>
    </w:p>
    <w:p w14:paraId="69DCDCFF" w14:textId="77777777" w:rsidR="00895CF5" w:rsidRPr="00895CF5" w:rsidRDefault="00895CF5" w:rsidP="00895CF5">
      <w:r w:rsidRPr="00895CF5">
        <w:rPr>
          <w:b/>
          <w:bCs/>
        </w:rPr>
        <w:t>Propun aprobarea inițierii demersurilor necesare pentru recuperarea terenului menționat din categoria celor neproductive și introducerea acestuia în circuitul agricol</w:t>
      </w:r>
      <w:r w:rsidRPr="00895CF5">
        <w:t>, conform legislației în vigoare, prin întocmirea documentației cadastrale, obținerea avizelor necesare și, ulterior, aprobarea modificării categoriei de folosință.</w:t>
      </w:r>
    </w:p>
    <w:p w14:paraId="59170205" w14:textId="77777777" w:rsidR="00895CF5" w:rsidRPr="00895CF5" w:rsidRDefault="00895CF5" w:rsidP="00895CF5">
      <w:r w:rsidRPr="00895CF5">
        <w:t>Prezenta propunere este fundamentată de interesul comunității locale pentru extinderea suprafețelor agricole productive, în vederea susținerii dezvoltării economice și a activităților agricole la nivelul comunei.</w:t>
      </w:r>
    </w:p>
    <w:p w14:paraId="56B29718" w14:textId="77777777" w:rsidR="00895CF5" w:rsidRDefault="00895CF5" w:rsidP="00895CF5">
      <w:r w:rsidRPr="00895CF5">
        <w:t>Această inițiativă este esențială pentru protejarea echilibrului fondului funciar agricol la nivel local, în contextul dezvoltării sustenabile și al utilizării eficiente a resurselor naturale ale comunei.</w:t>
      </w:r>
    </w:p>
    <w:p w14:paraId="052A1CAE" w14:textId="77777777" w:rsidR="00402E57" w:rsidRDefault="00402E57" w:rsidP="00895CF5"/>
    <w:p w14:paraId="3925589A" w14:textId="77777777" w:rsidR="00402E57" w:rsidRPr="00895CF5" w:rsidRDefault="00402E57" w:rsidP="00895CF5"/>
    <w:p w14:paraId="7A168670" w14:textId="68C4E9E7" w:rsidR="00895CF5" w:rsidRPr="00895CF5" w:rsidRDefault="00895CF5" w:rsidP="00402E57">
      <w:pPr>
        <w:jc w:val="center"/>
      </w:pPr>
      <w:r w:rsidRPr="00895CF5">
        <w:rPr>
          <w:b/>
          <w:bCs/>
        </w:rPr>
        <w:t>PRIMAR,</w:t>
      </w:r>
    </w:p>
    <w:p w14:paraId="4D3082BA" w14:textId="77777777" w:rsidR="00895CF5" w:rsidRPr="00895CF5" w:rsidRDefault="00895CF5" w:rsidP="00402E57">
      <w:pPr>
        <w:jc w:val="center"/>
      </w:pPr>
      <w:r w:rsidRPr="00895CF5">
        <w:rPr>
          <w:b/>
          <w:bCs/>
        </w:rPr>
        <w:t>Dulgheru Viorel</w:t>
      </w:r>
    </w:p>
    <w:p w14:paraId="368291A7" w14:textId="77777777" w:rsidR="00895CF5" w:rsidRDefault="00895CF5"/>
    <w:sectPr w:rsidR="00895CF5" w:rsidSect="00402E57">
      <w:pgSz w:w="11906" w:h="16838"/>
      <w:pgMar w:top="1440" w:right="284" w:bottom="28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5E74770"/>
    <w:multiLevelType w:val="multilevel"/>
    <w:tmpl w:val="BB66B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F8A1A2A"/>
    <w:multiLevelType w:val="multilevel"/>
    <w:tmpl w:val="D3366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02A5925"/>
    <w:multiLevelType w:val="multilevel"/>
    <w:tmpl w:val="413C2A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50986061">
    <w:abstractNumId w:val="0"/>
  </w:num>
  <w:num w:numId="2" w16cid:durableId="1658722688">
    <w:abstractNumId w:val="1"/>
  </w:num>
  <w:num w:numId="3" w16cid:durableId="830367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922"/>
    <w:rsid w:val="00402E57"/>
    <w:rsid w:val="00895CF5"/>
    <w:rsid w:val="00B70D0D"/>
    <w:rsid w:val="00D06922"/>
    <w:rsid w:val="00F80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FDDBA"/>
  <w15:chartTrackingRefBased/>
  <w15:docId w15:val="{A7693019-EC27-445A-8E63-8C20FA2EF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02E5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2442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84825C-7028-4620-AE9D-2EF86F69B7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648</Words>
  <Characters>3760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Gheorghe Ion</dc:creator>
  <cp:keywords/>
  <dc:description/>
  <cp:lastModifiedBy>Gheorghe Ion</cp:lastModifiedBy>
  <cp:revision>3</cp:revision>
  <cp:lastPrinted>2025-07-06T14:38:00Z</cp:lastPrinted>
  <dcterms:created xsi:type="dcterms:W3CDTF">2025-07-06T14:24:00Z</dcterms:created>
  <dcterms:modified xsi:type="dcterms:W3CDTF">2025-07-06T14:43:00Z</dcterms:modified>
</cp:coreProperties>
</file>