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0"/>
        <w:gridCol w:w="1808"/>
        <w:gridCol w:w="2265"/>
        <w:gridCol w:w="1276"/>
        <w:gridCol w:w="853"/>
        <w:gridCol w:w="708"/>
        <w:gridCol w:w="1653"/>
      </w:tblGrid>
      <w:tr w:rsidR="00741EA7" w:rsidTr="00741EA7">
        <w:trPr>
          <w:trHeight w:val="782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  Capitol bugetar</w:t>
            </w:r>
          </w:p>
          <w:p w:rsidR="00741EA7" w:rsidRDefault="00741EA7" w:rsidP="00761C3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Capitol/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741EA7" w:rsidTr="00741EA7">
        <w:trPr>
          <w:trHeight w:val="13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de stat prin PNDR/MMAP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local/CJ</w:t>
            </w:r>
          </w:p>
        </w:tc>
      </w:tr>
      <w:tr w:rsidR="00741EA7" w:rsidTr="00741EA7">
        <w:trPr>
          <w:trHeight w:val="60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</w:tr>
      <w:tr w:rsidR="00741EA7" w:rsidTr="00741EA7">
        <w:trPr>
          <w:trHeight w:val="361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Autoritati executive</w:t>
            </w: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51.02.03/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479,89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479,89</w:t>
            </w:r>
          </w:p>
        </w:tc>
      </w:tr>
      <w:tr w:rsidR="00741EA7" w:rsidTr="00741EA7">
        <w:trPr>
          <w:trHeight w:val="361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Reabilitare weceu Piata Agroalimentara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155,00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155,00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634,89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634,89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65.02</w:t>
            </w: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Dotare cu mobilier material didactice echipamente digitale a unitatilor de unvatamant preuniversitar si a unitatilor conexe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18,14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18,14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Dotare cu mobilier material didactice echipamente digitale a unitatilor de unvatamant preuniversitar si a unitatilor conexe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365,42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Modernizare extindere si dotare gradinita Gruia-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41,65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41,65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425,21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365,42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59,79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66.02</w:t>
            </w:r>
          </w:p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Reabilitare gard Dispensar Uman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96,00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96,00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96,00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Cultura recreere si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lastRenderedPageBreak/>
              <w:t>religie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67.02/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71.01.01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A.Lucrari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(diriginte de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lastRenderedPageBreak/>
              <w:t>santier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lastRenderedPageBreak/>
              <w:t>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eastAsiaTheme="minorHAns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486,14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486,14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Reabilitare tribuna Stadion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351,00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351,00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846,14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846,14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70.05.01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/71.01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59,93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59,93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274,65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274,65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TIC(amplasare stalpi de iluminat stradali fotovoltaici inteligenti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11,34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Infiintare capacitate de producer energiei electrice produsa de surse regenerabile autoconsum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272,00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272,00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683,55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285,99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397,56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74.02.06/71.01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Retele de canalizare si statie de epurare ape uzate menajere - (CSC ,ISC  Diriginte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Construire centru de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colectare deseuri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lastRenderedPageBreak/>
              <w:t>408,83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277,83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131,00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479,44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277,83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201,61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84.03.01/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 xml:space="preserve">339,00      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 xml:space="preserve">339,00         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Traseu Eurovele  6 cadastru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100,00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 w:eastAsia="ro-RO"/>
              </w:rPr>
              <w:t>100,00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439,00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439,00</w:t>
            </w:r>
          </w:p>
        </w:tc>
      </w:tr>
      <w:tr w:rsidR="00741EA7" w:rsidTr="00741EA7">
        <w:trPr>
          <w:trHeight w:val="40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1EA7" w:rsidRDefault="00741EA7" w:rsidP="00761C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3604,23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929,24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EA7" w:rsidRDefault="00741EA7" w:rsidP="00761C30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EA7" w:rsidRDefault="00741EA7" w:rsidP="00761C3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2674,99</w:t>
            </w:r>
          </w:p>
        </w:tc>
      </w:tr>
    </w:tbl>
    <w:p w:rsidR="00741EA7" w:rsidRDefault="00741EA7" w:rsidP="00741EA7"/>
    <w:p w:rsidR="00E20AE9" w:rsidRDefault="00741EA7">
      <w:r>
        <w:t>PRIMAR</w:t>
      </w:r>
    </w:p>
    <w:p w:rsidR="00741EA7" w:rsidRDefault="00741EA7">
      <w:r>
        <w:t>Bengescu Marian Sorin</w:t>
      </w:r>
      <w:bookmarkStart w:id="0" w:name="_GoBack"/>
      <w:bookmarkEnd w:id="0"/>
    </w:p>
    <w:sectPr w:rsidR="00741E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DFE" w:rsidRDefault="00495DFE" w:rsidP="00741EA7">
      <w:pPr>
        <w:spacing w:after="0" w:line="240" w:lineRule="auto"/>
      </w:pPr>
      <w:r>
        <w:separator/>
      </w:r>
    </w:p>
  </w:endnote>
  <w:endnote w:type="continuationSeparator" w:id="0">
    <w:p w:rsidR="00495DFE" w:rsidRDefault="00495DFE" w:rsidP="0074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DFE" w:rsidRDefault="00495DFE" w:rsidP="00741EA7">
      <w:pPr>
        <w:spacing w:after="0" w:line="240" w:lineRule="auto"/>
      </w:pPr>
      <w:r>
        <w:separator/>
      </w:r>
    </w:p>
  </w:footnote>
  <w:footnote w:type="continuationSeparator" w:id="0">
    <w:p w:rsidR="00495DFE" w:rsidRDefault="00495DFE" w:rsidP="00741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EA7" w:rsidRDefault="00741EA7">
    <w:pPr>
      <w:pStyle w:val="Header"/>
    </w:pPr>
    <w:r>
      <w:t xml:space="preserve">PRUIMRIA GRUIA </w:t>
    </w:r>
  </w:p>
  <w:p w:rsidR="00741EA7" w:rsidRDefault="00741EA7">
    <w:pPr>
      <w:pStyle w:val="Header"/>
    </w:pPr>
    <w:r>
      <w:t xml:space="preserve">JUDETUL MEHEDINTI  Anexa 1 la   PH 34 din 09 07 2025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BE2"/>
    <w:rsid w:val="00173BE2"/>
    <w:rsid w:val="00495DFE"/>
    <w:rsid w:val="00741EA7"/>
    <w:rsid w:val="00E2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A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A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4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A7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A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A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41E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A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3</cp:revision>
  <dcterms:created xsi:type="dcterms:W3CDTF">2025-07-09T06:20:00Z</dcterms:created>
  <dcterms:modified xsi:type="dcterms:W3CDTF">2025-07-09T06:22:00Z</dcterms:modified>
</cp:coreProperties>
</file>