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68" w:rsidRDefault="00E21568" w:rsidP="00E21568">
      <w:pPr>
        <w:ind w:right="359"/>
        <w:jc w:val="center"/>
        <w:rPr>
          <w:sz w:val="24"/>
        </w:rPr>
      </w:pPr>
    </w:p>
    <w:p w:rsidR="00621CE8" w:rsidRPr="005903B8" w:rsidRDefault="00621CE8" w:rsidP="00621CE8">
      <w:pPr>
        <w:spacing w:line="276" w:lineRule="auto"/>
        <w:jc w:val="center"/>
        <w:rPr>
          <w:rFonts w:ascii="Cambria" w:hAnsi="Cambria"/>
          <w:sz w:val="24"/>
          <w:szCs w:val="24"/>
          <w:lang w:val="ro-RO"/>
        </w:rPr>
      </w:pPr>
      <w:r w:rsidRPr="005903B8">
        <w:rPr>
          <w:rFonts w:ascii="Cambria" w:hAnsi="Cambria"/>
          <w:sz w:val="24"/>
          <w:szCs w:val="24"/>
          <w:lang w:val="ro-RO"/>
        </w:rPr>
        <w:t xml:space="preserve">Subscrisa </w:t>
      </w:r>
      <w:r w:rsidRPr="00FA3D26">
        <w:rPr>
          <w:rFonts w:ascii="Cambria" w:hAnsi="Cambria"/>
          <w:b/>
          <w:bCs/>
          <w:sz w:val="24"/>
          <w:szCs w:val="24"/>
          <w:lang w:val="ro-RO"/>
        </w:rPr>
        <w:t>VISORO GLOBAL S.R.L.</w:t>
      </w:r>
      <w:r w:rsidRPr="005903B8">
        <w:rPr>
          <w:rFonts w:ascii="Cambria" w:hAnsi="Cambria"/>
          <w:sz w:val="24"/>
          <w:szCs w:val="24"/>
          <w:lang w:val="ro-RO"/>
        </w:rPr>
        <w:t xml:space="preserve"> , cu sediul în Cluj-Napoca, strada Fabricii, nr. 5, jud. Cluj, înregistrată în Registrul Comerțului sub nr. J12/4177/2016, având C.U.I. RO36770000, reprezentată prin administrator Róbert</w:t>
      </w:r>
      <w:r>
        <w:rPr>
          <w:rFonts w:ascii="Cambria" w:hAnsi="Cambria"/>
          <w:sz w:val="24"/>
          <w:szCs w:val="24"/>
          <w:lang w:val="ro-RO"/>
        </w:rPr>
        <w:t xml:space="preserve"> </w:t>
      </w:r>
      <w:r w:rsidRPr="005903B8">
        <w:rPr>
          <w:rFonts w:ascii="Cambria" w:hAnsi="Cambria"/>
          <w:sz w:val="24"/>
          <w:szCs w:val="24"/>
          <w:lang w:val="ro-RO"/>
        </w:rPr>
        <w:t xml:space="preserve">SZABÓ-LEDÉNYI, </w:t>
      </w:r>
      <w:bookmarkStart w:id="0" w:name="_Hlk187931611"/>
      <w:r w:rsidRPr="005903B8">
        <w:rPr>
          <w:rFonts w:ascii="Cambria" w:hAnsi="Cambria"/>
          <w:sz w:val="24"/>
          <w:szCs w:val="24"/>
          <w:lang w:val="ro-RO"/>
        </w:rPr>
        <w:t xml:space="preserve">cu o listă de clienți de peste </w:t>
      </w:r>
      <w:r w:rsidR="00171F4C">
        <w:rPr>
          <w:rFonts w:ascii="Cambria" w:hAnsi="Cambria"/>
          <w:sz w:val="24"/>
          <w:szCs w:val="24"/>
          <w:lang w:val="ro-RO"/>
        </w:rPr>
        <w:t>50</w:t>
      </w:r>
      <w:r w:rsidRPr="005903B8">
        <w:rPr>
          <w:rFonts w:ascii="Cambria" w:hAnsi="Cambria"/>
          <w:sz w:val="24"/>
          <w:szCs w:val="24"/>
          <w:lang w:val="ro-RO"/>
        </w:rPr>
        <w:t>0 de U.A.T.- uri, vă transmitem prezenta:</w:t>
      </w:r>
      <w:bookmarkEnd w:id="0"/>
    </w:p>
    <w:p w:rsidR="00621CE8" w:rsidRPr="00945355" w:rsidRDefault="00621CE8" w:rsidP="00621CE8">
      <w:pPr>
        <w:spacing w:line="276" w:lineRule="auto"/>
        <w:rPr>
          <w:rFonts w:ascii="Cambria" w:hAnsi="Cambria"/>
          <w:sz w:val="28"/>
          <w:szCs w:val="28"/>
          <w:lang w:val="ro-RO"/>
        </w:rPr>
      </w:pPr>
    </w:p>
    <w:p w:rsidR="00621CE8" w:rsidRPr="00945355" w:rsidRDefault="00621CE8" w:rsidP="00621CE8">
      <w:pPr>
        <w:spacing w:line="276" w:lineRule="auto"/>
        <w:jc w:val="center"/>
        <w:rPr>
          <w:rFonts w:ascii="Cambria" w:hAnsi="Cambria"/>
          <w:b/>
          <w:bCs/>
          <w:sz w:val="28"/>
          <w:szCs w:val="28"/>
          <w:lang w:val="ro-RO"/>
        </w:rPr>
      </w:pPr>
      <w:r w:rsidRPr="00945355">
        <w:rPr>
          <w:rFonts w:ascii="Cambria" w:hAnsi="Cambria"/>
          <w:b/>
          <w:bCs/>
          <w:sz w:val="28"/>
          <w:szCs w:val="28"/>
        </w:rPr>
        <w:t>Ofertă profesională pentru elaborarea și gestionarea registrului local al spațiilor verzi (RSV)</w:t>
      </w:r>
    </w:p>
    <w:p w:rsidR="00621CE8" w:rsidRDefault="00621CE8" w:rsidP="00621CE8">
      <w:pPr>
        <w:spacing w:line="276" w:lineRule="auto"/>
        <w:jc w:val="center"/>
        <w:rPr>
          <w:rFonts w:ascii="Cambria" w:hAnsi="Cambria"/>
          <w:sz w:val="24"/>
          <w:szCs w:val="24"/>
        </w:rPr>
      </w:pPr>
      <w:r w:rsidRPr="001A2E8B">
        <w:rPr>
          <w:rFonts w:ascii="Cambria" w:hAnsi="Cambria"/>
          <w:sz w:val="24"/>
          <w:szCs w:val="24"/>
        </w:rPr>
        <w:t>O soluție modernă pentru gestionarea spațiilor verzi și respectarea legislației în vigoare</w:t>
      </w:r>
    </w:p>
    <w:p w:rsidR="00621CE8" w:rsidRDefault="00621CE8" w:rsidP="00621CE8">
      <w:pPr>
        <w:spacing w:line="276" w:lineRule="auto"/>
        <w:rPr>
          <w:rFonts w:ascii="Cambria" w:hAnsi="Cambria"/>
          <w:b/>
          <w:bCs/>
          <w:sz w:val="24"/>
          <w:szCs w:val="24"/>
        </w:rPr>
      </w:pPr>
    </w:p>
    <w:p w:rsidR="00621CE8" w:rsidRPr="009B5E1F" w:rsidRDefault="00621CE8" w:rsidP="00621CE8">
      <w:pPr>
        <w:spacing w:line="276" w:lineRule="auto"/>
        <w:jc w:val="center"/>
        <w:rPr>
          <w:rFonts w:ascii="Cambria" w:hAnsi="Cambria"/>
          <w:b/>
          <w:bCs/>
          <w:sz w:val="24"/>
          <w:szCs w:val="24"/>
          <w:lang w:val="ro-RO"/>
        </w:rPr>
      </w:pPr>
      <w:r w:rsidRPr="00B92CEF">
        <w:rPr>
          <w:rFonts w:ascii="Cambria" w:hAnsi="Cambria"/>
          <w:b/>
          <w:bCs/>
          <w:sz w:val="24"/>
          <w:szCs w:val="24"/>
          <w:lang w:val="ro-RO"/>
        </w:rPr>
        <w:t>Dacă A.Co.R ne consideră parteneri de încredere, cu siguranța și dvs. puteți avea încredere în calitatea și seriozitatea serviciilor noastre.</w:t>
      </w:r>
    </w:p>
    <w:p w:rsidR="00621CE8" w:rsidRPr="004B39E8" w:rsidRDefault="00621CE8" w:rsidP="00621CE8">
      <w:pPr>
        <w:autoSpaceDE w:val="0"/>
        <w:autoSpaceDN w:val="0"/>
        <w:adjustRightInd w:val="0"/>
        <w:spacing w:line="276" w:lineRule="auto"/>
        <w:jc w:val="center"/>
        <w:rPr>
          <w:rFonts w:ascii="Cambria" w:hAnsi="Cambria" w:cstheme="minorHAnsi"/>
          <w:b/>
          <w:bCs/>
          <w:lang w:val="en-GB"/>
        </w:rPr>
      </w:pPr>
      <w:r w:rsidRPr="004B39E8">
        <w:rPr>
          <w:rFonts w:ascii="Cambria" w:hAnsi="Cambria" w:cstheme="minorHAnsi"/>
          <w:b/>
          <w:bCs/>
          <w:lang w:val="en-GB"/>
        </w:rPr>
        <w:t>Vă prezentăm protocolul de colaborare semnat cu A.Co.R.</w:t>
      </w:r>
    </w:p>
    <w:p w:rsidR="00621CE8" w:rsidRPr="004B39E8" w:rsidRDefault="00621CE8" w:rsidP="00621CE8">
      <w:pPr>
        <w:autoSpaceDE w:val="0"/>
        <w:autoSpaceDN w:val="0"/>
        <w:adjustRightInd w:val="0"/>
        <w:spacing w:line="276" w:lineRule="auto"/>
        <w:jc w:val="center"/>
        <w:rPr>
          <w:rFonts w:ascii="Cambria" w:hAnsi="Cambria" w:cstheme="minorHAnsi"/>
          <w:sz w:val="24"/>
          <w:szCs w:val="24"/>
          <w:lang w:val="ro-RO"/>
        </w:rPr>
      </w:pPr>
      <w:r w:rsidRPr="004B39E8">
        <w:rPr>
          <w:rFonts w:ascii="Cambria" w:hAnsi="Cambria" w:cstheme="minorHAnsi"/>
          <w:noProof/>
          <w:sz w:val="24"/>
          <w:szCs w:val="24"/>
          <w:lang w:eastAsia="en-US"/>
        </w:rPr>
        <w:drawing>
          <wp:inline distT="0" distB="0" distL="0" distR="0">
            <wp:extent cx="2510341" cy="3657600"/>
            <wp:effectExtent l="0" t="0" r="4445" b="0"/>
            <wp:docPr id="1417959332"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58430" name="Picture 4" descr="A close-up of a document&#10;&#10;Description automatically generated"/>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46909" cy="3710880"/>
                    </a:xfrm>
                    <a:prstGeom prst="rect">
                      <a:avLst/>
                    </a:prstGeom>
                  </pic:spPr>
                </pic:pic>
              </a:graphicData>
            </a:graphic>
          </wp:inline>
        </w:drawing>
      </w:r>
      <w:r w:rsidRPr="004B39E8">
        <w:rPr>
          <w:rFonts w:ascii="Cambria" w:hAnsi="Cambria" w:cstheme="minorHAnsi"/>
          <w:noProof/>
          <w:sz w:val="24"/>
          <w:szCs w:val="24"/>
          <w:lang w:eastAsia="en-US"/>
        </w:rPr>
        <w:drawing>
          <wp:inline distT="0" distB="0" distL="0" distR="0">
            <wp:extent cx="2344093" cy="3364992"/>
            <wp:effectExtent l="0" t="0" r="0" b="6985"/>
            <wp:docPr id="582245422"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59021" name="Picture 5" descr="A close-up of a document&#10;&#10;Description automatically generated"/>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2387964" cy="3427969"/>
                    </a:xfrm>
                    <a:prstGeom prst="rect">
                      <a:avLst/>
                    </a:prstGeom>
                  </pic:spPr>
                </pic:pic>
              </a:graphicData>
            </a:graphic>
          </wp:inline>
        </w:drawing>
      </w:r>
    </w:p>
    <w:p w:rsidR="00621CE8" w:rsidRDefault="00621CE8" w:rsidP="00621CE8">
      <w:pPr>
        <w:spacing w:line="276" w:lineRule="auto"/>
        <w:jc w:val="center"/>
        <w:rPr>
          <w:rFonts w:ascii="Cambria" w:hAnsi="Cambria"/>
          <w:b/>
          <w:bCs/>
          <w:sz w:val="24"/>
          <w:szCs w:val="24"/>
        </w:rPr>
      </w:pPr>
      <w:r w:rsidRPr="004B39E8">
        <w:rPr>
          <w:rFonts w:ascii="Cambria" w:hAnsi="Cambria" w:cstheme="minorHAnsi"/>
          <w:noProof/>
          <w:sz w:val="24"/>
          <w:szCs w:val="24"/>
          <w:lang w:eastAsia="en-US"/>
        </w:rPr>
        <w:lastRenderedPageBreak/>
        <w:drawing>
          <wp:inline distT="0" distB="0" distL="0" distR="0">
            <wp:extent cx="2516767" cy="3613709"/>
            <wp:effectExtent l="0" t="0" r="0" b="6350"/>
            <wp:docPr id="1612262867" name="Picture 6"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89704" name="Picture 6" descr="A close-up of a paper&#10;&#10;Description automatically generated"/>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23264" cy="3766624"/>
                    </a:xfrm>
                    <a:prstGeom prst="rect">
                      <a:avLst/>
                    </a:prstGeom>
                  </pic:spPr>
                </pic:pic>
              </a:graphicData>
            </a:graphic>
          </wp:inline>
        </w:drawing>
      </w:r>
      <w:r w:rsidRPr="004B39E8">
        <w:rPr>
          <w:rFonts w:ascii="Cambria" w:hAnsi="Cambria" w:cstheme="minorHAnsi"/>
          <w:noProof/>
          <w:sz w:val="24"/>
          <w:szCs w:val="24"/>
          <w:lang w:eastAsia="en-US"/>
        </w:rPr>
        <w:drawing>
          <wp:inline distT="0" distB="0" distL="0" distR="0">
            <wp:extent cx="2519757" cy="3555187"/>
            <wp:effectExtent l="0" t="0" r="0" b="7620"/>
            <wp:docPr id="1934931403" name="Picture 7" descr="A document with a stamp and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47018" name="Picture 7" descr="A document with a stamp and signature&#10;&#10;Description automatically generated"/>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27184" cy="3565665"/>
                    </a:xfrm>
                    <a:prstGeom prst="rect">
                      <a:avLst/>
                    </a:prstGeom>
                  </pic:spPr>
                </pic:pic>
              </a:graphicData>
            </a:graphic>
          </wp:inline>
        </w:drawing>
      </w:r>
    </w:p>
    <w:p w:rsidR="00621CE8" w:rsidRPr="003B3446" w:rsidRDefault="00621CE8" w:rsidP="00621CE8">
      <w:pPr>
        <w:spacing w:line="276" w:lineRule="auto"/>
        <w:jc w:val="center"/>
        <w:rPr>
          <w:rFonts w:ascii="Cambria" w:hAnsi="Cambria"/>
          <w:b/>
          <w:bCs/>
          <w:sz w:val="26"/>
          <w:szCs w:val="26"/>
          <w:u w:val="single"/>
        </w:rPr>
      </w:pPr>
    </w:p>
    <w:p w:rsidR="00621CE8" w:rsidRPr="003B3446" w:rsidRDefault="00621CE8" w:rsidP="00621CE8">
      <w:pPr>
        <w:spacing w:line="276" w:lineRule="auto"/>
        <w:jc w:val="center"/>
        <w:rPr>
          <w:rFonts w:ascii="Cambria" w:hAnsi="Cambria"/>
          <w:b/>
          <w:bCs/>
          <w:sz w:val="26"/>
          <w:szCs w:val="26"/>
          <w:u w:val="single"/>
        </w:rPr>
      </w:pPr>
      <w:r w:rsidRPr="003B3446">
        <w:rPr>
          <w:rFonts w:ascii="Cambria" w:hAnsi="Cambria"/>
          <w:b/>
          <w:bCs/>
          <w:sz w:val="26"/>
          <w:szCs w:val="26"/>
          <w:u w:val="single"/>
        </w:rPr>
        <w:t>Avem un parteneriat semnat cu USAMV – Facultatea de Silvicultură și Cadastru, pentru a ne asigura că serviciul este realizat cu cea mai mare precizie și rigoare științifică.</w:t>
      </w: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r w:rsidRPr="003E17C7">
        <w:rPr>
          <w:rFonts w:ascii="Cambria" w:hAnsi="Cambria"/>
          <w:b/>
          <w:bCs/>
          <w:sz w:val="24"/>
          <w:szCs w:val="24"/>
        </w:rPr>
        <w:t>Introducere</w:t>
      </w:r>
    </w:p>
    <w:p w:rsidR="00621CE8" w:rsidRPr="003E17C7" w:rsidRDefault="00621CE8" w:rsidP="00621CE8">
      <w:pPr>
        <w:spacing w:line="276" w:lineRule="auto"/>
        <w:rPr>
          <w:rFonts w:ascii="Cambria" w:hAnsi="Cambria"/>
          <w:b/>
          <w:bCs/>
          <w:sz w:val="24"/>
          <w:szCs w:val="24"/>
        </w:rPr>
      </w:pPr>
    </w:p>
    <w:p w:rsidR="00621CE8" w:rsidRPr="003E17C7" w:rsidRDefault="00621CE8" w:rsidP="00621CE8">
      <w:pPr>
        <w:spacing w:line="276" w:lineRule="auto"/>
        <w:ind w:firstLine="720"/>
        <w:rPr>
          <w:rFonts w:ascii="Cambria" w:hAnsi="Cambria"/>
          <w:sz w:val="24"/>
          <w:szCs w:val="24"/>
        </w:rPr>
      </w:pPr>
      <w:r w:rsidRPr="003E17C7">
        <w:rPr>
          <w:rFonts w:ascii="Cambria" w:hAnsi="Cambria"/>
          <w:b/>
          <w:bCs/>
          <w:sz w:val="24"/>
          <w:szCs w:val="24"/>
        </w:rPr>
        <w:t>Registrul Local al Spațiilor Verzi (RSV)</w:t>
      </w:r>
      <w:r w:rsidRPr="003E17C7">
        <w:rPr>
          <w:rFonts w:ascii="Cambria" w:hAnsi="Cambria"/>
          <w:sz w:val="24"/>
          <w:szCs w:val="24"/>
        </w:rPr>
        <w:t xml:space="preserve"> reprezintă un instrument strategic esențial pentru o dezvoltare urbană sustenabilă. Utilizarea tehnologiei GIS (Geographic Information System) în cadrul RSV asigură o evidență clară, actualizată și ușor accesibilă a spațiilor verzi, facilitând gestionarea eficientă a acestora și respectarea legislației aplicabile.</w:t>
      </w:r>
    </w:p>
    <w:p w:rsidR="00621CE8" w:rsidRPr="003E17C7" w:rsidRDefault="00621CE8" w:rsidP="00621CE8">
      <w:pPr>
        <w:spacing w:line="276" w:lineRule="auto"/>
        <w:rPr>
          <w:rFonts w:ascii="Cambria" w:hAnsi="Cambria"/>
          <w:sz w:val="24"/>
          <w:szCs w:val="24"/>
        </w:rPr>
      </w:pPr>
      <w:r w:rsidRPr="003E17C7">
        <w:rPr>
          <w:rFonts w:ascii="Cambria" w:hAnsi="Cambria"/>
          <w:sz w:val="24"/>
          <w:szCs w:val="24"/>
        </w:rPr>
        <w:t>Prin această ofertă, ne angajăm să furnizăm soluții complete pentru inventarierea, actualizarea și administrarea RSV, respectând cele mai înalte standarde tehnice și cerințele legale.</w:t>
      </w:r>
    </w:p>
    <w:p w:rsidR="00621CE8" w:rsidRPr="003E17C7"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r>
        <w:rPr>
          <w:rFonts w:ascii="Cambria" w:hAnsi="Cambria"/>
          <w:noProof/>
          <w:sz w:val="24"/>
          <w:szCs w:val="24"/>
          <w:lang w:eastAsia="en-US"/>
        </w:rPr>
        <w:drawing>
          <wp:anchor distT="0" distB="0" distL="114300" distR="114300" simplePos="0" relativeHeight="251660288" behindDoc="1" locked="0" layoutInCell="1" allowOverlap="1">
            <wp:simplePos x="0" y="0"/>
            <wp:positionH relativeFrom="margin">
              <wp:posOffset>371475</wp:posOffset>
            </wp:positionH>
            <wp:positionV relativeFrom="paragraph">
              <wp:posOffset>-188595</wp:posOffset>
            </wp:positionV>
            <wp:extent cx="4718649" cy="2520142"/>
            <wp:effectExtent l="0" t="0" r="6350" b="0"/>
            <wp:wrapNone/>
            <wp:docPr id="169697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8649" cy="2520142"/>
                    </a:xfrm>
                    <a:prstGeom prst="rect">
                      <a:avLst/>
                    </a:prstGeom>
                    <a:noFill/>
                    <a:ln>
                      <a:noFill/>
                    </a:ln>
                  </pic:spPr>
                </pic:pic>
              </a:graphicData>
            </a:graphic>
          </wp:anchor>
        </w:drawing>
      </w: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r w:rsidRPr="003E17C7">
        <w:rPr>
          <w:rFonts w:ascii="Cambria" w:hAnsi="Cambria"/>
          <w:b/>
          <w:bCs/>
          <w:sz w:val="24"/>
          <w:szCs w:val="24"/>
        </w:rPr>
        <w:t>Obiectivele Proiectului</w:t>
      </w:r>
    </w:p>
    <w:p w:rsidR="00621CE8" w:rsidRPr="003E17C7" w:rsidRDefault="00621CE8" w:rsidP="00621CE8">
      <w:pPr>
        <w:spacing w:line="276" w:lineRule="auto"/>
        <w:rPr>
          <w:rFonts w:ascii="Cambria" w:hAnsi="Cambria"/>
          <w:b/>
          <w:bCs/>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Obiective principale:</w:t>
      </w:r>
    </w:p>
    <w:p w:rsidR="00621CE8" w:rsidRPr="003E17C7" w:rsidRDefault="00621CE8" w:rsidP="00621CE8">
      <w:pPr>
        <w:numPr>
          <w:ilvl w:val="0"/>
          <w:numId w:val="42"/>
        </w:numPr>
        <w:spacing w:after="160" w:line="276" w:lineRule="auto"/>
        <w:rPr>
          <w:rFonts w:ascii="Cambria" w:hAnsi="Cambria"/>
          <w:sz w:val="24"/>
          <w:szCs w:val="24"/>
        </w:rPr>
      </w:pPr>
      <w:r w:rsidRPr="003E17C7">
        <w:rPr>
          <w:rFonts w:ascii="Cambria" w:hAnsi="Cambria"/>
          <w:b/>
          <w:bCs/>
          <w:sz w:val="24"/>
          <w:szCs w:val="24"/>
        </w:rPr>
        <w:t>Identificarea și clasificarea spațiilor verzi:</w:t>
      </w:r>
    </w:p>
    <w:p w:rsidR="00621CE8" w:rsidRPr="003E17C7" w:rsidRDefault="00621CE8" w:rsidP="00621CE8">
      <w:pPr>
        <w:pStyle w:val="ListParagraph"/>
        <w:numPr>
          <w:ilvl w:val="0"/>
          <w:numId w:val="47"/>
        </w:numPr>
        <w:spacing w:after="160" w:line="276" w:lineRule="auto"/>
        <w:jc w:val="both"/>
        <w:rPr>
          <w:rFonts w:ascii="Cambria" w:hAnsi="Cambria"/>
        </w:rPr>
      </w:pPr>
      <w:r w:rsidRPr="003E17C7">
        <w:rPr>
          <w:rFonts w:ascii="Cambria" w:hAnsi="Cambria"/>
        </w:rPr>
        <w:t>Parcuri, grădini publice, terenuri recreative.</w:t>
      </w:r>
    </w:p>
    <w:p w:rsidR="00621CE8" w:rsidRPr="003E17C7" w:rsidRDefault="00621CE8" w:rsidP="00621CE8">
      <w:pPr>
        <w:pStyle w:val="ListParagraph"/>
        <w:numPr>
          <w:ilvl w:val="0"/>
          <w:numId w:val="47"/>
        </w:numPr>
        <w:spacing w:after="160" w:line="276" w:lineRule="auto"/>
        <w:jc w:val="both"/>
        <w:rPr>
          <w:rFonts w:ascii="Cambria" w:hAnsi="Cambria"/>
        </w:rPr>
      </w:pPr>
      <w:r w:rsidRPr="003E17C7">
        <w:rPr>
          <w:rFonts w:ascii="Cambria" w:hAnsi="Cambria"/>
        </w:rPr>
        <w:t>Zone verzi utilitare (protecție sanitară, consolidări).</w:t>
      </w:r>
    </w:p>
    <w:p w:rsidR="00621CE8" w:rsidRPr="003E17C7" w:rsidRDefault="00621CE8" w:rsidP="00621CE8">
      <w:pPr>
        <w:pStyle w:val="ListParagraph"/>
        <w:numPr>
          <w:ilvl w:val="0"/>
          <w:numId w:val="47"/>
        </w:numPr>
        <w:spacing w:after="160" w:line="276" w:lineRule="auto"/>
        <w:jc w:val="both"/>
        <w:rPr>
          <w:rFonts w:ascii="Cambria" w:hAnsi="Cambria"/>
        </w:rPr>
      </w:pPr>
      <w:r w:rsidRPr="003E17C7">
        <w:rPr>
          <w:rFonts w:ascii="Cambria" w:hAnsi="Cambria"/>
        </w:rPr>
        <w:t>Terenuri degradate sau neproductive cu potențial de transformare în spații verzi.</w:t>
      </w:r>
    </w:p>
    <w:p w:rsidR="00621CE8" w:rsidRPr="003E17C7" w:rsidRDefault="00621CE8" w:rsidP="00621CE8">
      <w:pPr>
        <w:numPr>
          <w:ilvl w:val="0"/>
          <w:numId w:val="42"/>
        </w:numPr>
        <w:spacing w:after="160" w:line="276" w:lineRule="auto"/>
        <w:rPr>
          <w:rFonts w:ascii="Cambria" w:hAnsi="Cambria"/>
          <w:sz w:val="24"/>
          <w:szCs w:val="24"/>
        </w:rPr>
      </w:pPr>
      <w:r w:rsidRPr="003E17C7">
        <w:rPr>
          <w:rFonts w:ascii="Cambria" w:hAnsi="Cambria"/>
          <w:b/>
          <w:bCs/>
          <w:sz w:val="24"/>
          <w:szCs w:val="24"/>
        </w:rPr>
        <w:t>Inventarierea detaliată a vegetației:</w:t>
      </w:r>
    </w:p>
    <w:p w:rsidR="00621CE8" w:rsidRPr="003E17C7" w:rsidRDefault="00621CE8" w:rsidP="00621CE8">
      <w:pPr>
        <w:pStyle w:val="ListParagraph"/>
        <w:numPr>
          <w:ilvl w:val="0"/>
          <w:numId w:val="48"/>
        </w:numPr>
        <w:spacing w:after="160" w:line="276" w:lineRule="auto"/>
        <w:jc w:val="both"/>
        <w:rPr>
          <w:rFonts w:ascii="Cambria" w:hAnsi="Cambria"/>
        </w:rPr>
      </w:pPr>
      <w:r w:rsidRPr="003E17C7">
        <w:rPr>
          <w:rFonts w:ascii="Cambria" w:hAnsi="Cambria"/>
        </w:rPr>
        <w:t>Evaluarea cantitativă și calitativă a vegetației.</w:t>
      </w:r>
    </w:p>
    <w:p w:rsidR="00621CE8" w:rsidRPr="003E17C7" w:rsidRDefault="00621CE8" w:rsidP="00621CE8">
      <w:pPr>
        <w:pStyle w:val="ListParagraph"/>
        <w:numPr>
          <w:ilvl w:val="0"/>
          <w:numId w:val="48"/>
        </w:numPr>
        <w:spacing w:after="160" w:line="276" w:lineRule="auto"/>
        <w:jc w:val="both"/>
        <w:rPr>
          <w:rFonts w:ascii="Cambria" w:hAnsi="Cambria"/>
        </w:rPr>
      </w:pPr>
      <w:r w:rsidRPr="003E17C7">
        <w:rPr>
          <w:rFonts w:ascii="Cambria" w:hAnsi="Cambria"/>
        </w:rPr>
        <w:t>Generarea hărților GIS, evidențiind coordonatele exacte ale fiecărui element.</w:t>
      </w:r>
    </w:p>
    <w:p w:rsidR="00621CE8" w:rsidRPr="003E17C7" w:rsidRDefault="00621CE8" w:rsidP="00621CE8">
      <w:pPr>
        <w:numPr>
          <w:ilvl w:val="0"/>
          <w:numId w:val="42"/>
        </w:numPr>
        <w:spacing w:after="160" w:line="276" w:lineRule="auto"/>
        <w:rPr>
          <w:rFonts w:ascii="Cambria" w:hAnsi="Cambria"/>
          <w:sz w:val="24"/>
          <w:szCs w:val="24"/>
        </w:rPr>
      </w:pPr>
      <w:r w:rsidRPr="003E17C7">
        <w:rPr>
          <w:rFonts w:ascii="Cambria" w:hAnsi="Cambria"/>
          <w:b/>
          <w:bCs/>
          <w:sz w:val="24"/>
          <w:szCs w:val="24"/>
        </w:rPr>
        <w:t>Rapoarte conform cerințelor legale:</w:t>
      </w:r>
    </w:p>
    <w:p w:rsidR="00621CE8" w:rsidRPr="003E17C7" w:rsidRDefault="00621CE8" w:rsidP="00621CE8">
      <w:pPr>
        <w:pStyle w:val="ListParagraph"/>
        <w:numPr>
          <w:ilvl w:val="0"/>
          <w:numId w:val="49"/>
        </w:numPr>
        <w:spacing w:after="160" w:line="276" w:lineRule="auto"/>
        <w:jc w:val="both"/>
        <w:rPr>
          <w:rFonts w:ascii="Cambria" w:hAnsi="Cambria"/>
        </w:rPr>
      </w:pPr>
      <w:r w:rsidRPr="003E17C7">
        <w:rPr>
          <w:rFonts w:ascii="Cambria" w:hAnsi="Cambria"/>
        </w:rPr>
        <w:t>Date structurate pentru conformitate cu legislația națională.</w:t>
      </w: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Obiective adiționale:</w:t>
      </w:r>
    </w:p>
    <w:p w:rsidR="00621CE8" w:rsidRPr="003E17C7" w:rsidRDefault="00621CE8" w:rsidP="00621CE8">
      <w:pPr>
        <w:numPr>
          <w:ilvl w:val="0"/>
          <w:numId w:val="43"/>
        </w:numPr>
        <w:tabs>
          <w:tab w:val="num" w:pos="720"/>
        </w:tabs>
        <w:spacing w:after="160" w:line="276" w:lineRule="auto"/>
        <w:rPr>
          <w:rFonts w:ascii="Cambria" w:hAnsi="Cambria"/>
          <w:sz w:val="24"/>
          <w:szCs w:val="24"/>
        </w:rPr>
      </w:pPr>
      <w:r w:rsidRPr="003E17C7">
        <w:rPr>
          <w:rFonts w:ascii="Cambria" w:hAnsi="Cambria"/>
          <w:sz w:val="24"/>
          <w:szCs w:val="24"/>
        </w:rPr>
        <w:t>Crearea unei baze de date digitale integrată și actualizabilă.</w:t>
      </w:r>
    </w:p>
    <w:p w:rsidR="00621CE8" w:rsidRPr="003E17C7" w:rsidRDefault="00621CE8" w:rsidP="00621CE8">
      <w:pPr>
        <w:numPr>
          <w:ilvl w:val="0"/>
          <w:numId w:val="43"/>
        </w:numPr>
        <w:tabs>
          <w:tab w:val="num" w:pos="720"/>
        </w:tabs>
        <w:spacing w:after="160" w:line="276" w:lineRule="auto"/>
        <w:rPr>
          <w:rFonts w:ascii="Cambria" w:hAnsi="Cambria"/>
          <w:sz w:val="24"/>
          <w:szCs w:val="24"/>
        </w:rPr>
      </w:pPr>
      <w:r w:rsidRPr="003E17C7">
        <w:rPr>
          <w:rFonts w:ascii="Cambria" w:hAnsi="Cambria"/>
          <w:sz w:val="24"/>
          <w:szCs w:val="24"/>
        </w:rPr>
        <w:lastRenderedPageBreak/>
        <w:t>Identificarea zonelor verzi cu acces restricționat (școli, instituții culturale).</w:t>
      </w:r>
    </w:p>
    <w:p w:rsidR="00621CE8" w:rsidRPr="003E17C7" w:rsidRDefault="00621CE8" w:rsidP="00621CE8">
      <w:pPr>
        <w:numPr>
          <w:ilvl w:val="0"/>
          <w:numId w:val="43"/>
        </w:numPr>
        <w:tabs>
          <w:tab w:val="num" w:pos="720"/>
        </w:tabs>
        <w:spacing w:after="160" w:line="276" w:lineRule="auto"/>
        <w:rPr>
          <w:rFonts w:ascii="Cambria" w:hAnsi="Cambria"/>
          <w:sz w:val="24"/>
          <w:szCs w:val="24"/>
        </w:rPr>
      </w:pPr>
      <w:r w:rsidRPr="003E17C7">
        <w:rPr>
          <w:rFonts w:ascii="Cambria" w:hAnsi="Cambria"/>
          <w:sz w:val="24"/>
          <w:szCs w:val="24"/>
        </w:rPr>
        <w:t>Sprijinirea luării deciziilor pentru o urbanizare adaptată comunității.</w:t>
      </w:r>
    </w:p>
    <w:p w:rsidR="00621CE8" w:rsidRDefault="00621CE8" w:rsidP="00621CE8">
      <w:pPr>
        <w:spacing w:line="276" w:lineRule="auto"/>
        <w:rPr>
          <w:rFonts w:ascii="Cambria" w:hAnsi="Cambria"/>
          <w:sz w:val="24"/>
          <w:szCs w:val="24"/>
        </w:rPr>
      </w:pPr>
    </w:p>
    <w:p w:rsidR="00621CE8" w:rsidRDefault="005D6F70" w:rsidP="00621CE8">
      <w:pPr>
        <w:spacing w:line="276" w:lineRule="auto"/>
        <w:rPr>
          <w:rFonts w:ascii="Cambria" w:hAnsi="Cambria"/>
          <w:sz w:val="24"/>
          <w:szCs w:val="24"/>
        </w:rPr>
      </w:pPr>
      <w:r>
        <w:rPr>
          <w:rFonts w:ascii="Cambria" w:hAnsi="Cambria"/>
          <w:noProof/>
          <w:sz w:val="24"/>
          <w:szCs w:val="24"/>
          <w:lang w:eastAsia="en-US"/>
        </w:rPr>
        <w:drawing>
          <wp:anchor distT="0" distB="0" distL="114300" distR="114300" simplePos="0" relativeHeight="251661312" behindDoc="1" locked="0" layoutInCell="1" allowOverlap="1">
            <wp:simplePos x="0" y="0"/>
            <wp:positionH relativeFrom="margin">
              <wp:posOffset>437515</wp:posOffset>
            </wp:positionH>
            <wp:positionV relativeFrom="paragraph">
              <wp:posOffset>12700</wp:posOffset>
            </wp:positionV>
            <wp:extent cx="4649638" cy="2358649"/>
            <wp:effectExtent l="0" t="0" r="0" b="3810"/>
            <wp:wrapNone/>
            <wp:docPr id="1814641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9638" cy="2358649"/>
                    </a:xfrm>
                    <a:prstGeom prst="rect">
                      <a:avLst/>
                    </a:prstGeom>
                    <a:noFill/>
                    <a:ln>
                      <a:noFill/>
                    </a:ln>
                  </pic:spPr>
                </pic:pic>
              </a:graphicData>
            </a:graphic>
          </wp:anchor>
        </w:drawing>
      </w:r>
    </w:p>
    <w:p w:rsidR="00621CE8" w:rsidRPr="003E17C7" w:rsidRDefault="00621CE8" w:rsidP="00621CE8">
      <w:pPr>
        <w:spacing w:line="276" w:lineRule="auto"/>
        <w:jc w:val="center"/>
        <w:rPr>
          <w:rFonts w:ascii="Cambria" w:hAnsi="Cambria"/>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Soluții Tehnice</w:t>
      </w: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Structura RSV în format GIS:</w:t>
      </w:r>
    </w:p>
    <w:p w:rsidR="00621CE8" w:rsidRPr="003E17C7" w:rsidRDefault="00621CE8" w:rsidP="00621CE8">
      <w:pPr>
        <w:numPr>
          <w:ilvl w:val="0"/>
          <w:numId w:val="44"/>
        </w:numPr>
        <w:spacing w:after="160" w:line="276" w:lineRule="auto"/>
        <w:rPr>
          <w:rFonts w:ascii="Cambria" w:hAnsi="Cambria"/>
          <w:sz w:val="24"/>
          <w:szCs w:val="24"/>
        </w:rPr>
      </w:pPr>
      <w:r w:rsidRPr="003E17C7">
        <w:rPr>
          <w:rFonts w:ascii="Cambria" w:hAnsi="Cambria"/>
          <w:sz w:val="24"/>
          <w:szCs w:val="24"/>
        </w:rPr>
        <w:t>Delimitarea clară a intravilanului și extravilanului.</w:t>
      </w:r>
    </w:p>
    <w:p w:rsidR="00621CE8" w:rsidRPr="003E17C7" w:rsidRDefault="00621CE8" w:rsidP="00621CE8">
      <w:pPr>
        <w:numPr>
          <w:ilvl w:val="0"/>
          <w:numId w:val="44"/>
        </w:numPr>
        <w:spacing w:after="160" w:line="276" w:lineRule="auto"/>
        <w:rPr>
          <w:rFonts w:ascii="Cambria" w:hAnsi="Cambria"/>
          <w:sz w:val="24"/>
          <w:szCs w:val="24"/>
        </w:rPr>
      </w:pPr>
      <w:r w:rsidRPr="003E17C7">
        <w:rPr>
          <w:rFonts w:ascii="Cambria" w:hAnsi="Cambria"/>
          <w:sz w:val="24"/>
          <w:szCs w:val="24"/>
        </w:rPr>
        <w:t>Evidențierea imobilelor și construcțiilor existente.</w:t>
      </w:r>
    </w:p>
    <w:p w:rsidR="00621CE8" w:rsidRPr="003E17C7" w:rsidRDefault="00621CE8" w:rsidP="00621CE8">
      <w:pPr>
        <w:numPr>
          <w:ilvl w:val="0"/>
          <w:numId w:val="44"/>
        </w:numPr>
        <w:spacing w:after="160" w:line="276" w:lineRule="auto"/>
        <w:rPr>
          <w:rFonts w:ascii="Cambria" w:hAnsi="Cambria"/>
          <w:sz w:val="24"/>
          <w:szCs w:val="24"/>
        </w:rPr>
      </w:pPr>
      <w:r w:rsidRPr="003E17C7">
        <w:rPr>
          <w:rFonts w:ascii="Cambria" w:hAnsi="Cambria"/>
          <w:sz w:val="24"/>
          <w:szCs w:val="24"/>
        </w:rPr>
        <w:t>Straturi de date detaliate:</w:t>
      </w:r>
    </w:p>
    <w:p w:rsidR="00621CE8" w:rsidRPr="003E17C7" w:rsidRDefault="00621CE8" w:rsidP="00621CE8">
      <w:pPr>
        <w:pStyle w:val="ListParagraph"/>
        <w:numPr>
          <w:ilvl w:val="0"/>
          <w:numId w:val="49"/>
        </w:numPr>
        <w:spacing w:after="160" w:line="276" w:lineRule="auto"/>
        <w:jc w:val="both"/>
        <w:rPr>
          <w:rFonts w:ascii="Cambria" w:hAnsi="Cambria"/>
        </w:rPr>
      </w:pPr>
      <w:r w:rsidRPr="003E17C7">
        <w:rPr>
          <w:rFonts w:ascii="Cambria" w:hAnsi="Cambria"/>
        </w:rPr>
        <w:t>Vegetație (arbori, gard viu).</w:t>
      </w:r>
    </w:p>
    <w:p w:rsidR="00621CE8" w:rsidRPr="003E17C7" w:rsidRDefault="00621CE8" w:rsidP="00621CE8">
      <w:pPr>
        <w:pStyle w:val="ListParagraph"/>
        <w:numPr>
          <w:ilvl w:val="0"/>
          <w:numId w:val="49"/>
        </w:numPr>
        <w:spacing w:after="160" w:line="276" w:lineRule="auto"/>
        <w:jc w:val="both"/>
        <w:rPr>
          <w:rFonts w:ascii="Cambria" w:hAnsi="Cambria"/>
        </w:rPr>
      </w:pPr>
      <w:r w:rsidRPr="003E17C7">
        <w:rPr>
          <w:rFonts w:ascii="Cambria" w:hAnsi="Cambria"/>
        </w:rPr>
        <w:t>Observații privind starea vegetației.</w:t>
      </w:r>
    </w:p>
    <w:p w:rsidR="00621CE8" w:rsidRPr="003E17C7" w:rsidRDefault="00621CE8" w:rsidP="00621CE8">
      <w:pPr>
        <w:numPr>
          <w:ilvl w:val="0"/>
          <w:numId w:val="44"/>
        </w:numPr>
        <w:spacing w:after="160" w:line="276" w:lineRule="auto"/>
        <w:rPr>
          <w:rFonts w:ascii="Cambria" w:hAnsi="Cambria"/>
          <w:sz w:val="24"/>
          <w:szCs w:val="24"/>
        </w:rPr>
      </w:pPr>
      <w:r w:rsidRPr="003E17C7">
        <w:rPr>
          <w:rFonts w:ascii="Cambria" w:hAnsi="Cambria"/>
          <w:sz w:val="24"/>
          <w:szCs w:val="24"/>
        </w:rPr>
        <w:t>Hărți interactive bazate pe ortofotoplan (rezoluție 3-5 cm/pixel, opțional).</w:t>
      </w: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Metodologie:</w:t>
      </w:r>
    </w:p>
    <w:p w:rsidR="00621CE8" w:rsidRPr="003E17C7" w:rsidRDefault="00621CE8" w:rsidP="00621CE8">
      <w:pPr>
        <w:numPr>
          <w:ilvl w:val="0"/>
          <w:numId w:val="45"/>
        </w:numPr>
        <w:spacing w:after="160" w:line="276" w:lineRule="auto"/>
        <w:rPr>
          <w:rFonts w:ascii="Cambria" w:hAnsi="Cambria"/>
          <w:sz w:val="24"/>
          <w:szCs w:val="24"/>
        </w:rPr>
      </w:pPr>
      <w:r w:rsidRPr="003E17C7">
        <w:rPr>
          <w:rFonts w:ascii="Cambria" w:hAnsi="Cambria"/>
          <w:sz w:val="24"/>
          <w:szCs w:val="24"/>
        </w:rPr>
        <w:t>Măsurători de înaltă precizie folosind echipamente moderne.</w:t>
      </w:r>
    </w:p>
    <w:p w:rsidR="00621CE8" w:rsidRPr="003E17C7" w:rsidRDefault="00621CE8" w:rsidP="00621CE8">
      <w:pPr>
        <w:numPr>
          <w:ilvl w:val="0"/>
          <w:numId w:val="45"/>
        </w:numPr>
        <w:spacing w:after="160" w:line="276" w:lineRule="auto"/>
        <w:rPr>
          <w:rFonts w:ascii="Cambria" w:hAnsi="Cambria"/>
          <w:sz w:val="24"/>
          <w:szCs w:val="24"/>
        </w:rPr>
      </w:pPr>
      <w:r w:rsidRPr="003E17C7">
        <w:rPr>
          <w:rFonts w:ascii="Cambria" w:hAnsi="Cambria"/>
          <w:sz w:val="24"/>
          <w:szCs w:val="24"/>
        </w:rPr>
        <w:t>Analiza vegetației, identificarea speciilor și evaluarea vitalității.</w:t>
      </w:r>
    </w:p>
    <w:p w:rsidR="00621CE8" w:rsidRPr="003E17C7" w:rsidRDefault="00621CE8" w:rsidP="00621CE8">
      <w:pPr>
        <w:numPr>
          <w:ilvl w:val="0"/>
          <w:numId w:val="45"/>
        </w:numPr>
        <w:spacing w:after="160" w:line="276" w:lineRule="auto"/>
        <w:rPr>
          <w:rFonts w:ascii="Cambria" w:hAnsi="Cambria"/>
          <w:sz w:val="24"/>
          <w:szCs w:val="24"/>
        </w:rPr>
      </w:pPr>
      <w:r w:rsidRPr="003E17C7">
        <w:rPr>
          <w:rFonts w:ascii="Cambria" w:hAnsi="Cambria"/>
          <w:sz w:val="24"/>
          <w:szCs w:val="24"/>
        </w:rPr>
        <w:t>Împărțirea spațiilor verzi în parcele pentru gestionare eficientă.</w:t>
      </w:r>
    </w:p>
    <w:p w:rsidR="00621CE8" w:rsidRDefault="00621CE8" w:rsidP="00621CE8">
      <w:pPr>
        <w:numPr>
          <w:ilvl w:val="0"/>
          <w:numId w:val="45"/>
        </w:numPr>
        <w:spacing w:after="160" w:line="276" w:lineRule="auto"/>
        <w:rPr>
          <w:rFonts w:ascii="Cambria" w:hAnsi="Cambria"/>
          <w:sz w:val="24"/>
          <w:szCs w:val="24"/>
        </w:rPr>
      </w:pPr>
      <w:r w:rsidRPr="003E17C7">
        <w:rPr>
          <w:rFonts w:ascii="Cambria" w:hAnsi="Cambria"/>
          <w:sz w:val="24"/>
          <w:szCs w:val="24"/>
        </w:rPr>
        <w:t>Codificarea datelor conform standardelor naționale.</w:t>
      </w:r>
    </w:p>
    <w:p w:rsidR="00621CE8"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sz w:val="24"/>
          <w:szCs w:val="24"/>
        </w:rPr>
      </w:pPr>
    </w:p>
    <w:p w:rsidR="00621CE8" w:rsidRDefault="005D6F70" w:rsidP="00621CE8">
      <w:pPr>
        <w:spacing w:line="276" w:lineRule="auto"/>
        <w:rPr>
          <w:rFonts w:ascii="Cambria" w:hAnsi="Cambria"/>
          <w:sz w:val="24"/>
          <w:szCs w:val="24"/>
        </w:rPr>
      </w:pPr>
      <w:r>
        <w:rPr>
          <w:rFonts w:ascii="Cambria" w:hAnsi="Cambria"/>
          <w:noProof/>
          <w:sz w:val="24"/>
          <w:szCs w:val="24"/>
          <w:lang w:eastAsia="en-US"/>
        </w:rPr>
        <w:drawing>
          <wp:anchor distT="0" distB="0" distL="114300" distR="114300" simplePos="0" relativeHeight="251662336" behindDoc="1" locked="0" layoutInCell="1" allowOverlap="1">
            <wp:simplePos x="0" y="0"/>
            <wp:positionH relativeFrom="margin">
              <wp:posOffset>284480</wp:posOffset>
            </wp:positionH>
            <wp:positionV relativeFrom="paragraph">
              <wp:posOffset>-229235</wp:posOffset>
            </wp:positionV>
            <wp:extent cx="5108525" cy="2587925"/>
            <wp:effectExtent l="0" t="0" r="0" b="3175"/>
            <wp:wrapNone/>
            <wp:docPr id="1974272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08525" cy="2587925"/>
                    </a:xfrm>
                    <a:prstGeom prst="rect">
                      <a:avLst/>
                    </a:prstGeom>
                    <a:noFill/>
                    <a:ln>
                      <a:noFill/>
                    </a:ln>
                  </pic:spPr>
                </pic:pic>
              </a:graphicData>
            </a:graphic>
          </wp:anchor>
        </w:drawing>
      </w:r>
    </w:p>
    <w:p w:rsidR="00621CE8"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sz w:val="24"/>
          <w:szCs w:val="24"/>
        </w:rPr>
      </w:pPr>
    </w:p>
    <w:p w:rsidR="00621CE8" w:rsidRPr="003E17C7" w:rsidRDefault="00621CE8" w:rsidP="00621CE8">
      <w:pPr>
        <w:spacing w:line="276" w:lineRule="auto"/>
        <w:rPr>
          <w:rFonts w:ascii="Cambria" w:hAnsi="Cambria"/>
          <w:sz w:val="24"/>
          <w:szCs w:val="24"/>
        </w:rPr>
      </w:pPr>
    </w:p>
    <w:p w:rsidR="00621CE8" w:rsidRPr="003E17C7" w:rsidRDefault="00621CE8" w:rsidP="00621CE8">
      <w:pPr>
        <w:spacing w:line="276" w:lineRule="auto"/>
        <w:rPr>
          <w:rFonts w:ascii="Cambria" w:hAnsi="Cambria"/>
          <w:sz w:val="24"/>
          <w:szCs w:val="24"/>
        </w:rPr>
      </w:pPr>
    </w:p>
    <w:p w:rsidR="00621CE8" w:rsidRDefault="00621CE8" w:rsidP="00621CE8">
      <w:pPr>
        <w:spacing w:line="276" w:lineRule="auto"/>
        <w:rPr>
          <w:rFonts w:ascii="Cambria" w:hAnsi="Cambria"/>
          <w:b/>
          <w:bCs/>
          <w:sz w:val="24"/>
          <w:szCs w:val="24"/>
        </w:rPr>
      </w:pPr>
    </w:p>
    <w:p w:rsidR="00621CE8" w:rsidRDefault="00621CE8" w:rsidP="00621CE8">
      <w:pPr>
        <w:spacing w:line="276" w:lineRule="auto"/>
        <w:rPr>
          <w:rFonts w:ascii="Cambria" w:hAnsi="Cambria"/>
          <w:b/>
          <w:bCs/>
          <w:sz w:val="24"/>
          <w:szCs w:val="24"/>
        </w:rPr>
      </w:pPr>
    </w:p>
    <w:p w:rsidR="005D6F70" w:rsidRDefault="005D6F70" w:rsidP="00621CE8">
      <w:pPr>
        <w:spacing w:line="276" w:lineRule="auto"/>
        <w:rPr>
          <w:rFonts w:ascii="Cambria" w:hAnsi="Cambria"/>
          <w:b/>
          <w:bCs/>
          <w:sz w:val="24"/>
          <w:szCs w:val="24"/>
        </w:rPr>
      </w:pPr>
    </w:p>
    <w:p w:rsidR="005D6F70" w:rsidRDefault="005D6F70" w:rsidP="00621CE8">
      <w:pPr>
        <w:spacing w:line="276" w:lineRule="auto"/>
        <w:rPr>
          <w:rFonts w:ascii="Cambria" w:hAnsi="Cambria"/>
          <w:b/>
          <w:bCs/>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Beneficii Cheie</w:t>
      </w:r>
    </w:p>
    <w:p w:rsidR="00621CE8" w:rsidRPr="003E17C7" w:rsidRDefault="00621CE8" w:rsidP="00621CE8">
      <w:pPr>
        <w:numPr>
          <w:ilvl w:val="0"/>
          <w:numId w:val="46"/>
        </w:numPr>
        <w:spacing w:after="160" w:line="276" w:lineRule="auto"/>
        <w:rPr>
          <w:rFonts w:ascii="Cambria" w:hAnsi="Cambria"/>
          <w:sz w:val="24"/>
          <w:szCs w:val="24"/>
        </w:rPr>
      </w:pPr>
      <w:r w:rsidRPr="003E17C7">
        <w:rPr>
          <w:rFonts w:ascii="Cambria" w:hAnsi="Cambria"/>
          <w:b/>
          <w:bCs/>
          <w:sz w:val="24"/>
          <w:szCs w:val="24"/>
        </w:rPr>
        <w:t>Conformitate legală garantată:</w:t>
      </w:r>
      <w:r w:rsidRPr="003E17C7">
        <w:rPr>
          <w:rFonts w:ascii="Cambria" w:hAnsi="Cambria"/>
          <w:sz w:val="24"/>
          <w:szCs w:val="24"/>
        </w:rPr>
        <w:t xml:space="preserve"> Respectarea legislației în vigoare (Legea nr. 24/2007, Ordinul nr. 1466/2010).</w:t>
      </w:r>
    </w:p>
    <w:p w:rsidR="00621CE8" w:rsidRPr="003E17C7" w:rsidRDefault="00621CE8" w:rsidP="00621CE8">
      <w:pPr>
        <w:numPr>
          <w:ilvl w:val="0"/>
          <w:numId w:val="46"/>
        </w:numPr>
        <w:spacing w:after="160" w:line="276" w:lineRule="auto"/>
        <w:rPr>
          <w:rFonts w:ascii="Cambria" w:hAnsi="Cambria"/>
          <w:sz w:val="24"/>
          <w:szCs w:val="24"/>
        </w:rPr>
      </w:pPr>
      <w:r w:rsidRPr="003E17C7">
        <w:rPr>
          <w:rFonts w:ascii="Cambria" w:hAnsi="Cambria"/>
          <w:b/>
          <w:bCs/>
          <w:sz w:val="24"/>
          <w:szCs w:val="24"/>
        </w:rPr>
        <w:t>Tehnologie avansată:</w:t>
      </w:r>
      <w:r w:rsidRPr="003E17C7">
        <w:rPr>
          <w:rFonts w:ascii="Cambria" w:hAnsi="Cambria"/>
          <w:sz w:val="24"/>
          <w:szCs w:val="24"/>
        </w:rPr>
        <w:t xml:space="preserve"> Soluții GIS moderne pentru o administrare eficientă.</w:t>
      </w:r>
    </w:p>
    <w:p w:rsidR="00621CE8" w:rsidRPr="003E17C7" w:rsidRDefault="00621CE8" w:rsidP="00621CE8">
      <w:pPr>
        <w:numPr>
          <w:ilvl w:val="0"/>
          <w:numId w:val="46"/>
        </w:numPr>
        <w:spacing w:after="160" w:line="276" w:lineRule="auto"/>
        <w:rPr>
          <w:rFonts w:ascii="Cambria" w:hAnsi="Cambria"/>
          <w:sz w:val="24"/>
          <w:szCs w:val="24"/>
        </w:rPr>
      </w:pPr>
      <w:r w:rsidRPr="003E17C7">
        <w:rPr>
          <w:rFonts w:ascii="Cambria" w:hAnsi="Cambria"/>
          <w:b/>
          <w:bCs/>
          <w:sz w:val="24"/>
          <w:szCs w:val="24"/>
        </w:rPr>
        <w:t>Expertiză și profesionalism:</w:t>
      </w:r>
      <w:r w:rsidRPr="003E17C7">
        <w:rPr>
          <w:rFonts w:ascii="Cambria" w:hAnsi="Cambria"/>
          <w:sz w:val="24"/>
          <w:szCs w:val="24"/>
        </w:rPr>
        <w:t xml:space="preserve"> O echipă cu experiență vastă în proiecte similare.</w:t>
      </w:r>
    </w:p>
    <w:p w:rsidR="00621CE8" w:rsidRPr="00A32301" w:rsidRDefault="00621CE8" w:rsidP="00621CE8">
      <w:pPr>
        <w:numPr>
          <w:ilvl w:val="0"/>
          <w:numId w:val="46"/>
        </w:numPr>
        <w:spacing w:after="160" w:line="276" w:lineRule="auto"/>
        <w:rPr>
          <w:rFonts w:ascii="Cambria" w:hAnsi="Cambria"/>
          <w:sz w:val="24"/>
          <w:szCs w:val="24"/>
        </w:rPr>
      </w:pPr>
      <w:r w:rsidRPr="003E17C7">
        <w:rPr>
          <w:rFonts w:ascii="Cambria" w:hAnsi="Cambria"/>
          <w:b/>
          <w:bCs/>
          <w:sz w:val="24"/>
          <w:szCs w:val="24"/>
        </w:rPr>
        <w:t>Rapoarte detaliate și hărți interactive:</w:t>
      </w:r>
      <w:r w:rsidRPr="003E17C7">
        <w:rPr>
          <w:rFonts w:ascii="Cambria" w:hAnsi="Cambria"/>
          <w:sz w:val="24"/>
          <w:szCs w:val="24"/>
        </w:rPr>
        <w:t xml:space="preserve"> Instrumente clare și practice pentru decizii informate.</w:t>
      </w:r>
    </w:p>
    <w:p w:rsidR="00621CE8" w:rsidRPr="000E59BA" w:rsidRDefault="00621CE8" w:rsidP="00621CE8">
      <w:pPr>
        <w:pStyle w:val="ListParagraph"/>
        <w:spacing w:line="276" w:lineRule="auto"/>
        <w:jc w:val="both"/>
        <w:rPr>
          <w:rFonts w:ascii="Cambria" w:hAnsi="Cambria"/>
        </w:rPr>
      </w:pPr>
    </w:p>
    <w:p w:rsidR="00621CE8" w:rsidRPr="003B3446" w:rsidRDefault="00621CE8" w:rsidP="00621CE8">
      <w:pPr>
        <w:spacing w:line="276" w:lineRule="auto"/>
        <w:jc w:val="center"/>
        <w:rPr>
          <w:rFonts w:ascii="Cambria" w:hAnsi="Cambria"/>
          <w:b/>
          <w:bCs/>
          <w:sz w:val="26"/>
          <w:szCs w:val="26"/>
          <w:u w:val="single"/>
        </w:rPr>
      </w:pPr>
      <w:r w:rsidRPr="003B3446">
        <w:rPr>
          <w:rFonts w:ascii="Cambria" w:hAnsi="Cambria"/>
          <w:b/>
          <w:bCs/>
          <w:sz w:val="26"/>
          <w:szCs w:val="26"/>
          <w:u w:val="single"/>
        </w:rPr>
        <w:t>Vom trimite documentația către Garda de Mediu pentru a fi verificată, acesta fiind un pas foarte important prin care vă asigurăm că sunteți în deplină legalitate.</w:t>
      </w:r>
    </w:p>
    <w:p w:rsidR="00621CE8" w:rsidRPr="003B3446" w:rsidRDefault="00621CE8" w:rsidP="00621CE8">
      <w:pPr>
        <w:spacing w:line="276" w:lineRule="auto"/>
        <w:jc w:val="center"/>
        <w:rPr>
          <w:rFonts w:ascii="Cambria" w:hAnsi="Cambria"/>
          <w:b/>
          <w:bCs/>
          <w:sz w:val="26"/>
          <w:szCs w:val="26"/>
          <w:u w:val="single"/>
        </w:rPr>
      </w:pPr>
      <w:r w:rsidRPr="003B3446">
        <w:rPr>
          <w:rFonts w:ascii="Cambria" w:hAnsi="Cambria"/>
          <w:b/>
          <w:bCs/>
          <w:sz w:val="26"/>
          <w:szCs w:val="26"/>
          <w:u w:val="single"/>
        </w:rPr>
        <w:t>Documentația este mai mult decât conformă cu orice cerințe privind accesarea fondurilor europene în viitor, astfel încât să fiți sigur că nu doar că nu va constitui un motiv de respingere, ci vă va ajuta să obțineți un punctaj mai bun.</w:t>
      </w:r>
    </w:p>
    <w:p w:rsidR="00621CE8" w:rsidRDefault="00621CE8" w:rsidP="00621CE8">
      <w:pPr>
        <w:spacing w:line="276" w:lineRule="auto"/>
        <w:rPr>
          <w:rFonts w:ascii="Cambria" w:hAnsi="Cambria"/>
          <w:b/>
          <w:bCs/>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Costuri</w:t>
      </w:r>
    </w:p>
    <w:p w:rsidR="00621CE8" w:rsidRDefault="00621CE8" w:rsidP="00621CE8">
      <w:pPr>
        <w:spacing w:line="276" w:lineRule="auto"/>
        <w:rPr>
          <w:rFonts w:ascii="Cambria" w:hAnsi="Cambria"/>
          <w:sz w:val="24"/>
          <w:szCs w:val="24"/>
        </w:rPr>
      </w:pPr>
      <w:r w:rsidRPr="003E17C7">
        <w:rPr>
          <w:rFonts w:ascii="Cambria" w:hAnsi="Cambria"/>
          <w:sz w:val="24"/>
          <w:szCs w:val="24"/>
        </w:rPr>
        <w:lastRenderedPageBreak/>
        <w:t xml:space="preserve">Costul pentru realizarea RSV este de </w:t>
      </w:r>
      <w:r w:rsidR="00A56187" w:rsidRPr="00A56187">
        <w:rPr>
          <w:rFonts w:ascii="Cambria" w:hAnsi="Cambria"/>
          <w:b/>
          <w:bCs/>
          <w:sz w:val="24"/>
          <w:szCs w:val="24"/>
        </w:rPr>
        <w:t>50.100,00 RON</w:t>
      </w:r>
      <w:r w:rsidR="00A56187">
        <w:rPr>
          <w:rFonts w:ascii="Cambria" w:hAnsi="Cambria"/>
          <w:b/>
          <w:bCs/>
          <w:sz w:val="24"/>
          <w:szCs w:val="24"/>
        </w:rPr>
        <w:t xml:space="preserve"> </w:t>
      </w:r>
      <w:r w:rsidRPr="003E17C7">
        <w:rPr>
          <w:rFonts w:ascii="Cambria" w:hAnsi="Cambria"/>
          <w:b/>
          <w:bCs/>
          <w:sz w:val="24"/>
          <w:szCs w:val="24"/>
        </w:rPr>
        <w:t>+ TVA.</w:t>
      </w:r>
      <w:r w:rsidRPr="003E17C7">
        <w:rPr>
          <w:rFonts w:ascii="Cambria" w:hAnsi="Cambria"/>
          <w:sz w:val="24"/>
          <w:szCs w:val="24"/>
        </w:rPr>
        <w:br/>
      </w:r>
      <w:r w:rsidRPr="00A55641">
        <w:rPr>
          <w:rFonts w:ascii="Cambria" w:hAnsi="Cambria"/>
          <w:sz w:val="24"/>
          <w:szCs w:val="24"/>
        </w:rPr>
        <w:t xml:space="preserve">Acest preț include toate serviciile descrise, iar suma aferentă realizării proiectului este achitată în rate pe parcursul a </w:t>
      </w:r>
      <w:r w:rsidRPr="00A55641">
        <w:rPr>
          <w:rFonts w:ascii="Cambria" w:hAnsi="Cambria"/>
          <w:b/>
          <w:bCs/>
          <w:sz w:val="24"/>
          <w:szCs w:val="24"/>
        </w:rPr>
        <w:t>24 de luni</w:t>
      </w:r>
      <w:r w:rsidRPr="00A55641">
        <w:rPr>
          <w:rFonts w:ascii="Cambria" w:hAnsi="Cambria"/>
          <w:sz w:val="24"/>
          <w:szCs w:val="24"/>
        </w:rPr>
        <w:t>.</w:t>
      </w:r>
    </w:p>
    <w:p w:rsidR="00A56187" w:rsidRPr="00A56187" w:rsidRDefault="00A56187" w:rsidP="00A56187">
      <w:pPr>
        <w:spacing w:line="276" w:lineRule="auto"/>
        <w:rPr>
          <w:rFonts w:ascii="Cambria" w:hAnsi="Cambria"/>
          <w:sz w:val="24"/>
          <w:szCs w:val="24"/>
        </w:rPr>
      </w:pPr>
      <w:r w:rsidRPr="00A56187">
        <w:rPr>
          <w:rFonts w:ascii="Cambria" w:hAnsi="Cambria"/>
          <w:sz w:val="24"/>
          <w:szCs w:val="24"/>
        </w:rPr>
        <w:t>Preț total: 50.100,00 RON</w:t>
      </w:r>
    </w:p>
    <w:p w:rsidR="00A56187" w:rsidRPr="00A56187" w:rsidRDefault="00A56187" w:rsidP="00A56187">
      <w:pPr>
        <w:spacing w:line="276" w:lineRule="auto"/>
        <w:rPr>
          <w:rFonts w:ascii="Cambria" w:hAnsi="Cambria"/>
          <w:sz w:val="24"/>
          <w:szCs w:val="24"/>
        </w:rPr>
      </w:pPr>
      <w:r w:rsidRPr="00A56187">
        <w:rPr>
          <w:rFonts w:ascii="Cambria" w:hAnsi="Cambria"/>
          <w:sz w:val="24"/>
          <w:szCs w:val="24"/>
        </w:rPr>
        <w:t>Rata Lunară (pe 24 de luni): 2.087,50 RON</w:t>
      </w:r>
    </w:p>
    <w:p w:rsidR="00A56187" w:rsidRPr="00A56187" w:rsidRDefault="00A56187" w:rsidP="00A56187">
      <w:pPr>
        <w:spacing w:line="276" w:lineRule="auto"/>
        <w:rPr>
          <w:rFonts w:ascii="Cambria" w:hAnsi="Cambria"/>
          <w:sz w:val="24"/>
          <w:szCs w:val="24"/>
        </w:rPr>
      </w:pPr>
      <w:r w:rsidRPr="00A56187">
        <w:rPr>
          <w:rFonts w:ascii="Cambria" w:hAnsi="Cambria"/>
          <w:sz w:val="24"/>
          <w:szCs w:val="24"/>
        </w:rPr>
        <w:t>Costuri ACoR: 100,00 RON</w:t>
      </w:r>
    </w:p>
    <w:p w:rsidR="00A56187" w:rsidRPr="00A56187" w:rsidRDefault="00A56187" w:rsidP="00A56187">
      <w:pPr>
        <w:spacing w:line="276" w:lineRule="auto"/>
        <w:rPr>
          <w:rFonts w:ascii="Cambria" w:hAnsi="Cambria"/>
          <w:sz w:val="24"/>
          <w:szCs w:val="24"/>
        </w:rPr>
      </w:pPr>
      <w:r w:rsidRPr="00A56187">
        <w:rPr>
          <w:rFonts w:ascii="Cambria" w:hAnsi="Cambria"/>
          <w:sz w:val="24"/>
          <w:szCs w:val="24"/>
        </w:rPr>
        <w:t>Total cost lunar (pe 24 de luni): 2.187,00 RON</w:t>
      </w:r>
    </w:p>
    <w:p w:rsidR="00A56187" w:rsidRPr="003E17C7" w:rsidRDefault="00A56187" w:rsidP="00621CE8">
      <w:pPr>
        <w:spacing w:line="276" w:lineRule="auto"/>
        <w:rPr>
          <w:rFonts w:ascii="Cambria" w:hAnsi="Cambria"/>
          <w:sz w:val="24"/>
          <w:szCs w:val="24"/>
        </w:rPr>
      </w:pPr>
    </w:p>
    <w:p w:rsidR="00621CE8" w:rsidRPr="003E17C7" w:rsidRDefault="00621CE8" w:rsidP="00621CE8">
      <w:pPr>
        <w:spacing w:line="276" w:lineRule="auto"/>
        <w:rPr>
          <w:rFonts w:ascii="Cambria" w:hAnsi="Cambria"/>
          <w:sz w:val="24"/>
          <w:szCs w:val="24"/>
        </w:rPr>
      </w:pPr>
    </w:p>
    <w:p w:rsidR="00621CE8" w:rsidRPr="003E17C7" w:rsidRDefault="00621CE8" w:rsidP="00621CE8">
      <w:pPr>
        <w:spacing w:line="276" w:lineRule="auto"/>
        <w:rPr>
          <w:rFonts w:ascii="Cambria" w:hAnsi="Cambria"/>
          <w:b/>
          <w:bCs/>
          <w:sz w:val="24"/>
          <w:szCs w:val="24"/>
        </w:rPr>
      </w:pPr>
      <w:r w:rsidRPr="003E17C7">
        <w:rPr>
          <w:rFonts w:ascii="Cambria" w:hAnsi="Cambria"/>
          <w:b/>
          <w:bCs/>
          <w:sz w:val="24"/>
          <w:szCs w:val="24"/>
        </w:rPr>
        <w:t>Concluzie</w:t>
      </w:r>
    </w:p>
    <w:p w:rsidR="00621CE8" w:rsidRPr="003E17C7" w:rsidRDefault="00621CE8" w:rsidP="00621CE8">
      <w:pPr>
        <w:spacing w:line="276" w:lineRule="auto"/>
        <w:rPr>
          <w:rFonts w:ascii="Cambria" w:hAnsi="Cambria"/>
          <w:sz w:val="24"/>
          <w:szCs w:val="24"/>
        </w:rPr>
      </w:pPr>
      <w:r w:rsidRPr="003E17C7">
        <w:rPr>
          <w:rFonts w:ascii="Cambria" w:hAnsi="Cambria"/>
          <w:sz w:val="24"/>
          <w:szCs w:val="24"/>
        </w:rPr>
        <w:t xml:space="preserve">Această ofertă asigură implementarea unui sistem modern și adaptabil pentru gestionarea spațiilor verzi, contribuind la crearea </w:t>
      </w:r>
      <w:r w:rsidRPr="00EC0683">
        <w:rPr>
          <w:rFonts w:ascii="Cambria" w:hAnsi="Cambria"/>
          <w:sz w:val="24"/>
          <w:szCs w:val="24"/>
        </w:rPr>
        <w:t>unei localități mai verzi și mai bine organizate</w:t>
      </w:r>
      <w:r w:rsidRPr="003E17C7">
        <w:rPr>
          <w:rFonts w:ascii="Cambria" w:hAnsi="Cambria"/>
          <w:sz w:val="24"/>
          <w:szCs w:val="24"/>
        </w:rPr>
        <w:t>.</w:t>
      </w:r>
    </w:p>
    <w:p w:rsidR="00621CE8" w:rsidRPr="00890162" w:rsidRDefault="00621CE8" w:rsidP="00621CE8">
      <w:pPr>
        <w:spacing w:line="276" w:lineRule="auto"/>
        <w:rPr>
          <w:rFonts w:ascii="Cambria" w:hAnsi="Cambria"/>
          <w:sz w:val="24"/>
          <w:szCs w:val="24"/>
        </w:rPr>
      </w:pPr>
      <w:r w:rsidRPr="003E17C7">
        <w:rPr>
          <w:rFonts w:ascii="Cambria" w:hAnsi="Cambria"/>
          <w:sz w:val="24"/>
          <w:szCs w:val="24"/>
        </w:rPr>
        <w:t>Ne dorim să fim partenerul dvs. de încredere în acest proiect important!</w:t>
      </w:r>
    </w:p>
    <w:p w:rsidR="00621CE8" w:rsidRPr="005903B8" w:rsidRDefault="00621CE8" w:rsidP="00621CE8">
      <w:pPr>
        <w:spacing w:line="276" w:lineRule="auto"/>
        <w:rPr>
          <w:rFonts w:ascii="Cambria" w:hAnsi="Cambria"/>
          <w:sz w:val="24"/>
          <w:szCs w:val="24"/>
          <w:lang w:val="ro-RO"/>
        </w:rPr>
      </w:pPr>
    </w:p>
    <w:p w:rsidR="00621CE8" w:rsidRPr="00E91FFF" w:rsidRDefault="00621CE8" w:rsidP="00621CE8">
      <w:pPr>
        <w:spacing w:line="276" w:lineRule="auto"/>
        <w:jc w:val="center"/>
        <w:rPr>
          <w:rFonts w:ascii="Cambria" w:hAnsi="Cambria"/>
          <w:b/>
          <w:bCs/>
          <w:sz w:val="24"/>
          <w:szCs w:val="24"/>
          <w:lang w:val="ro-RO"/>
        </w:rPr>
      </w:pPr>
      <w:r w:rsidRPr="00E91FFF">
        <w:rPr>
          <w:rFonts w:ascii="Cambria" w:hAnsi="Cambria"/>
          <w:b/>
          <w:bCs/>
          <w:sz w:val="24"/>
          <w:szCs w:val="24"/>
          <w:lang w:val="ro-RO"/>
        </w:rPr>
        <w:t>Cu considerație,</w:t>
      </w:r>
    </w:p>
    <w:p w:rsidR="00621CE8" w:rsidRPr="00E91FFF" w:rsidRDefault="00621CE8" w:rsidP="00621CE8">
      <w:pPr>
        <w:spacing w:line="276" w:lineRule="auto"/>
        <w:jc w:val="center"/>
        <w:rPr>
          <w:rFonts w:ascii="Cambria" w:hAnsi="Cambria"/>
          <w:b/>
          <w:bCs/>
          <w:sz w:val="24"/>
          <w:szCs w:val="24"/>
          <w:lang w:val="ro-RO"/>
        </w:rPr>
      </w:pPr>
      <w:r w:rsidRPr="00E91FFF">
        <w:rPr>
          <w:rFonts w:ascii="Cambria" w:hAnsi="Cambria"/>
          <w:b/>
          <w:bCs/>
          <w:sz w:val="24"/>
          <w:szCs w:val="24"/>
          <w:lang w:val="ro-RO"/>
        </w:rPr>
        <w:t>Societatea VISORO GLOBAL S.R.L.</w:t>
      </w:r>
    </w:p>
    <w:p w:rsidR="00621CE8" w:rsidRPr="00E91FFF" w:rsidRDefault="00621CE8" w:rsidP="00621CE8">
      <w:pPr>
        <w:spacing w:line="276" w:lineRule="auto"/>
        <w:jc w:val="center"/>
        <w:rPr>
          <w:rFonts w:ascii="Cambria" w:hAnsi="Cambria"/>
          <w:b/>
          <w:bCs/>
          <w:sz w:val="24"/>
          <w:szCs w:val="24"/>
          <w:lang w:val="ro-RO"/>
        </w:rPr>
      </w:pPr>
      <w:r w:rsidRPr="00E91FFF">
        <w:rPr>
          <w:rFonts w:ascii="Cambria" w:hAnsi="Cambria"/>
          <w:b/>
          <w:bCs/>
          <w:sz w:val="24"/>
          <w:szCs w:val="24"/>
          <w:lang w:val="ro-RO"/>
        </w:rPr>
        <w:t>Director General</w:t>
      </w:r>
    </w:p>
    <w:p w:rsidR="00621CE8" w:rsidRPr="005903B8" w:rsidRDefault="00621CE8" w:rsidP="00621CE8">
      <w:pPr>
        <w:spacing w:line="276" w:lineRule="auto"/>
        <w:jc w:val="center"/>
        <w:rPr>
          <w:rFonts w:ascii="Cambria" w:hAnsi="Cambria"/>
          <w:sz w:val="24"/>
          <w:szCs w:val="24"/>
          <w:lang w:val="ro-RO"/>
        </w:rPr>
      </w:pPr>
      <w:r w:rsidRPr="00E91FFF">
        <w:rPr>
          <w:rFonts w:ascii="Cambria" w:hAnsi="Cambria"/>
          <w:b/>
          <w:bCs/>
          <w:sz w:val="24"/>
          <w:szCs w:val="24"/>
          <w:lang w:val="ro-RO"/>
        </w:rPr>
        <w:t>Róbert SZABÓ-LEDÉNYI</w:t>
      </w:r>
    </w:p>
    <w:p w:rsidR="00621CE8" w:rsidRPr="005903B8" w:rsidRDefault="00621CE8" w:rsidP="00621CE8">
      <w:pPr>
        <w:spacing w:line="276" w:lineRule="auto"/>
        <w:jc w:val="center"/>
        <w:rPr>
          <w:rFonts w:ascii="Cambria" w:hAnsi="Cambria"/>
          <w:sz w:val="24"/>
          <w:szCs w:val="24"/>
          <w:lang w:val="ro-RO"/>
        </w:rPr>
      </w:pPr>
      <w:r w:rsidRPr="00E91FFF">
        <w:rPr>
          <w:rFonts w:ascii="Cambria" w:hAnsi="Cambria"/>
          <w:noProof/>
          <w:sz w:val="24"/>
          <w:szCs w:val="24"/>
          <w:lang w:eastAsia="en-US"/>
        </w:rPr>
        <w:drawing>
          <wp:anchor distT="0" distB="0" distL="114300" distR="114300" simplePos="0" relativeHeight="251659264" behindDoc="1" locked="0" layoutInCell="1" allowOverlap="1">
            <wp:simplePos x="0" y="0"/>
            <wp:positionH relativeFrom="margin">
              <wp:align>center</wp:align>
            </wp:positionH>
            <wp:positionV relativeFrom="paragraph">
              <wp:posOffset>12700</wp:posOffset>
            </wp:positionV>
            <wp:extent cx="1285336" cy="1296137"/>
            <wp:effectExtent l="0" t="0" r="0" b="0"/>
            <wp:wrapNone/>
            <wp:docPr id="1198314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5336" cy="1296137"/>
                    </a:xfrm>
                    <a:prstGeom prst="rect">
                      <a:avLst/>
                    </a:prstGeom>
                    <a:noFill/>
                    <a:ln>
                      <a:noFill/>
                    </a:ln>
                  </pic:spPr>
                </pic:pic>
              </a:graphicData>
            </a:graphic>
          </wp:anchor>
        </w:drawing>
      </w:r>
      <w:r w:rsidRPr="00E91FFF">
        <w:rPr>
          <w:rFonts w:ascii="Cambria" w:hAnsi="Cambria"/>
          <w:sz w:val="24"/>
          <w:szCs w:val="24"/>
          <w:lang w:val="en-GB"/>
        </w:rPr>
        <w:br/>
      </w:r>
    </w:p>
    <w:p w:rsidR="00621CE8" w:rsidRPr="005903B8" w:rsidRDefault="00621CE8" w:rsidP="00621CE8">
      <w:pPr>
        <w:spacing w:line="276" w:lineRule="auto"/>
        <w:rPr>
          <w:rFonts w:ascii="Cambria" w:hAnsi="Cambria"/>
          <w:sz w:val="24"/>
          <w:szCs w:val="24"/>
          <w:lang w:val="ro-RO"/>
        </w:rPr>
      </w:pPr>
    </w:p>
    <w:p w:rsidR="00FA784F" w:rsidRPr="00A8788D" w:rsidRDefault="00FA784F" w:rsidP="00A8788D"/>
    <w:sectPr w:rsidR="00FA784F" w:rsidRPr="00A8788D" w:rsidSect="00BE7C79">
      <w:headerReference w:type="default" r:id="rId19"/>
      <w:footerReference w:type="default" r:id="rId20"/>
      <w:pgSz w:w="12240" w:h="15840"/>
      <w:pgMar w:top="1289"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10E" w:rsidRDefault="0066710E" w:rsidP="00563D98">
      <w:r>
        <w:separator/>
      </w:r>
    </w:p>
  </w:endnote>
  <w:endnote w:type="continuationSeparator" w:id="0">
    <w:p w:rsidR="0066710E" w:rsidRDefault="0066710E" w:rsidP="00563D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pMR">
    <w:altName w:val="Courier New"/>
    <w:charset w:val="00"/>
    <w:family w:val="swiss"/>
    <w:pitch w:val="variable"/>
    <w:sig w:usb0="00000003" w:usb1="00000000" w:usb2="00000000" w:usb3="00000000" w:csb0="00000001" w:csb1="00000000"/>
  </w:font>
  <w:font w:name="Times Roman MR">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B2C" w:rsidRDefault="001F4B2C" w:rsidP="00563D98">
    <w:pPr>
      <w:pStyle w:val="Footer"/>
      <w:ind w:left="-709"/>
      <w:rPr>
        <w:noProof/>
      </w:rPr>
    </w:pPr>
  </w:p>
  <w:p w:rsidR="00E5045F" w:rsidRDefault="00E5045F" w:rsidP="001F4B2C">
    <w:pPr>
      <w:pStyle w:val="Footer"/>
      <w:ind w:left="-709" w:hanging="709"/>
      <w:rPr>
        <w:noProof/>
      </w:rPr>
    </w:pPr>
  </w:p>
  <w:p w:rsidR="00563D98" w:rsidRDefault="001F4B2C" w:rsidP="001F4B2C">
    <w:pPr>
      <w:pStyle w:val="Footer"/>
      <w:ind w:left="-709" w:hanging="709"/>
      <w:rPr>
        <w:noProof/>
      </w:rPr>
    </w:pPr>
    <w:r>
      <w:rPr>
        <w:noProof/>
        <w:lang w:eastAsia="en-US"/>
      </w:rPr>
      <w:drawing>
        <wp:inline distT="0" distB="0" distL="0" distR="0">
          <wp:extent cx="6308090" cy="485140"/>
          <wp:effectExtent l="0" t="0" r="0" b="0"/>
          <wp:docPr id="72927583" name="Picture 72927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142" t="1961" r="5014" b="27207"/>
                  <a:stretch/>
                </pic:blipFill>
                <pic:spPr bwMode="auto">
                  <a:xfrm>
                    <a:off x="0" y="0"/>
                    <a:ext cx="6354123" cy="488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E7C79" w:rsidRPr="00EF1C86" w:rsidRDefault="001F4B2C" w:rsidP="00563D98">
    <w:pPr>
      <w:pStyle w:val="Footer"/>
      <w:ind w:left="-1276"/>
      <w:rPr>
        <w:rFonts w:ascii="Cambria" w:hAnsi="Cambria"/>
        <w:noProof/>
      </w:rPr>
    </w:pPr>
    <w:r>
      <w:rPr>
        <w:noProof/>
      </w:rPr>
      <w:tab/>
      <w:t xml:space="preserve">                                                                   </w:t>
    </w:r>
    <w:r w:rsidRPr="00EF1C86">
      <w:rPr>
        <w:rFonts w:ascii="Cambria" w:hAnsi="Cambria"/>
        <w:noProof/>
      </w:rPr>
      <w:t>P</w:t>
    </w:r>
    <w:r w:rsidR="00EF1C86" w:rsidRPr="00EF1C86">
      <w:rPr>
        <w:rFonts w:ascii="Cambria" w:hAnsi="Cambria"/>
        <w:noProof/>
      </w:rPr>
      <w:t>agina</w:t>
    </w:r>
    <w:r w:rsidRPr="00EF1C86">
      <w:rPr>
        <w:rFonts w:ascii="Cambria" w:hAnsi="Cambria"/>
        <w:noProof/>
      </w:rPr>
      <w:t xml:space="preserve"> </w:t>
    </w:r>
    <w:r w:rsidR="00C66CCF" w:rsidRPr="00EF1C86">
      <w:rPr>
        <w:rFonts w:ascii="Cambria" w:hAnsi="Cambria"/>
        <w:b/>
        <w:bCs/>
        <w:noProof/>
      </w:rPr>
      <w:fldChar w:fldCharType="begin"/>
    </w:r>
    <w:r w:rsidRPr="00EF1C86">
      <w:rPr>
        <w:rFonts w:ascii="Cambria" w:hAnsi="Cambria"/>
        <w:b/>
        <w:bCs/>
        <w:noProof/>
      </w:rPr>
      <w:instrText xml:space="preserve"> PAGE  \* Arabic  \* MERGEFORMAT </w:instrText>
    </w:r>
    <w:r w:rsidR="00C66CCF" w:rsidRPr="00EF1C86">
      <w:rPr>
        <w:rFonts w:ascii="Cambria" w:hAnsi="Cambria"/>
        <w:b/>
        <w:bCs/>
        <w:noProof/>
      </w:rPr>
      <w:fldChar w:fldCharType="separate"/>
    </w:r>
    <w:r w:rsidR="00EA6402">
      <w:rPr>
        <w:rFonts w:ascii="Cambria" w:hAnsi="Cambria"/>
        <w:b/>
        <w:bCs/>
        <w:noProof/>
      </w:rPr>
      <w:t>2</w:t>
    </w:r>
    <w:r w:rsidR="00C66CCF" w:rsidRPr="00EF1C86">
      <w:rPr>
        <w:rFonts w:ascii="Cambria" w:hAnsi="Cambria"/>
        <w:b/>
        <w:bCs/>
        <w:noProof/>
      </w:rPr>
      <w:fldChar w:fldCharType="end"/>
    </w:r>
    <w:r w:rsidRPr="00EF1C86">
      <w:rPr>
        <w:rFonts w:ascii="Cambria" w:hAnsi="Cambria"/>
        <w:noProof/>
      </w:rPr>
      <w:t xml:space="preserve"> </w:t>
    </w:r>
    <w:r w:rsidR="00EF1C86" w:rsidRPr="00EF1C86">
      <w:rPr>
        <w:rFonts w:ascii="Cambria" w:hAnsi="Cambria"/>
        <w:noProof/>
      </w:rPr>
      <w:t>din</w:t>
    </w:r>
    <w:r w:rsidRPr="00EF1C86">
      <w:rPr>
        <w:rFonts w:ascii="Cambria" w:hAnsi="Cambria"/>
        <w:noProof/>
      </w:rPr>
      <w:t xml:space="preserve"> </w:t>
    </w:r>
    <w:fldSimple w:instr=" NUMPAGES  \* Arabic  \* MERGEFORMAT ">
      <w:r w:rsidR="00EA6402">
        <w:rPr>
          <w:rFonts w:ascii="Cambria" w:hAnsi="Cambria"/>
          <w:b/>
          <w:bCs/>
          <w:noProof/>
        </w:rPr>
        <w:t>6</w:t>
      </w:r>
    </w:fldSimple>
  </w:p>
  <w:p w:rsidR="00BE7C79" w:rsidRPr="00EF1C86" w:rsidRDefault="00BE7C79" w:rsidP="00563D98">
    <w:pPr>
      <w:pStyle w:val="Footer"/>
      <w:ind w:left="-1276"/>
      <w:rPr>
        <w:rFonts w:ascii="Cambria" w:hAnsi="Cambria"/>
        <w:noProof/>
      </w:rPr>
    </w:pPr>
  </w:p>
  <w:p w:rsidR="00563D98" w:rsidRDefault="001F4B2C" w:rsidP="00563D98">
    <w:pPr>
      <w:pStyle w:val="Footer"/>
      <w:ind w:left="-1276"/>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10E" w:rsidRDefault="0066710E" w:rsidP="00563D98">
      <w:r>
        <w:separator/>
      </w:r>
    </w:p>
  </w:footnote>
  <w:footnote w:type="continuationSeparator" w:id="0">
    <w:p w:rsidR="0066710E" w:rsidRDefault="0066710E" w:rsidP="00563D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AC9" w:rsidRDefault="00243AC9" w:rsidP="00563D98">
    <w:pPr>
      <w:pStyle w:val="Header"/>
      <w:ind w:left="-993" w:hanging="142"/>
      <w:rPr>
        <w:noProof/>
      </w:rPr>
    </w:pPr>
  </w:p>
  <w:p w:rsidR="00563D98" w:rsidRDefault="00E5045F" w:rsidP="001F4B2C">
    <w:pPr>
      <w:pStyle w:val="Header"/>
      <w:ind w:left="-1134" w:firstLine="0"/>
    </w:pPr>
    <w:r>
      <w:rPr>
        <w:noProof/>
        <w:lang w:eastAsia="en-US"/>
      </w:rPr>
      <w:drawing>
        <wp:inline distT="0" distB="0" distL="0" distR="0">
          <wp:extent cx="7274966" cy="1457325"/>
          <wp:effectExtent l="0" t="0" r="2540" b="0"/>
          <wp:docPr id="34486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7443" cy="146383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018"/>
    <w:multiLevelType w:val="hybridMultilevel"/>
    <w:tmpl w:val="16867B1A"/>
    <w:lvl w:ilvl="0" w:tplc="2F08BC90">
      <w:numFmt w:val="bullet"/>
      <w:lvlText w:val=""/>
      <w:lvlJc w:val="left"/>
      <w:pPr>
        <w:ind w:left="720" w:hanging="361"/>
      </w:pPr>
      <w:rPr>
        <w:rFonts w:ascii="Symbol" w:eastAsia="Symbol" w:hAnsi="Symbol" w:cs="Symbol" w:hint="default"/>
        <w:spacing w:val="0"/>
        <w:w w:val="100"/>
        <w:lang w:val="ro-RO" w:eastAsia="en-US" w:bidi="ar-SA"/>
      </w:rPr>
    </w:lvl>
    <w:lvl w:ilvl="1" w:tplc="6F50D9AE">
      <w:numFmt w:val="bullet"/>
      <w:lvlText w:val="o"/>
      <w:lvlJc w:val="left"/>
      <w:pPr>
        <w:ind w:left="1440" w:hanging="360"/>
      </w:pPr>
      <w:rPr>
        <w:rFonts w:ascii="Courier New" w:eastAsia="Courier New" w:hAnsi="Courier New" w:cs="Courier New" w:hint="default"/>
        <w:b w:val="0"/>
        <w:bCs w:val="0"/>
        <w:i w:val="0"/>
        <w:iCs w:val="0"/>
        <w:spacing w:val="0"/>
        <w:w w:val="100"/>
        <w:sz w:val="20"/>
        <w:szCs w:val="20"/>
        <w:lang w:val="ro-RO" w:eastAsia="en-US" w:bidi="ar-SA"/>
      </w:rPr>
    </w:lvl>
    <w:lvl w:ilvl="2" w:tplc="7542DF80">
      <w:numFmt w:val="bullet"/>
      <w:lvlText w:val="•"/>
      <w:lvlJc w:val="left"/>
      <w:pPr>
        <w:ind w:left="1800" w:hanging="360"/>
      </w:pPr>
      <w:rPr>
        <w:rFonts w:hint="default"/>
        <w:lang w:val="ro-RO" w:eastAsia="en-US" w:bidi="ar-SA"/>
      </w:rPr>
    </w:lvl>
    <w:lvl w:ilvl="3" w:tplc="EBB4E4BA">
      <w:numFmt w:val="bullet"/>
      <w:lvlText w:val="•"/>
      <w:lvlJc w:val="left"/>
      <w:pPr>
        <w:ind w:left="2790" w:hanging="360"/>
      </w:pPr>
      <w:rPr>
        <w:rFonts w:hint="default"/>
        <w:lang w:val="ro-RO" w:eastAsia="en-US" w:bidi="ar-SA"/>
      </w:rPr>
    </w:lvl>
    <w:lvl w:ilvl="4" w:tplc="453439B6">
      <w:numFmt w:val="bullet"/>
      <w:lvlText w:val="•"/>
      <w:lvlJc w:val="left"/>
      <w:pPr>
        <w:ind w:left="3780" w:hanging="360"/>
      </w:pPr>
      <w:rPr>
        <w:rFonts w:hint="default"/>
        <w:lang w:val="ro-RO" w:eastAsia="en-US" w:bidi="ar-SA"/>
      </w:rPr>
    </w:lvl>
    <w:lvl w:ilvl="5" w:tplc="7AC07418">
      <w:numFmt w:val="bullet"/>
      <w:lvlText w:val="•"/>
      <w:lvlJc w:val="left"/>
      <w:pPr>
        <w:ind w:left="4770" w:hanging="360"/>
      </w:pPr>
      <w:rPr>
        <w:rFonts w:hint="default"/>
        <w:lang w:val="ro-RO" w:eastAsia="en-US" w:bidi="ar-SA"/>
      </w:rPr>
    </w:lvl>
    <w:lvl w:ilvl="6" w:tplc="30EE87B0">
      <w:numFmt w:val="bullet"/>
      <w:lvlText w:val="•"/>
      <w:lvlJc w:val="left"/>
      <w:pPr>
        <w:ind w:left="5760" w:hanging="360"/>
      </w:pPr>
      <w:rPr>
        <w:rFonts w:hint="default"/>
        <w:lang w:val="ro-RO" w:eastAsia="en-US" w:bidi="ar-SA"/>
      </w:rPr>
    </w:lvl>
    <w:lvl w:ilvl="7" w:tplc="CDEA0B52">
      <w:numFmt w:val="bullet"/>
      <w:lvlText w:val="•"/>
      <w:lvlJc w:val="left"/>
      <w:pPr>
        <w:ind w:left="6750" w:hanging="360"/>
      </w:pPr>
      <w:rPr>
        <w:rFonts w:hint="default"/>
        <w:lang w:val="ro-RO" w:eastAsia="en-US" w:bidi="ar-SA"/>
      </w:rPr>
    </w:lvl>
    <w:lvl w:ilvl="8" w:tplc="9FC86238">
      <w:numFmt w:val="bullet"/>
      <w:lvlText w:val="•"/>
      <w:lvlJc w:val="left"/>
      <w:pPr>
        <w:ind w:left="7740" w:hanging="360"/>
      </w:pPr>
      <w:rPr>
        <w:rFonts w:hint="default"/>
        <w:lang w:val="ro-RO" w:eastAsia="en-US" w:bidi="ar-SA"/>
      </w:rPr>
    </w:lvl>
  </w:abstractNum>
  <w:abstractNum w:abstractNumId="1">
    <w:nsid w:val="03FB62EC"/>
    <w:multiLevelType w:val="multilevel"/>
    <w:tmpl w:val="8556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E1F6E"/>
    <w:multiLevelType w:val="multilevel"/>
    <w:tmpl w:val="DF183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962DD"/>
    <w:multiLevelType w:val="hybridMultilevel"/>
    <w:tmpl w:val="139A4E8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D1C1A1E"/>
    <w:multiLevelType w:val="hybridMultilevel"/>
    <w:tmpl w:val="4866F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2867B8"/>
    <w:multiLevelType w:val="hybridMultilevel"/>
    <w:tmpl w:val="51C08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18D7CE7"/>
    <w:multiLevelType w:val="multilevel"/>
    <w:tmpl w:val="11E2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15BF9"/>
    <w:multiLevelType w:val="hybridMultilevel"/>
    <w:tmpl w:val="4C2E0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8A1174"/>
    <w:multiLevelType w:val="multilevel"/>
    <w:tmpl w:val="DE5E38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8D2CF8"/>
    <w:multiLevelType w:val="multilevel"/>
    <w:tmpl w:val="E272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26720B"/>
    <w:multiLevelType w:val="multilevel"/>
    <w:tmpl w:val="A856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633D27"/>
    <w:multiLevelType w:val="multilevel"/>
    <w:tmpl w:val="9D8E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2023B8"/>
    <w:multiLevelType w:val="multilevel"/>
    <w:tmpl w:val="16A079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nsid w:val="26B05FA9"/>
    <w:multiLevelType w:val="multilevel"/>
    <w:tmpl w:val="54BAC0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150A8B"/>
    <w:multiLevelType w:val="hybridMultilevel"/>
    <w:tmpl w:val="462C7E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282ADD"/>
    <w:multiLevelType w:val="hybridMultilevel"/>
    <w:tmpl w:val="2B9A1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02F7D"/>
    <w:multiLevelType w:val="multilevel"/>
    <w:tmpl w:val="3514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A04E27"/>
    <w:multiLevelType w:val="hybridMultilevel"/>
    <w:tmpl w:val="06449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C05D04"/>
    <w:multiLevelType w:val="multilevel"/>
    <w:tmpl w:val="4534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C81711"/>
    <w:multiLevelType w:val="multilevel"/>
    <w:tmpl w:val="226E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05709B"/>
    <w:multiLevelType w:val="multilevel"/>
    <w:tmpl w:val="7B1E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8348D1"/>
    <w:multiLevelType w:val="hybridMultilevel"/>
    <w:tmpl w:val="8294F42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E1806"/>
    <w:multiLevelType w:val="multilevel"/>
    <w:tmpl w:val="88B292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6D58C8"/>
    <w:multiLevelType w:val="multilevel"/>
    <w:tmpl w:val="6916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BF4231"/>
    <w:multiLevelType w:val="multilevel"/>
    <w:tmpl w:val="27C4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7A5DF2"/>
    <w:multiLevelType w:val="hybridMultilevel"/>
    <w:tmpl w:val="C7CC7D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D1163BF"/>
    <w:multiLevelType w:val="multilevel"/>
    <w:tmpl w:val="BB9C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BE4D6F"/>
    <w:multiLevelType w:val="multilevel"/>
    <w:tmpl w:val="C2C8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1200C1"/>
    <w:multiLevelType w:val="hybridMultilevel"/>
    <w:tmpl w:val="2A52F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2B365C"/>
    <w:multiLevelType w:val="multilevel"/>
    <w:tmpl w:val="3F8E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A71C6C"/>
    <w:multiLevelType w:val="multilevel"/>
    <w:tmpl w:val="23A8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DF6711"/>
    <w:multiLevelType w:val="hybridMultilevel"/>
    <w:tmpl w:val="725C9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8A0770"/>
    <w:multiLevelType w:val="multilevel"/>
    <w:tmpl w:val="09FC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4F748E"/>
    <w:multiLevelType w:val="multilevel"/>
    <w:tmpl w:val="72F6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57145A"/>
    <w:multiLevelType w:val="hybridMultilevel"/>
    <w:tmpl w:val="6E58A960"/>
    <w:lvl w:ilvl="0" w:tplc="37D8ABEE">
      <w:start w:val="3"/>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59932C3C"/>
    <w:multiLevelType w:val="multilevel"/>
    <w:tmpl w:val="822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580F1D"/>
    <w:multiLevelType w:val="hybridMultilevel"/>
    <w:tmpl w:val="0ABE5A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771AC7"/>
    <w:multiLevelType w:val="hybridMultilevel"/>
    <w:tmpl w:val="14880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EC7E17"/>
    <w:multiLevelType w:val="multilevel"/>
    <w:tmpl w:val="27D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DE77DF"/>
    <w:multiLevelType w:val="multilevel"/>
    <w:tmpl w:val="CFC41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3C7854"/>
    <w:multiLevelType w:val="multilevel"/>
    <w:tmpl w:val="08E2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096466"/>
    <w:multiLevelType w:val="hybridMultilevel"/>
    <w:tmpl w:val="B53C2BD6"/>
    <w:lvl w:ilvl="0" w:tplc="1D3008CE">
      <w:start w:val="1"/>
      <w:numFmt w:val="decimal"/>
      <w:lvlText w:val="%1."/>
      <w:lvlJc w:val="left"/>
      <w:pPr>
        <w:ind w:left="720" w:hanging="361"/>
        <w:jc w:val="left"/>
      </w:pPr>
      <w:rPr>
        <w:rFonts w:ascii="Cambria" w:eastAsia="Cambria" w:hAnsi="Cambria" w:cs="Cambria" w:hint="default"/>
        <w:b w:val="0"/>
        <w:bCs w:val="0"/>
        <w:i w:val="0"/>
        <w:iCs w:val="0"/>
        <w:spacing w:val="0"/>
        <w:w w:val="100"/>
        <w:sz w:val="24"/>
        <w:szCs w:val="24"/>
        <w:lang w:val="ro-RO" w:eastAsia="en-US" w:bidi="ar-SA"/>
      </w:rPr>
    </w:lvl>
    <w:lvl w:ilvl="1" w:tplc="1374CF02">
      <w:numFmt w:val="bullet"/>
      <w:lvlText w:val=""/>
      <w:lvlJc w:val="left"/>
      <w:pPr>
        <w:ind w:left="720" w:hanging="361"/>
      </w:pPr>
      <w:rPr>
        <w:rFonts w:ascii="Symbol" w:eastAsia="Symbol" w:hAnsi="Symbol" w:cs="Symbol" w:hint="default"/>
        <w:b w:val="0"/>
        <w:bCs w:val="0"/>
        <w:i w:val="0"/>
        <w:iCs w:val="0"/>
        <w:spacing w:val="0"/>
        <w:w w:val="100"/>
        <w:sz w:val="20"/>
        <w:szCs w:val="20"/>
        <w:lang w:val="ro-RO" w:eastAsia="en-US" w:bidi="ar-SA"/>
      </w:rPr>
    </w:lvl>
    <w:lvl w:ilvl="2" w:tplc="28E647D8">
      <w:numFmt w:val="bullet"/>
      <w:lvlText w:val="•"/>
      <w:lvlJc w:val="left"/>
      <w:pPr>
        <w:ind w:left="2520" w:hanging="361"/>
      </w:pPr>
      <w:rPr>
        <w:rFonts w:hint="default"/>
        <w:lang w:val="ro-RO" w:eastAsia="en-US" w:bidi="ar-SA"/>
      </w:rPr>
    </w:lvl>
    <w:lvl w:ilvl="3" w:tplc="9A88FFFA">
      <w:numFmt w:val="bullet"/>
      <w:lvlText w:val="•"/>
      <w:lvlJc w:val="left"/>
      <w:pPr>
        <w:ind w:left="3420" w:hanging="361"/>
      </w:pPr>
      <w:rPr>
        <w:rFonts w:hint="default"/>
        <w:lang w:val="ro-RO" w:eastAsia="en-US" w:bidi="ar-SA"/>
      </w:rPr>
    </w:lvl>
    <w:lvl w:ilvl="4" w:tplc="B8565C70">
      <w:numFmt w:val="bullet"/>
      <w:lvlText w:val="•"/>
      <w:lvlJc w:val="left"/>
      <w:pPr>
        <w:ind w:left="4320" w:hanging="361"/>
      </w:pPr>
      <w:rPr>
        <w:rFonts w:hint="default"/>
        <w:lang w:val="ro-RO" w:eastAsia="en-US" w:bidi="ar-SA"/>
      </w:rPr>
    </w:lvl>
    <w:lvl w:ilvl="5" w:tplc="932EF5AE">
      <w:numFmt w:val="bullet"/>
      <w:lvlText w:val="•"/>
      <w:lvlJc w:val="left"/>
      <w:pPr>
        <w:ind w:left="5220" w:hanging="361"/>
      </w:pPr>
      <w:rPr>
        <w:rFonts w:hint="default"/>
        <w:lang w:val="ro-RO" w:eastAsia="en-US" w:bidi="ar-SA"/>
      </w:rPr>
    </w:lvl>
    <w:lvl w:ilvl="6" w:tplc="95EAC24A">
      <w:numFmt w:val="bullet"/>
      <w:lvlText w:val="•"/>
      <w:lvlJc w:val="left"/>
      <w:pPr>
        <w:ind w:left="6120" w:hanging="361"/>
      </w:pPr>
      <w:rPr>
        <w:rFonts w:hint="default"/>
        <w:lang w:val="ro-RO" w:eastAsia="en-US" w:bidi="ar-SA"/>
      </w:rPr>
    </w:lvl>
    <w:lvl w:ilvl="7" w:tplc="271EF5F6">
      <w:numFmt w:val="bullet"/>
      <w:lvlText w:val="•"/>
      <w:lvlJc w:val="left"/>
      <w:pPr>
        <w:ind w:left="7020" w:hanging="361"/>
      </w:pPr>
      <w:rPr>
        <w:rFonts w:hint="default"/>
        <w:lang w:val="ro-RO" w:eastAsia="en-US" w:bidi="ar-SA"/>
      </w:rPr>
    </w:lvl>
    <w:lvl w:ilvl="8" w:tplc="7DACC36E">
      <w:numFmt w:val="bullet"/>
      <w:lvlText w:val="•"/>
      <w:lvlJc w:val="left"/>
      <w:pPr>
        <w:ind w:left="7920" w:hanging="361"/>
      </w:pPr>
      <w:rPr>
        <w:rFonts w:hint="default"/>
        <w:lang w:val="ro-RO" w:eastAsia="en-US" w:bidi="ar-SA"/>
      </w:rPr>
    </w:lvl>
  </w:abstractNum>
  <w:abstractNum w:abstractNumId="42">
    <w:nsid w:val="7189639E"/>
    <w:multiLevelType w:val="hybridMultilevel"/>
    <w:tmpl w:val="06FC33F6"/>
    <w:lvl w:ilvl="0" w:tplc="08090001">
      <w:start w:val="1"/>
      <w:numFmt w:val="bullet"/>
      <w:lvlText w:val=""/>
      <w:lvlJc w:val="left"/>
      <w:pPr>
        <w:ind w:left="1194" w:hanging="360"/>
      </w:pPr>
      <w:rPr>
        <w:rFonts w:ascii="Symbol" w:hAnsi="Symbol" w:hint="default"/>
        <w:w w:val="99"/>
        <w:sz w:val="20"/>
        <w:szCs w:val="20"/>
        <w:lang w:val="ro-RO" w:eastAsia="en-US" w:bidi="ar-SA"/>
      </w:rPr>
    </w:lvl>
    <w:lvl w:ilvl="1" w:tplc="28603226">
      <w:numFmt w:val="bullet"/>
      <w:lvlText w:val="•"/>
      <w:lvlJc w:val="left"/>
      <w:pPr>
        <w:ind w:left="2004" w:hanging="360"/>
      </w:pPr>
      <w:rPr>
        <w:rFonts w:hint="default"/>
        <w:lang w:val="ro-RO" w:eastAsia="en-US" w:bidi="ar-SA"/>
      </w:rPr>
    </w:lvl>
    <w:lvl w:ilvl="2" w:tplc="28E66DE0">
      <w:numFmt w:val="bullet"/>
      <w:lvlText w:val="•"/>
      <w:lvlJc w:val="left"/>
      <w:pPr>
        <w:ind w:left="2809" w:hanging="360"/>
      </w:pPr>
      <w:rPr>
        <w:rFonts w:hint="default"/>
        <w:lang w:val="ro-RO" w:eastAsia="en-US" w:bidi="ar-SA"/>
      </w:rPr>
    </w:lvl>
    <w:lvl w:ilvl="3" w:tplc="BFE6769A">
      <w:numFmt w:val="bullet"/>
      <w:lvlText w:val="•"/>
      <w:lvlJc w:val="left"/>
      <w:pPr>
        <w:ind w:left="3613" w:hanging="360"/>
      </w:pPr>
      <w:rPr>
        <w:rFonts w:hint="default"/>
        <w:lang w:val="ro-RO" w:eastAsia="en-US" w:bidi="ar-SA"/>
      </w:rPr>
    </w:lvl>
    <w:lvl w:ilvl="4" w:tplc="88EAEC28">
      <w:numFmt w:val="bullet"/>
      <w:lvlText w:val="•"/>
      <w:lvlJc w:val="left"/>
      <w:pPr>
        <w:ind w:left="4418" w:hanging="360"/>
      </w:pPr>
      <w:rPr>
        <w:rFonts w:hint="default"/>
        <w:lang w:val="ro-RO" w:eastAsia="en-US" w:bidi="ar-SA"/>
      </w:rPr>
    </w:lvl>
    <w:lvl w:ilvl="5" w:tplc="6D30278C">
      <w:numFmt w:val="bullet"/>
      <w:lvlText w:val="•"/>
      <w:lvlJc w:val="left"/>
      <w:pPr>
        <w:ind w:left="5223" w:hanging="360"/>
      </w:pPr>
      <w:rPr>
        <w:rFonts w:hint="default"/>
        <w:lang w:val="ro-RO" w:eastAsia="en-US" w:bidi="ar-SA"/>
      </w:rPr>
    </w:lvl>
    <w:lvl w:ilvl="6" w:tplc="A43E7B96">
      <w:numFmt w:val="bullet"/>
      <w:lvlText w:val="•"/>
      <w:lvlJc w:val="left"/>
      <w:pPr>
        <w:ind w:left="6027" w:hanging="360"/>
      </w:pPr>
      <w:rPr>
        <w:rFonts w:hint="default"/>
        <w:lang w:val="ro-RO" w:eastAsia="en-US" w:bidi="ar-SA"/>
      </w:rPr>
    </w:lvl>
    <w:lvl w:ilvl="7" w:tplc="C07AB4A4">
      <w:numFmt w:val="bullet"/>
      <w:lvlText w:val="•"/>
      <w:lvlJc w:val="left"/>
      <w:pPr>
        <w:ind w:left="6832" w:hanging="360"/>
      </w:pPr>
      <w:rPr>
        <w:rFonts w:hint="default"/>
        <w:lang w:val="ro-RO" w:eastAsia="en-US" w:bidi="ar-SA"/>
      </w:rPr>
    </w:lvl>
    <w:lvl w:ilvl="8" w:tplc="A18E4706">
      <w:numFmt w:val="bullet"/>
      <w:lvlText w:val="•"/>
      <w:lvlJc w:val="left"/>
      <w:pPr>
        <w:ind w:left="7637" w:hanging="360"/>
      </w:pPr>
      <w:rPr>
        <w:rFonts w:hint="default"/>
        <w:lang w:val="ro-RO" w:eastAsia="en-US" w:bidi="ar-SA"/>
      </w:rPr>
    </w:lvl>
  </w:abstractNum>
  <w:abstractNum w:abstractNumId="43">
    <w:nsid w:val="726844DA"/>
    <w:multiLevelType w:val="multilevel"/>
    <w:tmpl w:val="2714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9C0D04"/>
    <w:multiLevelType w:val="hybridMultilevel"/>
    <w:tmpl w:val="9146C2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76A13F7A"/>
    <w:multiLevelType w:val="multilevel"/>
    <w:tmpl w:val="DADCD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8150309"/>
    <w:multiLevelType w:val="hybridMultilevel"/>
    <w:tmpl w:val="349EF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9D25E0"/>
    <w:multiLevelType w:val="hybridMultilevel"/>
    <w:tmpl w:val="71C6289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EF307B6"/>
    <w:multiLevelType w:val="multilevel"/>
    <w:tmpl w:val="E50C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4"/>
  </w:num>
  <w:num w:numId="4">
    <w:abstractNumId w:val="15"/>
  </w:num>
  <w:num w:numId="5">
    <w:abstractNumId w:val="4"/>
  </w:num>
  <w:num w:numId="6">
    <w:abstractNumId w:val="36"/>
  </w:num>
  <w:num w:numId="7">
    <w:abstractNumId w:val="28"/>
  </w:num>
  <w:num w:numId="8">
    <w:abstractNumId w:val="37"/>
  </w:num>
  <w:num w:numId="9">
    <w:abstractNumId w:val="21"/>
  </w:num>
  <w:num w:numId="10">
    <w:abstractNumId w:val="17"/>
  </w:num>
  <w:num w:numId="11">
    <w:abstractNumId w:val="31"/>
  </w:num>
  <w:num w:numId="12">
    <w:abstractNumId w:val="46"/>
  </w:num>
  <w:num w:numId="13">
    <w:abstractNumId w:val="34"/>
  </w:num>
  <w:num w:numId="14">
    <w:abstractNumId w:val="42"/>
  </w:num>
  <w:num w:numId="15">
    <w:abstractNumId w:val="47"/>
  </w:num>
  <w:num w:numId="16">
    <w:abstractNumId w:val="18"/>
  </w:num>
  <w:num w:numId="17">
    <w:abstractNumId w:val="26"/>
  </w:num>
  <w:num w:numId="18">
    <w:abstractNumId w:val="43"/>
  </w:num>
  <w:num w:numId="19">
    <w:abstractNumId w:val="19"/>
  </w:num>
  <w:num w:numId="20">
    <w:abstractNumId w:val="24"/>
  </w:num>
  <w:num w:numId="21">
    <w:abstractNumId w:val="6"/>
  </w:num>
  <w:num w:numId="22">
    <w:abstractNumId w:val="48"/>
  </w:num>
  <w:num w:numId="23">
    <w:abstractNumId w:val="38"/>
  </w:num>
  <w:num w:numId="24">
    <w:abstractNumId w:val="10"/>
  </w:num>
  <w:num w:numId="25">
    <w:abstractNumId w:val="1"/>
  </w:num>
  <w:num w:numId="26">
    <w:abstractNumId w:val="33"/>
  </w:num>
  <w:num w:numId="27">
    <w:abstractNumId w:val="32"/>
  </w:num>
  <w:num w:numId="28">
    <w:abstractNumId w:val="35"/>
  </w:num>
  <w:num w:numId="29">
    <w:abstractNumId w:val="20"/>
  </w:num>
  <w:num w:numId="30">
    <w:abstractNumId w:val="16"/>
  </w:num>
  <w:num w:numId="31">
    <w:abstractNumId w:val="9"/>
  </w:num>
  <w:num w:numId="32">
    <w:abstractNumId w:val="27"/>
  </w:num>
  <w:num w:numId="33">
    <w:abstractNumId w:val="23"/>
  </w:num>
  <w:num w:numId="34">
    <w:abstractNumId w:val="8"/>
  </w:num>
  <w:num w:numId="35">
    <w:abstractNumId w:val="39"/>
  </w:num>
  <w:num w:numId="36">
    <w:abstractNumId w:val="41"/>
  </w:num>
  <w:num w:numId="37">
    <w:abstractNumId w:val="0"/>
  </w:num>
  <w:num w:numId="38">
    <w:abstractNumId w:val="40"/>
  </w:num>
  <w:num w:numId="39">
    <w:abstractNumId w:val="45"/>
  </w:num>
  <w:num w:numId="40">
    <w:abstractNumId w:val="2"/>
  </w:num>
  <w:num w:numId="41">
    <w:abstractNumId w:val="29"/>
  </w:num>
  <w:num w:numId="42">
    <w:abstractNumId w:val="22"/>
  </w:num>
  <w:num w:numId="43">
    <w:abstractNumId w:val="12"/>
  </w:num>
  <w:num w:numId="44">
    <w:abstractNumId w:val="13"/>
  </w:num>
  <w:num w:numId="45">
    <w:abstractNumId w:val="30"/>
  </w:num>
  <w:num w:numId="46">
    <w:abstractNumId w:val="11"/>
  </w:num>
  <w:num w:numId="47">
    <w:abstractNumId w:val="25"/>
  </w:num>
  <w:num w:numId="48">
    <w:abstractNumId w:val="44"/>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E25039"/>
    <w:rsid w:val="00010FE4"/>
    <w:rsid w:val="000731AE"/>
    <w:rsid w:val="0008107C"/>
    <w:rsid w:val="000834A0"/>
    <w:rsid w:val="00085E31"/>
    <w:rsid w:val="00092ED8"/>
    <w:rsid w:val="000F396E"/>
    <w:rsid w:val="001129C2"/>
    <w:rsid w:val="00161EE3"/>
    <w:rsid w:val="00171F4C"/>
    <w:rsid w:val="001F4B2C"/>
    <w:rsid w:val="00243AC9"/>
    <w:rsid w:val="002571B1"/>
    <w:rsid w:val="002C3273"/>
    <w:rsid w:val="002F19E5"/>
    <w:rsid w:val="00315887"/>
    <w:rsid w:val="00316F5C"/>
    <w:rsid w:val="00332293"/>
    <w:rsid w:val="00385988"/>
    <w:rsid w:val="003A2819"/>
    <w:rsid w:val="003B193C"/>
    <w:rsid w:val="003D21B1"/>
    <w:rsid w:val="003E2A15"/>
    <w:rsid w:val="003E5E3B"/>
    <w:rsid w:val="004108A3"/>
    <w:rsid w:val="00415070"/>
    <w:rsid w:val="00431A9D"/>
    <w:rsid w:val="00450EAD"/>
    <w:rsid w:val="00457FA1"/>
    <w:rsid w:val="004854A6"/>
    <w:rsid w:val="004E6D84"/>
    <w:rsid w:val="00523954"/>
    <w:rsid w:val="00563D98"/>
    <w:rsid w:val="005D6F70"/>
    <w:rsid w:val="005D7C1F"/>
    <w:rsid w:val="00601A23"/>
    <w:rsid w:val="00617363"/>
    <w:rsid w:val="00621CE8"/>
    <w:rsid w:val="00641842"/>
    <w:rsid w:val="006614C1"/>
    <w:rsid w:val="0066710E"/>
    <w:rsid w:val="0068D05B"/>
    <w:rsid w:val="00696DFA"/>
    <w:rsid w:val="006A0810"/>
    <w:rsid w:val="006A3908"/>
    <w:rsid w:val="006D11B3"/>
    <w:rsid w:val="006D3B10"/>
    <w:rsid w:val="006F3F9D"/>
    <w:rsid w:val="006F7DEA"/>
    <w:rsid w:val="00726607"/>
    <w:rsid w:val="0075236C"/>
    <w:rsid w:val="00756699"/>
    <w:rsid w:val="007F2819"/>
    <w:rsid w:val="007F776F"/>
    <w:rsid w:val="008221AD"/>
    <w:rsid w:val="00827883"/>
    <w:rsid w:val="008370AD"/>
    <w:rsid w:val="00843C99"/>
    <w:rsid w:val="00877C3C"/>
    <w:rsid w:val="00893E5A"/>
    <w:rsid w:val="008A7A8C"/>
    <w:rsid w:val="008F1829"/>
    <w:rsid w:val="00906519"/>
    <w:rsid w:val="00984E05"/>
    <w:rsid w:val="009E374E"/>
    <w:rsid w:val="00A046CD"/>
    <w:rsid w:val="00A30F1A"/>
    <w:rsid w:val="00A56187"/>
    <w:rsid w:val="00A8788D"/>
    <w:rsid w:val="00AC032C"/>
    <w:rsid w:val="00B017BC"/>
    <w:rsid w:val="00B36254"/>
    <w:rsid w:val="00B75BC6"/>
    <w:rsid w:val="00B86605"/>
    <w:rsid w:val="00B86A47"/>
    <w:rsid w:val="00BD6F02"/>
    <w:rsid w:val="00BE7C79"/>
    <w:rsid w:val="00C26FBE"/>
    <w:rsid w:val="00C46420"/>
    <w:rsid w:val="00C6662F"/>
    <w:rsid w:val="00C66CCF"/>
    <w:rsid w:val="00D14DE8"/>
    <w:rsid w:val="00D43E02"/>
    <w:rsid w:val="00D835A1"/>
    <w:rsid w:val="00DA36C2"/>
    <w:rsid w:val="00DB3BFA"/>
    <w:rsid w:val="00E17198"/>
    <w:rsid w:val="00E21568"/>
    <w:rsid w:val="00E25039"/>
    <w:rsid w:val="00E5045F"/>
    <w:rsid w:val="00E80666"/>
    <w:rsid w:val="00EA6402"/>
    <w:rsid w:val="00EB4557"/>
    <w:rsid w:val="00EC4B7B"/>
    <w:rsid w:val="00ED1250"/>
    <w:rsid w:val="00EF1C86"/>
    <w:rsid w:val="00EF5128"/>
    <w:rsid w:val="00F17FC7"/>
    <w:rsid w:val="00F44137"/>
    <w:rsid w:val="00F728FB"/>
    <w:rsid w:val="00FA784F"/>
    <w:rsid w:val="00FD4088"/>
    <w:rsid w:val="00FE58E4"/>
    <w:rsid w:val="00FF0515"/>
    <w:rsid w:val="012953EE"/>
    <w:rsid w:val="013BCFF1"/>
    <w:rsid w:val="0147B239"/>
    <w:rsid w:val="01484A73"/>
    <w:rsid w:val="0171B885"/>
    <w:rsid w:val="0204A0BC"/>
    <w:rsid w:val="027CAA78"/>
    <w:rsid w:val="031D845E"/>
    <w:rsid w:val="03B657EC"/>
    <w:rsid w:val="0481FD01"/>
    <w:rsid w:val="04CDAA6E"/>
    <w:rsid w:val="05AF72B0"/>
    <w:rsid w:val="0672D6BA"/>
    <w:rsid w:val="06D811DF"/>
    <w:rsid w:val="0751C525"/>
    <w:rsid w:val="07811790"/>
    <w:rsid w:val="07978142"/>
    <w:rsid w:val="07B06A01"/>
    <w:rsid w:val="07D092D0"/>
    <w:rsid w:val="08319E38"/>
    <w:rsid w:val="083F3ACD"/>
    <w:rsid w:val="083F8EB0"/>
    <w:rsid w:val="08B1AB01"/>
    <w:rsid w:val="08CDFCB7"/>
    <w:rsid w:val="08E5C001"/>
    <w:rsid w:val="0916DD46"/>
    <w:rsid w:val="091EAAEB"/>
    <w:rsid w:val="093314E3"/>
    <w:rsid w:val="093351A3"/>
    <w:rsid w:val="096AEB4A"/>
    <w:rsid w:val="0A0FB2A1"/>
    <w:rsid w:val="0AF113CF"/>
    <w:rsid w:val="0B6EDBB4"/>
    <w:rsid w:val="0C39E1CD"/>
    <w:rsid w:val="0CB24639"/>
    <w:rsid w:val="0CD7D08E"/>
    <w:rsid w:val="0D1AC4AE"/>
    <w:rsid w:val="0D34D148"/>
    <w:rsid w:val="0DE859DD"/>
    <w:rsid w:val="0E00EBB7"/>
    <w:rsid w:val="0E5E37D5"/>
    <w:rsid w:val="0EACB85E"/>
    <w:rsid w:val="0F02BF46"/>
    <w:rsid w:val="0F3211B7"/>
    <w:rsid w:val="0F896ACA"/>
    <w:rsid w:val="0FD275BA"/>
    <w:rsid w:val="10025C50"/>
    <w:rsid w:val="102D6F07"/>
    <w:rsid w:val="1067EB36"/>
    <w:rsid w:val="10690B55"/>
    <w:rsid w:val="11D1DE47"/>
    <w:rsid w:val="122ECA2B"/>
    <w:rsid w:val="13226124"/>
    <w:rsid w:val="139C21D4"/>
    <w:rsid w:val="1404DAE0"/>
    <w:rsid w:val="1413435F"/>
    <w:rsid w:val="14BC2A89"/>
    <w:rsid w:val="16D403D7"/>
    <w:rsid w:val="174794F2"/>
    <w:rsid w:val="176D5B05"/>
    <w:rsid w:val="17BDCAE7"/>
    <w:rsid w:val="17F2B63B"/>
    <w:rsid w:val="181EA87C"/>
    <w:rsid w:val="1949756D"/>
    <w:rsid w:val="196B6E4D"/>
    <w:rsid w:val="197F5156"/>
    <w:rsid w:val="1AA69F40"/>
    <w:rsid w:val="1B111EE9"/>
    <w:rsid w:val="1B666E6F"/>
    <w:rsid w:val="1C3C5AF2"/>
    <w:rsid w:val="1EA29754"/>
    <w:rsid w:val="1EC4A44D"/>
    <w:rsid w:val="1EDE31A6"/>
    <w:rsid w:val="1F721F9B"/>
    <w:rsid w:val="1F97F2C8"/>
    <w:rsid w:val="20305091"/>
    <w:rsid w:val="203B8C34"/>
    <w:rsid w:val="21101716"/>
    <w:rsid w:val="21568A28"/>
    <w:rsid w:val="229B5217"/>
    <w:rsid w:val="22C49A50"/>
    <w:rsid w:val="22F057B3"/>
    <w:rsid w:val="231A9E44"/>
    <w:rsid w:val="23874427"/>
    <w:rsid w:val="23F9D5EA"/>
    <w:rsid w:val="2412461D"/>
    <w:rsid w:val="24208285"/>
    <w:rsid w:val="2564CB7F"/>
    <w:rsid w:val="256DD5D7"/>
    <w:rsid w:val="2575C63D"/>
    <w:rsid w:val="25A3A32C"/>
    <w:rsid w:val="2627F875"/>
    <w:rsid w:val="26D9F63F"/>
    <w:rsid w:val="2773967B"/>
    <w:rsid w:val="27E811EB"/>
    <w:rsid w:val="27E838D7"/>
    <w:rsid w:val="28624907"/>
    <w:rsid w:val="2890E57B"/>
    <w:rsid w:val="290F66DC"/>
    <w:rsid w:val="294670DA"/>
    <w:rsid w:val="29699B13"/>
    <w:rsid w:val="2975C1AB"/>
    <w:rsid w:val="2B67F6E4"/>
    <w:rsid w:val="2C51AC8A"/>
    <w:rsid w:val="2CE1A2A9"/>
    <w:rsid w:val="2CE5BDF0"/>
    <w:rsid w:val="2EDD4401"/>
    <w:rsid w:val="2F533D09"/>
    <w:rsid w:val="2FA6493F"/>
    <w:rsid w:val="2FD0DD91"/>
    <w:rsid w:val="30B09971"/>
    <w:rsid w:val="30C3F5FF"/>
    <w:rsid w:val="30E5DD30"/>
    <w:rsid w:val="3128BF3B"/>
    <w:rsid w:val="3165F47A"/>
    <w:rsid w:val="316CADF2"/>
    <w:rsid w:val="3193799E"/>
    <w:rsid w:val="327EAA96"/>
    <w:rsid w:val="3281AD91"/>
    <w:rsid w:val="3284D660"/>
    <w:rsid w:val="32AA09D4"/>
    <w:rsid w:val="32EF4FC4"/>
    <w:rsid w:val="33C3B270"/>
    <w:rsid w:val="349DB5E9"/>
    <w:rsid w:val="34A44EB4"/>
    <w:rsid w:val="34C5299D"/>
    <w:rsid w:val="34CAF3B9"/>
    <w:rsid w:val="351086EB"/>
    <w:rsid w:val="3551FE01"/>
    <w:rsid w:val="355D987A"/>
    <w:rsid w:val="35A0016C"/>
    <w:rsid w:val="35D038C0"/>
    <w:rsid w:val="35D63879"/>
    <w:rsid w:val="36143C53"/>
    <w:rsid w:val="36E5C506"/>
    <w:rsid w:val="36F141CE"/>
    <w:rsid w:val="37670051"/>
    <w:rsid w:val="37D7104D"/>
    <w:rsid w:val="385E68AB"/>
    <w:rsid w:val="3898B40B"/>
    <w:rsid w:val="3A2C137D"/>
    <w:rsid w:val="3A41072E"/>
    <w:rsid w:val="3B115A24"/>
    <w:rsid w:val="3BBEAC50"/>
    <w:rsid w:val="3BCA7DB9"/>
    <w:rsid w:val="3CCF73D3"/>
    <w:rsid w:val="3D039890"/>
    <w:rsid w:val="3D1C3E5C"/>
    <w:rsid w:val="3D256B16"/>
    <w:rsid w:val="3D3CFC74"/>
    <w:rsid w:val="3DBEA2BF"/>
    <w:rsid w:val="3E1B718C"/>
    <w:rsid w:val="3E531E80"/>
    <w:rsid w:val="3ED69F6E"/>
    <w:rsid w:val="3EE3F7B0"/>
    <w:rsid w:val="3F6CAB4F"/>
    <w:rsid w:val="402FE82E"/>
    <w:rsid w:val="4092A9E1"/>
    <w:rsid w:val="41388A11"/>
    <w:rsid w:val="416695E3"/>
    <w:rsid w:val="418E3A5F"/>
    <w:rsid w:val="41BB287B"/>
    <w:rsid w:val="41F12DB4"/>
    <w:rsid w:val="42306910"/>
    <w:rsid w:val="42A36541"/>
    <w:rsid w:val="4342E4DF"/>
    <w:rsid w:val="43A62F6B"/>
    <w:rsid w:val="43A70782"/>
    <w:rsid w:val="43C9F8AE"/>
    <w:rsid w:val="43DE1180"/>
    <w:rsid w:val="4431DAB5"/>
    <w:rsid w:val="449D95D9"/>
    <w:rsid w:val="44D1D473"/>
    <w:rsid w:val="44FDBF02"/>
    <w:rsid w:val="4553738F"/>
    <w:rsid w:val="4553C163"/>
    <w:rsid w:val="4581CF67"/>
    <w:rsid w:val="45A06555"/>
    <w:rsid w:val="45F1BF32"/>
    <w:rsid w:val="47160408"/>
    <w:rsid w:val="477C486C"/>
    <w:rsid w:val="482F17EA"/>
    <w:rsid w:val="487A78A5"/>
    <w:rsid w:val="48B182A3"/>
    <w:rsid w:val="48B97029"/>
    <w:rsid w:val="48DD3845"/>
    <w:rsid w:val="4A55408A"/>
    <w:rsid w:val="4A6A5A36"/>
    <w:rsid w:val="4B4F1139"/>
    <w:rsid w:val="4CAF30BF"/>
    <w:rsid w:val="4D4FAAAD"/>
    <w:rsid w:val="4D73F4C6"/>
    <w:rsid w:val="4DF234BD"/>
    <w:rsid w:val="4F09BA78"/>
    <w:rsid w:val="4F20C427"/>
    <w:rsid w:val="4F48E9D5"/>
    <w:rsid w:val="508E9497"/>
    <w:rsid w:val="50C4820E"/>
    <w:rsid w:val="50D3BF84"/>
    <w:rsid w:val="5104DECA"/>
    <w:rsid w:val="510ECB7B"/>
    <w:rsid w:val="517A6E12"/>
    <w:rsid w:val="51EA12FE"/>
    <w:rsid w:val="52410705"/>
    <w:rsid w:val="52583554"/>
    <w:rsid w:val="525B538C"/>
    <w:rsid w:val="52A826E0"/>
    <w:rsid w:val="52E2990A"/>
    <w:rsid w:val="532008A7"/>
    <w:rsid w:val="533B322F"/>
    <w:rsid w:val="5385E35F"/>
    <w:rsid w:val="539CB4D3"/>
    <w:rsid w:val="5521B3C0"/>
    <w:rsid w:val="553C9457"/>
    <w:rsid w:val="5559D0CD"/>
    <w:rsid w:val="5587A560"/>
    <w:rsid w:val="55B31E64"/>
    <w:rsid w:val="55EFA41F"/>
    <w:rsid w:val="56A8E2D4"/>
    <w:rsid w:val="57866BB0"/>
    <w:rsid w:val="580E5E28"/>
    <w:rsid w:val="582CFCD7"/>
    <w:rsid w:val="589C8B16"/>
    <w:rsid w:val="590BF612"/>
    <w:rsid w:val="5939FB7D"/>
    <w:rsid w:val="5A17C19B"/>
    <w:rsid w:val="5A868F87"/>
    <w:rsid w:val="5A882D42"/>
    <w:rsid w:val="5AD9A0E4"/>
    <w:rsid w:val="5AE35DCD"/>
    <w:rsid w:val="5B71F452"/>
    <w:rsid w:val="5B9C58D4"/>
    <w:rsid w:val="5BD2DFD6"/>
    <w:rsid w:val="5C6C39B7"/>
    <w:rsid w:val="5CCDF738"/>
    <w:rsid w:val="5CE1CF4B"/>
    <w:rsid w:val="5D7A4192"/>
    <w:rsid w:val="5DFB015D"/>
    <w:rsid w:val="5E1408A3"/>
    <w:rsid w:val="5F842D0A"/>
    <w:rsid w:val="5FA091E1"/>
    <w:rsid w:val="60094C81"/>
    <w:rsid w:val="6019700D"/>
    <w:rsid w:val="60DAA5D8"/>
    <w:rsid w:val="60F5D10B"/>
    <w:rsid w:val="6107F43C"/>
    <w:rsid w:val="61F051DD"/>
    <w:rsid w:val="6350F2A8"/>
    <w:rsid w:val="6385C98C"/>
    <w:rsid w:val="640E04D6"/>
    <w:rsid w:val="649F5979"/>
    <w:rsid w:val="6515085B"/>
    <w:rsid w:val="6529B949"/>
    <w:rsid w:val="655D1B09"/>
    <w:rsid w:val="65B3AD46"/>
    <w:rsid w:val="6688B191"/>
    <w:rsid w:val="6690BE77"/>
    <w:rsid w:val="66C589AA"/>
    <w:rsid w:val="66F9B501"/>
    <w:rsid w:val="6731B033"/>
    <w:rsid w:val="673F5526"/>
    <w:rsid w:val="678F714B"/>
    <w:rsid w:val="6815BDF8"/>
    <w:rsid w:val="6816486B"/>
    <w:rsid w:val="68268423"/>
    <w:rsid w:val="68778353"/>
    <w:rsid w:val="69DB7D86"/>
    <w:rsid w:val="6A55FA8D"/>
    <w:rsid w:val="6A62DCF8"/>
    <w:rsid w:val="6ADDFFF4"/>
    <w:rsid w:val="6BFB6920"/>
    <w:rsid w:val="6C1DCAF8"/>
    <w:rsid w:val="6C47F7FB"/>
    <w:rsid w:val="6C47F821"/>
    <w:rsid w:val="6C611DD0"/>
    <w:rsid w:val="6CCA23D4"/>
    <w:rsid w:val="6CF7F315"/>
    <w:rsid w:val="6DCE1E80"/>
    <w:rsid w:val="6DF8223A"/>
    <w:rsid w:val="6E51E2B3"/>
    <w:rsid w:val="7048BC34"/>
    <w:rsid w:val="709C424B"/>
    <w:rsid w:val="70BBF483"/>
    <w:rsid w:val="70E7FF83"/>
    <w:rsid w:val="7120E99A"/>
    <w:rsid w:val="717D5784"/>
    <w:rsid w:val="73648D74"/>
    <w:rsid w:val="74036086"/>
    <w:rsid w:val="743F0E61"/>
    <w:rsid w:val="74ACA0FE"/>
    <w:rsid w:val="75723C3E"/>
    <w:rsid w:val="75A20444"/>
    <w:rsid w:val="75B765BF"/>
    <w:rsid w:val="76D890DE"/>
    <w:rsid w:val="77315347"/>
    <w:rsid w:val="77CEBAB9"/>
    <w:rsid w:val="77E47880"/>
    <w:rsid w:val="785FA5C6"/>
    <w:rsid w:val="786FD1C8"/>
    <w:rsid w:val="78F17E5D"/>
    <w:rsid w:val="797A2B07"/>
    <w:rsid w:val="798CB5E7"/>
    <w:rsid w:val="799C15DD"/>
    <w:rsid w:val="79ADB299"/>
    <w:rsid w:val="79CB23D8"/>
    <w:rsid w:val="79E788E4"/>
    <w:rsid w:val="7A491DB9"/>
    <w:rsid w:val="7AA7C633"/>
    <w:rsid w:val="7AE1B40E"/>
    <w:rsid w:val="7AE55355"/>
    <w:rsid w:val="7B8A8564"/>
    <w:rsid w:val="7BFCF8DE"/>
    <w:rsid w:val="7C0F2883"/>
    <w:rsid w:val="7C660971"/>
    <w:rsid w:val="7C815975"/>
    <w:rsid w:val="7C928E1A"/>
    <w:rsid w:val="7CEAF46D"/>
    <w:rsid w:val="7D69A95D"/>
    <w:rsid w:val="7D7593B7"/>
    <w:rsid w:val="7E5D3C15"/>
    <w:rsid w:val="7EA9371B"/>
    <w:rsid w:val="7F378F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6CD"/>
    <w:pPr>
      <w:spacing w:after="0" w:line="240" w:lineRule="auto"/>
      <w:ind w:firstLine="567"/>
      <w:jc w:val="both"/>
    </w:pPr>
    <w:rPr>
      <w:rFonts w:ascii="Arial UpMR" w:eastAsia="Times New Roman" w:hAnsi="Arial UpMR" w:cs="Times New Roman"/>
      <w:kern w:val="0"/>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D98"/>
    <w:pPr>
      <w:tabs>
        <w:tab w:val="center" w:pos="4680"/>
        <w:tab w:val="right" w:pos="9360"/>
      </w:tabs>
    </w:pPr>
  </w:style>
  <w:style w:type="character" w:customStyle="1" w:styleId="HeaderChar">
    <w:name w:val="Header Char"/>
    <w:basedOn w:val="DefaultParagraphFont"/>
    <w:link w:val="Header"/>
    <w:uiPriority w:val="99"/>
    <w:rsid w:val="00563D98"/>
  </w:style>
  <w:style w:type="paragraph" w:styleId="Footer">
    <w:name w:val="footer"/>
    <w:basedOn w:val="Normal"/>
    <w:link w:val="FooterChar"/>
    <w:uiPriority w:val="99"/>
    <w:unhideWhenUsed/>
    <w:rsid w:val="00563D98"/>
    <w:pPr>
      <w:tabs>
        <w:tab w:val="center" w:pos="4680"/>
        <w:tab w:val="right" w:pos="9360"/>
      </w:tabs>
    </w:pPr>
  </w:style>
  <w:style w:type="character" w:customStyle="1" w:styleId="FooterChar">
    <w:name w:val="Footer Char"/>
    <w:basedOn w:val="DefaultParagraphFont"/>
    <w:link w:val="Footer"/>
    <w:uiPriority w:val="99"/>
    <w:rsid w:val="00563D98"/>
  </w:style>
  <w:style w:type="paragraph" w:customStyle="1" w:styleId="body12arial">
    <w:name w:val="body12arial"/>
    <w:basedOn w:val="Normal"/>
    <w:rsid w:val="00A046CD"/>
    <w:pPr>
      <w:spacing w:before="60" w:after="60"/>
    </w:pPr>
    <w:rPr>
      <w:rFonts w:ascii="Times Roman MR" w:hAnsi="Times Roman MR"/>
      <w:sz w:val="24"/>
    </w:rPr>
  </w:style>
  <w:style w:type="paragraph" w:styleId="BodyTextIndent">
    <w:name w:val="Body Text Indent"/>
    <w:basedOn w:val="Normal"/>
    <w:link w:val="BodyTextIndentChar"/>
    <w:rsid w:val="00A046CD"/>
    <w:pPr>
      <w:ind w:firstLine="0"/>
    </w:pPr>
    <w:rPr>
      <w:rFonts w:ascii="Arial" w:hAnsi="Arial"/>
      <w:sz w:val="28"/>
      <w:lang w:eastAsia="en-US"/>
    </w:rPr>
  </w:style>
  <w:style w:type="character" w:customStyle="1" w:styleId="BodyTextIndentChar">
    <w:name w:val="Body Text Indent Char"/>
    <w:basedOn w:val="DefaultParagraphFont"/>
    <w:link w:val="BodyTextIndent"/>
    <w:rsid w:val="00A046CD"/>
    <w:rPr>
      <w:rFonts w:ascii="Arial" w:eastAsia="Times New Roman" w:hAnsi="Arial" w:cs="Times New Roman"/>
      <w:kern w:val="0"/>
      <w:sz w:val="28"/>
      <w:szCs w:val="20"/>
    </w:rPr>
  </w:style>
  <w:style w:type="paragraph" w:customStyle="1" w:styleId="Default">
    <w:name w:val="Default"/>
    <w:rsid w:val="00A046CD"/>
    <w:pPr>
      <w:autoSpaceDE w:val="0"/>
      <w:autoSpaceDN w:val="0"/>
      <w:adjustRightInd w:val="0"/>
      <w:spacing w:after="0" w:line="240" w:lineRule="auto"/>
    </w:pPr>
    <w:rPr>
      <w:rFonts w:ascii="Cambria" w:eastAsia="Times New Roman" w:hAnsi="Cambria" w:cs="Cambria"/>
      <w:color w:val="000000"/>
      <w:kern w:val="0"/>
      <w:sz w:val="24"/>
      <w:szCs w:val="24"/>
      <w:lang w:val="ro-RO" w:eastAsia="ro-RO"/>
    </w:rPr>
  </w:style>
  <w:style w:type="paragraph" w:styleId="CommentText">
    <w:name w:val="annotation text"/>
    <w:basedOn w:val="Normal"/>
    <w:link w:val="CommentTextChar"/>
    <w:rsid w:val="00A046CD"/>
  </w:style>
  <w:style w:type="character" w:customStyle="1" w:styleId="CommentTextChar">
    <w:name w:val="Comment Text Char"/>
    <w:basedOn w:val="DefaultParagraphFont"/>
    <w:link w:val="CommentText"/>
    <w:rsid w:val="00A046CD"/>
    <w:rPr>
      <w:rFonts w:ascii="Arial UpMR" w:eastAsia="Times New Roman" w:hAnsi="Arial UpMR" w:cs="Times New Roman"/>
      <w:kern w:val="0"/>
      <w:sz w:val="20"/>
      <w:szCs w:val="20"/>
      <w:lang w:eastAsia="ro-RO"/>
    </w:rPr>
  </w:style>
  <w:style w:type="character" w:styleId="Hyperlink">
    <w:name w:val="Hyperlink"/>
    <w:unhideWhenUsed/>
    <w:rsid w:val="00A046CD"/>
    <w:rPr>
      <w:color w:val="0000FF"/>
      <w:u w:val="single"/>
    </w:rPr>
  </w:style>
  <w:style w:type="character" w:customStyle="1" w:styleId="UnresolvedMention1">
    <w:name w:val="Unresolved Mention1"/>
    <w:basedOn w:val="DefaultParagraphFont"/>
    <w:uiPriority w:val="99"/>
    <w:semiHidden/>
    <w:unhideWhenUsed/>
    <w:rsid w:val="00431A9D"/>
    <w:rPr>
      <w:color w:val="605E5C"/>
      <w:shd w:val="clear" w:color="auto" w:fill="E1DFDD"/>
    </w:rPr>
  </w:style>
  <w:style w:type="paragraph" w:styleId="BodyText">
    <w:name w:val="Body Text"/>
    <w:basedOn w:val="Normal"/>
    <w:link w:val="BodyTextChar"/>
    <w:uiPriority w:val="99"/>
    <w:semiHidden/>
    <w:unhideWhenUsed/>
    <w:rsid w:val="00E17198"/>
    <w:pPr>
      <w:spacing w:after="120"/>
    </w:pPr>
  </w:style>
  <w:style w:type="character" w:customStyle="1" w:styleId="BodyTextChar">
    <w:name w:val="Body Text Char"/>
    <w:basedOn w:val="DefaultParagraphFont"/>
    <w:link w:val="BodyText"/>
    <w:uiPriority w:val="99"/>
    <w:semiHidden/>
    <w:rsid w:val="00E17198"/>
    <w:rPr>
      <w:rFonts w:ascii="Arial UpMR" w:eastAsia="Times New Roman" w:hAnsi="Arial UpMR" w:cs="Times New Roman"/>
      <w:kern w:val="0"/>
      <w:sz w:val="20"/>
      <w:szCs w:val="20"/>
      <w:lang w:eastAsia="ro-RO"/>
    </w:rPr>
  </w:style>
  <w:style w:type="paragraph" w:styleId="ListParagraph">
    <w:name w:val="List Paragraph"/>
    <w:basedOn w:val="Normal"/>
    <w:uiPriority w:val="34"/>
    <w:qFormat/>
    <w:rsid w:val="00E17198"/>
    <w:pPr>
      <w:ind w:left="720" w:firstLine="0"/>
      <w:contextualSpacing/>
      <w:jc w:val="left"/>
    </w:pPr>
    <w:rPr>
      <w:rFonts w:asciiTheme="minorHAnsi" w:eastAsiaTheme="minorHAnsi" w:hAnsiTheme="minorHAnsi" w:cstheme="minorBidi"/>
      <w:kern w:val="2"/>
      <w:sz w:val="24"/>
      <w:szCs w:val="24"/>
      <w:lang w:val="ro-RO" w:eastAsia="en-US"/>
    </w:rPr>
  </w:style>
  <w:style w:type="character" w:styleId="Strong">
    <w:name w:val="Strong"/>
    <w:basedOn w:val="DefaultParagraphFont"/>
    <w:uiPriority w:val="22"/>
    <w:qFormat/>
    <w:rsid w:val="00A30F1A"/>
    <w:rPr>
      <w:b/>
      <w:bCs/>
    </w:rPr>
  </w:style>
  <w:style w:type="paragraph" w:styleId="NormalWeb">
    <w:name w:val="Normal (Web)"/>
    <w:basedOn w:val="Normal"/>
    <w:uiPriority w:val="99"/>
    <w:unhideWhenUsed/>
    <w:rsid w:val="00A30F1A"/>
    <w:pPr>
      <w:spacing w:before="100" w:beforeAutospacing="1" w:after="100" w:afterAutospacing="1"/>
      <w:ind w:firstLine="0"/>
      <w:jc w:val="left"/>
    </w:pPr>
    <w:rPr>
      <w:rFonts w:ascii="Times New Roman" w:hAnsi="Times New Roman"/>
      <w:sz w:val="24"/>
      <w:szCs w:val="24"/>
      <w:lang w:eastAsia="en-US"/>
    </w:rPr>
  </w:style>
  <w:style w:type="paragraph" w:styleId="BalloonText">
    <w:name w:val="Balloon Text"/>
    <w:basedOn w:val="Normal"/>
    <w:link w:val="BalloonTextChar"/>
    <w:uiPriority w:val="99"/>
    <w:semiHidden/>
    <w:unhideWhenUsed/>
    <w:rsid w:val="00EA6402"/>
    <w:rPr>
      <w:rFonts w:ascii="Tahoma" w:hAnsi="Tahoma" w:cs="Tahoma"/>
      <w:sz w:val="16"/>
      <w:szCs w:val="16"/>
    </w:rPr>
  </w:style>
  <w:style w:type="character" w:customStyle="1" w:styleId="BalloonTextChar">
    <w:name w:val="Balloon Text Char"/>
    <w:basedOn w:val="DefaultParagraphFont"/>
    <w:link w:val="BalloonText"/>
    <w:uiPriority w:val="99"/>
    <w:semiHidden/>
    <w:rsid w:val="00EA6402"/>
    <w:rPr>
      <w:rFonts w:ascii="Tahoma" w:eastAsia="Times New Roman" w:hAnsi="Tahoma" w:cs="Tahoma"/>
      <w:kern w:val="0"/>
      <w:sz w:val="16"/>
      <w:szCs w:val="16"/>
      <w:lang w:eastAsia="ro-RO"/>
    </w:rPr>
  </w:style>
</w:styles>
</file>

<file path=word/webSettings.xml><?xml version="1.0" encoding="utf-8"?>
<w:webSettings xmlns:r="http://schemas.openxmlformats.org/officeDocument/2006/relationships" xmlns:w="http://schemas.openxmlformats.org/wordprocessingml/2006/main">
  <w:divs>
    <w:div w:id="232276728">
      <w:bodyDiv w:val="1"/>
      <w:marLeft w:val="0"/>
      <w:marRight w:val="0"/>
      <w:marTop w:val="0"/>
      <w:marBottom w:val="0"/>
      <w:divBdr>
        <w:top w:val="none" w:sz="0" w:space="0" w:color="auto"/>
        <w:left w:val="none" w:sz="0" w:space="0" w:color="auto"/>
        <w:bottom w:val="none" w:sz="0" w:space="0" w:color="auto"/>
        <w:right w:val="none" w:sz="0" w:space="0" w:color="auto"/>
      </w:divBdr>
    </w:div>
    <w:div w:id="141736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E4743E4854441AA78C5DA505B9F99" ma:contentTypeVersion="18" ma:contentTypeDescription="Create a new document." ma:contentTypeScope="" ma:versionID="0940d192ccc3a7ba4641a229d0f0fd2a">
  <xsd:schema xmlns:xsd="http://www.w3.org/2001/XMLSchema" xmlns:xs="http://www.w3.org/2001/XMLSchema" xmlns:p="http://schemas.microsoft.com/office/2006/metadata/properties" xmlns:ns2="9c74dcfe-2995-46d4-a211-f61a6f55e657" xmlns:ns3="bbf51af9-94c8-4b87-9065-6465e8f04bfc" targetNamespace="http://schemas.microsoft.com/office/2006/metadata/properties" ma:root="true" ma:fieldsID="7caa0740c16e589be5f62a53a12d0770" ns2:_="" ns3:_="">
    <xsd:import namespace="9c74dcfe-2995-46d4-a211-f61a6f55e657"/>
    <xsd:import namespace="bbf51af9-94c8-4b87-9065-6465e8f04b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4dcfe-2995-46d4-a211-f61a6f55e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cf0890-7a8e-4100-8550-c655ce16b6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51af9-94c8-4b87-9065-6465e8f04b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48297-0a7b-4066-8aa0-1bc0e2c977e3}" ma:internalName="TaxCatchAll" ma:showField="CatchAllData" ma:web="bbf51af9-94c8-4b87-9065-6465e8f04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f51af9-94c8-4b87-9065-6465e8f04bfc" xsi:nil="true"/>
    <lcf76f155ced4ddcb4097134ff3c332f xmlns="9c74dcfe-2995-46d4-a211-f61a6f55e65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B964-8501-4110-90C8-D7FFB26F0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4dcfe-2995-46d4-a211-f61a6f55e657"/>
    <ds:schemaRef ds:uri="bbf51af9-94c8-4b87-9065-6465e8f04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9852E-3F08-4A5F-8AD2-2656C1EF7E9D}">
  <ds:schemaRefs>
    <ds:schemaRef ds:uri="http://schemas.microsoft.com/sharepoint/v3/contenttype/forms"/>
  </ds:schemaRefs>
</ds:datastoreItem>
</file>

<file path=customXml/itemProps3.xml><?xml version="1.0" encoding="utf-8"?>
<ds:datastoreItem xmlns:ds="http://schemas.openxmlformats.org/officeDocument/2006/customXml" ds:itemID="{9F868063-047A-46C7-A367-9E289DE274C6}">
  <ds:schemaRefs>
    <ds:schemaRef ds:uri="http://schemas.microsoft.com/office/2006/metadata/properties"/>
    <ds:schemaRef ds:uri="http://schemas.microsoft.com/office/infopath/2007/PartnerControls"/>
    <ds:schemaRef ds:uri="bbf51af9-94c8-4b87-9065-6465e8f04bfc"/>
    <ds:schemaRef ds:uri="9c74dcfe-2995-46d4-a211-f61a6f55e657"/>
  </ds:schemaRefs>
</ds:datastoreItem>
</file>

<file path=customXml/itemProps4.xml><?xml version="1.0" encoding="utf-8"?>
<ds:datastoreItem xmlns:ds="http://schemas.openxmlformats.org/officeDocument/2006/customXml" ds:itemID="{EEE844A4-29E9-4B0F-A4F0-8F7D8FBF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Szigyarto Timea</dc:creator>
  <cp:keywords/>
  <dc:description/>
  <cp:lastModifiedBy>10</cp:lastModifiedBy>
  <cp:revision>4</cp:revision>
  <cp:lastPrinted>2025-07-07T12:12:00Z</cp:lastPrinted>
  <dcterms:created xsi:type="dcterms:W3CDTF">2025-07-04T06:50:00Z</dcterms:created>
  <dcterms:modified xsi:type="dcterms:W3CDTF">2025-07-07T12:13:00Z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0x010100053E4743E4854441AA78C5DA505B9F99</vt:lpwstr>
  </property>
</Properties>
</file>