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60DF0" w14:textId="6DC71CD0" w:rsidR="004F76A7" w:rsidRPr="00B7393F" w:rsidRDefault="004F76A7" w:rsidP="004F76A7">
      <w:pPr>
        <w:spacing w:line="360" w:lineRule="auto"/>
        <w:jc w:val="center"/>
        <w:rPr>
          <w:b/>
          <w:bCs/>
          <w:sz w:val="32"/>
          <w:szCs w:val="32"/>
        </w:rPr>
      </w:pPr>
      <w:r w:rsidRPr="00B7393F">
        <w:rPr>
          <w:noProof/>
        </w:rPr>
        <w:drawing>
          <wp:anchor distT="0" distB="0" distL="114300" distR="114300" simplePos="0" relativeHeight="251660288" behindDoc="1" locked="0" layoutInCell="1" allowOverlap="1" wp14:anchorId="3E841E77" wp14:editId="4FC70CC3">
            <wp:simplePos x="0" y="0"/>
            <wp:positionH relativeFrom="column">
              <wp:posOffset>5043805</wp:posOffset>
            </wp:positionH>
            <wp:positionV relativeFrom="paragraph">
              <wp:posOffset>-227965</wp:posOffset>
            </wp:positionV>
            <wp:extent cx="733425" cy="1114425"/>
            <wp:effectExtent l="0" t="0" r="9525" b="9525"/>
            <wp:wrapNone/>
            <wp:docPr id="1381344781" name="Imagine 4" descr="O imagine care conține emblemă, blazon, insignă, simbo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44781" name="Imagine 4" descr="O imagine care conține emblemă, blazon, insignă, simbol&#10;&#10;Descriere generată automa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393F">
        <w:rPr>
          <w:noProof/>
        </w:rPr>
        <w:drawing>
          <wp:anchor distT="0" distB="0" distL="114935" distR="114935" simplePos="0" relativeHeight="251659264" behindDoc="1" locked="0" layoutInCell="1" allowOverlap="1" wp14:anchorId="6D91A28E" wp14:editId="3B2E0444">
            <wp:simplePos x="0" y="0"/>
            <wp:positionH relativeFrom="column">
              <wp:posOffset>-49530</wp:posOffset>
            </wp:positionH>
            <wp:positionV relativeFrom="paragraph">
              <wp:posOffset>-266700</wp:posOffset>
            </wp:positionV>
            <wp:extent cx="713740" cy="1161415"/>
            <wp:effectExtent l="0" t="0" r="0" b="635"/>
            <wp:wrapNone/>
            <wp:docPr id="2020926037" name="Imagine 3" descr="O imagine care conține blazon, simbol, emblemă, scu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26037" name="Imagine 3" descr="O imagine care conține blazon, simbol, emblemă, scut&#10;&#10;Descriere generată automat"/>
                    <pic:cNvPicPr>
                      <a:picLocks noChangeAspect="1" noChangeArrowheads="1"/>
                    </pic:cNvPicPr>
                  </pic:nvPicPr>
                  <pic:blipFill>
                    <a:blip r:embed="rId6"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B7393F">
        <w:rPr>
          <w:b/>
          <w:bCs/>
          <w:sz w:val="32"/>
          <w:szCs w:val="32"/>
        </w:rPr>
        <w:t>R  O  M  Â  N  I  A</w:t>
      </w:r>
    </w:p>
    <w:p w14:paraId="74215679" w14:textId="77777777" w:rsidR="004F76A7" w:rsidRPr="00B7393F" w:rsidRDefault="004F76A7" w:rsidP="004F76A7">
      <w:pPr>
        <w:spacing w:line="360" w:lineRule="auto"/>
        <w:jc w:val="center"/>
        <w:rPr>
          <w:b/>
          <w:sz w:val="28"/>
          <w:szCs w:val="28"/>
        </w:rPr>
      </w:pPr>
      <w:r w:rsidRPr="00B7393F">
        <w:rPr>
          <w:b/>
          <w:sz w:val="28"/>
          <w:szCs w:val="28"/>
        </w:rPr>
        <w:t>JUDEŢUL CLUJ</w:t>
      </w:r>
    </w:p>
    <w:p w14:paraId="3DFF5931" w14:textId="77777777" w:rsidR="004F76A7" w:rsidRPr="00B7393F" w:rsidRDefault="004F76A7" w:rsidP="004F76A7">
      <w:pPr>
        <w:pBdr>
          <w:bottom w:val="single" w:sz="12" w:space="1" w:color="000000"/>
        </w:pBdr>
        <w:spacing w:line="360" w:lineRule="auto"/>
        <w:jc w:val="center"/>
      </w:pPr>
      <w:r w:rsidRPr="00B7393F">
        <w:t>COMUNA MIHAI VITEAZU</w:t>
      </w:r>
    </w:p>
    <w:p w14:paraId="080D82BF" w14:textId="77777777" w:rsidR="004F76A7" w:rsidRPr="00B7393F" w:rsidRDefault="004F76A7" w:rsidP="004F76A7">
      <w:pPr>
        <w:jc w:val="center"/>
      </w:pPr>
      <w:r w:rsidRPr="00B7393F">
        <w:t>Mihai Viteazu, strada Transilvaniei nr. 147, cod poștal 407405</w:t>
      </w:r>
    </w:p>
    <w:p w14:paraId="095D99FB" w14:textId="2F315164" w:rsidR="004F76A7" w:rsidRPr="00B7393F" w:rsidRDefault="004F76A7" w:rsidP="004F76A7">
      <w:pPr>
        <w:jc w:val="center"/>
      </w:pPr>
      <w:r w:rsidRPr="00B7393F">
        <w:t>telefon:  +40.264.329.101</w:t>
      </w:r>
    </w:p>
    <w:p w14:paraId="66E8D553" w14:textId="77777777" w:rsidR="004F76A7" w:rsidRPr="00B7393F" w:rsidRDefault="004F76A7" w:rsidP="004F76A7">
      <w:pPr>
        <w:jc w:val="center"/>
      </w:pPr>
      <w:r w:rsidRPr="00B7393F">
        <w:t xml:space="preserve">pagină de internet: </w:t>
      </w:r>
      <w:hyperlink r:id="rId7" w:history="1">
        <w:r w:rsidRPr="00B7393F">
          <w:rPr>
            <w:rStyle w:val="Hyperlink"/>
          </w:rPr>
          <w:t>www.primariamihaiviteazu.ro</w:t>
        </w:r>
      </w:hyperlink>
      <w:r w:rsidRPr="00B7393F">
        <w:t xml:space="preserve">  e-mail: </w:t>
      </w:r>
      <w:hyperlink r:id="rId8" w:history="1">
        <w:r w:rsidRPr="00B7393F">
          <w:rPr>
            <w:rStyle w:val="Hyperlink"/>
          </w:rPr>
          <w:t>primaria@primariamihaiviteazu.ro</w:t>
        </w:r>
      </w:hyperlink>
      <w:r w:rsidRPr="00B7393F">
        <w:t xml:space="preserve"> </w:t>
      </w:r>
    </w:p>
    <w:p w14:paraId="52440355" w14:textId="273FC165" w:rsidR="00B350EA" w:rsidRDefault="00B350EA" w:rsidP="00B350EA">
      <w:pPr>
        <w:rPr>
          <w:rFonts w:ascii="Verdana" w:hAnsi="Verdana"/>
          <w:b/>
          <w:bCs/>
          <w:color w:val="003777"/>
          <w:sz w:val="18"/>
          <w:szCs w:val="18"/>
        </w:rPr>
      </w:pPr>
      <w:r w:rsidRPr="00B350EA">
        <w:t xml:space="preserve">   </w:t>
      </w:r>
      <w:r w:rsidRPr="00B350EA">
        <w:rPr>
          <w:b/>
          <w:bCs/>
        </w:rPr>
        <w:t> </w:t>
      </w:r>
      <w:r w:rsidRPr="00B350EA">
        <w:t> </w:t>
      </w:r>
      <w:r w:rsidR="00177D3D">
        <w:rPr>
          <w:rFonts w:ascii="Verdana" w:hAnsi="Verdana"/>
          <w:b/>
          <w:bCs/>
          <w:color w:val="003777"/>
          <w:sz w:val="18"/>
          <w:szCs w:val="18"/>
        </w:rPr>
        <w:t> </w:t>
      </w:r>
      <w:r w:rsidR="005C2951" w:rsidRPr="005C2951">
        <w:rPr>
          <w:rFonts w:ascii="Verdana" w:hAnsi="Verdana"/>
          <w:b/>
          <w:bCs/>
          <w:color w:val="003777"/>
          <w:sz w:val="18"/>
          <w:szCs w:val="18"/>
        </w:rPr>
        <w:t xml:space="preserve">  </w:t>
      </w:r>
      <w:r w:rsidR="00B17D11">
        <w:rPr>
          <w:rFonts w:ascii="Verdana" w:hAnsi="Verdana"/>
          <w:b/>
          <w:bCs/>
          <w:color w:val="003777"/>
          <w:sz w:val="18"/>
          <w:szCs w:val="18"/>
        </w:rPr>
        <w:t xml:space="preserve"> Nr.</w:t>
      </w:r>
      <w:r w:rsidR="00E61597" w:rsidRPr="00E61597">
        <w:rPr>
          <w:rFonts w:ascii="Verdana" w:hAnsi="Verdana"/>
          <w:b/>
          <w:bCs/>
          <w:color w:val="003777"/>
          <w:sz w:val="18"/>
          <w:szCs w:val="18"/>
        </w:rPr>
        <w:t>7940, data: 10/07/2025</w:t>
      </w:r>
    </w:p>
    <w:p w14:paraId="4BD4F2FA" w14:textId="77777777" w:rsidR="00E50796" w:rsidRPr="00B350EA" w:rsidRDefault="00E50796" w:rsidP="00B350EA"/>
    <w:p w14:paraId="1640C459" w14:textId="4BC1C4A9" w:rsidR="00B350EA" w:rsidRPr="00B350EA" w:rsidRDefault="00B350EA" w:rsidP="00E50796">
      <w:pPr>
        <w:jc w:val="center"/>
        <w:rPr>
          <w:sz w:val="28"/>
          <w:szCs w:val="28"/>
        </w:rPr>
      </w:pPr>
      <w:r w:rsidRPr="00B350EA">
        <w:rPr>
          <w:b/>
          <w:bCs/>
          <w:i/>
          <w:iCs/>
          <w:sz w:val="28"/>
          <w:szCs w:val="28"/>
        </w:rPr>
        <w:t>REFERAT</w:t>
      </w:r>
      <w:r w:rsidR="00177D3D">
        <w:rPr>
          <w:b/>
          <w:bCs/>
          <w:i/>
          <w:iCs/>
          <w:sz w:val="28"/>
          <w:szCs w:val="28"/>
        </w:rPr>
        <w:t xml:space="preserve"> DE APROBARE</w:t>
      </w:r>
    </w:p>
    <w:p w14:paraId="28FFFB7E" w14:textId="33BC0600" w:rsidR="00B17D11" w:rsidRPr="00B840C2" w:rsidRDefault="00B17D11" w:rsidP="00B17D11">
      <w:pPr>
        <w:ind w:firstLine="851"/>
        <w:jc w:val="center"/>
        <w:rPr>
          <w:rFonts w:ascii="Times New Roman" w:hAnsi="Times New Roman" w:cs="Times New Roman"/>
          <w:sz w:val="28"/>
          <w:szCs w:val="28"/>
        </w:rPr>
      </w:pPr>
      <w:r w:rsidRPr="00B840C2">
        <w:rPr>
          <w:rFonts w:ascii="Times New Roman" w:hAnsi="Times New Roman" w:cs="Times New Roman"/>
          <w:sz w:val="28"/>
          <w:szCs w:val="28"/>
        </w:rPr>
        <w:t xml:space="preserve">Privind modificarea, statului de funcții ale Aparatului de specialitate al Primarului </w:t>
      </w:r>
      <w:proofErr w:type="spellStart"/>
      <w:r w:rsidRPr="00B840C2">
        <w:rPr>
          <w:rFonts w:ascii="Times New Roman" w:hAnsi="Times New Roman" w:cs="Times New Roman"/>
          <w:sz w:val="28"/>
          <w:szCs w:val="28"/>
        </w:rPr>
        <w:t>Com</w:t>
      </w:r>
      <w:proofErr w:type="spellEnd"/>
      <w:r w:rsidRPr="00B840C2">
        <w:rPr>
          <w:rFonts w:ascii="Times New Roman" w:hAnsi="Times New Roman" w:cs="Times New Roman"/>
          <w:sz w:val="28"/>
          <w:szCs w:val="28"/>
        </w:rPr>
        <w:t xml:space="preserve"> .Mihai Viteazu Județul Cluj</w:t>
      </w:r>
      <w:r>
        <w:rPr>
          <w:rFonts w:ascii="Times New Roman" w:hAnsi="Times New Roman" w:cs="Times New Roman"/>
          <w:sz w:val="28"/>
          <w:szCs w:val="28"/>
        </w:rPr>
        <w:t>.</w:t>
      </w:r>
    </w:p>
    <w:p w14:paraId="0F102C15" w14:textId="77777777" w:rsidR="000C5C4E" w:rsidRPr="000C5C4E" w:rsidRDefault="00B350EA" w:rsidP="000C5C4E">
      <w:pPr>
        <w:numPr>
          <w:ilvl w:val="0"/>
          <w:numId w:val="2"/>
        </w:numPr>
        <w:jc w:val="both"/>
        <w:rPr>
          <w:rFonts w:ascii="Times New Roman" w:hAnsi="Times New Roman" w:cs="Times New Roman"/>
          <w:b/>
          <w:bCs/>
          <w:sz w:val="24"/>
          <w:szCs w:val="24"/>
        </w:rPr>
      </w:pPr>
      <w:bookmarkStart w:id="0" w:name="_Hlk195692354"/>
      <w:r w:rsidRPr="00B350EA">
        <w:rPr>
          <w:rFonts w:ascii="Times New Roman" w:hAnsi="Times New Roman" w:cs="Times New Roman"/>
          <w:sz w:val="24"/>
          <w:szCs w:val="24"/>
        </w:rPr>
        <w:t xml:space="preserve">Având în vedere </w:t>
      </w:r>
      <w:r w:rsidRPr="00B350EA">
        <w:rPr>
          <w:rFonts w:ascii="Times New Roman" w:hAnsi="Times New Roman" w:cs="Times New Roman"/>
          <w:b/>
          <w:bCs/>
          <w:sz w:val="24"/>
          <w:szCs w:val="24"/>
        </w:rPr>
        <w:t xml:space="preserve">prevederile  </w:t>
      </w:r>
      <w:r w:rsidR="000C5C4E" w:rsidRPr="000C5C4E">
        <w:rPr>
          <w:rFonts w:ascii="Times New Roman" w:hAnsi="Times New Roman" w:cs="Times New Roman"/>
          <w:b/>
          <w:bCs/>
          <w:sz w:val="24"/>
          <w:szCs w:val="24"/>
        </w:rPr>
        <w:t>art. 15 alin. (2), art. 120 alin. (1) și art. 121 alin. (1) și alin. (2) din Constituția României, republicată;</w:t>
      </w:r>
    </w:p>
    <w:p w14:paraId="7A77D5DA" w14:textId="77777777" w:rsidR="000C5C4E" w:rsidRPr="000C5C4E" w:rsidRDefault="000C5C4E" w:rsidP="000C5C4E">
      <w:pPr>
        <w:numPr>
          <w:ilvl w:val="0"/>
          <w:numId w:val="2"/>
        </w:numPr>
        <w:jc w:val="both"/>
        <w:rPr>
          <w:rFonts w:ascii="Times New Roman" w:hAnsi="Times New Roman" w:cs="Times New Roman"/>
          <w:b/>
          <w:bCs/>
          <w:sz w:val="24"/>
          <w:szCs w:val="24"/>
        </w:rPr>
      </w:pPr>
      <w:r w:rsidRPr="000C5C4E">
        <w:rPr>
          <w:rFonts w:ascii="Times New Roman" w:hAnsi="Times New Roman" w:cs="Times New Roman"/>
          <w:b/>
          <w:bCs/>
          <w:sz w:val="24"/>
          <w:szCs w:val="24"/>
        </w:rPr>
        <w:t>art. 3 și 4 din Carta europeană a autonomiei locale, adoptată la Strasbourg la 15 octombrie 1985, ratificată prin Legea nr. 199/1997;</w:t>
      </w:r>
    </w:p>
    <w:p w14:paraId="6253FD2F" w14:textId="77777777" w:rsidR="000C5C4E" w:rsidRPr="000C5C4E" w:rsidRDefault="000C5C4E" w:rsidP="000C5C4E">
      <w:pPr>
        <w:numPr>
          <w:ilvl w:val="0"/>
          <w:numId w:val="2"/>
        </w:numPr>
        <w:jc w:val="both"/>
        <w:rPr>
          <w:rFonts w:ascii="Times New Roman" w:hAnsi="Times New Roman" w:cs="Times New Roman"/>
          <w:b/>
          <w:bCs/>
          <w:sz w:val="24"/>
          <w:szCs w:val="24"/>
        </w:rPr>
      </w:pPr>
      <w:r w:rsidRPr="000C5C4E">
        <w:rPr>
          <w:rFonts w:ascii="Times New Roman" w:hAnsi="Times New Roman" w:cs="Times New Roman"/>
          <w:b/>
          <w:bCs/>
          <w:sz w:val="24"/>
          <w:szCs w:val="24"/>
        </w:rPr>
        <w:t>art. 7 alin. (2) din Codul civil al României, adoptat prin Legea nr. 287/2009, republicat, cu modificările și completările ulterioare; </w:t>
      </w:r>
    </w:p>
    <w:p w14:paraId="4B24F0FB" w14:textId="77777777" w:rsidR="000C5C4E" w:rsidRPr="000C5C4E" w:rsidRDefault="000C5C4E" w:rsidP="000C5C4E">
      <w:pPr>
        <w:numPr>
          <w:ilvl w:val="0"/>
          <w:numId w:val="2"/>
        </w:numPr>
        <w:jc w:val="both"/>
        <w:rPr>
          <w:rFonts w:ascii="Times New Roman" w:hAnsi="Times New Roman" w:cs="Times New Roman"/>
          <w:b/>
          <w:bCs/>
          <w:sz w:val="24"/>
          <w:szCs w:val="24"/>
        </w:rPr>
      </w:pPr>
      <w:r w:rsidRPr="000C5C4E">
        <w:rPr>
          <w:rFonts w:ascii="Times New Roman" w:hAnsi="Times New Roman" w:cs="Times New Roman"/>
          <w:b/>
          <w:bCs/>
          <w:sz w:val="24"/>
          <w:szCs w:val="24"/>
        </w:rPr>
        <w:t>art. 1 alin. (2), art. 3, art. 95 alin. (2), art. 96, art. 98, art. 105 alin. (1), art. 129 alin. (1), alin. (2) lit. a) coroborat cu alin. (3) lit. c), raportate la cele ale art. 155 alin. (5) lit. e), art. art. 197 alin. (1), (2), (4) și (5), art. 198 alin. (1) și art. 199 alin. (1) și (2) din Ordonanța de urgență a Guvernului nr. 57/2019 privind Codul administrativ, cu modificările și completările ulterioare;</w:t>
      </w:r>
    </w:p>
    <w:p w14:paraId="633D9F27" w14:textId="77777777" w:rsidR="000C5C4E" w:rsidRPr="000C5C4E" w:rsidRDefault="000C5C4E" w:rsidP="000C5C4E">
      <w:pPr>
        <w:numPr>
          <w:ilvl w:val="0"/>
          <w:numId w:val="2"/>
        </w:numPr>
        <w:jc w:val="both"/>
        <w:rPr>
          <w:rFonts w:ascii="Times New Roman" w:hAnsi="Times New Roman" w:cs="Times New Roman"/>
          <w:b/>
          <w:bCs/>
          <w:sz w:val="24"/>
          <w:szCs w:val="24"/>
        </w:rPr>
      </w:pPr>
      <w:r w:rsidRPr="000C5C4E">
        <w:rPr>
          <w:rFonts w:ascii="Times New Roman" w:hAnsi="Times New Roman" w:cs="Times New Roman"/>
          <w:b/>
          <w:bCs/>
          <w:sz w:val="24"/>
          <w:szCs w:val="24"/>
        </w:rPr>
        <w:t>Legii nr. 53/2003 - Codul muncii, republicat, cu modificările și completările ulterioare;</w:t>
      </w:r>
    </w:p>
    <w:bookmarkEnd w:id="0"/>
    <w:p w14:paraId="6985D919" w14:textId="54B29A7F" w:rsidR="00C77D50" w:rsidRPr="0035294A" w:rsidRDefault="00C77D50" w:rsidP="0035294A">
      <w:pPr>
        <w:ind w:firstLine="851"/>
        <w:jc w:val="both"/>
        <w:rPr>
          <w:rFonts w:ascii="Times New Roman" w:hAnsi="Times New Roman" w:cs="Times New Roman"/>
          <w:sz w:val="24"/>
          <w:szCs w:val="24"/>
        </w:rPr>
      </w:pPr>
      <w:r>
        <w:rPr>
          <w:rFonts w:ascii="Times New Roman" w:hAnsi="Times New Roman" w:cs="Times New Roman"/>
          <w:b/>
          <w:bCs/>
          <w:sz w:val="24"/>
          <w:szCs w:val="24"/>
        </w:rPr>
        <w:t xml:space="preserve">    </w:t>
      </w:r>
      <w:r w:rsidRPr="00C77D50">
        <w:rPr>
          <w:rFonts w:ascii="Times New Roman" w:hAnsi="Times New Roman" w:cs="Times New Roman"/>
          <w:b/>
          <w:bCs/>
          <w:sz w:val="24"/>
          <w:szCs w:val="24"/>
        </w:rPr>
        <w:t xml:space="preserve">Începând cu data </w:t>
      </w:r>
      <w:r w:rsidR="00D05D3E">
        <w:rPr>
          <w:rFonts w:ascii="Times New Roman" w:hAnsi="Times New Roman" w:cs="Times New Roman"/>
          <w:b/>
          <w:bCs/>
          <w:sz w:val="24"/>
          <w:szCs w:val="24"/>
        </w:rPr>
        <w:t xml:space="preserve"> </w:t>
      </w:r>
      <w:r w:rsidR="00DD1235">
        <w:rPr>
          <w:rFonts w:ascii="Times New Roman" w:hAnsi="Times New Roman" w:cs="Times New Roman"/>
          <w:b/>
          <w:bCs/>
          <w:sz w:val="24"/>
          <w:szCs w:val="24"/>
        </w:rPr>
        <w:t>aprobării</w:t>
      </w:r>
      <w:r w:rsidR="00D05D3E">
        <w:rPr>
          <w:rFonts w:ascii="Times New Roman" w:hAnsi="Times New Roman" w:cs="Times New Roman"/>
          <w:b/>
          <w:bCs/>
          <w:sz w:val="24"/>
          <w:szCs w:val="24"/>
        </w:rPr>
        <w:t xml:space="preserve"> </w:t>
      </w:r>
      <w:r w:rsidR="00DD1235">
        <w:rPr>
          <w:rFonts w:ascii="Times New Roman" w:hAnsi="Times New Roman" w:cs="Times New Roman"/>
          <w:b/>
          <w:bCs/>
          <w:sz w:val="24"/>
          <w:szCs w:val="24"/>
        </w:rPr>
        <w:t>Hotărârii</w:t>
      </w:r>
      <w:r w:rsidR="00D05D3E">
        <w:rPr>
          <w:rFonts w:ascii="Times New Roman" w:hAnsi="Times New Roman" w:cs="Times New Roman"/>
          <w:b/>
          <w:bCs/>
          <w:sz w:val="24"/>
          <w:szCs w:val="24"/>
        </w:rPr>
        <w:t xml:space="preserve">, </w:t>
      </w:r>
      <w:r w:rsidRPr="00C77D50">
        <w:rPr>
          <w:rFonts w:ascii="Times New Roman" w:hAnsi="Times New Roman" w:cs="Times New Roman"/>
          <w:b/>
          <w:bCs/>
          <w:sz w:val="24"/>
          <w:szCs w:val="24"/>
        </w:rPr>
        <w:t xml:space="preserve">propun modificarea </w:t>
      </w:r>
      <w:r w:rsidRPr="00C77D50">
        <w:rPr>
          <w:rFonts w:ascii="Times New Roman" w:hAnsi="Times New Roman" w:cs="Times New Roman"/>
          <w:sz w:val="28"/>
          <w:szCs w:val="28"/>
        </w:rPr>
        <w:t>statului de funcții</w:t>
      </w:r>
      <w:r w:rsidRPr="00C77D50">
        <w:rPr>
          <w:rFonts w:ascii="Times New Roman" w:hAnsi="Times New Roman" w:cs="Times New Roman"/>
          <w:b/>
          <w:bCs/>
          <w:sz w:val="24"/>
          <w:szCs w:val="24"/>
        </w:rPr>
        <w:t xml:space="preserve"> prin </w:t>
      </w:r>
      <w:r w:rsidR="00DD1235" w:rsidRPr="00B350EA">
        <w:rPr>
          <w:rFonts w:ascii="Times New Roman" w:hAnsi="Times New Roman" w:cs="Times New Roman"/>
          <w:b/>
          <w:bCs/>
          <w:sz w:val="24"/>
          <w:szCs w:val="24"/>
        </w:rPr>
        <w:t>HCL nr.</w:t>
      </w:r>
      <w:r w:rsidR="00DD1235">
        <w:rPr>
          <w:rFonts w:ascii="Times New Roman" w:hAnsi="Times New Roman" w:cs="Times New Roman"/>
          <w:b/>
          <w:bCs/>
          <w:sz w:val="24"/>
          <w:szCs w:val="24"/>
        </w:rPr>
        <w:t xml:space="preserve"> 44/14.05.2025</w:t>
      </w:r>
    </w:p>
    <w:p w14:paraId="5B6D162E" w14:textId="5E71352C" w:rsidR="00B350EA" w:rsidRPr="0035294A" w:rsidRDefault="00C77D50" w:rsidP="0035294A">
      <w:pPr>
        <w:ind w:firstLine="851"/>
        <w:jc w:val="both"/>
        <w:rPr>
          <w:rFonts w:ascii="Times New Roman" w:hAnsi="Times New Roman" w:cs="Times New Roman"/>
          <w:sz w:val="24"/>
          <w:szCs w:val="24"/>
        </w:rPr>
      </w:pPr>
      <w:r w:rsidRPr="00C77D50">
        <w:rPr>
          <w:rFonts w:ascii="Times New Roman" w:hAnsi="Times New Roman" w:cs="Times New Roman"/>
          <w:b/>
          <w:bCs/>
          <w:sz w:val="24"/>
          <w:szCs w:val="24"/>
        </w:rPr>
        <w:tab/>
      </w:r>
      <w:r w:rsidR="0035294A" w:rsidRPr="00A25F20">
        <w:rPr>
          <w:rFonts w:ascii="Times New Roman" w:hAnsi="Times New Roman" w:cs="Times New Roman"/>
          <w:sz w:val="24"/>
          <w:szCs w:val="24"/>
        </w:rPr>
        <w:t xml:space="preserve">Prezenta modificarea, statului de funcții ale Aparatului de specialitate al Primarului </w:t>
      </w:r>
      <w:proofErr w:type="spellStart"/>
      <w:r w:rsidR="0035294A" w:rsidRPr="00A25F20">
        <w:rPr>
          <w:rFonts w:ascii="Times New Roman" w:hAnsi="Times New Roman" w:cs="Times New Roman"/>
          <w:sz w:val="24"/>
          <w:szCs w:val="24"/>
        </w:rPr>
        <w:t>Com</w:t>
      </w:r>
      <w:proofErr w:type="spellEnd"/>
      <w:r w:rsidR="0035294A" w:rsidRPr="00A25F20">
        <w:rPr>
          <w:rFonts w:ascii="Times New Roman" w:hAnsi="Times New Roman" w:cs="Times New Roman"/>
          <w:sz w:val="24"/>
          <w:szCs w:val="24"/>
        </w:rPr>
        <w:t xml:space="preserve"> .Mihai Viteazu se face cu respectarea art. 518  din OUG 57/2019 </w:t>
      </w:r>
    </w:p>
    <w:p w14:paraId="51EFF1B6" w14:textId="0DC0482E" w:rsidR="00B350EA" w:rsidRPr="003D5784" w:rsidRDefault="00B350EA" w:rsidP="000B2FBA">
      <w:pPr>
        <w:ind w:firstLine="851"/>
        <w:jc w:val="both"/>
        <w:rPr>
          <w:rFonts w:ascii="Times New Roman" w:hAnsi="Times New Roman" w:cs="Times New Roman"/>
          <w:b/>
          <w:bCs/>
          <w:sz w:val="24"/>
          <w:szCs w:val="24"/>
        </w:rPr>
      </w:pPr>
      <w:r w:rsidRPr="003D5784">
        <w:rPr>
          <w:rFonts w:ascii="Times New Roman" w:hAnsi="Times New Roman" w:cs="Times New Roman"/>
          <w:b/>
          <w:bCs/>
          <w:sz w:val="24"/>
          <w:szCs w:val="24"/>
        </w:rPr>
        <w:t>Propun</w:t>
      </w:r>
      <w:r w:rsidR="009D4F17" w:rsidRPr="003D5784">
        <w:rPr>
          <w:rFonts w:ascii="Times New Roman" w:hAnsi="Times New Roman" w:cs="Times New Roman"/>
          <w:b/>
          <w:bCs/>
          <w:sz w:val="24"/>
          <w:szCs w:val="24"/>
        </w:rPr>
        <w:t xml:space="preserve"> Consiliului Local al comunei Mihai Viteazu</w:t>
      </w:r>
      <w:r w:rsidRPr="003D5784">
        <w:rPr>
          <w:rFonts w:ascii="Times New Roman" w:hAnsi="Times New Roman" w:cs="Times New Roman"/>
          <w:b/>
          <w:bCs/>
          <w:sz w:val="24"/>
          <w:szCs w:val="24"/>
        </w:rPr>
        <w:t xml:space="preserve"> , </w:t>
      </w:r>
      <w:r w:rsidR="009D4F17" w:rsidRPr="003D5784">
        <w:rPr>
          <w:rFonts w:ascii="Times New Roman" w:hAnsi="Times New Roman" w:cs="Times New Roman"/>
          <w:b/>
          <w:bCs/>
          <w:sz w:val="24"/>
          <w:szCs w:val="24"/>
        </w:rPr>
        <w:t xml:space="preserve">aprobarea </w:t>
      </w:r>
      <w:r w:rsidRPr="003D5784">
        <w:rPr>
          <w:rFonts w:ascii="Times New Roman" w:hAnsi="Times New Roman" w:cs="Times New Roman"/>
          <w:b/>
          <w:bCs/>
          <w:sz w:val="24"/>
          <w:szCs w:val="24"/>
        </w:rPr>
        <w:t>proiect</w:t>
      </w:r>
      <w:r w:rsidR="009D4F17" w:rsidRPr="003D5784">
        <w:rPr>
          <w:rFonts w:ascii="Times New Roman" w:hAnsi="Times New Roman" w:cs="Times New Roman"/>
          <w:b/>
          <w:bCs/>
          <w:sz w:val="24"/>
          <w:szCs w:val="24"/>
        </w:rPr>
        <w:t>ului</w:t>
      </w:r>
      <w:r w:rsidRPr="003D5784">
        <w:rPr>
          <w:rFonts w:ascii="Times New Roman" w:hAnsi="Times New Roman" w:cs="Times New Roman"/>
          <w:b/>
          <w:bCs/>
          <w:sz w:val="24"/>
          <w:szCs w:val="24"/>
        </w:rPr>
        <w:t xml:space="preserve"> de hotărâre privind </w:t>
      </w:r>
      <w:r w:rsidR="0035294A" w:rsidRPr="00B840C2">
        <w:rPr>
          <w:rFonts w:ascii="Times New Roman" w:hAnsi="Times New Roman" w:cs="Times New Roman"/>
          <w:sz w:val="28"/>
          <w:szCs w:val="28"/>
        </w:rPr>
        <w:t xml:space="preserve">modificarea, statului de funcții ale Aparatului de specialitate al Primarului </w:t>
      </w:r>
      <w:proofErr w:type="spellStart"/>
      <w:r w:rsidR="0035294A" w:rsidRPr="00B840C2">
        <w:rPr>
          <w:rFonts w:ascii="Times New Roman" w:hAnsi="Times New Roman" w:cs="Times New Roman"/>
          <w:sz w:val="28"/>
          <w:szCs w:val="28"/>
        </w:rPr>
        <w:t>Com</w:t>
      </w:r>
      <w:proofErr w:type="spellEnd"/>
      <w:r w:rsidR="0035294A" w:rsidRPr="00B840C2">
        <w:rPr>
          <w:rFonts w:ascii="Times New Roman" w:hAnsi="Times New Roman" w:cs="Times New Roman"/>
          <w:sz w:val="28"/>
          <w:szCs w:val="28"/>
        </w:rPr>
        <w:t xml:space="preserve"> .Mihai Viteazu Județul Cluj</w:t>
      </w:r>
      <w:r w:rsidR="0035294A" w:rsidRPr="003D5784">
        <w:rPr>
          <w:rFonts w:ascii="Times New Roman" w:hAnsi="Times New Roman" w:cs="Times New Roman"/>
          <w:b/>
          <w:bCs/>
          <w:sz w:val="24"/>
          <w:szCs w:val="24"/>
        </w:rPr>
        <w:t xml:space="preserve"> </w:t>
      </w:r>
      <w:r w:rsidRPr="003D5784">
        <w:rPr>
          <w:rFonts w:ascii="Times New Roman" w:hAnsi="Times New Roman" w:cs="Times New Roman"/>
          <w:b/>
          <w:bCs/>
          <w:sz w:val="24"/>
          <w:szCs w:val="24"/>
        </w:rPr>
        <w:t xml:space="preserve"> </w:t>
      </w:r>
      <w:r w:rsidR="0035294A">
        <w:rPr>
          <w:rFonts w:ascii="Times New Roman" w:hAnsi="Times New Roman" w:cs="Times New Roman"/>
          <w:b/>
          <w:bCs/>
          <w:sz w:val="24"/>
          <w:szCs w:val="24"/>
        </w:rPr>
        <w:t>,</w:t>
      </w:r>
      <w:r w:rsidRPr="003D5784">
        <w:rPr>
          <w:rFonts w:ascii="Times New Roman" w:hAnsi="Times New Roman" w:cs="Times New Roman"/>
          <w:b/>
          <w:bCs/>
          <w:sz w:val="24"/>
          <w:szCs w:val="24"/>
        </w:rPr>
        <w:t xml:space="preserve">Precum si aprobarea  statului de </w:t>
      </w:r>
      <w:r w:rsidR="00820578" w:rsidRPr="003D5784">
        <w:rPr>
          <w:rFonts w:ascii="Times New Roman" w:hAnsi="Times New Roman" w:cs="Times New Roman"/>
          <w:b/>
          <w:bCs/>
          <w:sz w:val="24"/>
          <w:szCs w:val="24"/>
        </w:rPr>
        <w:t>funcții</w:t>
      </w:r>
      <w:r w:rsidRPr="003D5784">
        <w:rPr>
          <w:rFonts w:ascii="Times New Roman" w:hAnsi="Times New Roman" w:cs="Times New Roman"/>
          <w:b/>
          <w:bCs/>
          <w:sz w:val="24"/>
          <w:szCs w:val="24"/>
        </w:rPr>
        <w:t>, conform Anex</w:t>
      </w:r>
      <w:r w:rsidR="0035294A">
        <w:rPr>
          <w:rFonts w:ascii="Times New Roman" w:hAnsi="Times New Roman" w:cs="Times New Roman"/>
          <w:b/>
          <w:bCs/>
          <w:sz w:val="24"/>
          <w:szCs w:val="24"/>
        </w:rPr>
        <w:t xml:space="preserve">ei </w:t>
      </w:r>
      <w:r w:rsidRPr="003D5784">
        <w:rPr>
          <w:rFonts w:ascii="Times New Roman" w:hAnsi="Times New Roman" w:cs="Times New Roman"/>
          <w:b/>
          <w:bCs/>
          <w:sz w:val="24"/>
          <w:szCs w:val="24"/>
        </w:rPr>
        <w:t xml:space="preserve">nr. 1 </w:t>
      </w:r>
    </w:p>
    <w:p w14:paraId="6F18A244" w14:textId="6814A0D1" w:rsidR="00545CB3" w:rsidRPr="00545CB3" w:rsidRDefault="00B350EA" w:rsidP="00545CB3">
      <w:pPr>
        <w:ind w:firstLine="851"/>
        <w:jc w:val="both"/>
        <w:rPr>
          <w:rFonts w:ascii="Times New Roman" w:hAnsi="Times New Roman" w:cs="Times New Roman"/>
          <w:sz w:val="24"/>
          <w:szCs w:val="24"/>
        </w:rPr>
      </w:pPr>
      <w:r w:rsidRPr="003D5784">
        <w:rPr>
          <w:rFonts w:ascii="Times New Roman" w:hAnsi="Times New Roman" w:cs="Times New Roman"/>
          <w:b/>
          <w:bCs/>
          <w:sz w:val="24"/>
          <w:szCs w:val="24"/>
        </w:rPr>
        <w:t> </w:t>
      </w:r>
      <w:r w:rsidR="00545CB3">
        <w:rPr>
          <w:rFonts w:ascii="Times New Roman" w:hAnsi="Times New Roman" w:cs="Times New Roman"/>
          <w:sz w:val="24"/>
          <w:szCs w:val="24"/>
        </w:rPr>
        <w:t>Primar ,</w:t>
      </w:r>
      <w:r w:rsidR="00545CB3" w:rsidRPr="003D5784">
        <w:rPr>
          <w:rFonts w:ascii="Times New Roman" w:hAnsi="Times New Roman" w:cs="Times New Roman"/>
          <w:b/>
          <w:bCs/>
          <w:sz w:val="24"/>
          <w:szCs w:val="24"/>
        </w:rPr>
        <w:t xml:space="preserve">    </w:t>
      </w:r>
      <w:r w:rsidR="00545CB3" w:rsidRPr="003D5784">
        <w:rPr>
          <w:rFonts w:ascii="Times New Roman" w:hAnsi="Times New Roman" w:cs="Times New Roman"/>
          <w:b/>
          <w:bCs/>
          <w:i/>
          <w:iCs/>
          <w:sz w:val="24"/>
          <w:szCs w:val="24"/>
        </w:rPr>
        <w:t>Paul Cristian OLARU</w:t>
      </w:r>
      <w:r w:rsidR="00545CB3" w:rsidRPr="003D5784">
        <w:rPr>
          <w:rFonts w:hint="eastAsia"/>
          <w:b/>
          <w:bCs/>
          <w:i/>
          <w:iCs/>
        </w:rPr>
        <w:t> </w:t>
      </w:r>
    </w:p>
    <w:p w14:paraId="13B10DBD" w14:textId="1F15EAFD" w:rsidR="00B350EA" w:rsidRPr="003D5784" w:rsidRDefault="00B350EA" w:rsidP="000B2FBA">
      <w:pPr>
        <w:ind w:firstLine="851"/>
        <w:jc w:val="both"/>
        <w:rPr>
          <w:rFonts w:ascii="Times New Roman" w:hAnsi="Times New Roman" w:cs="Times New Roman"/>
          <w:b/>
          <w:bCs/>
          <w:sz w:val="24"/>
          <w:szCs w:val="24"/>
        </w:rPr>
      </w:pPr>
    </w:p>
    <w:p w14:paraId="0A68CFC6" w14:textId="77777777" w:rsidR="00B350EA" w:rsidRPr="00B350EA" w:rsidRDefault="00B350EA" w:rsidP="000B2FBA">
      <w:pPr>
        <w:ind w:firstLine="851"/>
        <w:jc w:val="both"/>
        <w:rPr>
          <w:rFonts w:ascii="Times New Roman" w:hAnsi="Times New Roman" w:cs="Times New Roman"/>
          <w:sz w:val="24"/>
          <w:szCs w:val="24"/>
        </w:rPr>
      </w:pPr>
      <w:r w:rsidRPr="00B350EA">
        <w:rPr>
          <w:rFonts w:ascii="Times New Roman" w:hAnsi="Times New Roman" w:cs="Times New Roman"/>
          <w:b/>
          <w:bCs/>
          <w:sz w:val="24"/>
          <w:szCs w:val="24"/>
        </w:rPr>
        <w:t>  </w:t>
      </w:r>
      <w:r w:rsidRPr="00B350EA">
        <w:rPr>
          <w:rFonts w:ascii="Times New Roman" w:hAnsi="Times New Roman" w:cs="Times New Roman"/>
          <w:sz w:val="24"/>
          <w:szCs w:val="24"/>
        </w:rPr>
        <w:t> </w:t>
      </w:r>
    </w:p>
    <w:p w14:paraId="02AB896F" w14:textId="63BDDA89" w:rsidR="003727AF" w:rsidRDefault="003727AF"/>
    <w:sectPr w:rsidR="003727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96A"/>
    <w:multiLevelType w:val="multilevel"/>
    <w:tmpl w:val="FD347F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FEA24E5"/>
    <w:multiLevelType w:val="multilevel"/>
    <w:tmpl w:val="325A01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15188232">
    <w:abstractNumId w:val="0"/>
  </w:num>
  <w:num w:numId="2" w16cid:durableId="1517767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089"/>
    <w:rsid w:val="000B2FBA"/>
    <w:rsid w:val="000C5C4E"/>
    <w:rsid w:val="000C7BCD"/>
    <w:rsid w:val="00177D3D"/>
    <w:rsid w:val="0027669D"/>
    <w:rsid w:val="00323467"/>
    <w:rsid w:val="0035294A"/>
    <w:rsid w:val="003727AF"/>
    <w:rsid w:val="003D5784"/>
    <w:rsid w:val="003D7D3C"/>
    <w:rsid w:val="004F76A7"/>
    <w:rsid w:val="005112EC"/>
    <w:rsid w:val="00545CB3"/>
    <w:rsid w:val="005923CB"/>
    <w:rsid w:val="005C2951"/>
    <w:rsid w:val="00670B10"/>
    <w:rsid w:val="0068073C"/>
    <w:rsid w:val="007D650D"/>
    <w:rsid w:val="00820578"/>
    <w:rsid w:val="008F3F6A"/>
    <w:rsid w:val="00927D03"/>
    <w:rsid w:val="00996527"/>
    <w:rsid w:val="009D4F17"/>
    <w:rsid w:val="00A75FD8"/>
    <w:rsid w:val="00AA4F07"/>
    <w:rsid w:val="00AC0BC9"/>
    <w:rsid w:val="00B17D11"/>
    <w:rsid w:val="00B350EA"/>
    <w:rsid w:val="00B7393F"/>
    <w:rsid w:val="00B87CB6"/>
    <w:rsid w:val="00BB0508"/>
    <w:rsid w:val="00C01F71"/>
    <w:rsid w:val="00C11704"/>
    <w:rsid w:val="00C34089"/>
    <w:rsid w:val="00C61370"/>
    <w:rsid w:val="00C77D50"/>
    <w:rsid w:val="00D05D3E"/>
    <w:rsid w:val="00D40969"/>
    <w:rsid w:val="00D6117E"/>
    <w:rsid w:val="00D96389"/>
    <w:rsid w:val="00DD1235"/>
    <w:rsid w:val="00DF6C79"/>
    <w:rsid w:val="00E20684"/>
    <w:rsid w:val="00E32960"/>
    <w:rsid w:val="00E50796"/>
    <w:rsid w:val="00E615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69E1"/>
  <w15:chartTrackingRefBased/>
  <w15:docId w15:val="{2C527CF5-CB36-4017-A15F-5A8FB280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D50"/>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B350EA"/>
    <w:rPr>
      <w:color w:val="0563C1" w:themeColor="hyperlink"/>
      <w:u w:val="single"/>
    </w:rPr>
  </w:style>
  <w:style w:type="character" w:styleId="MeniuneNerezolvat">
    <w:name w:val="Unresolved Mention"/>
    <w:basedOn w:val="Fontdeparagrafimplicit"/>
    <w:uiPriority w:val="99"/>
    <w:semiHidden/>
    <w:unhideWhenUsed/>
    <w:rsid w:val="00B350EA"/>
    <w:rPr>
      <w:color w:val="605E5C"/>
      <w:shd w:val="clear" w:color="auto" w:fill="E1DFDD"/>
    </w:rPr>
  </w:style>
  <w:style w:type="paragraph" w:styleId="Listparagraf">
    <w:name w:val="List Paragraph"/>
    <w:basedOn w:val="Normal"/>
    <w:uiPriority w:val="34"/>
    <w:qFormat/>
    <w:rsid w:val="00C77D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15151">
      <w:bodyDiv w:val="1"/>
      <w:marLeft w:val="0"/>
      <w:marRight w:val="0"/>
      <w:marTop w:val="0"/>
      <w:marBottom w:val="0"/>
      <w:divBdr>
        <w:top w:val="none" w:sz="0" w:space="0" w:color="auto"/>
        <w:left w:val="none" w:sz="0" w:space="0" w:color="auto"/>
        <w:bottom w:val="none" w:sz="0" w:space="0" w:color="auto"/>
        <w:right w:val="none" w:sz="0" w:space="0" w:color="auto"/>
      </w:divBdr>
    </w:div>
    <w:div w:id="1075937102">
      <w:bodyDiv w:val="1"/>
      <w:marLeft w:val="0"/>
      <w:marRight w:val="0"/>
      <w:marTop w:val="0"/>
      <w:marBottom w:val="0"/>
      <w:divBdr>
        <w:top w:val="none" w:sz="0" w:space="0" w:color="auto"/>
        <w:left w:val="none" w:sz="0" w:space="0" w:color="auto"/>
        <w:bottom w:val="none" w:sz="0" w:space="0" w:color="auto"/>
        <w:right w:val="none" w:sz="0" w:space="0" w:color="auto"/>
      </w:divBdr>
    </w:div>
    <w:div w:id="1091779158">
      <w:bodyDiv w:val="1"/>
      <w:marLeft w:val="0"/>
      <w:marRight w:val="0"/>
      <w:marTop w:val="0"/>
      <w:marBottom w:val="0"/>
      <w:divBdr>
        <w:top w:val="none" w:sz="0" w:space="0" w:color="auto"/>
        <w:left w:val="none" w:sz="0" w:space="0" w:color="auto"/>
        <w:bottom w:val="none" w:sz="0" w:space="0" w:color="auto"/>
        <w:right w:val="none" w:sz="0" w:space="0" w:color="auto"/>
      </w:divBdr>
      <w:divsChild>
        <w:div w:id="16927508">
          <w:marLeft w:val="0"/>
          <w:marRight w:val="0"/>
          <w:marTop w:val="0"/>
          <w:marBottom w:val="0"/>
          <w:divBdr>
            <w:top w:val="none" w:sz="0" w:space="0" w:color="auto"/>
            <w:left w:val="none" w:sz="0" w:space="0" w:color="auto"/>
            <w:bottom w:val="none" w:sz="0" w:space="0" w:color="auto"/>
            <w:right w:val="none" w:sz="0" w:space="0" w:color="auto"/>
          </w:divBdr>
        </w:div>
        <w:div w:id="56131494">
          <w:marLeft w:val="0"/>
          <w:marRight w:val="0"/>
          <w:marTop w:val="0"/>
          <w:marBottom w:val="0"/>
          <w:divBdr>
            <w:top w:val="none" w:sz="0" w:space="0" w:color="auto"/>
            <w:left w:val="none" w:sz="0" w:space="0" w:color="auto"/>
            <w:bottom w:val="none" w:sz="0" w:space="0" w:color="auto"/>
            <w:right w:val="none" w:sz="0" w:space="0" w:color="auto"/>
          </w:divBdr>
        </w:div>
        <w:div w:id="118499627">
          <w:marLeft w:val="0"/>
          <w:marRight w:val="0"/>
          <w:marTop w:val="0"/>
          <w:marBottom w:val="0"/>
          <w:divBdr>
            <w:top w:val="none" w:sz="0" w:space="0" w:color="auto"/>
            <w:left w:val="none" w:sz="0" w:space="0" w:color="auto"/>
            <w:bottom w:val="none" w:sz="0" w:space="0" w:color="auto"/>
            <w:right w:val="none" w:sz="0" w:space="0" w:color="auto"/>
          </w:divBdr>
        </w:div>
        <w:div w:id="144468395">
          <w:marLeft w:val="0"/>
          <w:marRight w:val="0"/>
          <w:marTop w:val="0"/>
          <w:marBottom w:val="0"/>
          <w:divBdr>
            <w:top w:val="none" w:sz="0" w:space="0" w:color="auto"/>
            <w:left w:val="none" w:sz="0" w:space="0" w:color="auto"/>
            <w:bottom w:val="none" w:sz="0" w:space="0" w:color="auto"/>
            <w:right w:val="none" w:sz="0" w:space="0" w:color="auto"/>
          </w:divBdr>
        </w:div>
        <w:div w:id="170219836">
          <w:marLeft w:val="0"/>
          <w:marRight w:val="0"/>
          <w:marTop w:val="0"/>
          <w:marBottom w:val="0"/>
          <w:divBdr>
            <w:top w:val="none" w:sz="0" w:space="0" w:color="auto"/>
            <w:left w:val="none" w:sz="0" w:space="0" w:color="auto"/>
            <w:bottom w:val="none" w:sz="0" w:space="0" w:color="auto"/>
            <w:right w:val="none" w:sz="0" w:space="0" w:color="auto"/>
          </w:divBdr>
        </w:div>
        <w:div w:id="188879066">
          <w:marLeft w:val="0"/>
          <w:marRight w:val="0"/>
          <w:marTop w:val="0"/>
          <w:marBottom w:val="0"/>
          <w:divBdr>
            <w:top w:val="none" w:sz="0" w:space="0" w:color="auto"/>
            <w:left w:val="none" w:sz="0" w:space="0" w:color="auto"/>
            <w:bottom w:val="none" w:sz="0" w:space="0" w:color="auto"/>
            <w:right w:val="none" w:sz="0" w:space="0" w:color="auto"/>
          </w:divBdr>
        </w:div>
        <w:div w:id="188952859">
          <w:marLeft w:val="0"/>
          <w:marRight w:val="0"/>
          <w:marTop w:val="0"/>
          <w:marBottom w:val="0"/>
          <w:divBdr>
            <w:top w:val="none" w:sz="0" w:space="0" w:color="auto"/>
            <w:left w:val="none" w:sz="0" w:space="0" w:color="auto"/>
            <w:bottom w:val="none" w:sz="0" w:space="0" w:color="auto"/>
            <w:right w:val="none" w:sz="0" w:space="0" w:color="auto"/>
          </w:divBdr>
        </w:div>
        <w:div w:id="242490678">
          <w:marLeft w:val="0"/>
          <w:marRight w:val="0"/>
          <w:marTop w:val="0"/>
          <w:marBottom w:val="0"/>
          <w:divBdr>
            <w:top w:val="none" w:sz="0" w:space="0" w:color="auto"/>
            <w:left w:val="none" w:sz="0" w:space="0" w:color="auto"/>
            <w:bottom w:val="none" w:sz="0" w:space="0" w:color="auto"/>
            <w:right w:val="none" w:sz="0" w:space="0" w:color="auto"/>
          </w:divBdr>
        </w:div>
        <w:div w:id="282880716">
          <w:marLeft w:val="0"/>
          <w:marRight w:val="0"/>
          <w:marTop w:val="0"/>
          <w:marBottom w:val="0"/>
          <w:divBdr>
            <w:top w:val="none" w:sz="0" w:space="0" w:color="auto"/>
            <w:left w:val="none" w:sz="0" w:space="0" w:color="auto"/>
            <w:bottom w:val="none" w:sz="0" w:space="0" w:color="auto"/>
            <w:right w:val="none" w:sz="0" w:space="0" w:color="auto"/>
          </w:divBdr>
        </w:div>
        <w:div w:id="376778043">
          <w:marLeft w:val="0"/>
          <w:marRight w:val="0"/>
          <w:marTop w:val="0"/>
          <w:marBottom w:val="0"/>
          <w:divBdr>
            <w:top w:val="none" w:sz="0" w:space="0" w:color="auto"/>
            <w:left w:val="none" w:sz="0" w:space="0" w:color="auto"/>
            <w:bottom w:val="none" w:sz="0" w:space="0" w:color="auto"/>
            <w:right w:val="none" w:sz="0" w:space="0" w:color="auto"/>
          </w:divBdr>
        </w:div>
        <w:div w:id="382289520">
          <w:marLeft w:val="0"/>
          <w:marRight w:val="0"/>
          <w:marTop w:val="0"/>
          <w:marBottom w:val="0"/>
          <w:divBdr>
            <w:top w:val="none" w:sz="0" w:space="0" w:color="auto"/>
            <w:left w:val="none" w:sz="0" w:space="0" w:color="auto"/>
            <w:bottom w:val="none" w:sz="0" w:space="0" w:color="auto"/>
            <w:right w:val="none" w:sz="0" w:space="0" w:color="auto"/>
          </w:divBdr>
        </w:div>
        <w:div w:id="433285656">
          <w:marLeft w:val="0"/>
          <w:marRight w:val="0"/>
          <w:marTop w:val="0"/>
          <w:marBottom w:val="0"/>
          <w:divBdr>
            <w:top w:val="none" w:sz="0" w:space="0" w:color="auto"/>
            <w:left w:val="none" w:sz="0" w:space="0" w:color="auto"/>
            <w:bottom w:val="none" w:sz="0" w:space="0" w:color="auto"/>
            <w:right w:val="none" w:sz="0" w:space="0" w:color="auto"/>
          </w:divBdr>
        </w:div>
        <w:div w:id="485317997">
          <w:marLeft w:val="0"/>
          <w:marRight w:val="0"/>
          <w:marTop w:val="0"/>
          <w:marBottom w:val="0"/>
          <w:divBdr>
            <w:top w:val="none" w:sz="0" w:space="0" w:color="auto"/>
            <w:left w:val="none" w:sz="0" w:space="0" w:color="auto"/>
            <w:bottom w:val="none" w:sz="0" w:space="0" w:color="auto"/>
            <w:right w:val="none" w:sz="0" w:space="0" w:color="auto"/>
          </w:divBdr>
        </w:div>
        <w:div w:id="525480622">
          <w:marLeft w:val="0"/>
          <w:marRight w:val="0"/>
          <w:marTop w:val="0"/>
          <w:marBottom w:val="0"/>
          <w:divBdr>
            <w:top w:val="none" w:sz="0" w:space="0" w:color="auto"/>
            <w:left w:val="none" w:sz="0" w:space="0" w:color="auto"/>
            <w:bottom w:val="none" w:sz="0" w:space="0" w:color="auto"/>
            <w:right w:val="none" w:sz="0" w:space="0" w:color="auto"/>
          </w:divBdr>
        </w:div>
        <w:div w:id="541526937">
          <w:marLeft w:val="0"/>
          <w:marRight w:val="0"/>
          <w:marTop w:val="0"/>
          <w:marBottom w:val="0"/>
          <w:divBdr>
            <w:top w:val="none" w:sz="0" w:space="0" w:color="auto"/>
            <w:left w:val="none" w:sz="0" w:space="0" w:color="auto"/>
            <w:bottom w:val="none" w:sz="0" w:space="0" w:color="auto"/>
            <w:right w:val="none" w:sz="0" w:space="0" w:color="auto"/>
          </w:divBdr>
        </w:div>
        <w:div w:id="686562980">
          <w:marLeft w:val="0"/>
          <w:marRight w:val="0"/>
          <w:marTop w:val="0"/>
          <w:marBottom w:val="0"/>
          <w:divBdr>
            <w:top w:val="none" w:sz="0" w:space="0" w:color="auto"/>
            <w:left w:val="none" w:sz="0" w:space="0" w:color="auto"/>
            <w:bottom w:val="none" w:sz="0" w:space="0" w:color="auto"/>
            <w:right w:val="none" w:sz="0" w:space="0" w:color="auto"/>
          </w:divBdr>
        </w:div>
        <w:div w:id="690301823">
          <w:marLeft w:val="0"/>
          <w:marRight w:val="0"/>
          <w:marTop w:val="0"/>
          <w:marBottom w:val="0"/>
          <w:divBdr>
            <w:top w:val="none" w:sz="0" w:space="0" w:color="auto"/>
            <w:left w:val="none" w:sz="0" w:space="0" w:color="auto"/>
            <w:bottom w:val="none" w:sz="0" w:space="0" w:color="auto"/>
            <w:right w:val="none" w:sz="0" w:space="0" w:color="auto"/>
          </w:divBdr>
        </w:div>
        <w:div w:id="809052311">
          <w:marLeft w:val="0"/>
          <w:marRight w:val="0"/>
          <w:marTop w:val="0"/>
          <w:marBottom w:val="0"/>
          <w:divBdr>
            <w:top w:val="none" w:sz="0" w:space="0" w:color="auto"/>
            <w:left w:val="none" w:sz="0" w:space="0" w:color="auto"/>
            <w:bottom w:val="none" w:sz="0" w:space="0" w:color="auto"/>
            <w:right w:val="none" w:sz="0" w:space="0" w:color="auto"/>
          </w:divBdr>
        </w:div>
        <w:div w:id="977951486">
          <w:marLeft w:val="0"/>
          <w:marRight w:val="0"/>
          <w:marTop w:val="0"/>
          <w:marBottom w:val="0"/>
          <w:divBdr>
            <w:top w:val="none" w:sz="0" w:space="0" w:color="auto"/>
            <w:left w:val="none" w:sz="0" w:space="0" w:color="auto"/>
            <w:bottom w:val="none" w:sz="0" w:space="0" w:color="auto"/>
            <w:right w:val="none" w:sz="0" w:space="0" w:color="auto"/>
          </w:divBdr>
        </w:div>
        <w:div w:id="1009987369">
          <w:marLeft w:val="0"/>
          <w:marRight w:val="0"/>
          <w:marTop w:val="0"/>
          <w:marBottom w:val="0"/>
          <w:divBdr>
            <w:top w:val="none" w:sz="0" w:space="0" w:color="auto"/>
            <w:left w:val="none" w:sz="0" w:space="0" w:color="auto"/>
            <w:bottom w:val="none" w:sz="0" w:space="0" w:color="auto"/>
            <w:right w:val="none" w:sz="0" w:space="0" w:color="auto"/>
          </w:divBdr>
        </w:div>
        <w:div w:id="1030035755">
          <w:marLeft w:val="0"/>
          <w:marRight w:val="0"/>
          <w:marTop w:val="0"/>
          <w:marBottom w:val="0"/>
          <w:divBdr>
            <w:top w:val="none" w:sz="0" w:space="0" w:color="auto"/>
            <w:left w:val="none" w:sz="0" w:space="0" w:color="auto"/>
            <w:bottom w:val="none" w:sz="0" w:space="0" w:color="auto"/>
            <w:right w:val="none" w:sz="0" w:space="0" w:color="auto"/>
          </w:divBdr>
        </w:div>
        <w:div w:id="1041780174">
          <w:marLeft w:val="0"/>
          <w:marRight w:val="0"/>
          <w:marTop w:val="0"/>
          <w:marBottom w:val="0"/>
          <w:divBdr>
            <w:top w:val="none" w:sz="0" w:space="0" w:color="auto"/>
            <w:left w:val="none" w:sz="0" w:space="0" w:color="auto"/>
            <w:bottom w:val="none" w:sz="0" w:space="0" w:color="auto"/>
            <w:right w:val="none" w:sz="0" w:space="0" w:color="auto"/>
          </w:divBdr>
        </w:div>
        <w:div w:id="1085687860">
          <w:marLeft w:val="0"/>
          <w:marRight w:val="0"/>
          <w:marTop w:val="0"/>
          <w:marBottom w:val="0"/>
          <w:divBdr>
            <w:top w:val="none" w:sz="0" w:space="0" w:color="auto"/>
            <w:left w:val="none" w:sz="0" w:space="0" w:color="auto"/>
            <w:bottom w:val="none" w:sz="0" w:space="0" w:color="auto"/>
            <w:right w:val="none" w:sz="0" w:space="0" w:color="auto"/>
          </w:divBdr>
        </w:div>
        <w:div w:id="1101995045">
          <w:marLeft w:val="0"/>
          <w:marRight w:val="0"/>
          <w:marTop w:val="0"/>
          <w:marBottom w:val="0"/>
          <w:divBdr>
            <w:top w:val="none" w:sz="0" w:space="0" w:color="auto"/>
            <w:left w:val="none" w:sz="0" w:space="0" w:color="auto"/>
            <w:bottom w:val="none" w:sz="0" w:space="0" w:color="auto"/>
            <w:right w:val="none" w:sz="0" w:space="0" w:color="auto"/>
          </w:divBdr>
        </w:div>
        <w:div w:id="1114248586">
          <w:marLeft w:val="0"/>
          <w:marRight w:val="0"/>
          <w:marTop w:val="0"/>
          <w:marBottom w:val="0"/>
          <w:divBdr>
            <w:top w:val="none" w:sz="0" w:space="0" w:color="auto"/>
            <w:left w:val="none" w:sz="0" w:space="0" w:color="auto"/>
            <w:bottom w:val="none" w:sz="0" w:space="0" w:color="auto"/>
            <w:right w:val="none" w:sz="0" w:space="0" w:color="auto"/>
          </w:divBdr>
        </w:div>
        <w:div w:id="1141725266">
          <w:marLeft w:val="0"/>
          <w:marRight w:val="0"/>
          <w:marTop w:val="0"/>
          <w:marBottom w:val="0"/>
          <w:divBdr>
            <w:top w:val="none" w:sz="0" w:space="0" w:color="auto"/>
            <w:left w:val="none" w:sz="0" w:space="0" w:color="auto"/>
            <w:bottom w:val="none" w:sz="0" w:space="0" w:color="auto"/>
            <w:right w:val="none" w:sz="0" w:space="0" w:color="auto"/>
          </w:divBdr>
        </w:div>
        <w:div w:id="1226650668">
          <w:marLeft w:val="0"/>
          <w:marRight w:val="0"/>
          <w:marTop w:val="0"/>
          <w:marBottom w:val="0"/>
          <w:divBdr>
            <w:top w:val="none" w:sz="0" w:space="0" w:color="auto"/>
            <w:left w:val="none" w:sz="0" w:space="0" w:color="auto"/>
            <w:bottom w:val="none" w:sz="0" w:space="0" w:color="auto"/>
            <w:right w:val="none" w:sz="0" w:space="0" w:color="auto"/>
          </w:divBdr>
        </w:div>
        <w:div w:id="1308431858">
          <w:marLeft w:val="0"/>
          <w:marRight w:val="0"/>
          <w:marTop w:val="0"/>
          <w:marBottom w:val="0"/>
          <w:divBdr>
            <w:top w:val="none" w:sz="0" w:space="0" w:color="auto"/>
            <w:left w:val="none" w:sz="0" w:space="0" w:color="auto"/>
            <w:bottom w:val="none" w:sz="0" w:space="0" w:color="auto"/>
            <w:right w:val="none" w:sz="0" w:space="0" w:color="auto"/>
          </w:divBdr>
        </w:div>
        <w:div w:id="1325670031">
          <w:marLeft w:val="0"/>
          <w:marRight w:val="0"/>
          <w:marTop w:val="0"/>
          <w:marBottom w:val="0"/>
          <w:divBdr>
            <w:top w:val="none" w:sz="0" w:space="0" w:color="auto"/>
            <w:left w:val="none" w:sz="0" w:space="0" w:color="auto"/>
            <w:bottom w:val="none" w:sz="0" w:space="0" w:color="auto"/>
            <w:right w:val="none" w:sz="0" w:space="0" w:color="auto"/>
          </w:divBdr>
        </w:div>
        <w:div w:id="1345017053">
          <w:marLeft w:val="0"/>
          <w:marRight w:val="0"/>
          <w:marTop w:val="0"/>
          <w:marBottom w:val="0"/>
          <w:divBdr>
            <w:top w:val="none" w:sz="0" w:space="0" w:color="auto"/>
            <w:left w:val="none" w:sz="0" w:space="0" w:color="auto"/>
            <w:bottom w:val="none" w:sz="0" w:space="0" w:color="auto"/>
            <w:right w:val="none" w:sz="0" w:space="0" w:color="auto"/>
          </w:divBdr>
        </w:div>
        <w:div w:id="1347752614">
          <w:marLeft w:val="0"/>
          <w:marRight w:val="0"/>
          <w:marTop w:val="0"/>
          <w:marBottom w:val="0"/>
          <w:divBdr>
            <w:top w:val="none" w:sz="0" w:space="0" w:color="auto"/>
            <w:left w:val="none" w:sz="0" w:space="0" w:color="auto"/>
            <w:bottom w:val="none" w:sz="0" w:space="0" w:color="auto"/>
            <w:right w:val="none" w:sz="0" w:space="0" w:color="auto"/>
          </w:divBdr>
        </w:div>
        <w:div w:id="1398669393">
          <w:marLeft w:val="0"/>
          <w:marRight w:val="0"/>
          <w:marTop w:val="0"/>
          <w:marBottom w:val="0"/>
          <w:divBdr>
            <w:top w:val="none" w:sz="0" w:space="0" w:color="auto"/>
            <w:left w:val="none" w:sz="0" w:space="0" w:color="auto"/>
            <w:bottom w:val="none" w:sz="0" w:space="0" w:color="auto"/>
            <w:right w:val="none" w:sz="0" w:space="0" w:color="auto"/>
          </w:divBdr>
        </w:div>
        <w:div w:id="1411459919">
          <w:marLeft w:val="0"/>
          <w:marRight w:val="0"/>
          <w:marTop w:val="0"/>
          <w:marBottom w:val="0"/>
          <w:divBdr>
            <w:top w:val="none" w:sz="0" w:space="0" w:color="auto"/>
            <w:left w:val="none" w:sz="0" w:space="0" w:color="auto"/>
            <w:bottom w:val="none" w:sz="0" w:space="0" w:color="auto"/>
            <w:right w:val="none" w:sz="0" w:space="0" w:color="auto"/>
          </w:divBdr>
        </w:div>
        <w:div w:id="1413235656">
          <w:marLeft w:val="0"/>
          <w:marRight w:val="0"/>
          <w:marTop w:val="0"/>
          <w:marBottom w:val="0"/>
          <w:divBdr>
            <w:top w:val="none" w:sz="0" w:space="0" w:color="auto"/>
            <w:left w:val="none" w:sz="0" w:space="0" w:color="auto"/>
            <w:bottom w:val="none" w:sz="0" w:space="0" w:color="auto"/>
            <w:right w:val="none" w:sz="0" w:space="0" w:color="auto"/>
          </w:divBdr>
        </w:div>
        <w:div w:id="1492327069">
          <w:marLeft w:val="0"/>
          <w:marRight w:val="0"/>
          <w:marTop w:val="0"/>
          <w:marBottom w:val="0"/>
          <w:divBdr>
            <w:top w:val="none" w:sz="0" w:space="0" w:color="auto"/>
            <w:left w:val="none" w:sz="0" w:space="0" w:color="auto"/>
            <w:bottom w:val="none" w:sz="0" w:space="0" w:color="auto"/>
            <w:right w:val="none" w:sz="0" w:space="0" w:color="auto"/>
          </w:divBdr>
        </w:div>
        <w:div w:id="1509439742">
          <w:marLeft w:val="0"/>
          <w:marRight w:val="0"/>
          <w:marTop w:val="0"/>
          <w:marBottom w:val="0"/>
          <w:divBdr>
            <w:top w:val="none" w:sz="0" w:space="0" w:color="auto"/>
            <w:left w:val="none" w:sz="0" w:space="0" w:color="auto"/>
            <w:bottom w:val="none" w:sz="0" w:space="0" w:color="auto"/>
            <w:right w:val="none" w:sz="0" w:space="0" w:color="auto"/>
          </w:divBdr>
        </w:div>
        <w:div w:id="1528520024">
          <w:marLeft w:val="0"/>
          <w:marRight w:val="0"/>
          <w:marTop w:val="0"/>
          <w:marBottom w:val="0"/>
          <w:divBdr>
            <w:top w:val="none" w:sz="0" w:space="0" w:color="auto"/>
            <w:left w:val="none" w:sz="0" w:space="0" w:color="auto"/>
            <w:bottom w:val="none" w:sz="0" w:space="0" w:color="auto"/>
            <w:right w:val="none" w:sz="0" w:space="0" w:color="auto"/>
          </w:divBdr>
        </w:div>
        <w:div w:id="1554463045">
          <w:marLeft w:val="0"/>
          <w:marRight w:val="0"/>
          <w:marTop w:val="0"/>
          <w:marBottom w:val="0"/>
          <w:divBdr>
            <w:top w:val="none" w:sz="0" w:space="0" w:color="auto"/>
            <w:left w:val="none" w:sz="0" w:space="0" w:color="auto"/>
            <w:bottom w:val="none" w:sz="0" w:space="0" w:color="auto"/>
            <w:right w:val="none" w:sz="0" w:space="0" w:color="auto"/>
          </w:divBdr>
        </w:div>
        <w:div w:id="1562014013">
          <w:marLeft w:val="0"/>
          <w:marRight w:val="0"/>
          <w:marTop w:val="0"/>
          <w:marBottom w:val="0"/>
          <w:divBdr>
            <w:top w:val="none" w:sz="0" w:space="0" w:color="auto"/>
            <w:left w:val="none" w:sz="0" w:space="0" w:color="auto"/>
            <w:bottom w:val="none" w:sz="0" w:space="0" w:color="auto"/>
            <w:right w:val="none" w:sz="0" w:space="0" w:color="auto"/>
          </w:divBdr>
        </w:div>
        <w:div w:id="1640721682">
          <w:marLeft w:val="0"/>
          <w:marRight w:val="0"/>
          <w:marTop w:val="0"/>
          <w:marBottom w:val="0"/>
          <w:divBdr>
            <w:top w:val="none" w:sz="0" w:space="0" w:color="auto"/>
            <w:left w:val="none" w:sz="0" w:space="0" w:color="auto"/>
            <w:bottom w:val="none" w:sz="0" w:space="0" w:color="auto"/>
            <w:right w:val="none" w:sz="0" w:space="0" w:color="auto"/>
          </w:divBdr>
        </w:div>
        <w:div w:id="1677338821">
          <w:marLeft w:val="0"/>
          <w:marRight w:val="0"/>
          <w:marTop w:val="0"/>
          <w:marBottom w:val="0"/>
          <w:divBdr>
            <w:top w:val="none" w:sz="0" w:space="0" w:color="auto"/>
            <w:left w:val="none" w:sz="0" w:space="0" w:color="auto"/>
            <w:bottom w:val="none" w:sz="0" w:space="0" w:color="auto"/>
            <w:right w:val="none" w:sz="0" w:space="0" w:color="auto"/>
          </w:divBdr>
        </w:div>
        <w:div w:id="1681161419">
          <w:marLeft w:val="0"/>
          <w:marRight w:val="0"/>
          <w:marTop w:val="0"/>
          <w:marBottom w:val="0"/>
          <w:divBdr>
            <w:top w:val="none" w:sz="0" w:space="0" w:color="auto"/>
            <w:left w:val="none" w:sz="0" w:space="0" w:color="auto"/>
            <w:bottom w:val="none" w:sz="0" w:space="0" w:color="auto"/>
            <w:right w:val="none" w:sz="0" w:space="0" w:color="auto"/>
          </w:divBdr>
        </w:div>
        <w:div w:id="1685858091">
          <w:marLeft w:val="0"/>
          <w:marRight w:val="0"/>
          <w:marTop w:val="0"/>
          <w:marBottom w:val="0"/>
          <w:divBdr>
            <w:top w:val="none" w:sz="0" w:space="0" w:color="auto"/>
            <w:left w:val="none" w:sz="0" w:space="0" w:color="auto"/>
            <w:bottom w:val="none" w:sz="0" w:space="0" w:color="auto"/>
            <w:right w:val="none" w:sz="0" w:space="0" w:color="auto"/>
          </w:divBdr>
        </w:div>
        <w:div w:id="1774125325">
          <w:marLeft w:val="0"/>
          <w:marRight w:val="0"/>
          <w:marTop w:val="0"/>
          <w:marBottom w:val="0"/>
          <w:divBdr>
            <w:top w:val="none" w:sz="0" w:space="0" w:color="auto"/>
            <w:left w:val="none" w:sz="0" w:space="0" w:color="auto"/>
            <w:bottom w:val="none" w:sz="0" w:space="0" w:color="auto"/>
            <w:right w:val="none" w:sz="0" w:space="0" w:color="auto"/>
          </w:divBdr>
        </w:div>
        <w:div w:id="1839536278">
          <w:marLeft w:val="0"/>
          <w:marRight w:val="0"/>
          <w:marTop w:val="0"/>
          <w:marBottom w:val="0"/>
          <w:divBdr>
            <w:top w:val="none" w:sz="0" w:space="0" w:color="auto"/>
            <w:left w:val="none" w:sz="0" w:space="0" w:color="auto"/>
            <w:bottom w:val="none" w:sz="0" w:space="0" w:color="auto"/>
            <w:right w:val="none" w:sz="0" w:space="0" w:color="auto"/>
          </w:divBdr>
        </w:div>
        <w:div w:id="1865823639">
          <w:marLeft w:val="0"/>
          <w:marRight w:val="0"/>
          <w:marTop w:val="0"/>
          <w:marBottom w:val="0"/>
          <w:divBdr>
            <w:top w:val="none" w:sz="0" w:space="0" w:color="auto"/>
            <w:left w:val="none" w:sz="0" w:space="0" w:color="auto"/>
            <w:bottom w:val="none" w:sz="0" w:space="0" w:color="auto"/>
            <w:right w:val="none" w:sz="0" w:space="0" w:color="auto"/>
          </w:divBdr>
        </w:div>
        <w:div w:id="1891530360">
          <w:marLeft w:val="0"/>
          <w:marRight w:val="0"/>
          <w:marTop w:val="0"/>
          <w:marBottom w:val="0"/>
          <w:divBdr>
            <w:top w:val="none" w:sz="0" w:space="0" w:color="auto"/>
            <w:left w:val="none" w:sz="0" w:space="0" w:color="auto"/>
            <w:bottom w:val="none" w:sz="0" w:space="0" w:color="auto"/>
            <w:right w:val="none" w:sz="0" w:space="0" w:color="auto"/>
          </w:divBdr>
        </w:div>
        <w:div w:id="1948923101">
          <w:marLeft w:val="0"/>
          <w:marRight w:val="0"/>
          <w:marTop w:val="0"/>
          <w:marBottom w:val="0"/>
          <w:divBdr>
            <w:top w:val="none" w:sz="0" w:space="0" w:color="auto"/>
            <w:left w:val="none" w:sz="0" w:space="0" w:color="auto"/>
            <w:bottom w:val="none" w:sz="0" w:space="0" w:color="auto"/>
            <w:right w:val="none" w:sz="0" w:space="0" w:color="auto"/>
          </w:divBdr>
        </w:div>
        <w:div w:id="1963535448">
          <w:marLeft w:val="0"/>
          <w:marRight w:val="0"/>
          <w:marTop w:val="0"/>
          <w:marBottom w:val="0"/>
          <w:divBdr>
            <w:top w:val="none" w:sz="0" w:space="0" w:color="auto"/>
            <w:left w:val="none" w:sz="0" w:space="0" w:color="auto"/>
            <w:bottom w:val="none" w:sz="0" w:space="0" w:color="auto"/>
            <w:right w:val="none" w:sz="0" w:space="0" w:color="auto"/>
          </w:divBdr>
        </w:div>
        <w:div w:id="1972635166">
          <w:marLeft w:val="0"/>
          <w:marRight w:val="0"/>
          <w:marTop w:val="0"/>
          <w:marBottom w:val="0"/>
          <w:divBdr>
            <w:top w:val="none" w:sz="0" w:space="0" w:color="auto"/>
            <w:left w:val="none" w:sz="0" w:space="0" w:color="auto"/>
            <w:bottom w:val="none" w:sz="0" w:space="0" w:color="auto"/>
            <w:right w:val="none" w:sz="0" w:space="0" w:color="auto"/>
          </w:divBdr>
        </w:div>
        <w:div w:id="2051760959">
          <w:marLeft w:val="0"/>
          <w:marRight w:val="0"/>
          <w:marTop w:val="0"/>
          <w:marBottom w:val="0"/>
          <w:divBdr>
            <w:top w:val="none" w:sz="0" w:space="0" w:color="auto"/>
            <w:left w:val="none" w:sz="0" w:space="0" w:color="auto"/>
            <w:bottom w:val="none" w:sz="0" w:space="0" w:color="auto"/>
            <w:right w:val="none" w:sz="0" w:space="0" w:color="auto"/>
          </w:divBdr>
        </w:div>
        <w:div w:id="2101220807">
          <w:marLeft w:val="0"/>
          <w:marRight w:val="0"/>
          <w:marTop w:val="0"/>
          <w:marBottom w:val="0"/>
          <w:divBdr>
            <w:top w:val="none" w:sz="0" w:space="0" w:color="auto"/>
            <w:left w:val="none" w:sz="0" w:space="0" w:color="auto"/>
            <w:bottom w:val="none" w:sz="0" w:space="0" w:color="auto"/>
            <w:right w:val="none" w:sz="0" w:space="0" w:color="auto"/>
          </w:divBdr>
        </w:div>
        <w:div w:id="2105761995">
          <w:marLeft w:val="0"/>
          <w:marRight w:val="0"/>
          <w:marTop w:val="0"/>
          <w:marBottom w:val="0"/>
          <w:divBdr>
            <w:top w:val="none" w:sz="0" w:space="0" w:color="auto"/>
            <w:left w:val="none" w:sz="0" w:space="0" w:color="auto"/>
            <w:bottom w:val="none" w:sz="0" w:space="0" w:color="auto"/>
            <w:right w:val="none" w:sz="0" w:space="0" w:color="auto"/>
          </w:divBdr>
        </w:div>
        <w:div w:id="2130584123">
          <w:marLeft w:val="0"/>
          <w:marRight w:val="0"/>
          <w:marTop w:val="0"/>
          <w:marBottom w:val="0"/>
          <w:divBdr>
            <w:top w:val="none" w:sz="0" w:space="0" w:color="auto"/>
            <w:left w:val="none" w:sz="0" w:space="0" w:color="auto"/>
            <w:bottom w:val="none" w:sz="0" w:space="0" w:color="auto"/>
            <w:right w:val="none" w:sz="0" w:space="0" w:color="auto"/>
          </w:divBdr>
        </w:div>
        <w:div w:id="2137134442">
          <w:marLeft w:val="0"/>
          <w:marRight w:val="0"/>
          <w:marTop w:val="0"/>
          <w:marBottom w:val="0"/>
          <w:divBdr>
            <w:top w:val="none" w:sz="0" w:space="0" w:color="auto"/>
            <w:left w:val="none" w:sz="0" w:space="0" w:color="auto"/>
            <w:bottom w:val="none" w:sz="0" w:space="0" w:color="auto"/>
            <w:right w:val="none" w:sz="0" w:space="0" w:color="auto"/>
          </w:divBdr>
        </w:div>
      </w:divsChild>
    </w:div>
    <w:div w:id="1250775400">
      <w:bodyDiv w:val="1"/>
      <w:marLeft w:val="0"/>
      <w:marRight w:val="0"/>
      <w:marTop w:val="0"/>
      <w:marBottom w:val="0"/>
      <w:divBdr>
        <w:top w:val="none" w:sz="0" w:space="0" w:color="auto"/>
        <w:left w:val="none" w:sz="0" w:space="0" w:color="auto"/>
        <w:bottom w:val="none" w:sz="0" w:space="0" w:color="auto"/>
        <w:right w:val="none" w:sz="0" w:space="0" w:color="auto"/>
      </w:divBdr>
    </w:div>
    <w:div w:id="1298488336">
      <w:bodyDiv w:val="1"/>
      <w:marLeft w:val="0"/>
      <w:marRight w:val="0"/>
      <w:marTop w:val="0"/>
      <w:marBottom w:val="0"/>
      <w:divBdr>
        <w:top w:val="none" w:sz="0" w:space="0" w:color="auto"/>
        <w:left w:val="none" w:sz="0" w:space="0" w:color="auto"/>
        <w:bottom w:val="none" w:sz="0" w:space="0" w:color="auto"/>
        <w:right w:val="none" w:sz="0" w:space="0" w:color="auto"/>
      </w:divBdr>
    </w:div>
    <w:div w:id="1323965024">
      <w:bodyDiv w:val="1"/>
      <w:marLeft w:val="0"/>
      <w:marRight w:val="0"/>
      <w:marTop w:val="0"/>
      <w:marBottom w:val="0"/>
      <w:divBdr>
        <w:top w:val="none" w:sz="0" w:space="0" w:color="auto"/>
        <w:left w:val="none" w:sz="0" w:space="0" w:color="auto"/>
        <w:bottom w:val="none" w:sz="0" w:space="0" w:color="auto"/>
        <w:right w:val="none" w:sz="0" w:space="0" w:color="auto"/>
      </w:divBdr>
    </w:div>
    <w:div w:id="153761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primariamihaiviteazu.ro"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primariamihaiviteazu.ro"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ți un document nou." ma:contentTypeScope="" ma:versionID="b435bc807c3d6168d5d1418d7b29143b">
  <xsd:schema xmlns:xsd="http://www.w3.org/2001/XMLSchema" xmlns:xs="http://www.w3.org/2001/XMLSchema" xmlns:p="http://schemas.microsoft.com/office/2006/metadata/properties" xmlns:ns2="6fc9713b-1b8f-4c6b-833e-76bb8b163c25" targetNamespace="http://schemas.microsoft.com/office/2006/metadata/properties" ma:root="true" ma:fieldsID="c697022c5cbf054742a2dc6c88bc8cfc"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tare de deconectare"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A3ED968B-818F-4FB2-8438-25C967F2E4B0}"/>
</file>

<file path=customXml/itemProps2.xml><?xml version="1.0" encoding="utf-8"?>
<ds:datastoreItem xmlns:ds="http://schemas.openxmlformats.org/officeDocument/2006/customXml" ds:itemID="{0408DFA2-3807-414A-BCFC-1F666FDC2150}"/>
</file>

<file path=customXml/itemProps3.xml><?xml version="1.0" encoding="utf-8"?>
<ds:datastoreItem xmlns:ds="http://schemas.openxmlformats.org/officeDocument/2006/customXml" ds:itemID="{104B2162-629C-4805-BCC2-CA3865E35468}"/>
</file>

<file path=docProps/app.xml><?xml version="1.0" encoding="utf-8"?>
<Properties xmlns="http://schemas.openxmlformats.org/officeDocument/2006/extended-properties" xmlns:vt="http://schemas.openxmlformats.org/officeDocument/2006/docPropsVTypes">
  <Template>Normal</Template>
  <TotalTime>32</TotalTime>
  <Pages>2</Pages>
  <Words>295</Words>
  <Characters>1714</Characters>
  <Application>Microsoft Office Word</Application>
  <DocSecurity>0</DocSecurity>
  <Lines>14</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Viteazu Primaria</dc:creator>
  <cp:keywords/>
  <dc:description/>
  <cp:lastModifiedBy>Primaria Mihai Viteazu</cp:lastModifiedBy>
  <cp:revision>3</cp:revision>
  <cp:lastPrinted>2025-07-10T07:22:00Z</cp:lastPrinted>
  <dcterms:created xsi:type="dcterms:W3CDTF">2025-07-10T06:44:00Z</dcterms:created>
  <dcterms:modified xsi:type="dcterms:W3CDTF">2025-07-10T07:22:00Z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