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BE990" w14:textId="77777777" w:rsidR="005A3406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COMUNA MIHAI VITEAZU</w:t>
      </w:r>
    </w:p>
    <w:p w14:paraId="606C2B47" w14:textId="77777777" w:rsidR="008E4002" w:rsidRPr="008E4002" w:rsidRDefault="008E4002" w:rsidP="008E40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PRIMAR</w:t>
      </w:r>
    </w:p>
    <w:p w14:paraId="0F49D33B" w14:textId="58F1D8E4" w:rsidR="00835A46" w:rsidRPr="005F6077" w:rsidRDefault="008E4002" w:rsidP="005F6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002">
        <w:rPr>
          <w:rFonts w:ascii="Times New Roman" w:hAnsi="Times New Roman" w:cs="Times New Roman"/>
          <w:b/>
          <w:bCs/>
          <w:sz w:val="24"/>
          <w:szCs w:val="24"/>
        </w:rPr>
        <w:t>NR.</w:t>
      </w:r>
      <w:r w:rsidR="00BB0A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067B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F14F2C">
        <w:rPr>
          <w:rFonts w:ascii="Times New Roman" w:hAnsi="Times New Roman" w:cs="Times New Roman"/>
          <w:b/>
          <w:bCs/>
          <w:sz w:val="24"/>
          <w:szCs w:val="24"/>
        </w:rPr>
        <w:t>222</w:t>
      </w:r>
      <w:r w:rsidR="001D6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E4002">
        <w:rPr>
          <w:rFonts w:ascii="Times New Roman" w:hAnsi="Times New Roman" w:cs="Times New Roman"/>
          <w:b/>
          <w:bCs/>
          <w:sz w:val="24"/>
          <w:szCs w:val="24"/>
        </w:rPr>
        <w:t>/ DATA</w:t>
      </w:r>
      <w:r w:rsidR="003064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4F2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C156C">
        <w:rPr>
          <w:rFonts w:ascii="Times New Roman" w:hAnsi="Times New Roman" w:cs="Times New Roman"/>
          <w:b/>
          <w:bCs/>
          <w:sz w:val="24"/>
          <w:szCs w:val="24"/>
        </w:rPr>
        <w:t>9.07.202</w:t>
      </w:r>
      <w:r w:rsidR="00F14F2C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139B650D" w14:textId="77777777" w:rsidR="00835A46" w:rsidRDefault="00835A46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27B1FB98" w14:textId="77777777" w:rsidR="002423E8" w:rsidRDefault="002423E8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</w:p>
    <w:p w14:paraId="7B9C7BFB" w14:textId="37B4A1DA" w:rsidR="00BB0A6B" w:rsidRPr="001331AF" w:rsidRDefault="00BB0A6B" w:rsidP="00BB0A6B">
      <w:pPr>
        <w:spacing w:after="0" w:line="240" w:lineRule="auto"/>
        <w:jc w:val="center"/>
        <w:rPr>
          <w:rFonts w:ascii="Times New Roman" w:hAnsi="Times New Roman" w:cs="Times New Roman"/>
          <w:b/>
          <w:lang w:eastAsia="ro-RO"/>
        </w:rPr>
      </w:pPr>
      <w:r w:rsidRPr="001331AF">
        <w:rPr>
          <w:rFonts w:ascii="Times New Roman" w:hAnsi="Times New Roman" w:cs="Times New Roman"/>
          <w:b/>
          <w:lang w:eastAsia="ro-RO"/>
        </w:rPr>
        <w:t>REFERAT DE APROBARE</w:t>
      </w:r>
    </w:p>
    <w:p w14:paraId="3D4D48CA" w14:textId="590C301D" w:rsidR="00BB0A6B" w:rsidRPr="001331AF" w:rsidRDefault="00E70420" w:rsidP="00BB0A6B">
      <w:pPr>
        <w:spacing w:after="0" w:line="240" w:lineRule="auto"/>
        <w:jc w:val="center"/>
        <w:rPr>
          <w:rFonts w:ascii="Times New Roman" w:hAnsi="Times New Roman" w:cs="Times New Roman"/>
          <w:lang w:eastAsia="ro-RO"/>
        </w:rPr>
      </w:pPr>
      <w:r>
        <w:rPr>
          <w:rFonts w:ascii="Times New Roman" w:hAnsi="Times New Roman" w:cs="Times New Roman"/>
          <w:lang w:eastAsia="ro-RO"/>
        </w:rPr>
        <w:tab/>
      </w:r>
    </w:p>
    <w:p w14:paraId="41FAAEC3" w14:textId="01FF4B7C" w:rsidR="005F6077" w:rsidRDefault="00BB0A6B" w:rsidP="003072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2531500"/>
      <w:r w:rsidRPr="001331AF">
        <w:rPr>
          <w:rFonts w:ascii="Times New Roman" w:hAnsi="Times New Roman"/>
          <w:bCs/>
          <w:sz w:val="24"/>
          <w:szCs w:val="24"/>
          <w:lang w:eastAsia="ro-RO"/>
        </w:rPr>
        <w:t>La proiectul de hotărâre privind</w:t>
      </w:r>
      <w:bookmarkEnd w:id="0"/>
      <w:r w:rsidR="003072AD">
        <w:rPr>
          <w:rFonts w:ascii="Times New Roman" w:hAnsi="Times New Roman" w:cs="Times New Roman"/>
          <w:b/>
          <w:sz w:val="24"/>
          <w:szCs w:val="24"/>
        </w:rPr>
        <w:t xml:space="preserve"> aprobarea actualiz</w:t>
      </w:r>
      <w:r w:rsidR="00F14F2C">
        <w:rPr>
          <w:rFonts w:ascii="Times New Roman" w:hAnsi="Times New Roman" w:cs="Times New Roman"/>
          <w:b/>
          <w:sz w:val="24"/>
          <w:szCs w:val="24"/>
        </w:rPr>
        <w:t>ă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rii indicatorilor </w:t>
      </w:r>
      <w:proofErr w:type="spellStart"/>
      <w:r w:rsidR="003072AD">
        <w:rPr>
          <w:rFonts w:ascii="Times New Roman" w:hAnsi="Times New Roman" w:cs="Times New Roman"/>
          <w:b/>
          <w:sz w:val="24"/>
          <w:szCs w:val="24"/>
        </w:rPr>
        <w:t>tehnico</w:t>
      </w:r>
      <w:proofErr w:type="spellEnd"/>
      <w:r w:rsidR="003072AD">
        <w:rPr>
          <w:rFonts w:ascii="Times New Roman" w:hAnsi="Times New Roman" w:cs="Times New Roman"/>
          <w:b/>
          <w:sz w:val="24"/>
          <w:szCs w:val="24"/>
        </w:rPr>
        <w:t xml:space="preserve">-economici, a devizului general </w:t>
      </w:r>
      <w:r w:rsidR="00F14F2C">
        <w:rPr>
          <w:rFonts w:ascii="Times New Roman" w:hAnsi="Times New Roman" w:cs="Times New Roman"/>
          <w:b/>
          <w:sz w:val="24"/>
          <w:szCs w:val="24"/>
        </w:rPr>
        <w:t>ș</w:t>
      </w:r>
      <w:r w:rsidR="003072AD">
        <w:rPr>
          <w:rFonts w:ascii="Times New Roman" w:hAnsi="Times New Roman" w:cs="Times New Roman"/>
          <w:b/>
          <w:sz w:val="24"/>
          <w:szCs w:val="24"/>
        </w:rPr>
        <w:t>i a dispozi</w:t>
      </w:r>
      <w:r w:rsidR="00F14F2C">
        <w:rPr>
          <w:rFonts w:ascii="Times New Roman" w:hAnsi="Times New Roman" w:cs="Times New Roman"/>
          <w:b/>
          <w:sz w:val="24"/>
          <w:szCs w:val="24"/>
        </w:rPr>
        <w:t>ț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iilor de </w:t>
      </w:r>
      <w:r w:rsidR="00F14F2C">
        <w:rPr>
          <w:rFonts w:ascii="Times New Roman" w:hAnsi="Times New Roman" w:cs="Times New Roman"/>
          <w:b/>
          <w:sz w:val="24"/>
          <w:szCs w:val="24"/>
        </w:rPr>
        <w:t>ș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antier nr. </w:t>
      </w:r>
      <w:r w:rsidR="00F14F2C">
        <w:rPr>
          <w:rFonts w:ascii="Times New Roman" w:hAnsi="Times New Roman" w:cs="Times New Roman"/>
          <w:b/>
          <w:sz w:val="24"/>
          <w:szCs w:val="24"/>
        </w:rPr>
        <w:t>3</w:t>
      </w:r>
      <w:r w:rsidR="003072AD">
        <w:rPr>
          <w:rFonts w:ascii="Times New Roman" w:hAnsi="Times New Roman" w:cs="Times New Roman"/>
          <w:b/>
          <w:sz w:val="24"/>
          <w:szCs w:val="24"/>
        </w:rPr>
        <w:t>/202</w:t>
      </w:r>
      <w:r w:rsidR="00F14F2C">
        <w:rPr>
          <w:rFonts w:ascii="Times New Roman" w:hAnsi="Times New Roman" w:cs="Times New Roman"/>
          <w:b/>
          <w:sz w:val="24"/>
          <w:szCs w:val="24"/>
        </w:rPr>
        <w:t>5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F2C">
        <w:rPr>
          <w:rFonts w:ascii="Times New Roman" w:hAnsi="Times New Roman" w:cs="Times New Roman"/>
          <w:b/>
          <w:sz w:val="24"/>
          <w:szCs w:val="24"/>
        </w:rPr>
        <w:t>ș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i nr. </w:t>
      </w:r>
      <w:r w:rsidR="00F14F2C">
        <w:rPr>
          <w:rFonts w:ascii="Times New Roman" w:hAnsi="Times New Roman" w:cs="Times New Roman"/>
          <w:b/>
          <w:sz w:val="24"/>
          <w:szCs w:val="24"/>
        </w:rPr>
        <w:t>4</w:t>
      </w:r>
      <w:r w:rsidR="003072AD">
        <w:rPr>
          <w:rFonts w:ascii="Times New Roman" w:hAnsi="Times New Roman" w:cs="Times New Roman"/>
          <w:b/>
          <w:sz w:val="24"/>
          <w:szCs w:val="24"/>
        </w:rPr>
        <w:t>/202</w:t>
      </w:r>
      <w:r w:rsidR="00F14F2C">
        <w:rPr>
          <w:rFonts w:ascii="Times New Roman" w:hAnsi="Times New Roman" w:cs="Times New Roman"/>
          <w:b/>
          <w:sz w:val="24"/>
          <w:szCs w:val="24"/>
        </w:rPr>
        <w:t>5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 pentru obiectivul de investiții „</w:t>
      </w:r>
      <w:r w:rsidR="003072A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Modernizare străzi în sat Mihai Viteazu, comuna Mihai Viteazu, județul Cluj</w:t>
      </w:r>
      <w:r w:rsidR="003072AD">
        <w:rPr>
          <w:rFonts w:ascii="Times New Roman" w:hAnsi="Times New Roman" w:cs="Times New Roman"/>
          <w:b/>
          <w:sz w:val="24"/>
          <w:szCs w:val="24"/>
        </w:rPr>
        <w:t xml:space="preserve">”, finanțat prin Programul național de investiții „Anghel Saligny”, precum și a sumei reprezentând categoriile de cheltuieli finanțate de la bugetul local pentru realizarea obiectivului </w:t>
      </w:r>
    </w:p>
    <w:p w14:paraId="12283859" w14:textId="77777777" w:rsidR="002423E8" w:rsidRPr="00874D1F" w:rsidRDefault="002423E8" w:rsidP="003072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1280F" w14:textId="316FB326" w:rsidR="0045067B" w:rsidRDefault="009A5127" w:rsidP="0045067B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3192014"/>
      <w:r>
        <w:rPr>
          <w:rFonts w:ascii="Times New Roman" w:hAnsi="Times New Roman" w:cs="Times New Roman"/>
          <w:sz w:val="24"/>
          <w:szCs w:val="24"/>
        </w:rPr>
        <w:t>Î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n data de </w:t>
      </w:r>
      <w:r w:rsidR="0045067B">
        <w:rPr>
          <w:rFonts w:ascii="Times New Roman" w:hAnsi="Times New Roman" w:cs="Times New Roman"/>
          <w:sz w:val="24"/>
          <w:szCs w:val="24"/>
        </w:rPr>
        <w:t>06.06.2023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s-a semnat contractul de lucr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ri nr. </w:t>
      </w:r>
      <w:r w:rsidR="0045067B">
        <w:rPr>
          <w:rFonts w:ascii="Times New Roman" w:hAnsi="Times New Roman" w:cs="Times New Roman"/>
          <w:sz w:val="24"/>
          <w:szCs w:val="24"/>
        </w:rPr>
        <w:t>23071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ntre Comuna </w:t>
      </w:r>
      <w:r w:rsidR="0045067B">
        <w:rPr>
          <w:rFonts w:ascii="Times New Roman" w:hAnsi="Times New Roman" w:cs="Times New Roman"/>
          <w:sz w:val="24"/>
          <w:szCs w:val="24"/>
        </w:rPr>
        <w:t>Mihai Viteazu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i </w:t>
      </w:r>
      <w:r w:rsidR="0045067B"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S</w:t>
      </w:r>
      <w:r w:rsidR="0045067B" w:rsidRPr="00F732D2">
        <w:rPr>
          <w:rFonts w:ascii="Times New Roman" w:eastAsia="Lucida Sans Unicode" w:hAnsi="Times New Roman" w:cs="Times New Roman"/>
          <w:bCs/>
          <w:color w:val="000000"/>
          <w:sz w:val="24"/>
          <w:szCs w:val="24"/>
        </w:rPr>
        <w:t>.C. CONSTRUCT PEROM S.R.L.</w:t>
      </w:r>
      <w:r w:rsidR="0045067B" w:rsidRPr="00565E9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45067B" w:rsidRPr="00565E9D">
        <w:rPr>
          <w:rFonts w:ascii="Times New Roman" w:hAnsi="Times New Roman" w:cs="Times New Roman"/>
          <w:sz w:val="24"/>
          <w:szCs w:val="24"/>
        </w:rPr>
        <w:t>privind execu</w:t>
      </w:r>
      <w:r>
        <w:rPr>
          <w:rFonts w:ascii="Times New Roman" w:hAnsi="Times New Roman" w:cs="Times New Roman"/>
          <w:sz w:val="24"/>
          <w:szCs w:val="24"/>
        </w:rPr>
        <w:t>ț</w:t>
      </w:r>
      <w:r w:rsidR="0045067B" w:rsidRPr="00565E9D">
        <w:rPr>
          <w:rFonts w:ascii="Times New Roman" w:hAnsi="Times New Roman" w:cs="Times New Roman"/>
          <w:sz w:val="24"/>
          <w:szCs w:val="24"/>
        </w:rPr>
        <w:t>ia lucr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45067B" w:rsidRPr="00565E9D">
        <w:rPr>
          <w:rFonts w:ascii="Times New Roman" w:hAnsi="Times New Roman" w:cs="Times New Roman"/>
          <w:sz w:val="24"/>
          <w:szCs w:val="24"/>
        </w:rPr>
        <w:t>ri</w:t>
      </w:r>
      <w:r w:rsidR="0045067B">
        <w:rPr>
          <w:rFonts w:ascii="Times New Roman" w:hAnsi="Times New Roman" w:cs="Times New Roman"/>
          <w:sz w:val="24"/>
          <w:szCs w:val="24"/>
        </w:rPr>
        <w:t>lor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45067B">
        <w:rPr>
          <w:rFonts w:ascii="Times New Roman" w:hAnsi="Times New Roman" w:cs="Times New Roman"/>
          <w:sz w:val="24"/>
          <w:szCs w:val="24"/>
        </w:rPr>
        <w:t>n cadrul proiectului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 </w:t>
      </w:r>
      <w:r w:rsidR="0045067B" w:rsidRPr="00024FFA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proofErr w:type="spellStart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Modernizare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str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ă</w:t>
      </w:r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zi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î</w:t>
      </w:r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sat Mihai </w:t>
      </w:r>
      <w:proofErr w:type="spellStart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Viteazu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comuna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Mihai </w:t>
      </w:r>
      <w:proofErr w:type="spellStart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Viteazu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, </w:t>
      </w:r>
      <w:proofErr w:type="spellStart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jud</w:t>
      </w:r>
      <w:proofErr w:type="spellEnd"/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 Cluj</w:t>
      </w:r>
      <w:r w:rsidR="0045067B" w:rsidRPr="00024FF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”</w:t>
      </w:r>
      <w:r w:rsidR="0045067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, </w:t>
      </w:r>
      <w:r w:rsidR="0045067B">
        <w:rPr>
          <w:rFonts w:ascii="Times New Roman" w:hAnsi="Times New Roman" w:cs="Times New Roman"/>
          <w:sz w:val="24"/>
          <w:szCs w:val="24"/>
        </w:rPr>
        <w:t xml:space="preserve">la 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valoarea de </w:t>
      </w:r>
      <w:r w:rsidR="0045067B">
        <w:rPr>
          <w:rFonts w:ascii="Times New Roman" w:hAnsi="Times New Roman" w:cs="Times New Roman"/>
          <w:b/>
          <w:bCs/>
          <w:sz w:val="24"/>
          <w:szCs w:val="24"/>
        </w:rPr>
        <w:t>14.061.519,</w:t>
      </w:r>
      <w:r w:rsidR="008F3D6A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lei f</w:t>
      </w:r>
      <w:r>
        <w:rPr>
          <w:rFonts w:ascii="Times New Roman" w:hAnsi="Times New Roman" w:cs="Times New Roman"/>
          <w:sz w:val="24"/>
          <w:szCs w:val="24"/>
        </w:rPr>
        <w:t>ă</w:t>
      </w:r>
      <w:r w:rsidR="0045067B" w:rsidRPr="00565E9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TVA, la care se adaug</w:t>
      </w:r>
      <w:r>
        <w:rPr>
          <w:rFonts w:ascii="Times New Roman" w:hAnsi="Times New Roman" w:cs="Times New Roman"/>
          <w:sz w:val="24"/>
          <w:szCs w:val="24"/>
        </w:rPr>
        <w:t>ă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TVA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n valoare de </w:t>
      </w:r>
      <w:r w:rsidR="0045067B">
        <w:rPr>
          <w:rFonts w:ascii="Times New Roman" w:hAnsi="Times New Roman" w:cs="Times New Roman"/>
          <w:b/>
          <w:bCs/>
          <w:sz w:val="24"/>
          <w:szCs w:val="24"/>
        </w:rPr>
        <w:t>2.671.688,62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 lei TVA, respectiv </w:t>
      </w:r>
      <w:r w:rsidR="0045067B">
        <w:rPr>
          <w:rFonts w:ascii="Times New Roman" w:hAnsi="Times New Roman" w:cs="Times New Roman"/>
          <w:b/>
          <w:iCs/>
          <w:sz w:val="24"/>
          <w:szCs w:val="24"/>
          <w:lang w:val="en-US"/>
        </w:rPr>
        <w:t>16.733.207,69</w:t>
      </w:r>
      <w:r w:rsidR="0045067B" w:rsidRPr="005A7F2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45067B" w:rsidRPr="00565E9D">
        <w:rPr>
          <w:rFonts w:ascii="Times New Roman" w:hAnsi="Times New Roman" w:cs="Times New Roman"/>
          <w:sz w:val="24"/>
          <w:szCs w:val="24"/>
        </w:rPr>
        <w:t xml:space="preserve">lei cu TVA inclus. </w:t>
      </w:r>
    </w:p>
    <w:p w14:paraId="5CA03084" w14:textId="1BFBE5FA" w:rsidR="00F14F2C" w:rsidRPr="00CE3559" w:rsidRDefault="00F14F2C" w:rsidP="00F14F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Modific</w:t>
      </w:r>
      <w:r w:rsidR="002423E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ă</w:t>
      </w: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ri dispuse prin DS3:</w:t>
      </w:r>
    </w:p>
    <w:p w14:paraId="0872279A" w14:textId="77777777" w:rsidR="00F14F2C" w:rsidRDefault="00F14F2C" w:rsidP="00F14F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1E65E4C9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Morii 1</w:t>
      </w:r>
    </w:p>
    <w:p w14:paraId="4606C272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începând de la poziția km 0+760.00 până la 0+885 se renunță la lățimea de 2,5 m din partea carosabilă, rămânând partea carosabilă de 4 m.</w:t>
      </w:r>
    </w:p>
    <w:p w14:paraId="0C5E5793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montarea unui indicator A9 conform planșelor desenate</w:t>
      </w:r>
    </w:p>
    <w:p w14:paraId="1A5252CF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</w:p>
    <w:p w14:paraId="633F8FB6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Morii 2</w:t>
      </w:r>
    </w:p>
    <w:p w14:paraId="18792205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aducerea la cotă a 4 cămine</w:t>
      </w:r>
    </w:p>
    <w:p w14:paraId="7A1AD8AE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părții carosabile cu pantă în acoperiș</w:t>
      </w:r>
    </w:p>
    <w:p w14:paraId="72F77442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</w:p>
    <w:p w14:paraId="1A33FB4B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Rozelor</w:t>
      </w:r>
    </w:p>
    <w:p w14:paraId="573C34B3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renunțarea la rigolacarosabilă de la poziția km 0+277, în lungime de 12m.</w:t>
      </w:r>
    </w:p>
    <w:p w14:paraId="3BBEA9AB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</w:p>
    <w:p w14:paraId="1C7FDB84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Turzii</w:t>
      </w:r>
    </w:p>
    <w:p w14:paraId="70151AFC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renunțarea la rigola carosabilă de la poziția km 0+242 în lungime de 12m.</w:t>
      </w:r>
    </w:p>
    <w:p w14:paraId="74B9330D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</w:p>
    <w:p w14:paraId="7FE85D26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Moților 1</w:t>
      </w:r>
    </w:p>
    <w:p w14:paraId="104A7C82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unei rigole carosabile L=10,00m pe drumul lateral aflat la poziția km 0+200.00 st în vederea asigurării scurgerii apei pluviale.</w:t>
      </w:r>
    </w:p>
    <w:p w14:paraId="14974AE4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renunțarea la șanțul de pământ între pozițiile km 0+252.00 – 0+559,90 dr. în lungime de 308m și se va înlocui cu o rigolă de acostament prefabricate între pozițiile km 0+252.00 – 0+559,90 dr. în lungime de 308m</w:t>
      </w:r>
    </w:p>
    <w:p w14:paraId="0B20C122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execuția unui puț absorbant la poziția km 0+220.00 dr.</w:t>
      </w:r>
    </w:p>
    <w:p w14:paraId="029DE097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execuția unui puț absorbant la poziția km 0+410.00 dr</w:t>
      </w:r>
    </w:p>
    <w:p w14:paraId="7DBDACE9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</w:p>
    <w:p w14:paraId="709F5F5B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Moților 2</w:t>
      </w:r>
    </w:p>
    <w:p w14:paraId="2D1A0871" w14:textId="77777777" w:rsidR="00F14F2C" w:rsidRPr="00CE3559" w:rsidRDefault="00F14F2C" w:rsidP="00F14F2C">
      <w:pPr>
        <w:suppressAutoHyphens/>
        <w:spacing w:after="0" w:line="276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părții carosabile cu pantă unică spre dreapta.</w:t>
      </w:r>
    </w:p>
    <w:p w14:paraId="5AC29D8F" w14:textId="77777777" w:rsidR="00F14F2C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 </w:t>
      </w:r>
    </w:p>
    <w:p w14:paraId="77234DDD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Dosul Morii 1</w:t>
      </w:r>
    </w:p>
    <w:p w14:paraId="206F0C1A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 xml:space="preserve">  • Se dispune realizarea unei rigole carosabile L=16.00m pe drumul aflat la poziția km 0+110.00 st. în vederea scurgerii apei pluviale</w:t>
      </w:r>
    </w:p>
    <w:p w14:paraId="5F2FFBD0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</w:p>
    <w:p w14:paraId="4EDC4782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Stejarului</w:t>
      </w:r>
    </w:p>
    <w:p w14:paraId="73B0241C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renunțarea la șanțul de pământ între pozițiile km 0+000 – 0+525.00 în lungime de 482m și se va înlocui cu o rigolă de acostament prefabricate între pozițiile km 0+005.00 – 0+525.00 în lungime de 482m</w:t>
      </w:r>
    </w:p>
    <w:p w14:paraId="476636DD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a două puțuri absorbante la pozițiile km 0+257.00 respectiv 0+485.00</w:t>
      </w:r>
    </w:p>
    <w:p w14:paraId="37539D51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îngustarea acostamentului de pe partea stângă a străzii de la 0.50m la 0.38m</w:t>
      </w:r>
    </w:p>
    <w:p w14:paraId="1DC70EE2" w14:textId="77777777" w:rsidR="00F14F2C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892C180" w14:textId="77777777" w:rsidR="00F14F2C" w:rsidRPr="00CE3559" w:rsidRDefault="00F14F2C" w:rsidP="00F14F2C">
      <w:pPr>
        <w:suppressAutoHyphens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  <w:t>Modificări dispuse prin DS4:</w:t>
      </w:r>
    </w:p>
    <w:p w14:paraId="31163DB1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</w:p>
    <w:p w14:paraId="3D49823F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Căprioarei</w:t>
      </w:r>
    </w:p>
    <w:p w14:paraId="481687A6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unui șanț pereat din beton în lungime de 183 ml.</w:t>
      </w:r>
    </w:p>
    <w:p w14:paraId="235EC033" w14:textId="77777777" w:rsidR="00F14F2C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a 17 accese cu rigolă carosabilă și cu placă din beton.</w:t>
      </w:r>
    </w:p>
    <w:p w14:paraId="050036A7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În vederea realizării acceselor la proprietăți se propune spargerea betonului existent</w:t>
      </w:r>
    </w:p>
    <w:p w14:paraId="743D5B23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execuția a două puțuri drenante la pozițiile km 0+193.00 st. respectiv 0+200.00 dr.</w:t>
      </w:r>
    </w:p>
    <w:p w14:paraId="70DE4FF0" w14:textId="77777777" w:rsidR="00F14F2C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lățirea acostamentului cu încă 1.00m</w:t>
      </w:r>
    </w:p>
    <w:p w14:paraId="1BAD9EB4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</w:p>
    <w:p w14:paraId="6EAE243F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zh-CN"/>
        </w:rPr>
        <w:t>Str. Fermelor 3</w:t>
      </w:r>
    </w:p>
    <w:p w14:paraId="29B18252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spargerea completă a șanțului de beton existent.</w:t>
      </w:r>
    </w:p>
    <w:p w14:paraId="19E139F7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unei rigole carosabile în lungime de 56.00m</w:t>
      </w:r>
    </w:p>
    <w:p w14:paraId="707978B7" w14:textId="77777777" w:rsidR="00F14F2C" w:rsidRPr="00CE3559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realizarea unui access cu placă de beton</w:t>
      </w:r>
    </w:p>
    <w:p w14:paraId="7F190953" w14:textId="77777777" w:rsidR="00F14F2C" w:rsidRDefault="00F14F2C" w:rsidP="00F14F2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3559">
        <w:rPr>
          <w:rFonts w:ascii="Times New Roman" w:eastAsia="Times New Roman" w:hAnsi="Times New Roman" w:cs="Times New Roman"/>
          <w:sz w:val="24"/>
          <w:szCs w:val="24"/>
          <w:lang w:val="it-IT" w:eastAsia="zh-CN"/>
        </w:rPr>
        <w:t>• Se dispune lățirea acostamentului cu încă 1.00m</w:t>
      </w:r>
    </w:p>
    <w:p w14:paraId="131D72F4" w14:textId="77777777" w:rsidR="0045067B" w:rsidRPr="003B30DB" w:rsidRDefault="0045067B" w:rsidP="004506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FD9F2E" w14:textId="5D03397C" w:rsidR="00F14F2C" w:rsidRDefault="00F14F2C" w:rsidP="00F14F2C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Pr="00565E9D">
        <w:rPr>
          <w:rFonts w:ascii="Times New Roman" w:hAnsi="Times New Roman" w:cs="Times New Roman"/>
          <w:sz w:val="24"/>
          <w:szCs w:val="24"/>
        </w:rPr>
        <w:t xml:space="preserve">n vederea </w:t>
      </w:r>
      <w:r>
        <w:rPr>
          <w:rFonts w:ascii="Times New Roman" w:hAnsi="Times New Roman" w:cs="Times New Roman"/>
          <w:sz w:val="24"/>
          <w:szCs w:val="24"/>
        </w:rPr>
        <w:t>modific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>rii contractului de lucr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>ri</w:t>
      </w:r>
      <w:r w:rsidRPr="00565E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S.C. CONSTRUCT PEROM S.R.L</w:t>
      </w:r>
      <w:r w:rsidRPr="00024FFA">
        <w:rPr>
          <w:rFonts w:ascii="Times New Roman" w:eastAsia="Lucida Sans Unicode" w:hAnsi="Times New Roman" w:cs="Times New Roman"/>
          <w:b/>
          <w:color w:val="000000"/>
          <w:sz w:val="24"/>
          <w:szCs w:val="24"/>
        </w:rPr>
        <w:t>.</w:t>
      </w:r>
      <w:r w:rsidRPr="00565E9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Pr="00565E9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î</w:t>
      </w:r>
      <w:r w:rsidRPr="00565E9D">
        <w:rPr>
          <w:rFonts w:ascii="Times New Roman" w:hAnsi="Times New Roman" w:cs="Times New Roman"/>
          <w:sz w:val="24"/>
          <w:szCs w:val="24"/>
        </w:rPr>
        <w:t xml:space="preserve">naintat </w:t>
      </w:r>
      <w:r>
        <w:rPr>
          <w:rFonts w:ascii="Times New Roman" w:hAnsi="Times New Roman" w:cs="Times New Roman"/>
          <w:sz w:val="24"/>
          <w:szCs w:val="24"/>
        </w:rPr>
        <w:t>beneficiarului NR -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 xml:space="preserve">i NCS -urile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 xml:space="preserve">ntocmite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baza Dispozi</w:t>
      </w:r>
      <w:r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 xml:space="preserve">iei de </w:t>
      </w:r>
      <w:r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>antier num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rul 3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mbr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cate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pre</w:t>
      </w:r>
      <w:r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uri, valoarea net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a modific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rilor fiind de </w:t>
      </w:r>
      <w:r>
        <w:rPr>
          <w:rFonts w:ascii="Times New Roman" w:hAnsi="Times New Roman" w:cs="Times New Roman"/>
          <w:b/>
          <w:sz w:val="24"/>
          <w:szCs w:val="24"/>
        </w:rPr>
        <w:t>328.549,63</w:t>
      </w:r>
      <w:r w:rsidRPr="00CE355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lei f</w:t>
      </w:r>
      <w:r w:rsidR="009A5127">
        <w:rPr>
          <w:rFonts w:ascii="Times New Roman" w:hAnsi="Times New Roman" w:cs="Times New Roman"/>
          <w:b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b/>
          <w:sz w:val="24"/>
          <w:szCs w:val="24"/>
          <w:lang w:val="it-IT"/>
        </w:rPr>
        <w:t>r</w:t>
      </w:r>
      <w:r w:rsidR="009A5127">
        <w:rPr>
          <w:rFonts w:ascii="Times New Roman" w:hAnsi="Times New Roman" w:cs="Times New Roman"/>
          <w:b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TVA (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valoarea NR-urilor fiind de </w:t>
      </w:r>
      <w:r>
        <w:rPr>
          <w:rFonts w:ascii="Times New Roman" w:hAnsi="Times New Roman" w:cs="Times New Roman"/>
          <w:sz w:val="24"/>
          <w:szCs w:val="24"/>
          <w:lang w:val="it-IT"/>
        </w:rPr>
        <w:t>741.670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>89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lei f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TVA iar cea a NCS-urilor de </w:t>
      </w:r>
      <w:r>
        <w:rPr>
          <w:rFonts w:ascii="Times New Roman" w:hAnsi="Times New Roman" w:cs="Times New Roman"/>
          <w:sz w:val="24"/>
          <w:szCs w:val="24"/>
          <w:lang w:val="it-IT"/>
        </w:rPr>
        <w:t>413.121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>26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lei f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TVA)</w:t>
      </w:r>
      <w:r w:rsidRPr="00CE3559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reprezentand 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-2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33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% din valoarea ini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ț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ial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 contractulu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i 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ș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NR-ul </w:t>
      </w:r>
      <w:r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 xml:space="preserve">i NCS -urile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 xml:space="preserve">ntocmite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baza Dispozi</w:t>
      </w:r>
      <w:r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 xml:space="preserve">iei de </w:t>
      </w:r>
      <w:r>
        <w:rPr>
          <w:rFonts w:ascii="Times New Roman" w:hAnsi="Times New Roman" w:cs="Times New Roman"/>
          <w:sz w:val="24"/>
          <w:szCs w:val="24"/>
        </w:rPr>
        <w:t>Ș</w:t>
      </w:r>
      <w:r>
        <w:rPr>
          <w:rFonts w:ascii="Times New Roman" w:hAnsi="Times New Roman" w:cs="Times New Roman"/>
          <w:sz w:val="24"/>
          <w:szCs w:val="24"/>
        </w:rPr>
        <w:t>antier num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rul 4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mbr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cate </w:t>
      </w:r>
      <w:r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 pre</w:t>
      </w:r>
      <w:r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uri, valoarea net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a modific</w:t>
      </w:r>
      <w:r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rilor fiind de </w:t>
      </w:r>
      <w:r>
        <w:rPr>
          <w:rFonts w:ascii="Times New Roman" w:hAnsi="Times New Roman" w:cs="Times New Roman"/>
          <w:b/>
          <w:sz w:val="24"/>
          <w:szCs w:val="24"/>
        </w:rPr>
        <w:t>297.502,67</w:t>
      </w:r>
      <w:r w:rsidRPr="00CE3559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lei fara TVA (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valoarea NR-urilor fiind de </w:t>
      </w:r>
      <w:r>
        <w:rPr>
          <w:rFonts w:ascii="Times New Roman" w:hAnsi="Times New Roman" w:cs="Times New Roman"/>
          <w:sz w:val="24"/>
          <w:szCs w:val="24"/>
          <w:lang w:val="it-IT"/>
        </w:rPr>
        <w:t>3.038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>96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lei f</w:t>
      </w:r>
      <w:r w:rsidR="009A51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9A5127">
        <w:rPr>
          <w:rFonts w:ascii="Times New Roman" w:hAnsi="Times New Roman" w:cs="Times New Roman"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TVA iar cea a NCS-urilor de </w:t>
      </w:r>
      <w:r>
        <w:rPr>
          <w:rFonts w:ascii="Times New Roman" w:hAnsi="Times New Roman" w:cs="Times New Roman"/>
          <w:sz w:val="24"/>
          <w:szCs w:val="24"/>
          <w:lang w:val="it-IT"/>
        </w:rPr>
        <w:t>300.541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sz w:val="24"/>
          <w:szCs w:val="24"/>
          <w:lang w:val="it-IT"/>
        </w:rPr>
        <w:t>63</w:t>
      </w:r>
      <w:r w:rsidRPr="00CE3559">
        <w:rPr>
          <w:rFonts w:ascii="Times New Roman" w:hAnsi="Times New Roman" w:cs="Times New Roman"/>
          <w:sz w:val="24"/>
          <w:szCs w:val="24"/>
          <w:lang w:val="it-IT"/>
        </w:rPr>
        <w:t xml:space="preserve"> lei fara TVA)</w:t>
      </w:r>
      <w:r w:rsidRPr="00CE3559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reprezent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â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nd 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2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11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% din valoarea ini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ț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>ial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 w:rsidRPr="00CE355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 contractulu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i. Valoarea total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a modific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rilor este de -0,22%, valoarea contractului sc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ă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z</w:t>
      </w:r>
      <w:r w:rsidR="009A5127">
        <w:rPr>
          <w:rFonts w:ascii="Times New Roman" w:hAnsi="Times New Roman" w:cs="Times New Roman"/>
          <w:bCs/>
          <w:sz w:val="24"/>
          <w:szCs w:val="24"/>
          <w:lang w:val="it-IT"/>
        </w:rPr>
        <w:t>â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nd.</w:t>
      </w:r>
    </w:p>
    <w:p w14:paraId="7F6293D1" w14:textId="17EBD345" w:rsidR="009A5127" w:rsidRDefault="009A5127" w:rsidP="00F14F2C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Prețul contractului se modifică astfel: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978"/>
      </w:tblGrid>
      <w:tr w:rsidR="007B66DF" w14:paraId="549312D1" w14:textId="77777777" w:rsidTr="007B66DF">
        <w:trPr>
          <w:jc w:val="center"/>
        </w:trPr>
        <w:tc>
          <w:tcPr>
            <w:tcW w:w="2407" w:type="dxa"/>
          </w:tcPr>
          <w:p w14:paraId="6F6DA8C3" w14:textId="60CF6ED9" w:rsidR="007B66DF" w:rsidRDefault="007B66DF" w:rsidP="002040C1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Valoare contractată</w:t>
            </w:r>
          </w:p>
        </w:tc>
        <w:tc>
          <w:tcPr>
            <w:tcW w:w="2407" w:type="dxa"/>
          </w:tcPr>
          <w:p w14:paraId="5CF02385" w14:textId="404E722B" w:rsidR="007B66DF" w:rsidRDefault="007B66DF" w:rsidP="007B66D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Valoare după DS1 și DS 2 – Act adițional 1</w:t>
            </w:r>
          </w:p>
        </w:tc>
        <w:tc>
          <w:tcPr>
            <w:tcW w:w="2978" w:type="dxa"/>
          </w:tcPr>
          <w:p w14:paraId="038F87B4" w14:textId="2334D6AD" w:rsidR="007B66DF" w:rsidRDefault="007B66DF" w:rsidP="007B66D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Valoare după DS3 și DS4 – Act adițional nr. 2</w:t>
            </w:r>
          </w:p>
        </w:tc>
      </w:tr>
      <w:tr w:rsidR="007B66DF" w14:paraId="55EDF4EB" w14:textId="77777777" w:rsidTr="007B66DF">
        <w:trPr>
          <w:jc w:val="center"/>
        </w:trPr>
        <w:tc>
          <w:tcPr>
            <w:tcW w:w="2407" w:type="dxa"/>
          </w:tcPr>
          <w:p w14:paraId="2945AE80" w14:textId="125949AF" w:rsidR="007B66DF" w:rsidRPr="007B66DF" w:rsidRDefault="007B66DF" w:rsidP="007B66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66D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16.733.207,69</w:t>
            </w:r>
          </w:p>
        </w:tc>
        <w:tc>
          <w:tcPr>
            <w:tcW w:w="2407" w:type="dxa"/>
          </w:tcPr>
          <w:p w14:paraId="71441E6B" w14:textId="02B337BA" w:rsidR="007B66DF" w:rsidRPr="007B66DF" w:rsidRDefault="007B66DF" w:rsidP="007B66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66D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17.041.155,22</w:t>
            </w:r>
          </w:p>
        </w:tc>
        <w:tc>
          <w:tcPr>
            <w:tcW w:w="2978" w:type="dxa"/>
          </w:tcPr>
          <w:p w14:paraId="5D4FD85E" w14:textId="73E56194" w:rsidR="007B66DF" w:rsidRPr="007B66DF" w:rsidRDefault="007B66DF" w:rsidP="007B66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66DF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17.004.209,33</w:t>
            </w:r>
          </w:p>
        </w:tc>
      </w:tr>
    </w:tbl>
    <w:p w14:paraId="6819AC09" w14:textId="77777777" w:rsidR="00F14F2C" w:rsidRDefault="00F14F2C" w:rsidP="0045067B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B141D30" w14:textId="77777777" w:rsidR="002423E8" w:rsidRDefault="002423E8" w:rsidP="002423E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2DD4E0C" w14:textId="77777777" w:rsidR="002423E8" w:rsidRDefault="002423E8" w:rsidP="002423E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C07B460" w14:textId="77777777" w:rsidR="002423E8" w:rsidRDefault="002423E8" w:rsidP="002423E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69167AD" w14:textId="4F07DF20" w:rsidR="002423E8" w:rsidRPr="00C100D9" w:rsidRDefault="002423E8" w:rsidP="002423E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100D9">
        <w:rPr>
          <w:rFonts w:ascii="Times New Roman" w:hAnsi="Times New Roman" w:cs="Times New Roman"/>
          <w:sz w:val="24"/>
          <w:szCs w:val="24"/>
        </w:rPr>
        <w:lastRenderedPageBreak/>
        <w:t>Valoarea totală a obiectivului de investiții, conform devizului general</w:t>
      </w:r>
      <w:r>
        <w:rPr>
          <w:rFonts w:ascii="Times New Roman" w:hAnsi="Times New Roman" w:cs="Times New Roman"/>
          <w:sz w:val="24"/>
          <w:szCs w:val="24"/>
        </w:rPr>
        <w:t xml:space="preserve"> actualizat, după emiterea Dispozițiilor de șantier, este</w:t>
      </w:r>
      <w:r w:rsidRPr="00C100D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0"/>
        <w:gridCol w:w="4050"/>
      </w:tblGrid>
      <w:tr w:rsidR="002423E8" w:rsidRPr="00C100D9" w14:paraId="09F1E163" w14:textId="77777777" w:rsidTr="00EF5325">
        <w:trPr>
          <w:jc w:val="center"/>
        </w:trPr>
        <w:tc>
          <w:tcPr>
            <w:tcW w:w="4410" w:type="dxa"/>
            <w:shd w:val="clear" w:color="auto" w:fill="auto"/>
          </w:tcPr>
          <w:p w14:paraId="23432ACC" w14:textId="77777777" w:rsidR="002423E8" w:rsidRPr="00C100D9" w:rsidRDefault="002423E8" w:rsidP="00EF5325">
            <w:pPr>
              <w:pStyle w:val="TableContents"/>
              <w:rPr>
                <w:b/>
                <w:lang w:val="ro-RO"/>
              </w:rPr>
            </w:pPr>
            <w:r w:rsidRPr="00C100D9">
              <w:t xml:space="preserve"> </w:t>
            </w:r>
            <w:r w:rsidRPr="00C100D9">
              <w:rPr>
                <w:b/>
                <w:lang w:val="ro-RO"/>
              </w:rPr>
              <w:t xml:space="preserve">Cheltuieli totale,  </w:t>
            </w:r>
          </w:p>
          <w:p w14:paraId="62CD8A81" w14:textId="77777777" w:rsidR="002423E8" w:rsidRPr="00C100D9" w:rsidRDefault="002423E8" w:rsidP="00EF5325">
            <w:pPr>
              <w:pStyle w:val="TableContents"/>
              <w:rPr>
                <w:b/>
              </w:rPr>
            </w:pPr>
            <w:r w:rsidRPr="00C100D9">
              <w:rPr>
                <w:b/>
                <w:lang w:val="ro-RO"/>
              </w:rPr>
              <w:t>din care:</w:t>
            </w:r>
          </w:p>
        </w:tc>
        <w:tc>
          <w:tcPr>
            <w:tcW w:w="4050" w:type="dxa"/>
            <w:shd w:val="clear" w:color="auto" w:fill="auto"/>
          </w:tcPr>
          <w:p w14:paraId="02477220" w14:textId="77777777" w:rsidR="002423E8" w:rsidRPr="00C100D9" w:rsidRDefault="002423E8" w:rsidP="00EF5325">
            <w:pPr>
              <w:pStyle w:val="TableContents"/>
              <w:jc w:val="center"/>
              <w:rPr>
                <w:b/>
                <w:lang w:val="it-IT"/>
              </w:rPr>
            </w:pPr>
            <w:r>
              <w:rPr>
                <w:b/>
                <w:lang w:val="ro-RO"/>
              </w:rPr>
              <w:t>18.286.292,35</w:t>
            </w:r>
            <w:r w:rsidRPr="000B2CAB">
              <w:rPr>
                <w:b/>
                <w:lang w:val="ro-RO"/>
              </w:rPr>
              <w:t xml:space="preserve"> </w:t>
            </w:r>
            <w:r w:rsidRPr="00C100D9">
              <w:rPr>
                <w:b/>
                <w:lang w:val="ro-RO"/>
              </w:rPr>
              <w:t>lei inclusiv TVA</w:t>
            </w:r>
          </w:p>
        </w:tc>
      </w:tr>
      <w:tr w:rsidR="002423E8" w:rsidRPr="00C100D9" w14:paraId="0E2EF08D" w14:textId="77777777" w:rsidTr="00EF5325">
        <w:trPr>
          <w:trHeight w:val="390"/>
          <w:jc w:val="center"/>
        </w:trPr>
        <w:tc>
          <w:tcPr>
            <w:tcW w:w="4410" w:type="dxa"/>
            <w:shd w:val="clear" w:color="auto" w:fill="auto"/>
          </w:tcPr>
          <w:p w14:paraId="1F604971" w14:textId="77777777" w:rsidR="002423E8" w:rsidRPr="00C100D9" w:rsidRDefault="002423E8" w:rsidP="00EF5325">
            <w:pPr>
              <w:pStyle w:val="TableContents"/>
              <w:rPr>
                <w:lang w:val="it-IT"/>
              </w:rPr>
            </w:pPr>
            <w:r w:rsidRPr="00C100D9">
              <w:rPr>
                <w:lang w:val="ro-RO"/>
              </w:rPr>
              <w:t>Buget de stat prin Programul Anghel Saligny</w:t>
            </w:r>
          </w:p>
        </w:tc>
        <w:tc>
          <w:tcPr>
            <w:tcW w:w="4050" w:type="dxa"/>
            <w:shd w:val="clear" w:color="auto" w:fill="auto"/>
          </w:tcPr>
          <w:p w14:paraId="4BEE408B" w14:textId="77777777" w:rsidR="002423E8" w:rsidRPr="00C100D9" w:rsidRDefault="002423E8" w:rsidP="00EF5325">
            <w:pPr>
              <w:pStyle w:val="TableContents"/>
              <w:jc w:val="center"/>
              <w:rPr>
                <w:lang w:val="it-IT"/>
              </w:rPr>
            </w:pPr>
            <w:r w:rsidRPr="00C100D9">
              <w:rPr>
                <w:lang w:val="ro-RO"/>
              </w:rPr>
              <w:t>17.000.000 lei inclusiv TVA</w:t>
            </w:r>
          </w:p>
        </w:tc>
      </w:tr>
      <w:tr w:rsidR="002423E8" w:rsidRPr="00C100D9" w14:paraId="189B8636" w14:textId="77777777" w:rsidTr="00EF5325">
        <w:trPr>
          <w:trHeight w:val="441"/>
          <w:jc w:val="center"/>
        </w:trPr>
        <w:tc>
          <w:tcPr>
            <w:tcW w:w="4410" w:type="dxa"/>
            <w:shd w:val="clear" w:color="auto" w:fill="auto"/>
          </w:tcPr>
          <w:p w14:paraId="39CEF723" w14:textId="77777777" w:rsidR="002423E8" w:rsidRPr="00C100D9" w:rsidRDefault="002423E8" w:rsidP="00EF5325">
            <w:pPr>
              <w:pStyle w:val="TableContents"/>
              <w:rPr>
                <w:lang w:val="it-IT"/>
              </w:rPr>
            </w:pPr>
            <w:r w:rsidRPr="00C100D9">
              <w:rPr>
                <w:lang w:val="ro-RO"/>
              </w:rPr>
              <w:t>Buget local</w:t>
            </w:r>
          </w:p>
        </w:tc>
        <w:tc>
          <w:tcPr>
            <w:tcW w:w="4050" w:type="dxa"/>
            <w:shd w:val="clear" w:color="auto" w:fill="auto"/>
          </w:tcPr>
          <w:p w14:paraId="53EBD01B" w14:textId="77777777" w:rsidR="002423E8" w:rsidRPr="00C100D9" w:rsidRDefault="002423E8" w:rsidP="00EF5325">
            <w:pPr>
              <w:pStyle w:val="TableContents"/>
              <w:jc w:val="center"/>
              <w:rPr>
                <w:lang w:val="it-IT"/>
              </w:rPr>
            </w:pPr>
            <w:r>
              <w:rPr>
                <w:lang w:val="ro-RO"/>
              </w:rPr>
              <w:t>1.286.292,35</w:t>
            </w:r>
            <w:r w:rsidRPr="000B2CAB">
              <w:rPr>
                <w:lang w:val="ro-RO"/>
              </w:rPr>
              <w:t xml:space="preserve"> </w:t>
            </w:r>
            <w:r w:rsidRPr="00C100D9">
              <w:rPr>
                <w:lang w:val="ro-RO"/>
              </w:rPr>
              <w:t>lei inclusiv TVA</w:t>
            </w:r>
          </w:p>
        </w:tc>
      </w:tr>
    </w:tbl>
    <w:p w14:paraId="21787666" w14:textId="77777777" w:rsidR="002423E8" w:rsidRPr="006330EE" w:rsidRDefault="002423E8" w:rsidP="002423E8">
      <w:pPr>
        <w:keepNext/>
        <w:ind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52C7BAD" w14:textId="77777777" w:rsidR="002423E8" w:rsidRPr="00B758E5" w:rsidRDefault="002423E8" w:rsidP="0045067B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1F8A572" w14:textId="4C95D3A3" w:rsidR="009E58EB" w:rsidRDefault="009E58EB" w:rsidP="002423E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75CB">
        <w:rPr>
          <w:rFonts w:ascii="Times New Roman" w:hAnsi="Times New Roman" w:cs="Times New Roman"/>
          <w:sz w:val="24"/>
          <w:szCs w:val="24"/>
          <w:lang w:val="it-IT"/>
        </w:rPr>
        <w:t xml:space="preserve">Având în vedere specificațiile de mai sus, supunem spre aprobare Consiliului Local al Comunei Mihai Viteazu proiectul de hotărâre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privind </w:t>
      </w:r>
      <w:bookmarkEnd w:id="1"/>
      <w:r w:rsidR="002423E8" w:rsidRPr="002423E8">
        <w:rPr>
          <w:rFonts w:ascii="Times New Roman" w:hAnsi="Times New Roman" w:cs="Times New Roman"/>
          <w:sz w:val="24"/>
          <w:szCs w:val="24"/>
          <w:lang w:val="it-IT"/>
        </w:rPr>
        <w:t>aprobarea actualizării indicatorilor tehnico-economici, a devizului general și a dispozițiilor de șantier nr. 3/2025 și nr. 4/2025 pentru obiectivul de investiții „Modernizare străzi în sat Mihai Viteazu, comuna Mihai Viteazu, județul Cluj”, finanțat prin Programul național de investiții „Anghel Saligny”, precum și a sumei reprezentând categoriile de cheltuieli finanțate de la bugetul local pentru realizarea obiectivului</w:t>
      </w:r>
      <w:r w:rsidR="002423E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71081F3" w14:textId="77777777" w:rsidR="002423E8" w:rsidRDefault="002423E8" w:rsidP="002423E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</w:p>
    <w:p w14:paraId="54939A09" w14:textId="77777777" w:rsidR="009A5127" w:rsidRDefault="009A5127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60BC71FF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75E8E668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53CA5BF1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58B3840E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554C3197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04F234A6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090CD286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1375DDD4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42C510B4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3C93D2A8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7BEE18D6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293D94F9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2EFA5003" w14:textId="77777777" w:rsidR="002423E8" w:rsidRDefault="002423E8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</w:p>
    <w:p w14:paraId="3CA9B13C" w14:textId="3A88D904" w:rsidR="008E4002" w:rsidRPr="009E58EB" w:rsidRDefault="009A5127" w:rsidP="00C100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Primarul comunei Mihai Viteazu</w:t>
      </w:r>
      <w:r w:rsidR="0045067B" w:rsidRPr="009E58E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,</w:t>
      </w:r>
    </w:p>
    <w:p w14:paraId="1F013A42" w14:textId="534FDE99" w:rsidR="0045067B" w:rsidRPr="009E58EB" w:rsidRDefault="0045067B" w:rsidP="00C100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  <w:r w:rsidRPr="009E58E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Olaru Paul</w:t>
      </w:r>
      <w:r w:rsidR="009A5127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-</w:t>
      </w:r>
      <w:r w:rsidRPr="009E58E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Cristian</w:t>
      </w:r>
    </w:p>
    <w:sectPr w:rsidR="0045067B" w:rsidRPr="009E58EB" w:rsidSect="005F6077">
      <w:footerReference w:type="default" r:id="rId7"/>
      <w:pgSz w:w="11906" w:h="16838"/>
      <w:pgMar w:top="568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2571A" w14:textId="77777777" w:rsidR="006A67E3" w:rsidRDefault="006A67E3" w:rsidP="008E4002">
      <w:pPr>
        <w:spacing w:after="0" w:line="240" w:lineRule="auto"/>
      </w:pPr>
      <w:r>
        <w:separator/>
      </w:r>
    </w:p>
  </w:endnote>
  <w:endnote w:type="continuationSeparator" w:id="0">
    <w:p w14:paraId="21EDA714" w14:textId="77777777" w:rsidR="006A67E3" w:rsidRDefault="006A67E3" w:rsidP="008E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4606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93B7FD" w14:textId="2654D6A0" w:rsidR="002423E8" w:rsidRDefault="002423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08FE4D" w14:textId="77777777" w:rsidR="002423E8" w:rsidRDefault="00242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E8EBA" w14:textId="77777777" w:rsidR="006A67E3" w:rsidRDefault="006A67E3" w:rsidP="008E4002">
      <w:pPr>
        <w:spacing w:after="0" w:line="240" w:lineRule="auto"/>
      </w:pPr>
      <w:r>
        <w:separator/>
      </w:r>
    </w:p>
  </w:footnote>
  <w:footnote w:type="continuationSeparator" w:id="0">
    <w:p w14:paraId="5A17111C" w14:textId="77777777" w:rsidR="006A67E3" w:rsidRDefault="006A67E3" w:rsidP="008E4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66961"/>
    <w:multiLevelType w:val="hybridMultilevel"/>
    <w:tmpl w:val="0FF8EA3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1A1645"/>
    <w:multiLevelType w:val="hybridMultilevel"/>
    <w:tmpl w:val="1512A95A"/>
    <w:lvl w:ilvl="0" w:tplc="7FDCB7AC">
      <w:start w:val="19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3998139">
    <w:abstractNumId w:val="1"/>
  </w:num>
  <w:num w:numId="2" w16cid:durableId="156513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2"/>
    <w:rsid w:val="000064A9"/>
    <w:rsid w:val="000F0B7C"/>
    <w:rsid w:val="00113452"/>
    <w:rsid w:val="00142AE1"/>
    <w:rsid w:val="0016153D"/>
    <w:rsid w:val="00182DFE"/>
    <w:rsid w:val="001D2127"/>
    <w:rsid w:val="001D6179"/>
    <w:rsid w:val="002040C1"/>
    <w:rsid w:val="00234A8B"/>
    <w:rsid w:val="002423E8"/>
    <w:rsid w:val="00263ABF"/>
    <w:rsid w:val="00282444"/>
    <w:rsid w:val="002A2EDD"/>
    <w:rsid w:val="002C1228"/>
    <w:rsid w:val="002F1BF5"/>
    <w:rsid w:val="003064D6"/>
    <w:rsid w:val="003072AD"/>
    <w:rsid w:val="00344C6A"/>
    <w:rsid w:val="00346C39"/>
    <w:rsid w:val="00380F68"/>
    <w:rsid w:val="00385D2A"/>
    <w:rsid w:val="003C156C"/>
    <w:rsid w:val="003E6B9C"/>
    <w:rsid w:val="00426BE1"/>
    <w:rsid w:val="0045067B"/>
    <w:rsid w:val="004711AA"/>
    <w:rsid w:val="00477443"/>
    <w:rsid w:val="00477CF8"/>
    <w:rsid w:val="004D753D"/>
    <w:rsid w:val="004F714B"/>
    <w:rsid w:val="005529D8"/>
    <w:rsid w:val="00564ABC"/>
    <w:rsid w:val="005761F0"/>
    <w:rsid w:val="005A3406"/>
    <w:rsid w:val="005A755A"/>
    <w:rsid w:val="005B57FD"/>
    <w:rsid w:val="005F6077"/>
    <w:rsid w:val="00606928"/>
    <w:rsid w:val="00611449"/>
    <w:rsid w:val="00661480"/>
    <w:rsid w:val="006A67E3"/>
    <w:rsid w:val="006B2D24"/>
    <w:rsid w:val="006F676D"/>
    <w:rsid w:val="00740DC2"/>
    <w:rsid w:val="00777F17"/>
    <w:rsid w:val="007937DF"/>
    <w:rsid w:val="007B3E35"/>
    <w:rsid w:val="007B66DF"/>
    <w:rsid w:val="007C7B16"/>
    <w:rsid w:val="007D390D"/>
    <w:rsid w:val="007E5252"/>
    <w:rsid w:val="00803071"/>
    <w:rsid w:val="0080551D"/>
    <w:rsid w:val="00835A46"/>
    <w:rsid w:val="008527D6"/>
    <w:rsid w:val="008745E8"/>
    <w:rsid w:val="00881203"/>
    <w:rsid w:val="008C4FC4"/>
    <w:rsid w:val="008E4002"/>
    <w:rsid w:val="008E537F"/>
    <w:rsid w:val="008F2646"/>
    <w:rsid w:val="008F3D6A"/>
    <w:rsid w:val="00902EB5"/>
    <w:rsid w:val="00951D52"/>
    <w:rsid w:val="00951EA9"/>
    <w:rsid w:val="00991485"/>
    <w:rsid w:val="00997BDA"/>
    <w:rsid w:val="009A5127"/>
    <w:rsid w:val="009E58EB"/>
    <w:rsid w:val="00A0235C"/>
    <w:rsid w:val="00A17032"/>
    <w:rsid w:val="00A80ADE"/>
    <w:rsid w:val="00AA7A4D"/>
    <w:rsid w:val="00AB3E3B"/>
    <w:rsid w:val="00AD7315"/>
    <w:rsid w:val="00AE2EF0"/>
    <w:rsid w:val="00B178B6"/>
    <w:rsid w:val="00B33CF2"/>
    <w:rsid w:val="00B86811"/>
    <w:rsid w:val="00BB0A6B"/>
    <w:rsid w:val="00BB7A31"/>
    <w:rsid w:val="00BC2691"/>
    <w:rsid w:val="00C100D9"/>
    <w:rsid w:val="00C60B45"/>
    <w:rsid w:val="00C805B6"/>
    <w:rsid w:val="00C923A4"/>
    <w:rsid w:val="00CC27AB"/>
    <w:rsid w:val="00CD3B7B"/>
    <w:rsid w:val="00D061AC"/>
    <w:rsid w:val="00D40DA5"/>
    <w:rsid w:val="00D67E54"/>
    <w:rsid w:val="00D86772"/>
    <w:rsid w:val="00DB479E"/>
    <w:rsid w:val="00DB6B76"/>
    <w:rsid w:val="00E211A3"/>
    <w:rsid w:val="00E70420"/>
    <w:rsid w:val="00ED4EB0"/>
    <w:rsid w:val="00EE195F"/>
    <w:rsid w:val="00F14F2C"/>
    <w:rsid w:val="00F50E44"/>
    <w:rsid w:val="00F91DCC"/>
    <w:rsid w:val="00FB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661"/>
  <w15:chartTrackingRefBased/>
  <w15:docId w15:val="{15B6F937-38D5-47A4-ACE9-BDE9EA96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002"/>
  </w:style>
  <w:style w:type="paragraph" w:styleId="Footer">
    <w:name w:val="footer"/>
    <w:basedOn w:val="Normal"/>
    <w:link w:val="FooterChar"/>
    <w:uiPriority w:val="99"/>
    <w:unhideWhenUsed/>
    <w:rsid w:val="008E4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002"/>
  </w:style>
  <w:style w:type="character" w:styleId="Hyperlink">
    <w:name w:val="Hyperlink"/>
    <w:basedOn w:val="DefaultParagraphFont"/>
    <w:uiPriority w:val="99"/>
    <w:unhideWhenUsed/>
    <w:rsid w:val="008E400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40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F676D"/>
    <w:rPr>
      <w:i/>
      <w:iCs/>
    </w:rPr>
  </w:style>
  <w:style w:type="paragraph" w:styleId="BodyText2">
    <w:name w:val="Body Text 2"/>
    <w:basedOn w:val="Normal"/>
    <w:link w:val="BodyText2Char"/>
    <w:rsid w:val="00BB0A6B"/>
    <w:pPr>
      <w:spacing w:after="120" w:line="480" w:lineRule="auto"/>
    </w:pPr>
    <w:rPr>
      <w:rFonts w:ascii="Cambria" w:eastAsia="Times New Roman" w:hAnsi="Cambria" w:cs="Times New Roman"/>
      <w:kern w:val="1"/>
      <w:lang w:eastAsia="zh-CN"/>
    </w:rPr>
  </w:style>
  <w:style w:type="character" w:customStyle="1" w:styleId="BodyText2Char">
    <w:name w:val="Body Text 2 Char"/>
    <w:basedOn w:val="DefaultParagraphFont"/>
    <w:link w:val="BodyText2"/>
    <w:rsid w:val="00BB0A6B"/>
    <w:rPr>
      <w:rFonts w:ascii="Cambria" w:eastAsia="Times New Roman" w:hAnsi="Cambria" w:cs="Times New Roman"/>
      <w:kern w:val="1"/>
      <w:lang w:eastAsia="zh-CN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B86811"/>
    <w:pPr>
      <w:ind w:left="720"/>
      <w:contextualSpacing/>
    </w:p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86811"/>
  </w:style>
  <w:style w:type="character" w:styleId="Strong">
    <w:name w:val="Strong"/>
    <w:basedOn w:val="DefaultParagraphFont"/>
    <w:uiPriority w:val="22"/>
    <w:qFormat/>
    <w:rsid w:val="00C60B4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C10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00D9"/>
  </w:style>
  <w:style w:type="paragraph" w:customStyle="1" w:styleId="TableContents">
    <w:name w:val="Table Contents"/>
    <w:basedOn w:val="Normal"/>
    <w:rsid w:val="00C100D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table" w:styleId="TableGrid">
    <w:name w:val="Table Grid"/>
    <w:basedOn w:val="TableNormal"/>
    <w:uiPriority w:val="39"/>
    <w:rsid w:val="007B6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4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4C8A4D63-E5E3-4220-853C-385E1A0F947D}"/>
</file>

<file path=customXml/itemProps2.xml><?xml version="1.0" encoding="utf-8"?>
<ds:datastoreItem xmlns:ds="http://schemas.openxmlformats.org/officeDocument/2006/customXml" ds:itemID="{27BA6599-6A84-4E3E-9B52-C5773E63A78C}"/>
</file>

<file path=customXml/itemProps3.xml><?xml version="1.0" encoding="utf-8"?>
<ds:datastoreItem xmlns:ds="http://schemas.openxmlformats.org/officeDocument/2006/customXml" ds:itemID="{B7C47533-A97A-4DF6-9EB9-6B401E20F2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4558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ProiecteUE</dc:creator>
  <cp:keywords/>
  <dc:description/>
  <cp:lastModifiedBy>Proiecte Europene</cp:lastModifiedBy>
  <cp:revision>3</cp:revision>
  <cp:lastPrinted>2025-07-10T06:15:00Z</cp:lastPrinted>
  <dcterms:created xsi:type="dcterms:W3CDTF">2025-07-10T06:29:00Z</dcterms:created>
  <dcterms:modified xsi:type="dcterms:W3CDTF">2025-07-10T07:15:00Z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