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3404"/>
      </w:tblGrid>
      <w:tr w:rsidR="006B6486" w:rsidRPr="003112FF" w:rsidTr="006B6486">
        <w:trPr>
          <w:trHeight w:val="28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</w:t>
            </w:r>
            <w:r>
              <w:rPr>
                <w:rFonts w:ascii="Times New Roman" w:hAnsi="Times New Roman"/>
                <w:lang w:bidi="en-US"/>
              </w:rPr>
              <w:t xml:space="preserve"> </w:t>
            </w:r>
            <w:r w:rsidRPr="003112FF">
              <w:rPr>
                <w:rFonts w:ascii="Times New Roman" w:hAnsi="Times New Roman"/>
                <w:lang w:bidi="en-US"/>
              </w:rPr>
              <w:t>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9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6B6486" w:rsidRDefault="006B6486" w:rsidP="00C71C0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pt;height:64.5pt" o:ole="">
                  <v:imagedata r:id="rId10" o:title=""/>
                </v:shape>
                <o:OLEObject Type="Embed" ProgID="PBrush" ShapeID="_x0000_i1025" DrawAspect="Content" ObjectID="_1813556447" r:id="rId11"/>
              </w:object>
            </w:r>
          </w:p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>
                <v:shape id="_x0000_i1026" type="#_x0000_t75" style="width:160.7pt;height:57.6pt" o:ole="">
                  <v:imagedata r:id="rId12" o:title=""/>
                </v:shape>
                <o:OLEObject Type="Embed" ProgID="PBrush" ShapeID="_x0000_i1026" DrawAspect="Content" ObjectID="_1813556448" r:id="rId13"/>
              </w:object>
            </w:r>
          </w:p>
        </w:tc>
      </w:tr>
    </w:tbl>
    <w:p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:rsidR="00606923" w:rsidRPr="005B5E11" w:rsidRDefault="005B5E11" w:rsidP="005B5E11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B5E11">
        <w:rPr>
          <w:rFonts w:ascii="Times New Roman" w:hAnsi="Times New Roman"/>
          <w:i/>
          <w:sz w:val="28"/>
          <w:szCs w:val="28"/>
        </w:rPr>
        <w:t xml:space="preserve">privind apartenența la domeniul public al Municipiului Drobeta-Turnu Severin a imobilului-teren în suprafață de </w:t>
      </w:r>
      <w:r w:rsidR="00F94FCD">
        <w:rPr>
          <w:rFonts w:ascii="Times New Roman" w:hAnsi="Times New Roman"/>
          <w:i/>
          <w:sz w:val="28"/>
          <w:szCs w:val="28"/>
        </w:rPr>
        <w:t>893</w:t>
      </w:r>
      <w:r w:rsidRPr="005B5E11">
        <w:rPr>
          <w:rFonts w:ascii="Times New Roman" w:hAnsi="Times New Roman"/>
          <w:i/>
          <w:sz w:val="28"/>
          <w:szCs w:val="28"/>
        </w:rPr>
        <w:t xml:space="preserve"> mp, situat în Drobeta-Turnu Severin</w:t>
      </w:r>
      <w:r w:rsidR="00F94FCD">
        <w:rPr>
          <w:rFonts w:ascii="Times New Roman" w:hAnsi="Times New Roman"/>
          <w:i/>
          <w:sz w:val="28"/>
          <w:szCs w:val="28"/>
        </w:rPr>
        <w:t>, reprezentând strada Antenei,</w:t>
      </w:r>
      <w:r w:rsidRPr="005B5E11">
        <w:rPr>
          <w:rFonts w:ascii="Times New Roman" w:hAnsi="Times New Roman"/>
          <w:i/>
          <w:sz w:val="28"/>
          <w:szCs w:val="28"/>
        </w:rPr>
        <w:t xml:space="preserve"> precum și a imobilului-teren în suprafață de </w:t>
      </w:r>
      <w:r w:rsidR="00F94FCD">
        <w:rPr>
          <w:rFonts w:ascii="Times New Roman" w:hAnsi="Times New Roman"/>
          <w:i/>
          <w:sz w:val="28"/>
          <w:szCs w:val="28"/>
        </w:rPr>
        <w:t>1.583</w:t>
      </w:r>
      <w:r w:rsidRPr="005B5E11">
        <w:rPr>
          <w:rFonts w:ascii="Times New Roman" w:hAnsi="Times New Roman"/>
          <w:i/>
          <w:sz w:val="28"/>
          <w:szCs w:val="28"/>
        </w:rPr>
        <w:t xml:space="preserve"> m</w:t>
      </w:r>
      <w:r w:rsidR="00F94FCD">
        <w:rPr>
          <w:rFonts w:ascii="Times New Roman" w:hAnsi="Times New Roman"/>
          <w:i/>
          <w:sz w:val="28"/>
          <w:szCs w:val="28"/>
        </w:rPr>
        <w:t>p</w:t>
      </w:r>
      <w:r w:rsidRPr="005B5E11">
        <w:rPr>
          <w:rFonts w:ascii="Times New Roman" w:hAnsi="Times New Roman"/>
          <w:i/>
          <w:sz w:val="28"/>
          <w:szCs w:val="28"/>
        </w:rPr>
        <w:t xml:space="preserve">, situat în Drobeta-Turnu Severin, </w:t>
      </w:r>
      <w:r w:rsidR="00F94FCD">
        <w:rPr>
          <w:rFonts w:ascii="Times New Roman" w:hAnsi="Times New Roman"/>
          <w:i/>
          <w:sz w:val="28"/>
          <w:szCs w:val="28"/>
        </w:rPr>
        <w:t>reprezentând strada Vărănic</w:t>
      </w:r>
    </w:p>
    <w:p w:rsidR="00606923" w:rsidRDefault="00606923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F34811">
        <w:rPr>
          <w:rFonts w:ascii="Times New Roman" w:hAnsi="Times New Roman"/>
          <w:sz w:val="28"/>
          <w:szCs w:val="28"/>
        </w:rPr>
        <w:t>.</w:t>
      </w:r>
      <w:r w:rsidR="00966B8B">
        <w:rPr>
          <w:rFonts w:ascii="Times New Roman" w:hAnsi="Times New Roman"/>
          <w:sz w:val="28"/>
          <w:szCs w:val="28"/>
        </w:rPr>
        <w:t>G.963/2002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dispozi</w:t>
      </w:r>
      <w:r w:rsidR="00F34811">
        <w:rPr>
          <w:rFonts w:ascii="Times New Roman" w:hAnsi="Times New Roman"/>
          <w:sz w:val="28"/>
          <w:szCs w:val="28"/>
        </w:rPr>
        <w:t>ț</w:t>
      </w:r>
      <w:r w:rsidRPr="00DA696F">
        <w:rPr>
          <w:rFonts w:ascii="Times New Roman" w:hAnsi="Times New Roman"/>
          <w:sz w:val="28"/>
          <w:szCs w:val="28"/>
        </w:rPr>
        <w:t>iile art</w:t>
      </w:r>
      <w:r w:rsidR="00F34811">
        <w:rPr>
          <w:rFonts w:ascii="Times New Roman" w:hAnsi="Times New Roman"/>
          <w:sz w:val="28"/>
          <w:szCs w:val="28"/>
        </w:rPr>
        <w:t>.</w:t>
      </w:r>
      <w:r w:rsidR="00C44BCA" w:rsidRPr="00C44BCA">
        <w:rPr>
          <w:rFonts w:ascii="Times New Roman" w:hAnsi="Times New Roman"/>
          <w:sz w:val="28"/>
          <w:szCs w:val="28"/>
        </w:rPr>
        <w:t>289</w:t>
      </w:r>
      <w:r w:rsidRPr="00C44BCA">
        <w:rPr>
          <w:rFonts w:ascii="Times New Roman" w:hAnsi="Times New Roman"/>
          <w:sz w:val="28"/>
          <w:szCs w:val="28"/>
        </w:rPr>
        <w:t xml:space="preserve"> alin</w:t>
      </w:r>
      <w:r w:rsidR="00843547">
        <w:rPr>
          <w:rFonts w:ascii="Times New Roman" w:hAnsi="Times New Roman"/>
          <w:sz w:val="28"/>
          <w:szCs w:val="28"/>
        </w:rPr>
        <w:t>.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2</w:t>
      </w:r>
      <w:r w:rsidR="00981774">
        <w:rPr>
          <w:rFonts w:ascii="Times New Roman" w:hAnsi="Times New Roman"/>
          <w:sz w:val="28"/>
          <w:szCs w:val="28"/>
        </w:rPr>
        <w:t>)</w:t>
      </w:r>
      <w:r w:rsidR="00CA5396">
        <w:rPr>
          <w:rFonts w:ascii="Times New Roman" w:hAnsi="Times New Roman"/>
          <w:sz w:val="28"/>
          <w:szCs w:val="28"/>
        </w:rPr>
        <w:t>,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4</w:t>
      </w:r>
      <w:r w:rsidR="00981774">
        <w:rPr>
          <w:rFonts w:ascii="Times New Roman" w:hAnsi="Times New Roman"/>
          <w:sz w:val="28"/>
          <w:szCs w:val="28"/>
        </w:rPr>
        <w:t>)</w:t>
      </w:r>
      <w:r w:rsidRPr="00DA696F">
        <w:rPr>
          <w:rFonts w:ascii="Times New Roman" w:hAnsi="Times New Roman"/>
          <w:sz w:val="28"/>
          <w:szCs w:val="28"/>
        </w:rPr>
        <w:t xml:space="preserve"> din O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U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G nr</w:t>
      </w:r>
      <w:r w:rsidR="00F34811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>
        <w:rPr>
          <w:rFonts w:ascii="Times New Roman" w:hAnsi="Times New Roman"/>
          <w:sz w:val="28"/>
          <w:szCs w:val="28"/>
        </w:rPr>
        <w:t>ă</w:t>
      </w:r>
      <w:r w:rsidRPr="00DA696F">
        <w:rPr>
          <w:rFonts w:ascii="Times New Roman" w:hAnsi="Times New Roman"/>
          <w:sz w:val="28"/>
          <w:szCs w:val="28"/>
        </w:rPr>
        <w:t>rora</w:t>
      </w:r>
      <w:r w:rsidR="00331325">
        <w:rPr>
          <w:rFonts w:ascii="Times New Roman" w:hAnsi="Times New Roman"/>
          <w:sz w:val="28"/>
          <w:szCs w:val="28"/>
        </w:rPr>
        <w:t xml:space="preserve"> </w:t>
      </w:r>
      <w:r w:rsidR="00C44BCA" w:rsidRPr="00331325">
        <w:rPr>
          <w:rFonts w:ascii="Times New Roman" w:hAnsi="Times New Roman"/>
          <w:i/>
          <w:sz w:val="28"/>
          <w:szCs w:val="28"/>
        </w:rPr>
        <w:t>Inventarul bunurilor care alcătuiesc domeniul public al unităţii administrativ-teritoriale se întocmeşte şi se actualizează de către o comisie special constituită, condusă de autoritatea executivă ori de o altă persoană împuternicită să exercite at</w:t>
      </w:r>
      <w:r w:rsidR="00331325">
        <w:rPr>
          <w:rFonts w:ascii="Times New Roman" w:hAnsi="Times New Roman"/>
          <w:i/>
          <w:sz w:val="28"/>
          <w:szCs w:val="28"/>
        </w:rPr>
        <w:t>ribuţiile respective, după caz.</w:t>
      </w:r>
      <w:r w:rsidR="008B239F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331325">
        <w:rPr>
          <w:rFonts w:ascii="Times New Roman" w:hAnsi="Times New Roman"/>
          <w:i/>
          <w:sz w:val="28"/>
          <w:szCs w:val="28"/>
        </w:rPr>
        <w:t xml:space="preserve"> are obligaţia să actualizeze inventarul bunurilor care alcătuiesc domeniul public al unităţii administrativ-teritoriale în termen de cel mult 90 de zile de la modificarea regimului juridic al bunurilor respective</w:t>
      </w:r>
      <w:r w:rsidR="00F34811">
        <w:rPr>
          <w:rFonts w:ascii="Times New Roman" w:hAnsi="Times New Roman"/>
          <w:i/>
          <w:sz w:val="28"/>
          <w:szCs w:val="28"/>
        </w:rPr>
        <w:t>;</w:t>
      </w:r>
    </w:p>
    <w:p w:rsidR="00DE77E0" w:rsidRPr="00781B57" w:rsidRDefault="00DA696F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1B57">
        <w:rPr>
          <w:rFonts w:ascii="Times New Roman" w:hAnsi="Times New Roman"/>
          <w:sz w:val="28"/>
          <w:szCs w:val="28"/>
        </w:rPr>
        <w:t>d</w:t>
      </w:r>
      <w:r w:rsidR="0044271C" w:rsidRPr="00781B57">
        <w:rPr>
          <w:rFonts w:ascii="Times New Roman" w:hAnsi="Times New Roman"/>
          <w:sz w:val="28"/>
          <w:szCs w:val="28"/>
        </w:rPr>
        <w:t>ispozi</w:t>
      </w:r>
      <w:r w:rsidR="00F34811" w:rsidRPr="00781B57">
        <w:rPr>
          <w:rFonts w:ascii="Times New Roman" w:hAnsi="Times New Roman"/>
          <w:sz w:val="28"/>
          <w:szCs w:val="28"/>
        </w:rPr>
        <w:t>ț</w:t>
      </w:r>
      <w:r w:rsidR="00781B57" w:rsidRPr="00781B57">
        <w:rPr>
          <w:rFonts w:ascii="Times New Roman" w:hAnsi="Times New Roman"/>
          <w:sz w:val="28"/>
          <w:szCs w:val="28"/>
        </w:rPr>
        <w:t>iile art.289 alin.</w:t>
      </w:r>
      <w:r w:rsidR="004C5DA4">
        <w:rPr>
          <w:rFonts w:ascii="Times New Roman" w:hAnsi="Times New Roman"/>
          <w:sz w:val="28"/>
          <w:szCs w:val="28"/>
        </w:rPr>
        <w:t>(</w:t>
      </w:r>
      <w:r w:rsidR="00781B57" w:rsidRPr="00781B57">
        <w:rPr>
          <w:rFonts w:ascii="Times New Roman" w:hAnsi="Times New Roman"/>
          <w:sz w:val="28"/>
          <w:szCs w:val="28"/>
        </w:rPr>
        <w:t>5</w:t>
      </w:r>
      <w:r w:rsidR="004C5DA4">
        <w:rPr>
          <w:rFonts w:ascii="Times New Roman" w:hAnsi="Times New Roman"/>
          <w:sz w:val="28"/>
          <w:szCs w:val="28"/>
        </w:rPr>
        <w:t>)</w:t>
      </w:r>
      <w:r w:rsidR="0044271C" w:rsidRPr="00781B57">
        <w:rPr>
          <w:rFonts w:ascii="Times New Roman" w:hAnsi="Times New Roman"/>
          <w:sz w:val="28"/>
          <w:szCs w:val="28"/>
        </w:rPr>
        <w:t xml:space="preserve"> din O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U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G nr. 57/05.07.2019 conform c</w:t>
      </w:r>
      <w:r w:rsidR="00F34811" w:rsidRPr="00781B57">
        <w:rPr>
          <w:rFonts w:ascii="Times New Roman" w:hAnsi="Times New Roman"/>
          <w:sz w:val="28"/>
          <w:szCs w:val="28"/>
        </w:rPr>
        <w:t>ă</w:t>
      </w:r>
      <w:r w:rsidR="0044271C" w:rsidRPr="00781B57">
        <w:rPr>
          <w:rFonts w:ascii="Times New Roman" w:hAnsi="Times New Roman"/>
          <w:sz w:val="28"/>
          <w:szCs w:val="28"/>
        </w:rPr>
        <w:t>rora</w:t>
      </w:r>
      <w:r w:rsidR="00781B57">
        <w:rPr>
          <w:rFonts w:ascii="Times New Roman" w:hAnsi="Times New Roman"/>
          <w:sz w:val="28"/>
          <w:szCs w:val="28"/>
        </w:rPr>
        <w:t xml:space="preserve"> </w:t>
      </w:r>
      <w:r w:rsidR="0056487F">
        <w:rPr>
          <w:rFonts w:ascii="Times New Roman" w:hAnsi="Times New Roman"/>
          <w:i/>
          <w:sz w:val="28"/>
          <w:szCs w:val="28"/>
        </w:rPr>
        <w:t xml:space="preserve">Inventarul </w:t>
      </w:r>
      <w:r w:rsidR="00B853D9">
        <w:rPr>
          <w:rFonts w:ascii="Times New Roman" w:hAnsi="Times New Roman"/>
          <w:i/>
          <w:sz w:val="28"/>
          <w:szCs w:val="28"/>
        </w:rPr>
        <w:t>bunurilor care alcătuiesc domeniul public</w:t>
      </w:r>
      <w:r w:rsidR="00B853D9" w:rsidRPr="00781B57">
        <w:rPr>
          <w:rFonts w:ascii="Times New Roman" w:hAnsi="Times New Roman"/>
          <w:i/>
          <w:sz w:val="28"/>
          <w:szCs w:val="28"/>
        </w:rPr>
        <w:t xml:space="preserve"> </w:t>
      </w:r>
      <w:r w:rsidR="00781B57" w:rsidRPr="00781B57">
        <w:rPr>
          <w:rFonts w:ascii="Times New Roman" w:hAnsi="Times New Roman"/>
          <w:i/>
          <w:sz w:val="28"/>
          <w:szCs w:val="28"/>
        </w:rPr>
        <w:t>se atestă prin hotărâre a autorităţii deliberative a fiecărei unităţi administrativ-teritoriale</w:t>
      </w:r>
      <w:r w:rsidR="001956A4">
        <w:rPr>
          <w:rFonts w:ascii="Times New Roman" w:hAnsi="Times New Roman"/>
          <w:i/>
          <w:sz w:val="28"/>
          <w:szCs w:val="28"/>
        </w:rPr>
        <w:t>;</w:t>
      </w:r>
      <w:r w:rsidR="0044271C" w:rsidRPr="00781B57">
        <w:rPr>
          <w:rFonts w:ascii="Times New Roman" w:hAnsi="Times New Roman"/>
          <w:i/>
          <w:sz w:val="28"/>
          <w:szCs w:val="28"/>
        </w:rPr>
        <w:tab/>
      </w:r>
    </w:p>
    <w:p w:rsidR="00434705" w:rsidRDefault="00434705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10D2" w:rsidRPr="00C210D2" w:rsidRDefault="00EC66A4" w:rsidP="00263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discuție fiind vorba de </w:t>
      </w:r>
      <w:r w:rsidR="005B5E11" w:rsidRPr="005B5E11">
        <w:rPr>
          <w:rFonts w:ascii="Times New Roman" w:hAnsi="Times New Roman"/>
          <w:i/>
          <w:sz w:val="28"/>
          <w:szCs w:val="28"/>
        </w:rPr>
        <w:t xml:space="preserve">imobilul-teren în suprafață de </w:t>
      </w:r>
      <w:r w:rsidR="00F94FCD">
        <w:rPr>
          <w:rFonts w:ascii="Times New Roman" w:hAnsi="Times New Roman"/>
          <w:i/>
          <w:sz w:val="28"/>
          <w:szCs w:val="28"/>
        </w:rPr>
        <w:t>893</w:t>
      </w:r>
      <w:r w:rsidR="005B5E11" w:rsidRPr="005B5E11">
        <w:rPr>
          <w:rFonts w:ascii="Times New Roman" w:hAnsi="Times New Roman"/>
          <w:i/>
          <w:sz w:val="28"/>
          <w:szCs w:val="28"/>
        </w:rPr>
        <w:t xml:space="preserve"> mp, situat în Drobeta-Turnu Severin, </w:t>
      </w:r>
      <w:r w:rsidR="00F94FCD">
        <w:rPr>
          <w:rFonts w:ascii="Times New Roman" w:hAnsi="Times New Roman"/>
          <w:i/>
          <w:sz w:val="28"/>
          <w:szCs w:val="28"/>
        </w:rPr>
        <w:t>reprezentând strada Antenei</w:t>
      </w:r>
      <w:r w:rsidR="00B21742">
        <w:rPr>
          <w:rFonts w:ascii="Times New Roman" w:hAnsi="Times New Roman"/>
          <w:i/>
          <w:sz w:val="28"/>
          <w:szCs w:val="28"/>
        </w:rPr>
        <w:t>,</w:t>
      </w:r>
      <w:r w:rsidR="00F94FCD" w:rsidRPr="00F94FCD">
        <w:rPr>
          <w:rFonts w:ascii="Times New Roman" w:hAnsi="Times New Roman"/>
          <w:sz w:val="28"/>
          <w:szCs w:val="28"/>
        </w:rPr>
        <w:t xml:space="preserve"> </w:t>
      </w:r>
      <w:r w:rsidR="00F94FCD" w:rsidRPr="001474D7">
        <w:rPr>
          <w:rFonts w:ascii="Times New Roman" w:hAnsi="Times New Roman"/>
          <w:sz w:val="28"/>
          <w:szCs w:val="28"/>
        </w:rPr>
        <w:t xml:space="preserve">conform </w:t>
      </w:r>
      <w:r w:rsidR="00F94FCD">
        <w:rPr>
          <w:rFonts w:ascii="Times New Roman" w:hAnsi="Times New Roman"/>
          <w:sz w:val="28"/>
          <w:szCs w:val="28"/>
        </w:rPr>
        <w:t>Planului topografic</w:t>
      </w:r>
      <w:r w:rsidR="00F94FCD" w:rsidRPr="001474D7">
        <w:rPr>
          <w:rFonts w:ascii="Times New Roman" w:hAnsi="Times New Roman"/>
          <w:sz w:val="28"/>
          <w:szCs w:val="28"/>
        </w:rPr>
        <w:t xml:space="preserve"> întocmit în coordonate S</w:t>
      </w:r>
      <w:r w:rsidR="00F94FCD">
        <w:rPr>
          <w:rFonts w:ascii="Times New Roman" w:hAnsi="Times New Roman"/>
          <w:sz w:val="28"/>
          <w:szCs w:val="28"/>
        </w:rPr>
        <w:t>tereografice 1970 de către BĂRBULESCU ELENA-LARISA PFA din 11.11.2024,</w:t>
      </w:r>
      <w:r w:rsidR="00B21742">
        <w:rPr>
          <w:rFonts w:ascii="Times New Roman" w:hAnsi="Times New Roman"/>
          <w:i/>
          <w:sz w:val="28"/>
          <w:szCs w:val="28"/>
        </w:rPr>
        <w:t xml:space="preserve"> precum </w:t>
      </w:r>
      <w:r w:rsidR="00B21742">
        <w:rPr>
          <w:rFonts w:ascii="Times New Roman" w:hAnsi="Times New Roman"/>
          <w:i/>
          <w:sz w:val="28"/>
          <w:szCs w:val="28"/>
        </w:rPr>
        <w:lastRenderedPageBreak/>
        <w:t xml:space="preserve">și </w:t>
      </w:r>
      <w:r w:rsidR="005B5E11" w:rsidRPr="005B5E11">
        <w:rPr>
          <w:rFonts w:ascii="Times New Roman" w:hAnsi="Times New Roman"/>
          <w:i/>
          <w:sz w:val="28"/>
          <w:szCs w:val="28"/>
        </w:rPr>
        <w:t xml:space="preserve">imobilul-teren în suprafață de </w:t>
      </w:r>
      <w:r w:rsidR="00F94FCD">
        <w:rPr>
          <w:rFonts w:ascii="Times New Roman" w:hAnsi="Times New Roman"/>
          <w:i/>
          <w:sz w:val="28"/>
          <w:szCs w:val="28"/>
        </w:rPr>
        <w:t>1.583</w:t>
      </w:r>
      <w:r w:rsidR="005B5E11" w:rsidRPr="005B5E11">
        <w:rPr>
          <w:rFonts w:ascii="Times New Roman" w:hAnsi="Times New Roman"/>
          <w:i/>
          <w:sz w:val="28"/>
          <w:szCs w:val="28"/>
        </w:rPr>
        <w:t xml:space="preserve"> m</w:t>
      </w:r>
      <w:r w:rsidR="00F94FCD">
        <w:rPr>
          <w:rFonts w:ascii="Times New Roman" w:hAnsi="Times New Roman"/>
          <w:i/>
          <w:sz w:val="28"/>
          <w:szCs w:val="28"/>
        </w:rPr>
        <w:t>p</w:t>
      </w:r>
      <w:r w:rsidR="005B5E11" w:rsidRPr="005B5E11">
        <w:rPr>
          <w:rFonts w:ascii="Times New Roman" w:hAnsi="Times New Roman"/>
          <w:i/>
          <w:sz w:val="28"/>
          <w:szCs w:val="28"/>
        </w:rPr>
        <w:t xml:space="preserve">, situat în Drobeta-Turnu Severin, </w:t>
      </w:r>
      <w:r w:rsidR="00F94FCD">
        <w:rPr>
          <w:rFonts w:ascii="Times New Roman" w:hAnsi="Times New Roman"/>
          <w:i/>
          <w:sz w:val="28"/>
          <w:szCs w:val="28"/>
        </w:rPr>
        <w:t>reprezentând strada Vărănic</w:t>
      </w:r>
      <w:r w:rsidR="006E410E" w:rsidRPr="005B5E11">
        <w:rPr>
          <w:rFonts w:ascii="Times New Roman" w:hAnsi="Times New Roman"/>
          <w:sz w:val="28"/>
          <w:szCs w:val="28"/>
        </w:rPr>
        <w:t>,</w:t>
      </w:r>
      <w:r w:rsidR="006E410E" w:rsidRPr="001474D7">
        <w:rPr>
          <w:sz w:val="24"/>
          <w:szCs w:val="24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t xml:space="preserve">conform </w:t>
      </w:r>
      <w:r w:rsidR="00F94FCD">
        <w:rPr>
          <w:rFonts w:ascii="Times New Roman" w:hAnsi="Times New Roman"/>
          <w:sz w:val="28"/>
          <w:szCs w:val="28"/>
        </w:rPr>
        <w:t>Planului topografic</w:t>
      </w:r>
      <w:r w:rsidR="00F94FCD" w:rsidRPr="001474D7">
        <w:rPr>
          <w:rFonts w:ascii="Times New Roman" w:hAnsi="Times New Roman"/>
          <w:sz w:val="28"/>
          <w:szCs w:val="28"/>
        </w:rPr>
        <w:t xml:space="preserve"> întocmit în coordonate S</w:t>
      </w:r>
      <w:r w:rsidR="00F94FCD">
        <w:rPr>
          <w:rFonts w:ascii="Times New Roman" w:hAnsi="Times New Roman"/>
          <w:sz w:val="28"/>
          <w:szCs w:val="28"/>
        </w:rPr>
        <w:t>tereografice 1970 de către BEL CAD EXPERT SRL din 21.01.2025</w:t>
      </w:r>
      <w:r w:rsidR="006E410E" w:rsidRPr="001474D7">
        <w:rPr>
          <w:sz w:val="24"/>
          <w:szCs w:val="24"/>
        </w:rPr>
        <w:t>,</w:t>
      </w:r>
      <w:r w:rsidR="00917517">
        <w:rPr>
          <w:rFonts w:ascii="Times New Roman" w:hAnsi="Times New Roman"/>
          <w:sz w:val="28"/>
          <w:szCs w:val="28"/>
        </w:rPr>
        <w:t xml:space="preserve"> </w:t>
      </w:r>
      <w:r w:rsidR="006E410E">
        <w:rPr>
          <w:rFonts w:ascii="Times New Roman" w:hAnsi="Times New Roman"/>
          <w:sz w:val="28"/>
          <w:szCs w:val="28"/>
        </w:rPr>
        <w:t>teren</w:t>
      </w:r>
      <w:r w:rsidR="005B5E11">
        <w:rPr>
          <w:rFonts w:ascii="Times New Roman" w:hAnsi="Times New Roman"/>
          <w:sz w:val="28"/>
          <w:szCs w:val="28"/>
        </w:rPr>
        <w:t>uri</w:t>
      </w:r>
      <w:r w:rsidR="006E410E" w:rsidRPr="001474D7">
        <w:rPr>
          <w:rFonts w:ascii="Times New Roman" w:hAnsi="Times New Roman"/>
          <w:sz w:val="28"/>
          <w:szCs w:val="28"/>
        </w:rPr>
        <w:t xml:space="preserve"> care nu </w:t>
      </w:r>
      <w:r w:rsidR="005B5E11">
        <w:rPr>
          <w:rFonts w:ascii="Times New Roman" w:hAnsi="Times New Roman"/>
          <w:sz w:val="28"/>
          <w:szCs w:val="28"/>
        </w:rPr>
        <w:t xml:space="preserve">sunt </w:t>
      </w:r>
      <w:r w:rsidR="006E410E" w:rsidRPr="001474D7">
        <w:rPr>
          <w:rFonts w:ascii="Times New Roman" w:hAnsi="Times New Roman"/>
          <w:sz w:val="28"/>
          <w:szCs w:val="28"/>
        </w:rPr>
        <w:t>inclus</w:t>
      </w:r>
      <w:r w:rsidR="005B5E1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 domeniul public sau în domeniul</w:t>
      </w:r>
      <w:r w:rsidR="006E410E">
        <w:rPr>
          <w:rFonts w:ascii="Times New Roman" w:hAnsi="Times New Roman"/>
          <w:sz w:val="28"/>
          <w:szCs w:val="28"/>
        </w:rPr>
        <w:t xml:space="preserve"> privat al Municipiului Drobeta-</w:t>
      </w:r>
      <w:r w:rsidR="006E410E" w:rsidRPr="001474D7">
        <w:rPr>
          <w:rFonts w:ascii="Times New Roman" w:hAnsi="Times New Roman"/>
          <w:sz w:val="28"/>
          <w:szCs w:val="28"/>
        </w:rPr>
        <w:t xml:space="preserve">Turnu Severin, neexistând un titlu de </w:t>
      </w:r>
      <w:r w:rsidR="005B5E11">
        <w:rPr>
          <w:rFonts w:ascii="Times New Roman" w:hAnsi="Times New Roman"/>
          <w:sz w:val="28"/>
          <w:szCs w:val="28"/>
        </w:rPr>
        <w:t>proprietate cu privire la acestea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>apartenența la domeniul public al Municipiului Drobeta-Turnu Severin</w:t>
      </w:r>
      <w:r w:rsidR="00C210D2" w:rsidRPr="00C210D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D2" w:rsidRPr="00C210D2">
        <w:rPr>
          <w:rFonts w:ascii="Times New Roman" w:hAnsi="Times New Roman"/>
          <w:sz w:val="28"/>
          <w:szCs w:val="28"/>
        </w:rPr>
        <w:t xml:space="preserve">a </w:t>
      </w:r>
      <w:r w:rsidR="005B5E11" w:rsidRPr="005B5E11">
        <w:rPr>
          <w:rFonts w:ascii="Times New Roman" w:hAnsi="Times New Roman"/>
          <w:sz w:val="28"/>
          <w:szCs w:val="28"/>
        </w:rPr>
        <w:t>imobilul</w:t>
      </w:r>
      <w:r w:rsidR="00B21742">
        <w:rPr>
          <w:rFonts w:ascii="Times New Roman" w:hAnsi="Times New Roman"/>
          <w:sz w:val="28"/>
          <w:szCs w:val="28"/>
        </w:rPr>
        <w:t>ui</w:t>
      </w:r>
      <w:r w:rsidR="005B5E11" w:rsidRPr="005B5E11">
        <w:rPr>
          <w:rFonts w:ascii="Times New Roman" w:hAnsi="Times New Roman"/>
          <w:sz w:val="28"/>
          <w:szCs w:val="28"/>
        </w:rPr>
        <w:t xml:space="preserve">-teren în suprafață de </w:t>
      </w:r>
      <w:r w:rsidR="00F94FCD">
        <w:rPr>
          <w:rFonts w:ascii="Times New Roman" w:hAnsi="Times New Roman"/>
          <w:sz w:val="28"/>
          <w:szCs w:val="28"/>
        </w:rPr>
        <w:t>893</w:t>
      </w:r>
      <w:r w:rsidR="005B5E11" w:rsidRPr="005B5E11">
        <w:rPr>
          <w:rFonts w:ascii="Times New Roman" w:hAnsi="Times New Roman"/>
          <w:sz w:val="28"/>
          <w:szCs w:val="28"/>
        </w:rPr>
        <w:t xml:space="preserve"> mp, situat în Drobeta-Turnu Severin, </w:t>
      </w:r>
      <w:r w:rsidR="00F94FCD">
        <w:rPr>
          <w:rFonts w:ascii="Times New Roman" w:hAnsi="Times New Roman"/>
          <w:sz w:val="28"/>
          <w:szCs w:val="28"/>
        </w:rPr>
        <w:t>reprezentând strada Antenei</w:t>
      </w:r>
      <w:r w:rsidR="005B5E11" w:rsidRPr="005B5E11">
        <w:rPr>
          <w:rFonts w:ascii="Times New Roman" w:hAnsi="Times New Roman"/>
          <w:sz w:val="28"/>
          <w:szCs w:val="28"/>
        </w:rPr>
        <w:t>, precum și a imobilul</w:t>
      </w:r>
      <w:r w:rsidR="00B21742">
        <w:rPr>
          <w:rFonts w:ascii="Times New Roman" w:hAnsi="Times New Roman"/>
          <w:sz w:val="28"/>
          <w:szCs w:val="28"/>
        </w:rPr>
        <w:t>ui</w:t>
      </w:r>
      <w:r w:rsidR="005B5E11" w:rsidRPr="005B5E11">
        <w:rPr>
          <w:rFonts w:ascii="Times New Roman" w:hAnsi="Times New Roman"/>
          <w:sz w:val="28"/>
          <w:szCs w:val="28"/>
        </w:rPr>
        <w:t xml:space="preserve">-teren în suprafață de </w:t>
      </w:r>
      <w:r w:rsidR="00F94FCD">
        <w:rPr>
          <w:rFonts w:ascii="Times New Roman" w:hAnsi="Times New Roman"/>
          <w:sz w:val="28"/>
          <w:szCs w:val="28"/>
        </w:rPr>
        <w:t>1.583</w:t>
      </w:r>
      <w:r w:rsidR="005B5E11" w:rsidRPr="005B5E11">
        <w:rPr>
          <w:rFonts w:ascii="Times New Roman" w:hAnsi="Times New Roman"/>
          <w:sz w:val="28"/>
          <w:szCs w:val="28"/>
        </w:rPr>
        <w:t xml:space="preserve"> m</w:t>
      </w:r>
      <w:r w:rsidR="00F94FCD">
        <w:rPr>
          <w:rFonts w:ascii="Times New Roman" w:hAnsi="Times New Roman"/>
          <w:sz w:val="28"/>
          <w:szCs w:val="28"/>
        </w:rPr>
        <w:t>p</w:t>
      </w:r>
      <w:r w:rsidR="005B5E11" w:rsidRPr="005B5E11">
        <w:rPr>
          <w:rFonts w:ascii="Times New Roman" w:hAnsi="Times New Roman"/>
          <w:sz w:val="28"/>
          <w:szCs w:val="28"/>
        </w:rPr>
        <w:t xml:space="preserve">, situat în Drobeta-Turnu Severin, </w:t>
      </w:r>
      <w:r w:rsidR="00F94FCD">
        <w:rPr>
          <w:rFonts w:ascii="Times New Roman" w:hAnsi="Times New Roman"/>
          <w:sz w:val="28"/>
          <w:szCs w:val="28"/>
        </w:rPr>
        <w:t>reprezentând strada Vărănic</w:t>
      </w:r>
      <w:r w:rsidR="008C431B">
        <w:rPr>
          <w:rFonts w:ascii="Times New Roman" w:hAnsi="Times New Roman"/>
          <w:sz w:val="28"/>
          <w:szCs w:val="28"/>
        </w:rPr>
        <w:t xml:space="preserve">, </w:t>
      </w:r>
      <w:r w:rsidR="00C210D2" w:rsidRPr="00C210D2">
        <w:rPr>
          <w:rFonts w:ascii="Times New Roman" w:hAnsi="Times New Roman"/>
          <w:sz w:val="28"/>
          <w:szCs w:val="28"/>
        </w:rPr>
        <w:t>precum și declararea acestuia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E410E" w:rsidRPr="00C210D2" w:rsidRDefault="006E410E" w:rsidP="00C210D2">
      <w:pPr>
        <w:ind w:firstLine="708"/>
        <w:rPr>
          <w:rFonts w:ascii="Times New Roman" w:hAnsi="Times New Roman"/>
          <w:sz w:val="28"/>
          <w:szCs w:val="28"/>
        </w:rPr>
      </w:pPr>
    </w:p>
    <w:p w:rsidR="0044271C" w:rsidRDefault="0044271C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4811" w:rsidRPr="003112FF" w:rsidRDefault="00F34811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112FF" w:rsidRDefault="003112FF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MARIUS VASILE SCRECIU</w:t>
      </w: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footerReference w:type="default" r:id="rId14"/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24" w:rsidRDefault="00640D24" w:rsidP="002E5701">
      <w:pPr>
        <w:spacing w:after="0" w:line="240" w:lineRule="auto"/>
      </w:pPr>
      <w:r>
        <w:separator/>
      </w:r>
    </w:p>
  </w:endnote>
  <w:endnote w:type="continuationSeparator" w:id="0">
    <w:p w:rsidR="00640D24" w:rsidRDefault="00640D24" w:rsidP="002E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08610"/>
      <w:docPartObj>
        <w:docPartGallery w:val="Page Numbers (Bottom of Page)"/>
        <w:docPartUnique/>
      </w:docPartObj>
    </w:sdtPr>
    <w:sdtContent>
      <w:p w:rsidR="002E5701" w:rsidRDefault="002F7F8C">
        <w:pPr>
          <w:pStyle w:val="Footer"/>
          <w:jc w:val="center"/>
        </w:pPr>
        <w:fldSimple w:instr=" PAGE   \* MERGEFORMAT ">
          <w:r w:rsidR="00C71C0A">
            <w:rPr>
              <w:noProof/>
            </w:rPr>
            <w:t>2</w:t>
          </w:r>
        </w:fldSimple>
      </w:p>
    </w:sdtContent>
  </w:sdt>
  <w:p w:rsidR="002E5701" w:rsidRDefault="002E57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24" w:rsidRDefault="00640D24" w:rsidP="002E5701">
      <w:pPr>
        <w:spacing w:after="0" w:line="240" w:lineRule="auto"/>
      </w:pPr>
      <w:r>
        <w:separator/>
      </w:r>
    </w:p>
  </w:footnote>
  <w:footnote w:type="continuationSeparator" w:id="0">
    <w:p w:rsidR="00640D24" w:rsidRDefault="00640D24" w:rsidP="002E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71C"/>
    <w:rsid w:val="00024908"/>
    <w:rsid w:val="00075FDD"/>
    <w:rsid w:val="000829CE"/>
    <w:rsid w:val="00090FC6"/>
    <w:rsid w:val="000958F6"/>
    <w:rsid w:val="00117899"/>
    <w:rsid w:val="00123635"/>
    <w:rsid w:val="00135BB3"/>
    <w:rsid w:val="00141AD6"/>
    <w:rsid w:val="0017254C"/>
    <w:rsid w:val="00174D93"/>
    <w:rsid w:val="0019345E"/>
    <w:rsid w:val="001956A4"/>
    <w:rsid w:val="001A65A2"/>
    <w:rsid w:val="0021778D"/>
    <w:rsid w:val="002544E1"/>
    <w:rsid w:val="00263030"/>
    <w:rsid w:val="00266D0E"/>
    <w:rsid w:val="00282808"/>
    <w:rsid w:val="002A583E"/>
    <w:rsid w:val="002B1376"/>
    <w:rsid w:val="002E5701"/>
    <w:rsid w:val="002E695C"/>
    <w:rsid w:val="002F7F8C"/>
    <w:rsid w:val="003112FF"/>
    <w:rsid w:val="003140C7"/>
    <w:rsid w:val="00325B7D"/>
    <w:rsid w:val="0033129F"/>
    <w:rsid w:val="00331325"/>
    <w:rsid w:val="00394BB2"/>
    <w:rsid w:val="003A03A3"/>
    <w:rsid w:val="003A3903"/>
    <w:rsid w:val="003B055D"/>
    <w:rsid w:val="003B4A5D"/>
    <w:rsid w:val="003E2D20"/>
    <w:rsid w:val="003F651A"/>
    <w:rsid w:val="00434705"/>
    <w:rsid w:val="00437B1D"/>
    <w:rsid w:val="0044271C"/>
    <w:rsid w:val="00444400"/>
    <w:rsid w:val="0047002A"/>
    <w:rsid w:val="004C5DA4"/>
    <w:rsid w:val="004E0C8B"/>
    <w:rsid w:val="00510C55"/>
    <w:rsid w:val="00516D2D"/>
    <w:rsid w:val="00527C0D"/>
    <w:rsid w:val="0055526D"/>
    <w:rsid w:val="0056487F"/>
    <w:rsid w:val="00597650"/>
    <w:rsid w:val="005B5E11"/>
    <w:rsid w:val="005D552B"/>
    <w:rsid w:val="005D6CC8"/>
    <w:rsid w:val="00606923"/>
    <w:rsid w:val="00640D24"/>
    <w:rsid w:val="00641C27"/>
    <w:rsid w:val="0069690D"/>
    <w:rsid w:val="006A6F56"/>
    <w:rsid w:val="006B6486"/>
    <w:rsid w:val="006E054B"/>
    <w:rsid w:val="006E410E"/>
    <w:rsid w:val="0071184F"/>
    <w:rsid w:val="00713FC9"/>
    <w:rsid w:val="00723CE1"/>
    <w:rsid w:val="00765923"/>
    <w:rsid w:val="00771A3F"/>
    <w:rsid w:val="00781B57"/>
    <w:rsid w:val="007909AA"/>
    <w:rsid w:val="007A789E"/>
    <w:rsid w:val="007C2887"/>
    <w:rsid w:val="00806CFA"/>
    <w:rsid w:val="00843547"/>
    <w:rsid w:val="00855621"/>
    <w:rsid w:val="00872DEA"/>
    <w:rsid w:val="008A196B"/>
    <w:rsid w:val="008A4C52"/>
    <w:rsid w:val="008B239F"/>
    <w:rsid w:val="008C1414"/>
    <w:rsid w:val="008C431B"/>
    <w:rsid w:val="0091497B"/>
    <w:rsid w:val="00917517"/>
    <w:rsid w:val="00922F66"/>
    <w:rsid w:val="00927CD8"/>
    <w:rsid w:val="00966B8B"/>
    <w:rsid w:val="00967E8F"/>
    <w:rsid w:val="0097169E"/>
    <w:rsid w:val="009774B6"/>
    <w:rsid w:val="00981774"/>
    <w:rsid w:val="00990400"/>
    <w:rsid w:val="00991BA2"/>
    <w:rsid w:val="009A46A2"/>
    <w:rsid w:val="009C20F3"/>
    <w:rsid w:val="009C374C"/>
    <w:rsid w:val="009C3986"/>
    <w:rsid w:val="009D53E6"/>
    <w:rsid w:val="00A51E6F"/>
    <w:rsid w:val="00A645E1"/>
    <w:rsid w:val="00A90787"/>
    <w:rsid w:val="00AB5E48"/>
    <w:rsid w:val="00AD0A50"/>
    <w:rsid w:val="00AE1461"/>
    <w:rsid w:val="00AE7D73"/>
    <w:rsid w:val="00B21742"/>
    <w:rsid w:val="00B228D4"/>
    <w:rsid w:val="00B31F85"/>
    <w:rsid w:val="00B53B96"/>
    <w:rsid w:val="00B853D9"/>
    <w:rsid w:val="00B85F37"/>
    <w:rsid w:val="00B8626F"/>
    <w:rsid w:val="00BC48A2"/>
    <w:rsid w:val="00BE7482"/>
    <w:rsid w:val="00C05392"/>
    <w:rsid w:val="00C210D2"/>
    <w:rsid w:val="00C44BCA"/>
    <w:rsid w:val="00C52C6F"/>
    <w:rsid w:val="00C71C0A"/>
    <w:rsid w:val="00CA5396"/>
    <w:rsid w:val="00CB0587"/>
    <w:rsid w:val="00CC691E"/>
    <w:rsid w:val="00D44752"/>
    <w:rsid w:val="00D770F0"/>
    <w:rsid w:val="00D77E28"/>
    <w:rsid w:val="00DA5F61"/>
    <w:rsid w:val="00DA696F"/>
    <w:rsid w:val="00DA7D4B"/>
    <w:rsid w:val="00DC17AE"/>
    <w:rsid w:val="00DC3667"/>
    <w:rsid w:val="00DE4D5D"/>
    <w:rsid w:val="00DE77E0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F6869"/>
    <w:rsid w:val="00F07B74"/>
    <w:rsid w:val="00F1617B"/>
    <w:rsid w:val="00F23AC2"/>
    <w:rsid w:val="00F34811"/>
    <w:rsid w:val="00F34E68"/>
    <w:rsid w:val="00F42E0D"/>
    <w:rsid w:val="00F56AA5"/>
    <w:rsid w:val="00F82427"/>
    <w:rsid w:val="00F91D61"/>
    <w:rsid w:val="00F94FCD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paragraph" w:styleId="Footer">
    <w:name w:val="footer"/>
    <w:basedOn w:val="Normal"/>
    <w:link w:val="FooterChar"/>
    <w:uiPriority w:val="99"/>
    <w:unhideWhenUsed/>
    <w:rsid w:val="002E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01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50BC-D53A-48ED-82B1-D8222C10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6</cp:revision>
  <cp:lastPrinted>2025-07-09T05:54:00Z</cp:lastPrinted>
  <dcterms:created xsi:type="dcterms:W3CDTF">2025-07-01T07:13:00Z</dcterms:created>
  <dcterms:modified xsi:type="dcterms:W3CDTF">2025-07-09T05:54:00Z</dcterms:modified>
</cp:coreProperties>
</file>