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494C7FD6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36292D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5B92E66D" w14:textId="77777777" w:rsidR="002F3CC0" w:rsidRPr="003A17AA" w:rsidRDefault="002F3CC0" w:rsidP="002F3CC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spacing w:val="15"/>
          <w:kern w:val="36"/>
          <w:sz w:val="24"/>
          <w:szCs w:val="24"/>
          <w:lang w:val="ro-RO" w:eastAsia="ro-RO"/>
        </w:rPr>
      </w:pPr>
      <w:r w:rsidRPr="003A1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privind </w:t>
      </w:r>
      <w:r w:rsidRPr="003A17AA">
        <w:rPr>
          <w:rFonts w:ascii="Times New Roman" w:hAnsi="Times New Roman" w:cs="Times New Roman"/>
          <w:sz w:val="24"/>
          <w:szCs w:val="24"/>
          <w:lang w:val="ro-RO"/>
        </w:rPr>
        <w:t>încetarea Contractelor de administrare nr. 6174/02.08.2010, nr. 6175/02.08.2010 și a actului adițional la contractul nr. 6175/02.08.2010, încheiate cu Regia Autonomă Județeană de Drumuri și Poduri Constanța, care au fost aprobate cu Hotarârile Consiliului Local Târgușor nr. 49/2010, nr. 50/2010 și respectiv nr. 85/2010</w:t>
      </w:r>
    </w:p>
    <w:p w14:paraId="6491F1AE" w14:textId="77777777" w:rsidR="00A00A86" w:rsidRPr="0036292D" w:rsidRDefault="00A00A86" w:rsidP="003629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FE5141C" w14:textId="77777777" w:rsidR="002F3CC0" w:rsidRDefault="00A00A86" w:rsidP="002F3CC0">
      <w:pPr>
        <w:pStyle w:val="Heading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eastAsia="ar-SA"/>
        </w:rPr>
        <w:t xml:space="preserve">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prevederile art. 297, </w:t>
      </w:r>
      <w:proofErr w:type="gramStart"/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alin.(</w:t>
      </w:r>
      <w:proofErr w:type="gramEnd"/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1), lit. a)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298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-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301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608, alin. (1)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2F3CC0"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art. 139 alin. (3) lit. g),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2F3CC0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 196 alin. (1) lit. a)</w:t>
      </w:r>
      <w:r w:rsidR="002F3C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 w:rsidR="002F3CC0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2F3CC0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art. 129, alin (2), lit. c) coroborat cu alin. (6) lit. a) din </w:t>
      </w:r>
      <w:r w:rsidR="002F3CC0" w:rsidRPr="00513875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>Ordonanța de urgență a Guvernului nr. 57/2019 privind Codul administrativ, cu modificările și completările ulterioare;</w:t>
      </w:r>
    </w:p>
    <w:p w14:paraId="62412BBE" w14:textId="77777777" w:rsidR="002F3CC0" w:rsidRPr="007F6523" w:rsidRDefault="002F3CC0" w:rsidP="002F3CC0">
      <w:pPr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F6523">
        <w:rPr>
          <w:rFonts w:ascii="Times New Roman" w:hAnsi="Times New Roman" w:cs="Times New Roman"/>
          <w:sz w:val="24"/>
          <w:szCs w:val="24"/>
          <w:lang w:val="ro-RO" w:eastAsia="ro-RO"/>
        </w:rPr>
        <w:t>Ținând cont de:</w:t>
      </w:r>
    </w:p>
    <w:p w14:paraId="7938135A" w14:textId="77777777" w:rsidR="002F3CC0" w:rsidRPr="00641036" w:rsidRDefault="002F3CC0" w:rsidP="002F3CC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49/28.06.2010 privind darea în administrarea Regiei Autonome Județene de Drumuri și Poduri Constanța a suprafeței de 4,05 ha teren extravilan, situat în Ps 800, în vederea creării condițiilor necesare amenajării unei Baze de producție, lucrări de drumuri, deszăpezire și combaterea lunecușului;</w:t>
      </w:r>
    </w:p>
    <w:p w14:paraId="774B6325" w14:textId="77777777" w:rsidR="002F3CC0" w:rsidRPr="00641036" w:rsidRDefault="002F3CC0" w:rsidP="002F3CC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50/28.06.2010 privind darea în administrarea Regiei Autonome Județene de Drumuri și Poduri Constanța a suprafeței de 13,8188 ha teren extravilan, situat în Ps 553, în vederea exploatării rezervelor de șisturi verzi;</w:t>
      </w:r>
    </w:p>
    <w:p w14:paraId="22278199" w14:textId="77777777" w:rsidR="002F3CC0" w:rsidRPr="00641036" w:rsidRDefault="002F3CC0" w:rsidP="002F3CC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al Comunei Tîrgușor nr. 85/29.09.2010 privind aprobarea actului adițional la contractul de administrare nr. 6175/2010;</w:t>
      </w:r>
    </w:p>
    <w:p w14:paraId="60A3877F" w14:textId="77777777" w:rsidR="002F3CC0" w:rsidRPr="00641036" w:rsidRDefault="002F3CC0" w:rsidP="002F3CC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101019;</w:t>
      </w:r>
    </w:p>
    <w:p w14:paraId="7C9206D3" w14:textId="77777777" w:rsidR="002F3CC0" w:rsidRPr="003A17AA" w:rsidRDefault="002F3CC0" w:rsidP="002F3CC0">
      <w:pPr>
        <w:pStyle w:val="Heading1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3A17AA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            </w:t>
      </w:r>
      <w:r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Adresa Regiei Autonome Județene de Drumuri și Poduri Constanța nr. 3700/17.03.2021 și Adresa primăriei comunei Târgușor nr. 1412/25.03.2021;</w:t>
      </w:r>
    </w:p>
    <w:p w14:paraId="5AC01147" w14:textId="091CB7E1" w:rsidR="00A00A86" w:rsidRPr="00A00A86" w:rsidRDefault="00A00A86" w:rsidP="002F3CC0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3CC0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2F3CC0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793E66B" w14:textId="26113905" w:rsidR="002F3CC0" w:rsidRPr="003A17AA" w:rsidRDefault="00A00A86" w:rsidP="002F3C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aps/>
          <w:color w:val="000000" w:themeColor="text1"/>
          <w:spacing w:val="15"/>
          <w:kern w:val="36"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2F3CC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2F3CC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63/19.10.2021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2F3CC0" w:rsidRPr="003A1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privind </w:t>
      </w:r>
      <w:r w:rsidR="002F3CC0" w:rsidRPr="003A17AA">
        <w:rPr>
          <w:rFonts w:ascii="Times New Roman" w:hAnsi="Times New Roman" w:cs="Times New Roman"/>
          <w:sz w:val="24"/>
          <w:szCs w:val="24"/>
          <w:lang w:val="ro-RO"/>
        </w:rPr>
        <w:t>încetarea Contractelor de administrare nr.</w:t>
      </w:r>
      <w:r w:rsidR="002F3C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3CC0" w:rsidRPr="003A17AA">
        <w:rPr>
          <w:rFonts w:ascii="Times New Roman" w:hAnsi="Times New Roman" w:cs="Times New Roman"/>
          <w:sz w:val="24"/>
          <w:szCs w:val="24"/>
          <w:lang w:val="ro-RO"/>
        </w:rPr>
        <w:lastRenderedPageBreak/>
        <w:t>6174/02.08.2010, nr. 6175/02.08.2010 și a actului adițional la contractul nr. 6175/02.08.2010, încheiate cu Regia Autonomă Județeană de Drumuri și Poduri Constanța, care au fost aprobate cu Hotarârile Consiliului Local Târgușor nr. 49/2010, nr. 50/2010 și respectiv nr. 85/2010</w:t>
      </w:r>
      <w:r w:rsidR="002F3CC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CA4B1D9" w14:textId="3FFB5CB4" w:rsidR="00A00A86" w:rsidRPr="0036292D" w:rsidRDefault="00A00A86" w:rsidP="002F3CC0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</w:p>
    <w:p w14:paraId="5547D87A" w14:textId="21EB7FC6" w:rsidR="00A00A86" w:rsidRPr="0036292D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</w:t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2F3CC0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    </w:t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3F86B2C1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D846431" w14:textId="4B04699E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354A69F" w14:textId="6188DB88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5ACBF8" w14:textId="684FD896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34D71F" w14:textId="382D97EE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82A4CDE" w14:textId="19D3BE76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B3E783A" w14:textId="77777777" w:rsidR="00736960" w:rsidRPr="00A00A86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038EF90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EF3EDC4" w14:textId="0EF52D7B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EDE80C7" w14:textId="68FF3BDD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2A88AF1" w14:textId="36E70A7B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889DCBC" w14:textId="3BE60026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1A08235" w14:textId="05AFDAEA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66DE434" w14:textId="56972E39" w:rsidR="002F3CC0" w:rsidRDefault="002F3CC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D522F1" w14:textId="0BAA300D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B02148E" w14:textId="39DB428C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B94C479" w14:textId="05421C65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447F847" w14:textId="680C8E5D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4BE6611" w14:textId="575E83AC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FEE5418" w14:textId="551D0B29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6421A0E" w14:textId="40EE7615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34EC28" w14:textId="64547CEA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8491AAA" w14:textId="4790B6B0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5BD49FE" w14:textId="19CC56C3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29473D" w14:textId="7D9EC52D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FF3D44" w14:textId="30DE4587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A1E0E21" w14:textId="4E10E9C5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9E505FA" w14:textId="622338BC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447A4E" w14:textId="6A1505C2" w:rsidR="00736960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38AD465" w14:textId="77777777" w:rsidR="00736960" w:rsidRPr="00A00A86" w:rsidRDefault="0073696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1EFF" w14:textId="77777777" w:rsidR="00EA7A3C" w:rsidRDefault="00EA7A3C" w:rsidP="00D464EE">
      <w:pPr>
        <w:spacing w:after="0" w:line="240" w:lineRule="auto"/>
      </w:pPr>
      <w:r>
        <w:separator/>
      </w:r>
    </w:p>
  </w:endnote>
  <w:endnote w:type="continuationSeparator" w:id="0">
    <w:p w14:paraId="36350E3D" w14:textId="77777777" w:rsidR="00EA7A3C" w:rsidRDefault="00EA7A3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801C" w14:textId="77777777" w:rsidR="00EA7A3C" w:rsidRDefault="00EA7A3C" w:rsidP="00D464EE">
      <w:pPr>
        <w:spacing w:after="0" w:line="240" w:lineRule="auto"/>
      </w:pPr>
      <w:r>
        <w:separator/>
      </w:r>
    </w:p>
  </w:footnote>
  <w:footnote w:type="continuationSeparator" w:id="0">
    <w:p w14:paraId="5C903FCC" w14:textId="77777777" w:rsidR="00EA7A3C" w:rsidRDefault="00EA7A3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A122D"/>
    <w:rsid w:val="002B48FD"/>
    <w:rsid w:val="002D0064"/>
    <w:rsid w:val="002F3CC0"/>
    <w:rsid w:val="0031367D"/>
    <w:rsid w:val="003620E6"/>
    <w:rsid w:val="0036292D"/>
    <w:rsid w:val="00370DC1"/>
    <w:rsid w:val="00462E83"/>
    <w:rsid w:val="00463F3E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36960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A7A3C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1">
    <w:name w:val="heading 1"/>
    <w:basedOn w:val="Normal"/>
    <w:next w:val="Normal"/>
    <w:link w:val="Heading1Char"/>
    <w:uiPriority w:val="9"/>
    <w:qFormat/>
    <w:rsid w:val="002F3CC0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F3C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449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75</cp:revision>
  <cp:lastPrinted>2021-06-15T11:39:00Z</cp:lastPrinted>
  <dcterms:created xsi:type="dcterms:W3CDTF">2021-05-17T11:02:00Z</dcterms:created>
  <dcterms:modified xsi:type="dcterms:W3CDTF">2021-10-19T09:16:00Z</dcterms:modified>
</cp:coreProperties>
</file>