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32FF80DD" w14:textId="0EFF74D5" w:rsidR="001D35B2" w:rsidRDefault="00AB487E" w:rsidP="00AB487E">
      <w:pPr>
        <w:jc w:val="both"/>
        <w:rPr>
          <w:b/>
          <w:sz w:val="28"/>
          <w:szCs w:val="28"/>
        </w:rPr>
      </w:pPr>
      <w:r w:rsidRPr="004A3831">
        <w:rPr>
          <w:b/>
          <w:sz w:val="28"/>
          <w:szCs w:val="28"/>
        </w:rPr>
        <w:t xml:space="preserve">JUDEŢUL HUNEDOARA </w:t>
      </w:r>
    </w:p>
    <w:p w14:paraId="31484D94" w14:textId="6E2C427C"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1E828A8C"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8543E2">
        <w:rPr>
          <w:b/>
          <w:sz w:val="28"/>
          <w:szCs w:val="28"/>
        </w:rPr>
        <w:t xml:space="preserve"> </w:t>
      </w:r>
      <w:r w:rsidR="00D35490">
        <w:rPr>
          <w:b/>
          <w:sz w:val="28"/>
          <w:szCs w:val="28"/>
        </w:rPr>
        <w:t>122</w:t>
      </w:r>
      <w:r w:rsidR="002313F8">
        <w:rPr>
          <w:b/>
          <w:sz w:val="28"/>
          <w:szCs w:val="28"/>
        </w:rPr>
        <w:t>/1</w:t>
      </w:r>
      <w:r w:rsidR="002A6D5E">
        <w:rPr>
          <w:b/>
          <w:sz w:val="28"/>
          <w:szCs w:val="28"/>
        </w:rPr>
        <w:t>1050</w:t>
      </w:r>
      <w:r w:rsidR="00757C76">
        <w:rPr>
          <w:b/>
          <w:sz w:val="28"/>
          <w:szCs w:val="28"/>
        </w:rPr>
        <w:t>/</w:t>
      </w:r>
      <w:r w:rsidR="00213449">
        <w:rPr>
          <w:b/>
          <w:sz w:val="28"/>
          <w:szCs w:val="28"/>
        </w:rPr>
        <w:t>1</w:t>
      </w:r>
      <w:r w:rsidR="00D35490">
        <w:rPr>
          <w:b/>
          <w:sz w:val="28"/>
          <w:szCs w:val="28"/>
        </w:rPr>
        <w:t>6.07</w:t>
      </w:r>
      <w:r w:rsidR="002A6D5E">
        <w:rPr>
          <w:b/>
          <w:sz w:val="28"/>
          <w:szCs w:val="28"/>
        </w:rPr>
        <w:t>.2025</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7CAF767" w14:textId="77777777" w:rsidR="009A2E24" w:rsidRPr="00511199" w:rsidRDefault="009A2E24" w:rsidP="00823CFF">
      <w:pP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164FEFD9" w:rsidR="00AB487E" w:rsidRDefault="00AB487E" w:rsidP="00AB487E">
      <w:pPr>
        <w:jc w:val="both"/>
        <w:rPr>
          <w:sz w:val="28"/>
          <w:szCs w:val="28"/>
        </w:rPr>
      </w:pPr>
      <w:r w:rsidRPr="00511199">
        <w:rPr>
          <w:sz w:val="28"/>
          <w:szCs w:val="28"/>
        </w:rPr>
        <w:tab/>
      </w:r>
      <w:r w:rsidRPr="00CC6113">
        <w:rPr>
          <w:sz w:val="28"/>
          <w:szCs w:val="28"/>
        </w:rPr>
        <w:t>Îmbunătăţirea condiţiilor de acordare a asistenţei medicale la nivelul Spitalului Municipal Brad</w:t>
      </w:r>
      <w:r w:rsidR="00E9017D" w:rsidRPr="00CC6113">
        <w:rPr>
          <w:sz w:val="28"/>
          <w:szCs w:val="28"/>
        </w:rPr>
        <w:t>,</w:t>
      </w:r>
      <w:r w:rsidRPr="00CC6113">
        <w:rPr>
          <w:sz w:val="28"/>
          <w:szCs w:val="28"/>
        </w:rPr>
        <w:t xml:space="preserve"> respectiv asigurarea unor servicii medicale de calitate în scopul creşterii gradului de satisfacţie a pacienţilor trataţi în cadrul acestui </w:t>
      </w:r>
      <w:r w:rsidR="00BB24C2">
        <w:rPr>
          <w:sz w:val="28"/>
          <w:szCs w:val="28"/>
        </w:rPr>
        <w:t>s</w:t>
      </w:r>
      <w:r w:rsidRPr="00CC6113">
        <w:rPr>
          <w:sz w:val="28"/>
          <w:szCs w:val="28"/>
        </w:rPr>
        <w:t>pital este o necesitate şi o prioritate de care trebuie să ţinem seama</w:t>
      </w:r>
      <w:r w:rsidR="00AE3DDF" w:rsidRPr="00CC6113">
        <w:rPr>
          <w:sz w:val="28"/>
          <w:szCs w:val="28"/>
        </w:rPr>
        <w:t>.</w:t>
      </w:r>
    </w:p>
    <w:p w14:paraId="60A12B6C" w14:textId="2BF4A8DB" w:rsidR="00A95339" w:rsidRPr="00A95339" w:rsidRDefault="00A95339" w:rsidP="00A95339">
      <w:pPr>
        <w:suppressAutoHyphens/>
        <w:ind w:firstLine="720"/>
        <w:jc w:val="both"/>
        <w:rPr>
          <w:bCs/>
          <w:i/>
          <w:iCs/>
          <w:sz w:val="28"/>
          <w:szCs w:val="28"/>
          <w:lang w:eastAsia="zh-CN"/>
        </w:rPr>
      </w:pPr>
      <w:r w:rsidRPr="00A95339">
        <w:rPr>
          <w:bCs/>
          <w:sz w:val="28"/>
          <w:szCs w:val="28"/>
          <w:lang w:eastAsia="zh-CN"/>
        </w:rPr>
        <w:t xml:space="preserve">Potrivit prevederilor art. 15 din Anexa la Hotărârea Guvernului nr. 56/2009 </w:t>
      </w:r>
      <w:r w:rsidRPr="00A95339">
        <w:rPr>
          <w:sz w:val="28"/>
          <w:szCs w:val="28"/>
          <w:lang w:eastAsia="zh-CN"/>
        </w:rPr>
        <w:t>pentru aprobarea Normelor metodologice de aplicare a </w:t>
      </w:r>
      <w:bookmarkStart w:id="0" w:name="REFsp23rtd4"/>
      <w:bookmarkEnd w:id="0"/>
      <w:r w:rsidRPr="00A95339">
        <w:rPr>
          <w:bCs/>
          <w:sz w:val="28"/>
          <w:szCs w:val="28"/>
          <w:lang w:eastAsia="zh-CN"/>
        </w:rPr>
        <w:t>Ordonanţei de urgenţă a Guvernului nr. 162/2008</w:t>
      </w:r>
      <w:r w:rsidRPr="00A95339">
        <w:rPr>
          <w:sz w:val="28"/>
          <w:szCs w:val="28"/>
          <w:lang w:eastAsia="zh-CN"/>
        </w:rPr>
        <w:t> privind transferul ansamblului de atribuţii şi competenţe exercitate de Ministerul Sănătăţii către autorităţile administraţiei publice locale</w:t>
      </w:r>
      <w:r w:rsidRPr="00A95339">
        <w:rPr>
          <w:bCs/>
          <w:sz w:val="28"/>
          <w:szCs w:val="28"/>
          <w:lang w:eastAsia="zh-CN"/>
        </w:rPr>
        <w:t>, cu modificările și completările ulterioare „</w:t>
      </w:r>
      <w:r w:rsidRPr="00A95339">
        <w:rPr>
          <w:bCs/>
          <w:i/>
          <w:iCs/>
          <w:sz w:val="28"/>
          <w:szCs w:val="28"/>
          <w:lang w:eastAsia="zh-CN"/>
        </w:rPr>
        <w:t>Autoritatea administraţiei publice locale, prin structura cu atribuţii specifice în domeniu, are următoarele competenţe:</w:t>
      </w:r>
      <w:r>
        <w:rPr>
          <w:bCs/>
          <w:i/>
          <w:iCs/>
          <w:sz w:val="28"/>
          <w:szCs w:val="28"/>
          <w:lang w:eastAsia="zh-CN"/>
        </w:rPr>
        <w:tab/>
      </w:r>
      <w:r w:rsidRPr="00A95339">
        <w:rPr>
          <w:bCs/>
          <w:i/>
          <w:iCs/>
          <w:sz w:val="28"/>
          <w:szCs w:val="28"/>
          <w:lang w:eastAsia="zh-CN"/>
        </w:rPr>
        <w:br/>
      </w:r>
      <w:r w:rsidRPr="00A95339">
        <w:rPr>
          <w:bCs/>
          <w:i/>
          <w:iCs/>
          <w:sz w:val="28"/>
          <w:szCs w:val="28"/>
          <w:lang w:val="en-AU" w:eastAsia="zh-CN"/>
        </w:rPr>
        <w:t> </w:t>
      </w:r>
      <w:r w:rsidRPr="00A95339">
        <w:rPr>
          <w:bCs/>
          <w:i/>
          <w:iCs/>
          <w:sz w:val="28"/>
          <w:szCs w:val="28"/>
          <w:lang w:val="en-AU" w:eastAsia="zh-CN"/>
        </w:rPr>
        <w:t> </w:t>
      </w:r>
      <w:r w:rsidRPr="00A95339">
        <w:rPr>
          <w:bCs/>
          <w:i/>
          <w:iCs/>
          <w:sz w:val="28"/>
          <w:szCs w:val="28"/>
          <w:lang w:eastAsia="zh-CN"/>
        </w:rPr>
        <w:t>a) aprobă ştatele de funcţii ale unităţilor sanitare subordonate, cu încadrarea în normativele de personal şi în bugetul de venituri şi cheltuieli aprobat;</w:t>
      </w:r>
    </w:p>
    <w:p w14:paraId="220BB483" w14:textId="77777777" w:rsidR="00A95339" w:rsidRPr="00A95339" w:rsidRDefault="00A95339" w:rsidP="00A95339">
      <w:pPr>
        <w:suppressAutoHyphens/>
        <w:jc w:val="both"/>
        <w:rPr>
          <w:bCs/>
          <w:i/>
          <w:iCs/>
          <w:sz w:val="28"/>
          <w:szCs w:val="28"/>
          <w:lang w:val="es-ES_tradnl" w:eastAsia="zh-CN"/>
        </w:rPr>
      </w:pPr>
      <w:r w:rsidRPr="00A95339">
        <w:rPr>
          <w:bCs/>
          <w:i/>
          <w:iCs/>
          <w:sz w:val="28"/>
          <w:szCs w:val="28"/>
          <w:lang w:eastAsia="zh-CN"/>
        </w:rPr>
        <w:t xml:space="preserve">       </w:t>
      </w:r>
      <w:r w:rsidRPr="00A95339">
        <w:rPr>
          <w:bCs/>
          <w:i/>
          <w:iCs/>
          <w:sz w:val="28"/>
          <w:szCs w:val="28"/>
          <w:lang w:val="es-ES_tradnl" w:eastAsia="zh-CN"/>
        </w:rPr>
        <w:t>b) aprobă modificarea ştatelor de funcţii aprobate;</w:t>
      </w:r>
    </w:p>
    <w:p w14:paraId="3618DD1B" w14:textId="77777777" w:rsidR="00A95339" w:rsidRPr="00A95339" w:rsidRDefault="00A95339" w:rsidP="00A95339">
      <w:pPr>
        <w:suppressAutoHyphens/>
        <w:jc w:val="both"/>
        <w:rPr>
          <w:bCs/>
          <w:sz w:val="28"/>
          <w:szCs w:val="28"/>
          <w:lang w:val="es-ES_tradnl" w:eastAsia="zh-CN"/>
        </w:rPr>
      </w:pPr>
      <w:r w:rsidRPr="00A95339">
        <w:rPr>
          <w:bCs/>
          <w:i/>
          <w:iCs/>
          <w:sz w:val="28"/>
          <w:szCs w:val="28"/>
          <w:lang w:val="en-AU" w:eastAsia="zh-CN"/>
        </w:rPr>
        <w:t> </w:t>
      </w:r>
      <w:r w:rsidRPr="00A95339">
        <w:rPr>
          <w:bCs/>
          <w:i/>
          <w:iCs/>
          <w:sz w:val="28"/>
          <w:szCs w:val="28"/>
          <w:lang w:val="en-AU" w:eastAsia="zh-CN"/>
        </w:rPr>
        <w:t> </w:t>
      </w:r>
      <w:r w:rsidRPr="00A95339">
        <w:rPr>
          <w:bCs/>
          <w:i/>
          <w:iCs/>
          <w:sz w:val="28"/>
          <w:szCs w:val="28"/>
          <w:lang w:val="es-ES_tradnl" w:eastAsia="zh-CN"/>
        </w:rPr>
        <w:t>c) aprobă organigrama şi modificarea acesteia;(…)”.</w:t>
      </w:r>
      <w:r w:rsidRPr="00A95339">
        <w:rPr>
          <w:bCs/>
          <w:sz w:val="28"/>
          <w:szCs w:val="28"/>
          <w:lang w:val="es-ES_tradnl" w:eastAsia="zh-CN"/>
        </w:rPr>
        <w:t xml:space="preserve"> </w:t>
      </w:r>
    </w:p>
    <w:p w14:paraId="72E734A4" w14:textId="67740EB0" w:rsidR="00A95339" w:rsidRPr="00A95339" w:rsidRDefault="00A95339" w:rsidP="00A95339">
      <w:pPr>
        <w:suppressAutoHyphens/>
        <w:ind w:firstLine="360"/>
        <w:jc w:val="both"/>
        <w:rPr>
          <w:bCs/>
          <w:sz w:val="28"/>
          <w:szCs w:val="28"/>
          <w:lang w:val="es-ES_tradnl" w:eastAsia="zh-CN"/>
        </w:rPr>
      </w:pPr>
      <w:r w:rsidRPr="00A95339">
        <w:rPr>
          <w:bCs/>
          <w:sz w:val="28"/>
          <w:szCs w:val="28"/>
          <w:lang w:val="es-ES_tradnl" w:eastAsia="zh-CN"/>
        </w:rPr>
        <w:t xml:space="preserve">     Spitalul Municipal Brad, prin adresa nr. 7670/23.06.2025, înregistrată la Primăria Municipiului Brad sub nr. 33065/23.06.2025, completată de Hot</w:t>
      </w:r>
      <w:r w:rsidRPr="00A95339">
        <w:rPr>
          <w:bCs/>
          <w:sz w:val="28"/>
          <w:szCs w:val="28"/>
          <w:lang w:eastAsia="zh-CN"/>
        </w:rPr>
        <w:t>ărârea Comitetului Director nr. 15 din data de 23.06.2025</w:t>
      </w:r>
      <w:r w:rsidR="00B2039E">
        <w:rPr>
          <w:bCs/>
          <w:sz w:val="28"/>
          <w:szCs w:val="28"/>
          <w:lang w:eastAsia="zh-CN"/>
        </w:rPr>
        <w:t xml:space="preserve">, </w:t>
      </w:r>
      <w:r w:rsidRPr="00A95339">
        <w:rPr>
          <w:bCs/>
          <w:sz w:val="28"/>
          <w:szCs w:val="28"/>
          <w:lang w:eastAsia="zh-CN"/>
        </w:rPr>
        <w:t>înregistrată la Primăria Municipiului Brad sub nr. 34977</w:t>
      </w:r>
      <w:r w:rsidR="00B2039E">
        <w:rPr>
          <w:bCs/>
          <w:sz w:val="28"/>
          <w:szCs w:val="28"/>
          <w:lang w:eastAsia="zh-CN"/>
        </w:rPr>
        <w:t>/</w:t>
      </w:r>
      <w:r w:rsidRPr="00A95339">
        <w:rPr>
          <w:bCs/>
          <w:sz w:val="28"/>
          <w:szCs w:val="28"/>
          <w:lang w:eastAsia="zh-CN"/>
        </w:rPr>
        <w:t>09.07.2025</w:t>
      </w:r>
      <w:r w:rsidRPr="00A95339">
        <w:rPr>
          <w:bCs/>
          <w:sz w:val="28"/>
          <w:szCs w:val="28"/>
          <w:lang w:val="es-ES_tradnl" w:eastAsia="zh-CN"/>
        </w:rPr>
        <w:t>, a solicitat</w:t>
      </w:r>
      <w:r w:rsidRPr="00A95339">
        <w:rPr>
          <w:b/>
          <w:bCs/>
          <w:sz w:val="28"/>
          <w:szCs w:val="28"/>
          <w:lang w:val="es-ES_tradnl" w:eastAsia="zh-CN"/>
        </w:rPr>
        <w:t xml:space="preserve"> </w:t>
      </w:r>
      <w:r w:rsidRPr="00A95339">
        <w:rPr>
          <w:bCs/>
          <w:sz w:val="28"/>
          <w:szCs w:val="28"/>
          <w:lang w:val="es-ES_tradnl" w:eastAsia="zh-CN"/>
        </w:rPr>
        <w:t xml:space="preserve">Consiliului Local al Municipiului Brad aprobarea Statului de funcții și Organigramei Spitalului Municipal Brad </w:t>
      </w:r>
      <w:r>
        <w:rPr>
          <w:bCs/>
          <w:sz w:val="28"/>
          <w:szCs w:val="28"/>
          <w:lang w:val="es-ES_tradnl" w:eastAsia="zh-CN"/>
        </w:rPr>
        <w:t>ș</w:t>
      </w:r>
      <w:r w:rsidRPr="00A95339">
        <w:rPr>
          <w:bCs/>
          <w:sz w:val="28"/>
          <w:szCs w:val="28"/>
          <w:lang w:val="es-ES_tradnl" w:eastAsia="zh-CN"/>
        </w:rPr>
        <w:t>i</w:t>
      </w:r>
      <w:r w:rsidR="00B2039E">
        <w:rPr>
          <w:bCs/>
          <w:sz w:val="28"/>
          <w:szCs w:val="28"/>
          <w:lang w:val="es-ES_tradnl" w:eastAsia="zh-CN"/>
        </w:rPr>
        <w:t xml:space="preserve">, implicit, </w:t>
      </w:r>
      <w:r w:rsidRPr="00A95339">
        <w:rPr>
          <w:bCs/>
          <w:sz w:val="28"/>
          <w:szCs w:val="28"/>
          <w:lang w:val="es-ES_tradnl" w:eastAsia="zh-CN"/>
        </w:rPr>
        <w:t xml:space="preserve"> abrogarea Hotărâr</w:t>
      </w:r>
      <w:r w:rsidR="00B2039E">
        <w:rPr>
          <w:bCs/>
          <w:sz w:val="28"/>
          <w:szCs w:val="28"/>
          <w:lang w:val="es-ES_tradnl" w:eastAsia="zh-CN"/>
        </w:rPr>
        <w:t>ii</w:t>
      </w:r>
      <w:r w:rsidRPr="00A95339">
        <w:rPr>
          <w:bCs/>
          <w:sz w:val="28"/>
          <w:szCs w:val="28"/>
          <w:lang w:val="es-ES_tradnl" w:eastAsia="zh-CN"/>
        </w:rPr>
        <w:t xml:space="preserve"> Consiliului Local al Municipiului Brad nr. 73</w:t>
      </w:r>
      <w:r w:rsidR="00B2039E">
        <w:rPr>
          <w:bCs/>
          <w:sz w:val="28"/>
          <w:szCs w:val="28"/>
          <w:lang w:val="es-ES_tradnl" w:eastAsia="zh-CN"/>
        </w:rPr>
        <w:t>/</w:t>
      </w:r>
      <w:r w:rsidRPr="00A95339">
        <w:rPr>
          <w:bCs/>
          <w:sz w:val="28"/>
          <w:szCs w:val="28"/>
          <w:lang w:val="es-ES_tradnl" w:eastAsia="zh-CN"/>
        </w:rPr>
        <w:t>2025, urmare a desființării și înființării unor posturi vacante, necesare pentru desfăşurarea în condiţii optime a activităţii medicale</w:t>
      </w:r>
      <w:r w:rsidR="00B2039E">
        <w:rPr>
          <w:bCs/>
          <w:sz w:val="28"/>
          <w:szCs w:val="28"/>
          <w:lang w:val="es-ES_tradnl" w:eastAsia="zh-CN"/>
        </w:rPr>
        <w:t>, aspecte</w:t>
      </w:r>
      <w:r w:rsidRPr="00A95339">
        <w:rPr>
          <w:bCs/>
          <w:sz w:val="28"/>
          <w:szCs w:val="28"/>
          <w:lang w:val="es-ES_tradnl" w:eastAsia="zh-CN"/>
        </w:rPr>
        <w:t xml:space="preserve"> care nu</w:t>
      </w:r>
      <w:r w:rsidRPr="00A95339">
        <w:rPr>
          <w:sz w:val="28"/>
          <w:szCs w:val="28"/>
          <w:lang w:val="es-ES_tradnl" w:eastAsia="zh-CN"/>
        </w:rPr>
        <w:t xml:space="preserve"> </w:t>
      </w:r>
      <w:r w:rsidRPr="00A95339">
        <w:rPr>
          <w:bCs/>
          <w:sz w:val="28"/>
          <w:szCs w:val="28"/>
          <w:lang w:val="es-ES_tradnl" w:eastAsia="zh-CN"/>
        </w:rPr>
        <w:t>conduc la modificarea numărului total de posturi față de structura aprobată anterior, rămânând un număr total de 317,5 posturi.</w:t>
      </w:r>
    </w:p>
    <w:p w14:paraId="0F6B5032" w14:textId="1A527B69" w:rsidR="00BA6342" w:rsidRPr="00CC6113" w:rsidRDefault="009A2E24" w:rsidP="008543E2">
      <w:pPr>
        <w:ind w:firstLine="360"/>
        <w:jc w:val="both"/>
        <w:rPr>
          <w:sz w:val="28"/>
          <w:szCs w:val="28"/>
          <w:shd w:val="clear" w:color="auto" w:fill="FFFFFF"/>
        </w:rPr>
      </w:pPr>
      <w:r>
        <w:rPr>
          <w:sz w:val="28"/>
          <w:szCs w:val="28"/>
          <w:shd w:val="clear" w:color="auto" w:fill="FFFFFF"/>
        </w:rPr>
        <w:t xml:space="preserve">    </w:t>
      </w:r>
      <w:r w:rsidR="00C309DF"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00C309DF" w:rsidRPr="00CC6113">
        <w:rPr>
          <w:sz w:val="28"/>
          <w:szCs w:val="28"/>
          <w:shd w:val="clear" w:color="auto" w:fill="FFFFFF"/>
        </w:rPr>
        <w:t xml:space="preserve">am inițiat prezentul proiect de hotărâre prin care am propus aprobarea </w:t>
      </w:r>
      <w:r w:rsidR="00C309DF" w:rsidRPr="00CC6113">
        <w:rPr>
          <w:sz w:val="28"/>
          <w:szCs w:val="28"/>
        </w:rPr>
        <w:t xml:space="preserve">Organigramei şi a Statului de funcţii ale Spitalului Municipal Brad </w:t>
      </w:r>
      <w:r w:rsidR="00C309DF"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00C309DF"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00C309DF" w:rsidRPr="00CC6113">
        <w:rPr>
          <w:sz w:val="28"/>
          <w:szCs w:val="28"/>
          <w:shd w:val="clear" w:color="auto" w:fill="FFFFFF"/>
        </w:rPr>
        <w:t>Brad în forma prezentată.</w:t>
      </w:r>
    </w:p>
    <w:p w14:paraId="7A422692" w14:textId="7F58980B" w:rsidR="00511199" w:rsidRPr="00CC6113" w:rsidRDefault="00511199" w:rsidP="000A5FFF">
      <w:pPr>
        <w:ind w:firstLine="706"/>
        <w:jc w:val="both"/>
        <w:rPr>
          <w:sz w:val="28"/>
          <w:szCs w:val="28"/>
        </w:rPr>
      </w:pPr>
      <w:r w:rsidRPr="00CC6113">
        <w:rPr>
          <w:sz w:val="28"/>
          <w:szCs w:val="28"/>
          <w:shd w:val="clear" w:color="auto" w:fill="FFFFFF"/>
        </w:rPr>
        <w:t>Am propus, de asemenea, ca</w:t>
      </w:r>
      <w:r w:rsidR="006E51B6">
        <w:rPr>
          <w:sz w:val="28"/>
          <w:szCs w:val="28"/>
          <w:shd w:val="clear" w:color="auto" w:fill="FFFFFF"/>
        </w:rPr>
        <w:t>,</w:t>
      </w:r>
      <w:r w:rsidRPr="00CC6113">
        <w:rPr>
          <w:sz w:val="28"/>
          <w:szCs w:val="28"/>
          <w:shd w:val="clear" w:color="auto" w:fill="FFFFFF"/>
        </w:rPr>
        <w:t xml:space="preserve"> la data intrării în vigoare a prezentei hotărâri</w:t>
      </w:r>
      <w:r w:rsidR="006E51B6">
        <w:rPr>
          <w:sz w:val="28"/>
          <w:szCs w:val="28"/>
          <w:shd w:val="clear" w:color="auto" w:fill="FFFFFF"/>
        </w:rPr>
        <w:t>,</w:t>
      </w:r>
      <w:r w:rsidRPr="00CC6113">
        <w:rPr>
          <w:sz w:val="28"/>
          <w:szCs w:val="28"/>
          <w:shd w:val="clear" w:color="auto" w:fill="FFFFFF"/>
        </w:rPr>
        <w:t xml:space="preserve"> să se abroge prevederile </w:t>
      </w:r>
      <w:r w:rsidRPr="00CC6113">
        <w:rPr>
          <w:sz w:val="28"/>
          <w:szCs w:val="28"/>
        </w:rPr>
        <w:t xml:space="preserve">Hotărârii Consiliului Local nr. </w:t>
      </w:r>
      <w:r w:rsidR="00A95339">
        <w:rPr>
          <w:sz w:val="28"/>
          <w:szCs w:val="28"/>
        </w:rPr>
        <w:t>73</w:t>
      </w:r>
      <w:r w:rsidR="00C520E2">
        <w:rPr>
          <w:sz w:val="28"/>
          <w:szCs w:val="28"/>
        </w:rPr>
        <w:t>/202</w:t>
      </w:r>
      <w:r w:rsidR="00213449">
        <w:rPr>
          <w:sz w:val="28"/>
          <w:szCs w:val="28"/>
        </w:rPr>
        <w:t>5</w:t>
      </w:r>
      <w:r w:rsidR="00DA05D3">
        <w:rPr>
          <w:sz w:val="28"/>
          <w:szCs w:val="28"/>
        </w:rPr>
        <w:t>.</w:t>
      </w:r>
    </w:p>
    <w:p w14:paraId="6D1916F5" w14:textId="3ABE06A7" w:rsidR="000A5FFF" w:rsidRDefault="00AB487E" w:rsidP="000A5FFF">
      <w:pPr>
        <w:shd w:val="clear" w:color="auto" w:fill="FFFFFF"/>
        <w:ind w:firstLine="706"/>
        <w:jc w:val="both"/>
        <w:rPr>
          <w:sz w:val="28"/>
          <w:szCs w:val="28"/>
        </w:rPr>
      </w:pPr>
      <w:r w:rsidRPr="00CC6113">
        <w:rPr>
          <w:sz w:val="28"/>
          <w:szCs w:val="28"/>
        </w:rPr>
        <w:t xml:space="preserve">În susţinerea proiectului de hotărâre invoc prevederile </w:t>
      </w:r>
      <w:r w:rsidR="000A5FFF" w:rsidRPr="00CC6113">
        <w:rPr>
          <w:sz w:val="28"/>
          <w:szCs w:val="28"/>
        </w:rPr>
        <w:t xml:space="preserve">art. 180 alin. (1) lit. d) din Legea nr. 95/2006 privind reforma în domeniul sănătăţii, republicată, cu modificările şi completările ulterioare, ale art. 6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Ordinului Ministrului Sănătăţii nr. 580/2010 privind aprobarea structurii organizatorice a Spitalului Municipal Brad, ale art. 18 alin. (1) lit. b) din O.U.G. nr. 162/2008 privind transferul ansamblului de </w:t>
      </w:r>
      <w:r w:rsidR="000A5FFF" w:rsidRPr="00CC6113">
        <w:rPr>
          <w:sz w:val="28"/>
          <w:szCs w:val="28"/>
        </w:rPr>
        <w:lastRenderedPageBreak/>
        <w:t>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Ordinului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900/2023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Leg</w:t>
      </w:r>
      <w:r w:rsidR="00B2039E">
        <w:rPr>
          <w:sz w:val="28"/>
          <w:szCs w:val="28"/>
        </w:rPr>
        <w:t>ii</w:t>
      </w:r>
      <w:r w:rsidR="000A5FFF" w:rsidRPr="00CC6113">
        <w:rPr>
          <w:sz w:val="28"/>
          <w:szCs w:val="28"/>
        </w:rPr>
        <w:t xml:space="preserve"> nr. 554/2004 a contenciosului administrativ, </w:t>
      </w:r>
      <w:r w:rsidR="00A95339">
        <w:rPr>
          <w:sz w:val="28"/>
          <w:szCs w:val="28"/>
        </w:rPr>
        <w:t>cu modificările și completările ulterioare</w:t>
      </w:r>
      <w:r w:rsidR="00AF1F8B" w:rsidRPr="00CC6113">
        <w:rPr>
          <w:sz w:val="28"/>
          <w:szCs w:val="28"/>
        </w:rPr>
        <w:t>.</w:t>
      </w:r>
    </w:p>
    <w:p w14:paraId="04224D4E" w14:textId="77777777" w:rsidR="009A2E24" w:rsidRDefault="009A2E24" w:rsidP="000A5FFF">
      <w:pPr>
        <w:shd w:val="clear" w:color="auto" w:fill="FFFFFF"/>
        <w:ind w:firstLine="706"/>
        <w:jc w:val="both"/>
        <w:rPr>
          <w:sz w:val="28"/>
          <w:szCs w:val="28"/>
        </w:rPr>
      </w:pPr>
    </w:p>
    <w:p w14:paraId="16450BF4" w14:textId="77777777" w:rsidR="009A2E24" w:rsidRPr="00CC6113" w:rsidRDefault="009A2E24" w:rsidP="000A5FFF">
      <w:pPr>
        <w:shd w:val="clear" w:color="auto" w:fill="FFFFFF"/>
        <w:ind w:firstLine="706"/>
        <w:jc w:val="both"/>
        <w:rPr>
          <w:sz w:val="28"/>
          <w:szCs w:val="28"/>
        </w:rPr>
      </w:pPr>
    </w:p>
    <w:p w14:paraId="7079F3C2" w14:textId="7692AB3D" w:rsidR="00AB487E" w:rsidRPr="00CC6113" w:rsidRDefault="00AB487E" w:rsidP="000A5FFF">
      <w:pPr>
        <w:ind w:firstLine="706"/>
        <w:jc w:val="both"/>
        <w:rPr>
          <w:sz w:val="28"/>
          <w:szCs w:val="28"/>
        </w:rPr>
      </w:pPr>
    </w:p>
    <w:p w14:paraId="72426609" w14:textId="77777777" w:rsidR="00AB487E" w:rsidRPr="00511199" w:rsidRDefault="00AB487E" w:rsidP="00DA05D3">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DA324D">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408"/>
    <w:multiLevelType w:val="hybridMultilevel"/>
    <w:tmpl w:val="D2DE3EBA"/>
    <w:lvl w:ilvl="0" w:tplc="516ABCF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2B3E82"/>
    <w:multiLevelType w:val="hybridMultilevel"/>
    <w:tmpl w:val="7EB20066"/>
    <w:lvl w:ilvl="0" w:tplc="13BA067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09368C"/>
    <w:multiLevelType w:val="hybridMultilevel"/>
    <w:tmpl w:val="7862D7D8"/>
    <w:lvl w:ilvl="0" w:tplc="36165C9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09544C"/>
    <w:multiLevelType w:val="hybridMultilevel"/>
    <w:tmpl w:val="1E50233E"/>
    <w:lvl w:ilvl="0" w:tplc="C60EB20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6565B6"/>
    <w:multiLevelType w:val="hybridMultilevel"/>
    <w:tmpl w:val="92AE86A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7" w15:restartNumberingAfterBreak="0">
    <w:nsid w:val="2A0D6FAB"/>
    <w:multiLevelType w:val="hybridMultilevel"/>
    <w:tmpl w:val="1FFEBF7A"/>
    <w:lvl w:ilvl="0" w:tplc="8D5804BC">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0"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14"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5" w15:restartNumberingAfterBreak="0">
    <w:nsid w:val="6BB12F09"/>
    <w:multiLevelType w:val="hybridMultilevel"/>
    <w:tmpl w:val="1FC2BDC6"/>
    <w:lvl w:ilvl="0" w:tplc="7102CB8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12"/>
  </w:num>
  <w:num w:numId="3" w16cid:durableId="184682426">
    <w:abstractNumId w:val="8"/>
  </w:num>
  <w:num w:numId="4" w16cid:durableId="379599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6"/>
  </w:num>
  <w:num w:numId="6" w16cid:durableId="2134203180">
    <w:abstractNumId w:val="5"/>
  </w:num>
  <w:num w:numId="7" w16cid:durableId="129786062">
    <w:abstractNumId w:val="9"/>
  </w:num>
  <w:num w:numId="8" w16cid:durableId="1688828979">
    <w:abstractNumId w:val="11"/>
  </w:num>
  <w:num w:numId="9" w16cid:durableId="678970614">
    <w:abstractNumId w:val="6"/>
  </w:num>
  <w:num w:numId="10" w16cid:durableId="507670737">
    <w:abstractNumId w:val="14"/>
  </w:num>
  <w:num w:numId="11" w16cid:durableId="65148739">
    <w:abstractNumId w:val="10"/>
  </w:num>
  <w:num w:numId="12" w16cid:durableId="272715986">
    <w:abstractNumId w:val="13"/>
  </w:num>
  <w:num w:numId="13" w16cid:durableId="428477018">
    <w:abstractNumId w:val="17"/>
  </w:num>
  <w:num w:numId="14" w16cid:durableId="127751272">
    <w:abstractNumId w:val="4"/>
  </w:num>
  <w:num w:numId="15" w16cid:durableId="1053848520">
    <w:abstractNumId w:val="2"/>
  </w:num>
  <w:num w:numId="16" w16cid:durableId="521482720">
    <w:abstractNumId w:val="1"/>
  </w:num>
  <w:num w:numId="17" w16cid:durableId="1891111981">
    <w:abstractNumId w:val="7"/>
  </w:num>
  <w:num w:numId="18" w16cid:durableId="1274360122">
    <w:abstractNumId w:val="15"/>
  </w:num>
  <w:num w:numId="19" w16cid:durableId="1464928889">
    <w:abstractNumId w:val="3"/>
  </w:num>
  <w:num w:numId="20" w16cid:durableId="71292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77A94"/>
    <w:rsid w:val="000A5FFF"/>
    <w:rsid w:val="000B0D64"/>
    <w:rsid w:val="000B65E8"/>
    <w:rsid w:val="000C68AD"/>
    <w:rsid w:val="000E7658"/>
    <w:rsid w:val="000F743D"/>
    <w:rsid w:val="001A4684"/>
    <w:rsid w:val="001C430C"/>
    <w:rsid w:val="001C453C"/>
    <w:rsid w:val="001D35B2"/>
    <w:rsid w:val="001E2B5C"/>
    <w:rsid w:val="001E3515"/>
    <w:rsid w:val="001F3745"/>
    <w:rsid w:val="0020338D"/>
    <w:rsid w:val="00213449"/>
    <w:rsid w:val="002313F8"/>
    <w:rsid w:val="00233C78"/>
    <w:rsid w:val="0025619A"/>
    <w:rsid w:val="00260233"/>
    <w:rsid w:val="00265858"/>
    <w:rsid w:val="00292BE5"/>
    <w:rsid w:val="002A6D5E"/>
    <w:rsid w:val="002B26A2"/>
    <w:rsid w:val="002C624D"/>
    <w:rsid w:val="002E1A1B"/>
    <w:rsid w:val="00347657"/>
    <w:rsid w:val="00375600"/>
    <w:rsid w:val="003963F2"/>
    <w:rsid w:val="003C50C7"/>
    <w:rsid w:val="003D5A5F"/>
    <w:rsid w:val="003D71E5"/>
    <w:rsid w:val="003E111D"/>
    <w:rsid w:val="00417F04"/>
    <w:rsid w:val="004248A8"/>
    <w:rsid w:val="0045123B"/>
    <w:rsid w:val="00454C51"/>
    <w:rsid w:val="00467675"/>
    <w:rsid w:val="00472187"/>
    <w:rsid w:val="00481DD9"/>
    <w:rsid w:val="00482E63"/>
    <w:rsid w:val="004A3831"/>
    <w:rsid w:val="004C4AA0"/>
    <w:rsid w:val="004D2547"/>
    <w:rsid w:val="004D6B8B"/>
    <w:rsid w:val="004F16AB"/>
    <w:rsid w:val="00502AE5"/>
    <w:rsid w:val="00505582"/>
    <w:rsid w:val="005103B6"/>
    <w:rsid w:val="005110A0"/>
    <w:rsid w:val="00511199"/>
    <w:rsid w:val="005342C5"/>
    <w:rsid w:val="0056101E"/>
    <w:rsid w:val="00577E50"/>
    <w:rsid w:val="005939DB"/>
    <w:rsid w:val="005962E7"/>
    <w:rsid w:val="005A6EFB"/>
    <w:rsid w:val="005B171C"/>
    <w:rsid w:val="005B47BB"/>
    <w:rsid w:val="005B6A8F"/>
    <w:rsid w:val="00604172"/>
    <w:rsid w:val="00605D41"/>
    <w:rsid w:val="00653E79"/>
    <w:rsid w:val="00673CFB"/>
    <w:rsid w:val="00674D18"/>
    <w:rsid w:val="00677F0D"/>
    <w:rsid w:val="006E17DB"/>
    <w:rsid w:val="006E51B6"/>
    <w:rsid w:val="006E6BA1"/>
    <w:rsid w:val="00720155"/>
    <w:rsid w:val="00726CDE"/>
    <w:rsid w:val="00735B0B"/>
    <w:rsid w:val="007412F7"/>
    <w:rsid w:val="00757C76"/>
    <w:rsid w:val="007673B8"/>
    <w:rsid w:val="007765B6"/>
    <w:rsid w:val="007A345F"/>
    <w:rsid w:val="007D6CBF"/>
    <w:rsid w:val="007F1896"/>
    <w:rsid w:val="007F3EAF"/>
    <w:rsid w:val="00805485"/>
    <w:rsid w:val="00823CFF"/>
    <w:rsid w:val="008374A1"/>
    <w:rsid w:val="008543E2"/>
    <w:rsid w:val="008571DB"/>
    <w:rsid w:val="00864DE4"/>
    <w:rsid w:val="0089606D"/>
    <w:rsid w:val="008A038E"/>
    <w:rsid w:val="008B07C6"/>
    <w:rsid w:val="008B1183"/>
    <w:rsid w:val="008C1ACB"/>
    <w:rsid w:val="008C4822"/>
    <w:rsid w:val="008D7FDB"/>
    <w:rsid w:val="008E7AFC"/>
    <w:rsid w:val="009113F4"/>
    <w:rsid w:val="00941557"/>
    <w:rsid w:val="009550F1"/>
    <w:rsid w:val="00961602"/>
    <w:rsid w:val="0098451A"/>
    <w:rsid w:val="009A2E24"/>
    <w:rsid w:val="009A56E0"/>
    <w:rsid w:val="009E141C"/>
    <w:rsid w:val="009F61E6"/>
    <w:rsid w:val="00A317C4"/>
    <w:rsid w:val="00A36889"/>
    <w:rsid w:val="00A46C85"/>
    <w:rsid w:val="00A6148A"/>
    <w:rsid w:val="00A61704"/>
    <w:rsid w:val="00A630CD"/>
    <w:rsid w:val="00A9472A"/>
    <w:rsid w:val="00A95339"/>
    <w:rsid w:val="00AB487E"/>
    <w:rsid w:val="00AD213E"/>
    <w:rsid w:val="00AE3DDF"/>
    <w:rsid w:val="00AF1F8B"/>
    <w:rsid w:val="00B01912"/>
    <w:rsid w:val="00B2039E"/>
    <w:rsid w:val="00B46F18"/>
    <w:rsid w:val="00B5654A"/>
    <w:rsid w:val="00B87145"/>
    <w:rsid w:val="00BA6342"/>
    <w:rsid w:val="00BB24C2"/>
    <w:rsid w:val="00BC62AA"/>
    <w:rsid w:val="00BF222A"/>
    <w:rsid w:val="00BF23EB"/>
    <w:rsid w:val="00C16B92"/>
    <w:rsid w:val="00C309DF"/>
    <w:rsid w:val="00C520E2"/>
    <w:rsid w:val="00C70550"/>
    <w:rsid w:val="00C70B2B"/>
    <w:rsid w:val="00CA4096"/>
    <w:rsid w:val="00CC6113"/>
    <w:rsid w:val="00CD1BC6"/>
    <w:rsid w:val="00CE057E"/>
    <w:rsid w:val="00CE6DBF"/>
    <w:rsid w:val="00CF04B2"/>
    <w:rsid w:val="00CF1BAC"/>
    <w:rsid w:val="00D0277F"/>
    <w:rsid w:val="00D1759E"/>
    <w:rsid w:val="00D25C58"/>
    <w:rsid w:val="00D35490"/>
    <w:rsid w:val="00D45962"/>
    <w:rsid w:val="00D52D55"/>
    <w:rsid w:val="00D7328C"/>
    <w:rsid w:val="00D82FD5"/>
    <w:rsid w:val="00DA05D3"/>
    <w:rsid w:val="00DA324D"/>
    <w:rsid w:val="00DC1190"/>
    <w:rsid w:val="00E01D61"/>
    <w:rsid w:val="00E111DF"/>
    <w:rsid w:val="00E76FC3"/>
    <w:rsid w:val="00E83B7E"/>
    <w:rsid w:val="00E9017D"/>
    <w:rsid w:val="00E92548"/>
    <w:rsid w:val="00EA24EA"/>
    <w:rsid w:val="00EB516E"/>
    <w:rsid w:val="00EF64D7"/>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DF5A-3975-41F4-BC9C-87DE461C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696</Words>
  <Characters>4042</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2025-04-16T06:07:00Z</cp:lastPrinted>
  <dcterms:created xsi:type="dcterms:W3CDTF">2025-07-16T13:18:00Z</dcterms:created>
  <dcterms:modified xsi:type="dcterms:W3CDTF">2025-07-17T07:03:00Z</dcterms:modified>
</cp:coreProperties>
</file>