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D11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A4B4BD5" w14:textId="6BF814BB" w:rsidR="00736388" w:rsidRDefault="00073EB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506B28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  <w:r>
        <w:rPr>
          <w:rFonts w:ascii="Times New Roman" w:hAnsi="Times New Roman" w:cs="Times New Roman"/>
          <w:b/>
          <w:bCs/>
          <w:sz w:val="20"/>
          <w:szCs w:val="20"/>
        </w:rPr>
        <w:t>- COMPARTIMENTUL URBANISM SI AMENAJAREA TERITORIULUI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940"/>
      </w:tblGrid>
      <w:tr w:rsidR="00736388" w14:paraId="2FDD02C5" w14:textId="77777777">
        <w:trPr>
          <w:trHeight w:val="292"/>
        </w:trPr>
        <w:tc>
          <w:tcPr>
            <w:tcW w:w="8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90F3C" w14:textId="66832864" w:rsidR="00736388" w:rsidRDefault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506B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11BA3702" w14:textId="77777777" w:rsidR="00736388" w:rsidRPr="00736388" w:rsidRDefault="00736388" w:rsidP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primaria_tirgusor@yahoo.com</w:t>
            </w:r>
          </w:p>
        </w:tc>
      </w:tr>
    </w:tbl>
    <w:p w14:paraId="015EF3AA" w14:textId="72FA9178" w:rsidR="00736388" w:rsidRDefault="0073638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2B66819" w14:textId="079456FD" w:rsidR="00B641C5" w:rsidRPr="00506B28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06B28">
        <w:rPr>
          <w:rFonts w:ascii="Times New Roman" w:hAnsi="Times New Roman" w:cs="Times New Roman"/>
          <w:b/>
          <w:bCs/>
          <w:u w:val="single"/>
        </w:rPr>
        <w:t xml:space="preserve">NR. </w:t>
      </w:r>
      <w:r w:rsidR="002E5CD7">
        <w:rPr>
          <w:rFonts w:ascii="Times New Roman" w:hAnsi="Times New Roman" w:cs="Times New Roman"/>
          <w:b/>
          <w:bCs/>
          <w:u w:val="single"/>
        </w:rPr>
        <w:t>4735/19.10.2021</w:t>
      </w:r>
    </w:p>
    <w:p w14:paraId="1AC4486C" w14:textId="77777777" w:rsidR="00B641C5" w:rsidRDefault="00B641C5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71B2532" w14:textId="77777777"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1EA200F4" w14:textId="77777777" w:rsidR="002E5CD7" w:rsidRPr="00091B1B" w:rsidRDefault="002E5CD7" w:rsidP="002E5CD7">
      <w:pPr>
        <w:pStyle w:val="Bodytext21"/>
        <w:shd w:val="clear" w:color="auto" w:fill="auto"/>
        <w:spacing w:before="120" w:after="120" w:line="276" w:lineRule="auto"/>
        <w:ind w:firstLine="0"/>
        <w:jc w:val="center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bookmarkStart w:id="0" w:name="_Hlk85546033"/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Modernizare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tramă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stradală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Pr="00091B1B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</w:p>
    <w:bookmarkEnd w:id="0"/>
    <w:p w14:paraId="0CE53F79" w14:textId="77777777" w:rsidR="00F20FAD" w:rsidRPr="00091B1B" w:rsidRDefault="00F20FAD" w:rsidP="002E5C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C7862" w14:textId="6FE9C2B2" w:rsidR="002E5CD7" w:rsidRPr="00091B1B" w:rsidRDefault="00736388" w:rsidP="002E5CD7">
      <w:pPr>
        <w:pStyle w:val="Bodytext21"/>
        <w:shd w:val="clear" w:color="auto" w:fill="auto"/>
        <w:tabs>
          <w:tab w:val="left" w:pos="267"/>
        </w:tabs>
        <w:spacing w:before="120" w:after="12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091B1B">
        <w:rPr>
          <w:rFonts w:ascii="Times New Roman" w:hAnsi="Times New Roman" w:cs="Times New Roman"/>
          <w:sz w:val="24"/>
          <w:szCs w:val="24"/>
        </w:rPr>
        <w:tab/>
      </w:r>
      <w:r w:rsidR="002E5CD7" w:rsidRPr="00091B1B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CD7" w:rsidRPr="00091B1B">
        <w:rPr>
          <w:rFonts w:ascii="Times New Roman" w:hAnsi="Times New Roman" w:cs="Times New Roman"/>
          <w:sz w:val="24"/>
          <w:szCs w:val="24"/>
        </w:rPr>
        <w:t>r</w:t>
      </w:r>
      <w:r w:rsidR="00F20FAD" w:rsidRPr="00091B1B">
        <w:rPr>
          <w:rFonts w:ascii="Times New Roman" w:hAnsi="Times New Roman" w:cs="Times New Roman"/>
          <w:sz w:val="24"/>
          <w:szCs w:val="24"/>
        </w:rPr>
        <w:t>eferatul</w:t>
      </w:r>
      <w:proofErr w:type="spellEnd"/>
      <w:r w:rsidR="00F20FAD" w:rsidRPr="00091B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0FAD" w:rsidRPr="00091B1B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CD7" w:rsidRPr="00091B1B">
        <w:rPr>
          <w:rFonts w:ascii="Times New Roman" w:hAnsi="Times New Roman" w:cs="Times New Roman"/>
          <w:sz w:val="24"/>
          <w:szCs w:val="24"/>
        </w:rPr>
        <w:t>p</w:t>
      </w:r>
      <w:r w:rsidRPr="00091B1B">
        <w:rPr>
          <w:rFonts w:ascii="Times New Roman" w:hAnsi="Times New Roman" w:cs="Times New Roman"/>
          <w:sz w:val="24"/>
          <w:szCs w:val="24"/>
        </w:rPr>
        <w:t>roiectul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de</w:t>
      </w:r>
      <w:r w:rsidR="0082511C"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11C" w:rsidRPr="00091B1B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Modernizare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tramă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stradală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="002E5CD7" w:rsidRPr="00091B1B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  <w:r w:rsidR="00B641C5" w:rsidRPr="00091B1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73EB8" w:rsidRPr="00091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domn</w:t>
      </w:r>
      <w:r w:rsidR="00F20FAD" w:rsidRPr="00091B1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091B1B">
        <w:rPr>
          <w:rFonts w:ascii="Times New Roman" w:hAnsi="Times New Roman" w:cs="Times New Roman"/>
          <w:sz w:val="24"/>
          <w:szCs w:val="24"/>
        </w:rPr>
        <w:t>M</w:t>
      </w:r>
      <w:r w:rsidR="00017D72" w:rsidRPr="00091B1B">
        <w:rPr>
          <w:rFonts w:ascii="Times New Roman" w:hAnsi="Times New Roman" w:cs="Times New Roman"/>
          <w:sz w:val="24"/>
          <w:szCs w:val="24"/>
        </w:rPr>
        <w:t>ă</w:t>
      </w:r>
      <w:r w:rsidR="00F20FAD" w:rsidRPr="00091B1B">
        <w:rPr>
          <w:rFonts w:ascii="Times New Roman" w:hAnsi="Times New Roman" w:cs="Times New Roman"/>
          <w:sz w:val="24"/>
          <w:szCs w:val="24"/>
        </w:rPr>
        <w:t>d</w:t>
      </w:r>
      <w:r w:rsidR="00017D72" w:rsidRPr="00091B1B">
        <w:rPr>
          <w:rFonts w:ascii="Times New Roman" w:hAnsi="Times New Roman" w:cs="Times New Roman"/>
          <w:sz w:val="24"/>
          <w:szCs w:val="24"/>
        </w:rPr>
        <w:t>ăl</w:t>
      </w:r>
      <w:r w:rsidR="00F20FAD" w:rsidRPr="00091B1B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="00F20FAD"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091B1B">
        <w:rPr>
          <w:rFonts w:ascii="Times New Roman" w:hAnsi="Times New Roman" w:cs="Times New Roman"/>
          <w:sz w:val="24"/>
          <w:szCs w:val="24"/>
        </w:rPr>
        <w:t>Negru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T</w:t>
      </w:r>
      <w:r w:rsidR="00506B28" w:rsidRPr="00091B1B">
        <w:rPr>
          <w:rFonts w:ascii="Times New Roman" w:hAnsi="Times New Roman" w:cs="Times New Roman"/>
          <w:sz w:val="24"/>
          <w:szCs w:val="24"/>
        </w:rPr>
        <w:t>â</w:t>
      </w:r>
      <w:r w:rsidRPr="00091B1B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r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consider </w:t>
      </w:r>
      <w:proofErr w:type="spellStart"/>
      <w:r w:rsidRPr="00091B1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17D72" w:rsidRPr="00091B1B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91B1B">
        <w:rPr>
          <w:rFonts w:ascii="Times New Roman" w:hAnsi="Times New Roman" w:cs="Times New Roman"/>
          <w:color w:val="000000"/>
          <w:sz w:val="24"/>
          <w:szCs w:val="24"/>
        </w:rPr>
        <w:t>legală</w:t>
      </w:r>
      <w:proofErr w:type="spellEnd"/>
      <w:r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91B1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color w:val="000000"/>
          <w:sz w:val="24"/>
          <w:szCs w:val="24"/>
        </w:rPr>
        <w:t>oport</w:t>
      </w:r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>ună</w:t>
      </w:r>
      <w:proofErr w:type="spellEnd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>adoptarea</w:t>
      </w:r>
      <w:proofErr w:type="spellEnd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>acestei</w:t>
      </w:r>
      <w:proofErr w:type="spellEnd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="00F20FAD" w:rsidRPr="00091B1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674" w:rsidRPr="00091B1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C2674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674" w:rsidRPr="00091B1B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2C2674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="00F20FAD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prevederile </w:t>
      </w:r>
      <w:bookmarkStart w:id="1" w:name="_Hlk74135910"/>
      <w:bookmarkStart w:id="2" w:name="_Hlk85548897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art. 129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(1) ,</w:t>
      </w:r>
      <w:proofErr w:type="gram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(2) lit. b),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(4) lit. d)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f), art. 139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(1) ,</w:t>
      </w:r>
      <w:proofErr w:type="gram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art. 197 din </w:t>
      </w:r>
      <w:r w:rsidR="002E5CD7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Ordonanța de Urgență a Guvernului nr. 57/2019 privind Codul administrativ, cu modificările și completările ulterioare; </w:t>
      </w:r>
    </w:p>
    <w:p w14:paraId="36930592" w14:textId="77777777" w:rsidR="002E5CD7" w:rsidRPr="00091B1B" w:rsidRDefault="002E5CD7" w:rsidP="002E5C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1B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3" w:name="_Hlk85549413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art. 1 din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privind aprobarea Normelor metodologice pentru punerea în aplicare a prevederilor </w:t>
      </w:r>
      <w:r w:rsidRPr="00091B1B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Ordonanţei de urgenţă a Guvernului nr. 95/2021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pentru aprobarea Programului naţional de investiţii "Anghel Saligny", pentru categoriile de investiţii prevăzute la </w:t>
      </w:r>
      <w:r w:rsidRPr="00091B1B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4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alin. (1) lit. a) - d) din Ordonanţa de urgenţă a Guvernului nr. 95/2021, al MINISTERUL DEZVOLTĂRII, LUCRĂRILOR PUBLICE ŞI ADMINISTRAŢIEI</w:t>
      </w:r>
      <w:r w:rsidRPr="00091B1B">
        <w:rPr>
          <w:rFonts w:ascii="Times New Roman" w:hAnsi="Times New Roman" w:cs="Times New Roman"/>
          <w:sz w:val="24"/>
          <w:szCs w:val="24"/>
        </w:rPr>
        <w:t>;</w:t>
      </w:r>
    </w:p>
    <w:p w14:paraId="414984D6" w14:textId="418A4546" w:rsidR="002E5CD7" w:rsidRPr="00091B1B" w:rsidRDefault="002E5CD7" w:rsidP="002E5C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91B1B">
        <w:rPr>
          <w:rFonts w:ascii="Times New Roman" w:hAnsi="Times New Roman" w:cs="Times New Roman"/>
          <w:sz w:val="24"/>
          <w:szCs w:val="24"/>
        </w:rPr>
        <w:t xml:space="preserve"> art. 1 din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pentru aprobarea standardelor de cost aferente obiectivelor de investiţii prevăzute la </w:t>
      </w:r>
      <w:r w:rsidRPr="00091B1B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4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alin. (1) lit. a) - c) din Ordonanţa de urgenţă a Guvernului nr. 95/2021 pentru aprobarea Programului naţional de investiţii "Anghel Saligny" al  MINISTERUL DEZVOLTĂRII, LUCRĂRILOR PUBLICE ŞI ADMINISTRAŢIEI;</w:t>
      </w:r>
    </w:p>
    <w:p w14:paraId="6C706E18" w14:textId="7B373A26" w:rsidR="002E5CD7" w:rsidRPr="00091B1B" w:rsidRDefault="002E5CD7" w:rsidP="002E5CD7">
      <w:pPr>
        <w:pStyle w:val="Heading1"/>
        <w:numPr>
          <w:ilvl w:val="0"/>
          <w:numId w:val="2"/>
        </w:numPr>
        <w:shd w:val="clear" w:color="auto" w:fill="FFFFFF"/>
        <w:spacing w:before="0" w:beforeAutospacing="0" w:after="75" w:afterAutospacing="0" w:line="450" w:lineRule="atLeast"/>
        <w:jc w:val="both"/>
        <w:rPr>
          <w:b w:val="0"/>
          <w:bCs w:val="0"/>
          <w:sz w:val="24"/>
          <w:szCs w:val="24"/>
        </w:rPr>
      </w:pPr>
      <w:r w:rsidRPr="00091B1B">
        <w:rPr>
          <w:rStyle w:val="Bodytext2"/>
          <w:rFonts w:ascii="Times New Roman" w:hAnsi="Times New Roman" w:cs="Times New Roman"/>
          <w:b w:val="0"/>
          <w:bCs w:val="0"/>
          <w:sz w:val="24"/>
          <w:szCs w:val="24"/>
        </w:rPr>
        <w:t>art.1, art.2 art.4, alin(1), lit c), și art. 7 din</w:t>
      </w:r>
      <w:r w:rsidRPr="00091B1B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091B1B">
        <w:rPr>
          <w:b w:val="0"/>
          <w:bCs w:val="0"/>
          <w:sz w:val="24"/>
          <w:szCs w:val="24"/>
        </w:rPr>
        <w:t>Ordonanța de urgență nr. 95/2021 pentru aprobarea Programului național de investiții Anghel Saligny;</w:t>
      </w:r>
    </w:p>
    <w:bookmarkEnd w:id="2"/>
    <w:bookmarkEnd w:id="3"/>
    <w:p w14:paraId="70905742" w14:textId="77777777" w:rsidR="002E5CD7" w:rsidRPr="00091B1B" w:rsidRDefault="002E5CD7" w:rsidP="002E5C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7A12B2" w14:textId="7CCF6D8E" w:rsidR="00736388" w:rsidRPr="00091B1B" w:rsidRDefault="00091B1B" w:rsidP="002E5CD7">
      <w:pPr>
        <w:pStyle w:val="Bodytext21"/>
        <w:shd w:val="clear" w:color="auto" w:fill="auto"/>
        <w:spacing w:before="120" w:after="12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</w:t>
      </w:r>
      <w:bookmarkStart w:id="4" w:name="_Hlk85548992"/>
      <w:r w:rsidR="00F20FAD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</w:t>
      </w:r>
      <w:r w:rsidR="002E5CD7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art.</w:t>
      </w:r>
      <w:r w:rsidR="00F20FAD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196 alin. (1) lit. a) din Ordonanța de urgență a Guvernului nr. 57/2019 privind Codul administrativ, cu modificările și completările ulterioare;</w:t>
      </w:r>
    </w:p>
    <w:bookmarkEnd w:id="1"/>
    <w:bookmarkEnd w:id="4"/>
    <w:p w14:paraId="192C2795" w14:textId="7A77D2BE" w:rsidR="00736388" w:rsidRPr="00091B1B" w:rsidRDefault="00736388" w:rsidP="00531E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B1B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T</w:t>
      </w:r>
      <w:r w:rsidR="00506B28" w:rsidRPr="00091B1B">
        <w:rPr>
          <w:rFonts w:ascii="Times New Roman" w:hAnsi="Times New Roman" w:cs="Times New Roman"/>
          <w:sz w:val="24"/>
          <w:szCs w:val="24"/>
        </w:rPr>
        <w:t>â</w:t>
      </w:r>
      <w:r w:rsidRPr="00091B1B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>.</w:t>
      </w:r>
    </w:p>
    <w:p w14:paraId="4DF74EB4" w14:textId="77777777" w:rsidR="00736388" w:rsidRPr="00F20FAD" w:rsidRDefault="00736388" w:rsidP="00531EDA">
      <w:pPr>
        <w:autoSpaceDE w:val="0"/>
        <w:autoSpaceDN w:val="0"/>
        <w:adjustRightInd w:val="0"/>
        <w:spacing w:after="0" w:line="360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</w:p>
    <w:p w14:paraId="5D00A9E1" w14:textId="7D820722" w:rsidR="00506B28" w:rsidRDefault="00506B28" w:rsidP="00F20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058A0DC" w14:textId="77777777" w:rsidR="00506B28" w:rsidRDefault="00506B2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11D492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388">
        <w:rPr>
          <w:rFonts w:ascii="Times New Roman" w:hAnsi="Times New Roman" w:cs="Times New Roman"/>
          <w:b/>
          <w:sz w:val="26"/>
          <w:szCs w:val="26"/>
        </w:rPr>
        <w:t>INSPECTOR,</w:t>
      </w:r>
    </w:p>
    <w:p w14:paraId="4A14CCAA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AFC779E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C4B7749" w14:textId="035BA25D" w:rsidR="00736388" w:rsidRPr="00736388" w:rsidRDefault="00B641C5" w:rsidP="00531E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Â</w:t>
      </w:r>
      <w:r w:rsidR="00736388" w:rsidRPr="00736388">
        <w:rPr>
          <w:rFonts w:ascii="Times New Roman" w:hAnsi="Times New Roman" w:cs="Times New Roman"/>
          <w:b/>
          <w:sz w:val="26"/>
          <w:szCs w:val="26"/>
        </w:rPr>
        <w:t>NGA  ANCA</w:t>
      </w:r>
      <w:proofErr w:type="gramEnd"/>
    </w:p>
    <w:p w14:paraId="30BF98A4" w14:textId="0287CD4F" w:rsidR="00F37F08" w:rsidRPr="00736388" w:rsidRDefault="0073638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F37F08" w:rsidRPr="00736388" w:rsidSect="00AF1D9A">
      <w:pgSz w:w="12240" w:h="15840"/>
      <w:pgMar w:top="397" w:right="1077" w:bottom="737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13A22"/>
    <w:multiLevelType w:val="hybridMultilevel"/>
    <w:tmpl w:val="F2F060C8"/>
    <w:lvl w:ilvl="0" w:tplc="0A0E11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388"/>
    <w:rsid w:val="00017D72"/>
    <w:rsid w:val="00073EB8"/>
    <w:rsid w:val="00091B1B"/>
    <w:rsid w:val="001900C5"/>
    <w:rsid w:val="002C2674"/>
    <w:rsid w:val="002E5CD7"/>
    <w:rsid w:val="00364670"/>
    <w:rsid w:val="00373CBC"/>
    <w:rsid w:val="00422D81"/>
    <w:rsid w:val="004C135C"/>
    <w:rsid w:val="00506B28"/>
    <w:rsid w:val="00531EDA"/>
    <w:rsid w:val="006D7D0E"/>
    <w:rsid w:val="00736388"/>
    <w:rsid w:val="0082511C"/>
    <w:rsid w:val="00AF1D9A"/>
    <w:rsid w:val="00B641C5"/>
    <w:rsid w:val="00CA4803"/>
    <w:rsid w:val="00E6434C"/>
    <w:rsid w:val="00F20FAD"/>
    <w:rsid w:val="00F37F08"/>
    <w:rsid w:val="00F4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D2BB"/>
  <w15:docId w15:val="{0D92EEE1-A041-4140-A389-86CBE14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A9"/>
  </w:style>
  <w:style w:type="paragraph" w:styleId="Heading1">
    <w:name w:val="heading 1"/>
    <w:basedOn w:val="Normal"/>
    <w:link w:val="Heading1Char"/>
    <w:uiPriority w:val="9"/>
    <w:qFormat/>
    <w:rsid w:val="002E5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2E5CD7"/>
    <w:rPr>
      <w:rFonts w:ascii="Trebuchet MS" w:hAnsi="Trebuchet MS" w:cs="Trebuchet MS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2E5CD7"/>
    <w:rPr>
      <w:rFonts w:ascii="Trebuchet MS" w:hAnsi="Trebuchet MS" w:cs="Trebuchet MS"/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2E5CD7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hAnsi="Trebuchet MS" w:cs="Trebuchet MS"/>
    </w:rPr>
  </w:style>
  <w:style w:type="paragraph" w:styleId="ListParagraph">
    <w:name w:val="List Paragraph"/>
    <w:basedOn w:val="Normal"/>
    <w:uiPriority w:val="34"/>
    <w:qFormat/>
    <w:rsid w:val="002E5C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E5CD7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373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19</cp:revision>
  <cp:lastPrinted>2021-10-19T12:12:00Z</cp:lastPrinted>
  <dcterms:created xsi:type="dcterms:W3CDTF">2014-11-20T11:52:00Z</dcterms:created>
  <dcterms:modified xsi:type="dcterms:W3CDTF">2021-10-19T12:39:00Z</dcterms:modified>
</cp:coreProperties>
</file>