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858238" w14:textId="6E0E2099" w:rsidR="00A00A86" w:rsidRPr="00443AEB" w:rsidRDefault="00A00A86" w:rsidP="00443AE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4B07C010" w14:textId="5B33D20D" w:rsidR="00A00A86" w:rsidRPr="00A00A86" w:rsidRDefault="00A00A86" w:rsidP="00443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205419B3" w14:textId="77777777" w:rsidR="00443AEB" w:rsidRPr="00443AEB" w:rsidRDefault="00443AEB" w:rsidP="00443AEB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82765247"/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completarea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61/24.09.2021 cu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devizul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actualizat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noilor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indicatori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-economici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suplimentarea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contractelor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urmare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introducerii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clauzei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ajustare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prețului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contractele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acoperirea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creșterii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prețurilor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materiale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Reabilitare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sistem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alimentare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cu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apă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potabilă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înființare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sistem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canalizare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stație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epurare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ape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uzate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comuna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Târgușor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județul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Constanța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MDLPA nr. 104487/01.09.2021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15/2021</w:t>
      </w:r>
    </w:p>
    <w:bookmarkEnd w:id="0"/>
    <w:p w14:paraId="6491F1AE" w14:textId="5A7BA441" w:rsidR="00A00A86" w:rsidRPr="0036292D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4AD387E5" w14:textId="77777777" w:rsidR="00C42799" w:rsidRPr="00D77A54" w:rsidRDefault="00A00A86" w:rsidP="00C427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1" w:name="_Hlk74135910"/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30113821" w14:textId="43EAB67D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 xml:space="preserve">- Art.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1, alin. (2), pct.1,  lit. </w:t>
      </w:r>
      <w:r w:rsidR="00FB0CF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) şi alin. (4)</w:t>
      </w:r>
      <w:r w:rsidRPr="00D77A5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1FA31EF6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4FE77618" w14:textId="6CDD8700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D77A5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395/2016</w:t>
      </w:r>
      <w:r w:rsidR="00FB0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98/2016,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cu modificările și completările </w:t>
      </w:r>
      <w:proofErr w:type="gramStart"/>
      <w:r w:rsidRPr="00D77A54">
        <w:rPr>
          <w:rFonts w:ascii="Times New Roman" w:hAnsi="Times New Roman" w:cs="Times New Roman"/>
          <w:sz w:val="24"/>
          <w:szCs w:val="24"/>
          <w:lang w:val="ro-RO"/>
        </w:rPr>
        <w:t>ulterioare;</w:t>
      </w:r>
      <w:proofErr w:type="gramEnd"/>
    </w:p>
    <w:p w14:paraId="7DAA4F6E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16EB5C35" w14:textId="78FEE392" w:rsidR="002F1EDC" w:rsidRDefault="00C42799" w:rsidP="002F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din Legea nr. 273/2006 privind finanţele publice locale cu modificările și completările ulterioare;</w:t>
      </w:r>
      <w:bookmarkStart w:id="2" w:name="_Hlk74047027"/>
      <w:bookmarkEnd w:id="1"/>
    </w:p>
    <w:p w14:paraId="656D5A1D" w14:textId="11E0D931" w:rsidR="006349FB" w:rsidRDefault="006349FB" w:rsidP="002F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 </w:t>
      </w:r>
      <w:proofErr w:type="spellStart"/>
      <w:r w:rsidRPr="009F06E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9F06E2">
        <w:rPr>
          <w:rFonts w:ascii="Times New Roman" w:hAnsi="Times New Roman" w:cs="Times New Roman"/>
          <w:sz w:val="24"/>
          <w:szCs w:val="24"/>
        </w:rPr>
        <w:t xml:space="preserve"> MDLPA nr. 104487/01.09.2021</w:t>
      </w:r>
    </w:p>
    <w:p w14:paraId="2D982BDE" w14:textId="3287EB4F" w:rsidR="00C42799" w:rsidRDefault="002F1EDC" w:rsidP="002F1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427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       -  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8 din Ordonanța Nr. 15/2021 privind reglementarea unor măsuri fiscal-bugetar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e și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C42799" w:rsidRPr="00D77A54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IV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3678A2EF" w14:textId="77777777" w:rsidR="00C42799" w:rsidRPr="00FF43C5" w:rsidRDefault="00C42799" w:rsidP="00C42799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41D7B339" w14:textId="63E067C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2"/>
    <w:p w14:paraId="6BC119E1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8FB0707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9E7ECDD" w14:textId="77777777" w:rsidR="002F1EDC" w:rsidRDefault="002F1EDC" w:rsidP="00C427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C42799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3D8014A" w14:textId="7D276129" w:rsidR="00443AEB" w:rsidRPr="00443AEB" w:rsidRDefault="004C78C0" w:rsidP="00443AEB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 </w:t>
      </w:r>
      <w:r w:rsidR="00A00A86" w:rsidRPr="00443AE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="00A00A86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="00A00A86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00A86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nr.</w:t>
      </w:r>
      <w:r w:rsidR="002F1EDC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9F61D6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6</w:t>
      </w:r>
      <w:r w:rsidR="004D49A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7</w:t>
      </w:r>
      <w:r w:rsidR="009F61D6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/2</w:t>
      </w:r>
      <w:r w:rsidR="004D49A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0.10.</w:t>
      </w:r>
      <w:r w:rsidR="009F61D6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2021</w:t>
      </w:r>
      <w:r w:rsidR="0036292D" w:rsidRPr="00443AE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completarea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Hotărârii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Consiliului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Târgușor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61/24.09.2021 cu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devizul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actualizat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baza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noilor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indicatori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-economici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suplimentarea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contractelor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urmare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introducerii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clauzei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ajustare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prețului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contractele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acoperirea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creșterii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prețurilor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materiale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„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Reabilitare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sistem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de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alimentare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cu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apă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potabilă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și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înființare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sistem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de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canalizare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și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stație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de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epurare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ape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uzate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,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comuna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Târgușor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,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județul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Constanța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”</w:t>
      </w:r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MDLPA nr. 104487/01.09.2021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="00443AEB" w:rsidRPr="00443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15/2021</w:t>
      </w:r>
      <w:r w:rsidR="004D49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A09483" w14:textId="10B62796" w:rsidR="006349FB" w:rsidRPr="006349FB" w:rsidRDefault="006349FB" w:rsidP="00443AEB">
      <w:pPr>
        <w:pStyle w:val="Heading2"/>
      </w:pPr>
    </w:p>
    <w:p w14:paraId="5547D87A" w14:textId="79CD23A9" w:rsidR="00A00A86" w:rsidRPr="006349F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4A4396" w14:textId="070F99C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8C0BCF" w14:textId="23AE0933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6A3ACE3" w14:textId="302C659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43407B" w14:textId="590D7F9B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E53DBD" w14:textId="767E731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C124E3C" w14:textId="1550510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5405AEB" w14:textId="50ECD51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B8C162" w14:textId="52DF8C24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5101C1D" w14:textId="361378FA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0351AB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3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3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2AA7F" w14:textId="77777777" w:rsidR="0024731C" w:rsidRDefault="0024731C" w:rsidP="00D464EE">
      <w:pPr>
        <w:spacing w:after="0" w:line="240" w:lineRule="auto"/>
      </w:pPr>
      <w:r>
        <w:separator/>
      </w:r>
    </w:p>
  </w:endnote>
  <w:endnote w:type="continuationSeparator" w:id="0">
    <w:p w14:paraId="42812B93" w14:textId="77777777" w:rsidR="0024731C" w:rsidRDefault="0024731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D04E" w14:textId="77777777" w:rsidR="0024731C" w:rsidRDefault="0024731C" w:rsidP="00D464EE">
      <w:pPr>
        <w:spacing w:after="0" w:line="240" w:lineRule="auto"/>
      </w:pPr>
      <w:r>
        <w:separator/>
      </w:r>
    </w:p>
  </w:footnote>
  <w:footnote w:type="continuationSeparator" w:id="0">
    <w:p w14:paraId="3E6A53DE" w14:textId="77777777" w:rsidR="0024731C" w:rsidRDefault="0024731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4731C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43AEB"/>
    <w:rsid w:val="00462E83"/>
    <w:rsid w:val="00463F3E"/>
    <w:rsid w:val="004C78C0"/>
    <w:rsid w:val="004D1C73"/>
    <w:rsid w:val="004D49AD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42209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9F61D6"/>
    <w:rsid w:val="00A00A86"/>
    <w:rsid w:val="00A278CE"/>
    <w:rsid w:val="00A32D9D"/>
    <w:rsid w:val="00A40704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606</Words>
  <Characters>3517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83</cp:revision>
  <cp:lastPrinted>2021-10-20T09:51:00Z</cp:lastPrinted>
  <dcterms:created xsi:type="dcterms:W3CDTF">2021-05-17T11:02:00Z</dcterms:created>
  <dcterms:modified xsi:type="dcterms:W3CDTF">2021-10-20T09:52:00Z</dcterms:modified>
</cp:coreProperties>
</file>