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1F419" w14:textId="0D65E21F" w:rsidR="00715D6F" w:rsidRPr="00B14792" w:rsidRDefault="00715D6F" w:rsidP="00E6232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bookmarkStart w:id="0" w:name="_Hlk164758947"/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36ADD003" wp14:editId="11F59383">
            <wp:simplePos x="0" y="0"/>
            <wp:positionH relativeFrom="margin">
              <wp:align>left</wp:align>
            </wp:positionH>
            <wp:positionV relativeFrom="paragraph">
              <wp:posOffset>9373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5C35142" wp14:editId="41113083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</w:t>
      </w:r>
      <w:r w:rsidR="00E6232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7EE35E0" w14:textId="18A08553" w:rsidR="00715D6F" w:rsidRPr="00B14792" w:rsidRDefault="00715D6F" w:rsidP="00E623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</w:t>
      </w:r>
      <w:r w:rsidR="00E6232E">
        <w:rPr>
          <w:rFonts w:ascii="Arial" w:hAnsi="Arial" w:cs="Arial"/>
          <w:b/>
          <w:lang w:val="pt-BR"/>
        </w:rPr>
        <w:t xml:space="preserve"> </w:t>
      </w:r>
      <w:r>
        <w:rPr>
          <w:rFonts w:ascii="Arial" w:hAnsi="Arial" w:cs="Arial"/>
          <w:b/>
          <w:lang w:val="pt-BR"/>
        </w:rPr>
        <w:t xml:space="preserve">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895C790" w14:textId="1DFC7FE7" w:rsidR="00715D6F" w:rsidRPr="0007583E" w:rsidRDefault="00715D6F" w:rsidP="00E6232E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5515BC73" w14:textId="77777777" w:rsidR="00715D6F" w:rsidRPr="00B14792" w:rsidRDefault="00715D6F" w:rsidP="00E6232E">
      <w:pPr>
        <w:spacing w:after="0"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DEB5926" w14:textId="2C760327" w:rsidR="00715D6F" w:rsidRPr="00B14792" w:rsidRDefault="00715D6F" w:rsidP="00E6232E">
      <w:pPr>
        <w:spacing w:after="0"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</w:t>
      </w:r>
      <w:r w:rsidR="00E6232E">
        <w:rPr>
          <w:rFonts w:ascii="Tahoma" w:hAnsi="Tahoma" w:cs="Tahoma"/>
          <w:b/>
          <w:lang w:val="it-IT"/>
        </w:rPr>
        <w:t xml:space="preserve">  </w:t>
      </w:r>
      <w:r>
        <w:rPr>
          <w:rFonts w:ascii="Tahoma" w:hAnsi="Tahoma" w:cs="Tahoma"/>
          <w:b/>
          <w:lang w:val="it-IT"/>
        </w:rPr>
        <w:t xml:space="preserve">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78831A48" w14:textId="58D0F3BE" w:rsidR="00715D6F" w:rsidRDefault="00715D6F" w:rsidP="00E6232E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</w:t>
      </w:r>
      <w:r w:rsidR="00E6232E">
        <w:rPr>
          <w:rFonts w:ascii="Tahoma" w:hAnsi="Tahoma" w:cs="Tahoma"/>
          <w:b/>
          <w:bCs/>
          <w:sz w:val="20"/>
          <w:szCs w:val="20"/>
        </w:rPr>
        <w:t xml:space="preserve">          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7057EE3D" w14:textId="77777777" w:rsidR="00351327" w:rsidRPr="00561BB5" w:rsidRDefault="00351327" w:rsidP="00351327">
      <w:pPr>
        <w:pStyle w:val="NoSpacing"/>
        <w:pBdr>
          <w:bottom w:val="single" w:sz="4" w:space="1" w:color="auto"/>
        </w:pBdr>
        <w:spacing w:line="360" w:lineRule="auto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09F776B" w14:textId="65645CCC" w:rsidR="00351327" w:rsidRPr="00351327" w:rsidRDefault="00351327" w:rsidP="00351327">
      <w:pPr>
        <w:pBdr>
          <w:bottom w:val="single" w:sz="4" w:space="1" w:color="auto"/>
        </w:pBdr>
        <w:rPr>
          <w:color w:val="000000" w:themeColor="text1"/>
          <w:sz w:val="24"/>
          <w:szCs w:val="24"/>
          <w:lang w:val="ro-RO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r w:rsidRPr="00540785">
        <w:rPr>
          <w:rFonts w:ascii="Open Sans" w:hAnsi="Open Sans" w:cs="Open Sans"/>
          <w:sz w:val="27"/>
          <w:szCs w:val="27"/>
          <w:shd w:val="clear" w:color="auto" w:fill="F9F9F9"/>
          <w:lang w:val="en-AU"/>
        </w:rPr>
        <w:t>15798/21.11.2024</w:t>
      </w:r>
      <w:r w:rsidR="00715D6F">
        <w:rPr>
          <w:rFonts w:eastAsia="Calibri"/>
        </w:rPr>
        <w:tab/>
      </w:r>
    </w:p>
    <w:p w14:paraId="7F196299" w14:textId="77777777" w:rsidR="00351327" w:rsidRDefault="00351327" w:rsidP="00351327">
      <w:pPr>
        <w:pStyle w:val="NoSpacing"/>
        <w:ind w:left="5760" w:firstLine="720"/>
        <w:rPr>
          <w:rFonts w:eastAsia="Calibri"/>
        </w:rPr>
      </w:pPr>
    </w:p>
    <w:p w14:paraId="47868211" w14:textId="0BE8744E" w:rsidR="00715D6F" w:rsidRPr="00A66BA0" w:rsidRDefault="00715D6F" w:rsidP="00351327">
      <w:pPr>
        <w:pStyle w:val="NoSpacing"/>
        <w:ind w:left="5760"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/>
        </w:rPr>
        <w:tab/>
      </w:r>
      <w:r w:rsidR="00351327">
        <w:rPr>
          <w:rFonts w:eastAsia="Calibri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>APROB:</w:t>
      </w:r>
    </w:p>
    <w:p w14:paraId="0E38B3B9" w14:textId="77777777" w:rsidR="00715D6F" w:rsidRPr="00A66BA0" w:rsidRDefault="00715D6F" w:rsidP="00715D6F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  <w:t>PRIMAR</w:t>
      </w:r>
    </w:p>
    <w:p w14:paraId="3053891D" w14:textId="5DC173B9" w:rsidR="00715D6F" w:rsidRPr="00A66BA0" w:rsidRDefault="00715D6F" w:rsidP="00715D6F">
      <w:pPr>
        <w:pStyle w:val="NoSpacing"/>
        <w:ind w:left="6480"/>
        <w:rPr>
          <w:rFonts w:ascii="Times New Roman" w:hAnsi="Times New Roman" w:cs="Times New Roman"/>
          <w:color w:val="000000"/>
          <w:sz w:val="24"/>
          <w:szCs w:val="24"/>
        </w:rPr>
      </w:pPr>
      <w:r w:rsidRPr="00A66BA0">
        <w:rPr>
          <w:rFonts w:ascii="Times New Roman" w:hAnsi="Times New Roman" w:cs="Times New Roman"/>
          <w:color w:val="000000"/>
          <w:sz w:val="24"/>
          <w:szCs w:val="24"/>
        </w:rPr>
        <w:t xml:space="preserve">      Valentin-Dumitru-Ioan IVAN</w:t>
      </w:r>
    </w:p>
    <w:p w14:paraId="0FBFED43" w14:textId="77777777" w:rsidR="00715D6F" w:rsidRPr="00A66BA0" w:rsidRDefault="00715D6F" w:rsidP="00715D6F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50FDE101" w14:textId="77777777" w:rsidR="00715D6F" w:rsidRPr="00A66BA0" w:rsidRDefault="00715D6F" w:rsidP="00A66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A66BA0">
        <w:rPr>
          <w:rFonts w:ascii="Times New Roman" w:eastAsia="Calibri" w:hAnsi="Times New Roman" w:cs="Times New Roman"/>
          <w:b/>
          <w:sz w:val="24"/>
          <w:szCs w:val="24"/>
          <w:lang w:val="ro-RO"/>
        </w:rPr>
        <w:t>RAPORT DE SPECIALITATE</w:t>
      </w:r>
    </w:p>
    <w:bookmarkEnd w:id="0"/>
    <w:p w14:paraId="44C1FAD0" w14:textId="6E90A35F" w:rsidR="00351327" w:rsidRDefault="00351327" w:rsidP="00DD4846">
      <w:pPr>
        <w:shd w:val="clear" w:color="auto" w:fill="FFFFFF"/>
        <w:spacing w:after="0" w:line="276" w:lineRule="auto"/>
        <w:jc w:val="center"/>
        <w:outlineLvl w:val="1"/>
        <w:rPr>
          <w:i/>
          <w:iCs/>
          <w:color w:val="484848"/>
          <w:sz w:val="24"/>
          <w:szCs w:val="24"/>
        </w:rPr>
      </w:pPr>
      <w:proofErr w:type="spellStart"/>
      <w:r w:rsidRPr="00540785">
        <w:rPr>
          <w:i/>
          <w:iCs/>
          <w:color w:val="484848"/>
          <w:sz w:val="24"/>
          <w:szCs w:val="24"/>
        </w:rPr>
        <w:t>privind</w:t>
      </w:r>
      <w:proofErr w:type="spellEnd"/>
      <w:r w:rsidRPr="00540785">
        <w:rPr>
          <w:i/>
          <w:iCs/>
          <w:color w:val="484848"/>
          <w:sz w:val="24"/>
          <w:szCs w:val="24"/>
        </w:rPr>
        <w:t xml:space="preserve"> </w:t>
      </w:r>
      <w:proofErr w:type="spellStart"/>
      <w:r w:rsidRPr="00540785">
        <w:rPr>
          <w:i/>
          <w:iCs/>
          <w:color w:val="484848"/>
          <w:sz w:val="24"/>
          <w:szCs w:val="24"/>
        </w:rPr>
        <w:t>aprobarea</w:t>
      </w:r>
      <w:proofErr w:type="spellEnd"/>
      <w:r w:rsidRPr="00540785">
        <w:rPr>
          <w:i/>
          <w:iCs/>
          <w:color w:val="484848"/>
          <w:sz w:val="24"/>
          <w:szCs w:val="24"/>
        </w:rPr>
        <w:t xml:space="preserve"> </w:t>
      </w:r>
      <w:proofErr w:type="spellStart"/>
      <w:r w:rsidRPr="00540785">
        <w:rPr>
          <w:i/>
          <w:iCs/>
          <w:color w:val="484848"/>
          <w:sz w:val="24"/>
          <w:szCs w:val="24"/>
        </w:rPr>
        <w:t>Regulamentului</w:t>
      </w:r>
      <w:proofErr w:type="spellEnd"/>
      <w:r w:rsidRPr="00540785">
        <w:rPr>
          <w:i/>
          <w:iCs/>
          <w:color w:val="484848"/>
          <w:sz w:val="24"/>
          <w:szCs w:val="24"/>
        </w:rPr>
        <w:t xml:space="preserve"> de </w:t>
      </w:r>
      <w:proofErr w:type="spellStart"/>
      <w:r w:rsidRPr="00540785">
        <w:rPr>
          <w:i/>
          <w:iCs/>
          <w:color w:val="484848"/>
          <w:sz w:val="24"/>
          <w:szCs w:val="24"/>
        </w:rPr>
        <w:t>organizare</w:t>
      </w:r>
      <w:proofErr w:type="spellEnd"/>
      <w:r w:rsidRPr="00540785">
        <w:rPr>
          <w:i/>
          <w:iCs/>
          <w:color w:val="484848"/>
          <w:sz w:val="24"/>
          <w:szCs w:val="24"/>
        </w:rPr>
        <w:t xml:space="preserve"> </w:t>
      </w:r>
      <w:proofErr w:type="spellStart"/>
      <w:r w:rsidRPr="00540785">
        <w:rPr>
          <w:i/>
          <w:iCs/>
          <w:color w:val="484848"/>
          <w:sz w:val="24"/>
          <w:szCs w:val="24"/>
        </w:rPr>
        <w:t>și</w:t>
      </w:r>
      <w:proofErr w:type="spellEnd"/>
      <w:r w:rsidRPr="00540785">
        <w:rPr>
          <w:i/>
          <w:iCs/>
          <w:color w:val="484848"/>
          <w:sz w:val="24"/>
          <w:szCs w:val="24"/>
        </w:rPr>
        <w:t xml:space="preserve"> </w:t>
      </w:r>
      <w:proofErr w:type="spellStart"/>
      <w:r w:rsidRPr="00540785">
        <w:rPr>
          <w:i/>
          <w:iCs/>
          <w:color w:val="484848"/>
          <w:sz w:val="24"/>
          <w:szCs w:val="24"/>
        </w:rPr>
        <w:t>funcționare</w:t>
      </w:r>
      <w:proofErr w:type="spellEnd"/>
      <w:r w:rsidRPr="00540785">
        <w:rPr>
          <w:i/>
          <w:iCs/>
          <w:color w:val="484848"/>
          <w:sz w:val="24"/>
          <w:szCs w:val="24"/>
        </w:rPr>
        <w:t xml:space="preserve"> a </w:t>
      </w:r>
      <w:proofErr w:type="spellStart"/>
      <w:r w:rsidRPr="00540785">
        <w:rPr>
          <w:i/>
          <w:iCs/>
          <w:color w:val="484848"/>
          <w:sz w:val="24"/>
          <w:szCs w:val="24"/>
        </w:rPr>
        <w:t>Consiliului</w:t>
      </w:r>
      <w:proofErr w:type="spellEnd"/>
      <w:r w:rsidRPr="00540785">
        <w:rPr>
          <w:i/>
          <w:iCs/>
          <w:color w:val="484848"/>
          <w:sz w:val="24"/>
          <w:szCs w:val="24"/>
        </w:rPr>
        <w:t xml:space="preserve"> Local al </w:t>
      </w:r>
      <w:proofErr w:type="spellStart"/>
      <w:r w:rsidRPr="00540785">
        <w:rPr>
          <w:i/>
          <w:iCs/>
          <w:color w:val="484848"/>
          <w:sz w:val="24"/>
          <w:szCs w:val="24"/>
        </w:rPr>
        <w:t>comunei</w:t>
      </w:r>
      <w:proofErr w:type="spellEnd"/>
      <w:r w:rsidRPr="00540785">
        <w:rPr>
          <w:i/>
          <w:iCs/>
          <w:color w:val="484848"/>
          <w:sz w:val="24"/>
          <w:szCs w:val="24"/>
        </w:rPr>
        <w:t xml:space="preserve"> Sadu, </w:t>
      </w:r>
      <w:proofErr w:type="spellStart"/>
      <w:r w:rsidRPr="00540785">
        <w:rPr>
          <w:i/>
          <w:iCs/>
          <w:color w:val="484848"/>
          <w:sz w:val="24"/>
          <w:szCs w:val="24"/>
        </w:rPr>
        <w:t>județul</w:t>
      </w:r>
      <w:proofErr w:type="spellEnd"/>
      <w:r w:rsidRPr="00540785">
        <w:rPr>
          <w:i/>
          <w:iCs/>
          <w:color w:val="484848"/>
          <w:sz w:val="24"/>
          <w:szCs w:val="24"/>
        </w:rPr>
        <w:t xml:space="preserve"> Sibiu</w:t>
      </w:r>
      <w:bookmarkStart w:id="1" w:name="_Hlk164759381"/>
    </w:p>
    <w:p w14:paraId="33942889" w14:textId="77777777" w:rsidR="00DD4846" w:rsidRPr="00DD4846" w:rsidRDefault="00DD4846" w:rsidP="00DD4846">
      <w:pPr>
        <w:shd w:val="clear" w:color="auto" w:fill="FFFFFF"/>
        <w:spacing w:after="0" w:line="276" w:lineRule="auto"/>
        <w:jc w:val="center"/>
        <w:outlineLvl w:val="1"/>
        <w:rPr>
          <w:i/>
          <w:iCs/>
          <w:color w:val="484848"/>
          <w:sz w:val="24"/>
          <w:szCs w:val="24"/>
        </w:rPr>
      </w:pPr>
    </w:p>
    <w:p w14:paraId="2D657C81" w14:textId="35C567D7" w:rsidR="00351327" w:rsidRPr="0017554E" w:rsidRDefault="00351327" w:rsidP="0017554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7554E">
        <w:rPr>
          <w:rFonts w:ascii="Times New Roman" w:hAnsi="Times New Roman" w:cs="Times New Roman"/>
          <w:sz w:val="24"/>
          <w:szCs w:val="24"/>
          <w:lang w:val="it-IT"/>
        </w:rPr>
        <w:t xml:space="preserve">Regulamentul </w:t>
      </w:r>
      <w:r w:rsidRPr="0017554E">
        <w:rPr>
          <w:rFonts w:ascii="Times New Roman" w:hAnsi="Times New Roman" w:cs="Times New Roman"/>
          <w:sz w:val="24"/>
          <w:szCs w:val="24"/>
          <w:lang w:val="it-IT"/>
        </w:rPr>
        <w:t>de organizare şi funcţionare a Consiliului Local al Comunei Sadu, judeţul Sibiu  are ca obiect stabilirea condiţiilor de exercitare a mandatului de către consilierii locali, a drepturilor, obligaţiilor şi răspunderilor ce le revin în baza mandatului încredinţat.</w:t>
      </w:r>
    </w:p>
    <w:p w14:paraId="12BCD61E" w14:textId="26DFB292" w:rsidR="00351327" w:rsidRPr="0017554E" w:rsidRDefault="00351327" w:rsidP="001755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554E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consilierilor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locali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local are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legitim,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interesele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554E">
        <w:rPr>
          <w:rFonts w:ascii="Times New Roman" w:hAnsi="Times New Roman" w:cs="Times New Roman"/>
          <w:sz w:val="24"/>
          <w:szCs w:val="24"/>
        </w:rPr>
        <w:t>generale ale</w:t>
      </w:r>
      <w:proofErr w:type="gram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locuitorilor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Sadu.</w:t>
      </w:r>
    </w:p>
    <w:p w14:paraId="40D980D2" w14:textId="0DC1C6BB" w:rsidR="00351327" w:rsidRPr="0017554E" w:rsidRDefault="00351327" w:rsidP="0017554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17554E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Sadu are, conform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de 11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consilieri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locali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r w:rsidRPr="0017554E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Ordinul Prefectului Judetul Sibiu nr. 585/11.11.2024 </w:t>
      </w:r>
      <w:r w:rsidRPr="0017554E">
        <w:rPr>
          <w:rFonts w:ascii="Times New Roman" w:hAnsi="Times New Roman" w:cs="Times New Roman"/>
          <w:color w:val="000000"/>
          <w:sz w:val="24"/>
          <w:szCs w:val="24"/>
          <w:lang w:val="ro-RO"/>
        </w:rPr>
        <w:t>au fost</w:t>
      </w:r>
      <w:r w:rsidRPr="0017554E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constata</w:t>
      </w:r>
      <w:r w:rsidRPr="0017554E">
        <w:rPr>
          <w:rFonts w:ascii="Times New Roman" w:hAnsi="Times New Roman" w:cs="Times New Roman"/>
          <w:color w:val="000000"/>
          <w:sz w:val="24"/>
          <w:szCs w:val="24"/>
          <w:lang w:val="ro-RO"/>
        </w:rPr>
        <w:t>te</w:t>
      </w:r>
      <w:r w:rsidRPr="0017554E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indeplinir</w:t>
      </w:r>
      <w:r w:rsidRPr="0017554E">
        <w:rPr>
          <w:rFonts w:ascii="Times New Roman" w:hAnsi="Times New Roman" w:cs="Times New Roman"/>
          <w:color w:val="000000"/>
          <w:sz w:val="24"/>
          <w:szCs w:val="24"/>
          <w:lang w:val="ro-RO"/>
        </w:rPr>
        <w:t>ea</w:t>
      </w:r>
      <w:r w:rsidRPr="0017554E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conditiilor legale de constituire a Consiliului Local al comunei Sadu, mandatul 2024-2028, inregistrat la primaria comunei Sadu sub nr. 15411/12.11.2024.</w:t>
      </w:r>
    </w:p>
    <w:p w14:paraId="6D9D29CF" w14:textId="3031298A" w:rsidR="00351327" w:rsidRPr="0017554E" w:rsidRDefault="00351327" w:rsidP="00DD484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554E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Sadu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sat Sadu, str.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Inocențiu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Micu Klein, nr. 36,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Sadu,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Sibiu.</w:t>
      </w:r>
    </w:p>
    <w:p w14:paraId="77D526C7" w14:textId="7968CE5F" w:rsidR="00351327" w:rsidRPr="0017554E" w:rsidRDefault="00351327" w:rsidP="0017554E">
      <w:pPr>
        <w:shd w:val="clear" w:color="auto" w:fill="FFFFFF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  <w:lang w:val="it-IT"/>
        </w:rPr>
      </w:pPr>
      <w:r w:rsidRPr="00540785">
        <w:rPr>
          <w:rFonts w:ascii="Times New Roman" w:hAnsi="Times New Roman" w:cs="Times New Roman"/>
          <w:sz w:val="24"/>
          <w:szCs w:val="24"/>
          <w:lang w:val="it-IT"/>
        </w:rPr>
        <w:t>Potrivit art. 129 alin. (3) din O.U.G. nr. 57/2019 privind Codul administrativ, consiliul local are competența de a-și aproba propriul regulament de organizare și funcționare.</w:t>
      </w:r>
    </w:p>
    <w:p w14:paraId="473D9123" w14:textId="632A3F7F" w:rsidR="00351327" w:rsidRDefault="00351327" w:rsidP="001755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554E">
        <w:rPr>
          <w:rFonts w:ascii="Times New Roman" w:hAnsi="Times New Roman" w:cs="Times New Roman"/>
          <w:sz w:val="24"/>
          <w:szCs w:val="24"/>
        </w:rPr>
        <w:t>Tinand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de </w:t>
      </w:r>
      <w:r w:rsidRPr="00540785">
        <w:rPr>
          <w:rFonts w:ascii="Times New Roman" w:hAnsi="Times New Roman" w:cs="Times New Roman"/>
          <w:sz w:val="24"/>
          <w:szCs w:val="24"/>
        </w:rPr>
        <w:t xml:space="preserve">art.2 din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nr. 25/2021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orientativ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statutului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orientativ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local, cu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, </w:t>
      </w:r>
      <w:r w:rsidRPr="00540785">
        <w:rPr>
          <w:rFonts w:ascii="Times New Roman" w:hAnsi="Times New Roman" w:cs="Times New Roman"/>
          <w:sz w:val="24"/>
          <w:szCs w:val="24"/>
        </w:rPr>
        <w:t xml:space="preserve">art. 104, art. 129 </w:t>
      </w:r>
      <w:proofErr w:type="spellStart"/>
      <w:proofErr w:type="gramStart"/>
      <w:r w:rsidRPr="0054078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40785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), art.139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.(3)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lit.i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) din Ordonanța de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540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78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î</w:t>
      </w:r>
      <w:r w:rsidRPr="0017554E">
        <w:rPr>
          <w:rFonts w:ascii="Times New Roman" w:hAnsi="Times New Roman" w:cs="Times New Roman"/>
          <w:sz w:val="24"/>
          <w:szCs w:val="24"/>
          <w:lang w:val="en-AU"/>
        </w:rPr>
        <w:t xml:space="preserve">n </w:t>
      </w:r>
      <w:proofErr w:type="spellStart"/>
      <w:r w:rsidRPr="0017554E">
        <w:rPr>
          <w:rFonts w:ascii="Times New Roman" w:hAnsi="Times New Roman" w:cs="Times New Roman"/>
          <w:sz w:val="24"/>
          <w:szCs w:val="24"/>
          <w:lang w:val="en-AU"/>
        </w:rPr>
        <w:t>conformitate</w:t>
      </w:r>
      <w:proofErr w:type="spellEnd"/>
      <w:r w:rsidRPr="0017554E">
        <w:rPr>
          <w:rFonts w:ascii="Times New Roman" w:hAnsi="Times New Roman" w:cs="Times New Roman"/>
          <w:sz w:val="24"/>
          <w:szCs w:val="24"/>
          <w:lang w:val="en-AU"/>
        </w:rPr>
        <w:t xml:space="preserve"> cu </w:t>
      </w:r>
      <w:proofErr w:type="spellStart"/>
      <w:r w:rsidRPr="0017554E">
        <w:rPr>
          <w:rFonts w:ascii="Times New Roman" w:hAnsi="Times New Roman" w:cs="Times New Roman"/>
          <w:sz w:val="24"/>
          <w:szCs w:val="24"/>
          <w:lang w:val="en-AU"/>
        </w:rPr>
        <w:t>prevederile</w:t>
      </w:r>
      <w:proofErr w:type="spellEnd"/>
      <w:r w:rsidRPr="0017554E">
        <w:rPr>
          <w:rFonts w:ascii="Times New Roman" w:hAnsi="Times New Roman" w:cs="Times New Roman"/>
          <w:sz w:val="24"/>
          <w:szCs w:val="24"/>
          <w:lang w:val="en-AU"/>
        </w:rPr>
        <w:t xml:space="preserve"> art.136 </w:t>
      </w:r>
      <w:proofErr w:type="spellStart"/>
      <w:proofErr w:type="gramStart"/>
      <w:r w:rsidRPr="0017554E">
        <w:rPr>
          <w:rFonts w:ascii="Times New Roman" w:hAnsi="Times New Roman" w:cs="Times New Roman"/>
          <w:sz w:val="24"/>
          <w:szCs w:val="24"/>
          <w:lang w:val="en-AU"/>
        </w:rPr>
        <w:t>alin</w:t>
      </w:r>
      <w:proofErr w:type="spellEnd"/>
      <w:r w:rsidRPr="0017554E">
        <w:rPr>
          <w:rFonts w:ascii="Times New Roman" w:hAnsi="Times New Roman" w:cs="Times New Roman"/>
          <w:sz w:val="24"/>
          <w:szCs w:val="24"/>
          <w:lang w:val="en-AU"/>
        </w:rPr>
        <w:t>.(</w:t>
      </w:r>
      <w:proofErr w:type="gramEnd"/>
      <w:r w:rsidRPr="0017554E">
        <w:rPr>
          <w:rFonts w:ascii="Times New Roman" w:hAnsi="Times New Roman" w:cs="Times New Roman"/>
          <w:sz w:val="24"/>
          <w:szCs w:val="24"/>
          <w:lang w:val="en-AU"/>
        </w:rPr>
        <w:t xml:space="preserve">1) din Ordonanța de </w:t>
      </w:r>
      <w:proofErr w:type="spellStart"/>
      <w:r w:rsidRPr="0017554E">
        <w:rPr>
          <w:rFonts w:ascii="Times New Roman" w:hAnsi="Times New Roman" w:cs="Times New Roman"/>
          <w:sz w:val="24"/>
          <w:szCs w:val="24"/>
          <w:lang w:val="en-AU"/>
        </w:rPr>
        <w:t>Urgență</w:t>
      </w:r>
      <w:proofErr w:type="spellEnd"/>
      <w:r w:rsidRPr="0017554E">
        <w:rPr>
          <w:rFonts w:ascii="Times New Roman" w:hAnsi="Times New Roman" w:cs="Times New Roman"/>
          <w:sz w:val="24"/>
          <w:szCs w:val="24"/>
          <w:lang w:val="en-AU"/>
        </w:rPr>
        <w:t xml:space="preserve"> nr.57/2019 </w:t>
      </w:r>
      <w:proofErr w:type="spellStart"/>
      <w:r w:rsidRPr="0017554E">
        <w:rPr>
          <w:rFonts w:ascii="Times New Roman" w:hAnsi="Times New Roman" w:cs="Times New Roman"/>
          <w:sz w:val="24"/>
          <w:szCs w:val="24"/>
          <w:lang w:val="en-AU"/>
        </w:rPr>
        <w:t>privind</w:t>
      </w:r>
      <w:proofErr w:type="spellEnd"/>
      <w:r w:rsidRPr="0017554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  <w:lang w:val="en-AU"/>
        </w:rPr>
        <w:t>Codul</w:t>
      </w:r>
      <w:proofErr w:type="spellEnd"/>
      <w:r w:rsidRPr="0017554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ini</w:t>
      </w:r>
      <w:r w:rsidR="0017554E">
        <w:rPr>
          <w:rFonts w:ascii="Times New Roman" w:hAnsi="Times New Roman" w:cs="Times New Roman"/>
          <w:sz w:val="24"/>
          <w:szCs w:val="24"/>
        </w:rPr>
        <w:t>ț</w:t>
      </w:r>
      <w:r w:rsidRPr="0017554E">
        <w:rPr>
          <w:rFonts w:ascii="Times New Roman" w:hAnsi="Times New Roman" w:cs="Times New Roman"/>
          <w:sz w:val="24"/>
          <w:szCs w:val="24"/>
        </w:rPr>
        <w:t>ierea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de</w:t>
      </w:r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  <w:lang w:val="en-AU"/>
        </w:rPr>
        <w:t>hotărâre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Sadu,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Sibiu</w:t>
      </w:r>
      <w:r w:rsidRPr="0017554E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analizat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dezbătut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sedinta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54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7554E">
        <w:rPr>
          <w:rFonts w:ascii="Times New Roman" w:hAnsi="Times New Roman" w:cs="Times New Roman"/>
          <w:sz w:val="24"/>
          <w:szCs w:val="24"/>
        </w:rPr>
        <w:t xml:space="preserve"> local</w:t>
      </w:r>
      <w:r w:rsidRPr="0017554E">
        <w:rPr>
          <w:rFonts w:ascii="Times New Roman" w:hAnsi="Times New Roman" w:cs="Times New Roman"/>
          <w:sz w:val="24"/>
          <w:szCs w:val="24"/>
        </w:rPr>
        <w:t>.</w:t>
      </w:r>
    </w:p>
    <w:p w14:paraId="297EFBAC" w14:textId="77777777" w:rsidR="0017554E" w:rsidRDefault="0017554E" w:rsidP="001755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C95D851" w14:textId="77777777" w:rsidR="0017554E" w:rsidRPr="0017554E" w:rsidRDefault="0017554E" w:rsidP="001755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E3731AC" w14:textId="77777777" w:rsidR="00A66BA0" w:rsidRDefault="00A66BA0" w:rsidP="00A66BA0">
      <w:pPr>
        <w:tabs>
          <w:tab w:val="left" w:pos="5850"/>
        </w:tabs>
        <w:spacing w:after="0"/>
        <w:jc w:val="center"/>
        <w:rPr>
          <w:rFonts w:eastAsia="Calibri"/>
          <w:b/>
          <w:lang w:val="ro-RO"/>
        </w:rPr>
      </w:pPr>
      <w:r>
        <w:rPr>
          <w:rFonts w:eastAsia="Calibri"/>
          <w:b/>
          <w:lang w:val="ro-RO"/>
        </w:rPr>
        <w:t>Secretar general,</w:t>
      </w:r>
    </w:p>
    <w:p w14:paraId="56797604" w14:textId="77777777" w:rsidR="00A66BA0" w:rsidRDefault="00A66BA0" w:rsidP="00A66BA0">
      <w:pPr>
        <w:tabs>
          <w:tab w:val="left" w:pos="5850"/>
        </w:tabs>
        <w:spacing w:after="0"/>
        <w:jc w:val="center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>Delia Paraschiva</w:t>
      </w:r>
      <w:r w:rsidRPr="00281864">
        <w:rPr>
          <w:b/>
          <w:color w:val="000000"/>
          <w:lang w:val="ro-RO"/>
        </w:rPr>
        <w:t xml:space="preserve"> </w:t>
      </w:r>
      <w:r>
        <w:rPr>
          <w:b/>
          <w:color w:val="000000"/>
          <w:lang w:val="ro-RO"/>
        </w:rPr>
        <w:t>SĂVOIU</w:t>
      </w:r>
      <w:bookmarkEnd w:id="1"/>
    </w:p>
    <w:sectPr w:rsidR="00A66BA0" w:rsidSect="00170453">
      <w:pgSz w:w="12240" w:h="15840"/>
      <w:pgMar w:top="426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B1FDD"/>
    <w:multiLevelType w:val="multilevel"/>
    <w:tmpl w:val="29C6E5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2C77D1"/>
    <w:multiLevelType w:val="hybridMultilevel"/>
    <w:tmpl w:val="A24A7A16"/>
    <w:lvl w:ilvl="0" w:tplc="B90C7B2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370277">
    <w:abstractNumId w:val="0"/>
  </w:num>
  <w:num w:numId="2" w16cid:durableId="1867283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6F"/>
    <w:rsid w:val="00170453"/>
    <w:rsid w:val="0017291A"/>
    <w:rsid w:val="0017554E"/>
    <w:rsid w:val="001A00E7"/>
    <w:rsid w:val="001F17EB"/>
    <w:rsid w:val="00304381"/>
    <w:rsid w:val="00351327"/>
    <w:rsid w:val="00391A71"/>
    <w:rsid w:val="00524CD8"/>
    <w:rsid w:val="00571A07"/>
    <w:rsid w:val="006F3DD9"/>
    <w:rsid w:val="00715D6F"/>
    <w:rsid w:val="009006B0"/>
    <w:rsid w:val="00A121D3"/>
    <w:rsid w:val="00A66BA0"/>
    <w:rsid w:val="00A967DA"/>
    <w:rsid w:val="00AA515C"/>
    <w:rsid w:val="00C43CD8"/>
    <w:rsid w:val="00C85DF7"/>
    <w:rsid w:val="00D7360E"/>
    <w:rsid w:val="00D94292"/>
    <w:rsid w:val="00DD4846"/>
    <w:rsid w:val="00E6232E"/>
    <w:rsid w:val="00F1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A6ED4"/>
  <w15:chartTrackingRefBased/>
  <w15:docId w15:val="{B36B8CE9-786D-4D8E-B326-B88B40E6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15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D6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qFormat/>
    <w:rsid w:val="00715D6F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715D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15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5</cp:revision>
  <dcterms:created xsi:type="dcterms:W3CDTF">2024-12-03T09:23:00Z</dcterms:created>
  <dcterms:modified xsi:type="dcterms:W3CDTF">2024-12-03T09:58:00Z</dcterms:modified>
</cp:coreProperties>
</file>