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BE990" w14:textId="77777777" w:rsidR="005A3406"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606C2B47" w14:textId="77777777" w:rsidR="008E4002" w:rsidRPr="008E4002" w:rsidRDefault="008E4002" w:rsidP="008E4002">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0F49D33B" w14:textId="595A462F" w:rsidR="00835A46" w:rsidRPr="005F6077" w:rsidRDefault="008E4002" w:rsidP="005F6077">
      <w:pPr>
        <w:spacing w:after="0" w:line="240" w:lineRule="auto"/>
        <w:rPr>
          <w:rFonts w:ascii="Times New Roman" w:hAnsi="Times New Roman" w:cs="Times New Roman"/>
          <w:sz w:val="24"/>
          <w:szCs w:val="24"/>
        </w:rPr>
      </w:pPr>
      <w:r w:rsidRPr="008E4002">
        <w:rPr>
          <w:rFonts w:ascii="Times New Roman" w:hAnsi="Times New Roman" w:cs="Times New Roman"/>
          <w:b/>
          <w:bCs/>
          <w:sz w:val="24"/>
          <w:szCs w:val="24"/>
        </w:rPr>
        <w:t>NR.</w:t>
      </w:r>
      <w:r w:rsidR="00BB0A6B">
        <w:rPr>
          <w:rFonts w:ascii="Times New Roman" w:hAnsi="Times New Roman" w:cs="Times New Roman"/>
          <w:b/>
          <w:bCs/>
          <w:sz w:val="24"/>
          <w:szCs w:val="24"/>
        </w:rPr>
        <w:t xml:space="preserve"> </w:t>
      </w:r>
      <w:r w:rsidR="00DF6D83">
        <w:rPr>
          <w:rFonts w:ascii="Times New Roman" w:hAnsi="Times New Roman" w:cs="Times New Roman"/>
          <w:b/>
          <w:bCs/>
          <w:sz w:val="24"/>
          <w:szCs w:val="24"/>
        </w:rPr>
        <w:t>8993</w:t>
      </w:r>
      <w:r w:rsidR="004C724C">
        <w:rPr>
          <w:rFonts w:ascii="Times New Roman" w:hAnsi="Times New Roman" w:cs="Times New Roman"/>
          <w:b/>
          <w:bCs/>
          <w:sz w:val="24"/>
          <w:szCs w:val="24"/>
        </w:rPr>
        <w:t xml:space="preserve"> </w:t>
      </w:r>
      <w:r w:rsidR="001715C7">
        <w:rPr>
          <w:rFonts w:ascii="Times New Roman" w:hAnsi="Times New Roman" w:cs="Times New Roman"/>
          <w:b/>
          <w:bCs/>
          <w:sz w:val="24"/>
          <w:szCs w:val="24"/>
        </w:rPr>
        <w:t xml:space="preserve">/ </w:t>
      </w:r>
      <w:r w:rsidRPr="008E4002">
        <w:rPr>
          <w:rFonts w:ascii="Times New Roman" w:hAnsi="Times New Roman" w:cs="Times New Roman"/>
          <w:b/>
          <w:bCs/>
          <w:sz w:val="24"/>
          <w:szCs w:val="24"/>
        </w:rPr>
        <w:t>DATA</w:t>
      </w:r>
      <w:r w:rsidR="003064D6">
        <w:rPr>
          <w:rFonts w:ascii="Times New Roman" w:hAnsi="Times New Roman" w:cs="Times New Roman"/>
          <w:b/>
          <w:bCs/>
          <w:sz w:val="24"/>
          <w:szCs w:val="24"/>
        </w:rPr>
        <w:t xml:space="preserve"> </w:t>
      </w:r>
      <w:r w:rsidR="00D30DD3">
        <w:rPr>
          <w:rFonts w:ascii="Times New Roman" w:hAnsi="Times New Roman" w:cs="Times New Roman"/>
          <w:b/>
          <w:bCs/>
          <w:sz w:val="24"/>
          <w:szCs w:val="24"/>
        </w:rPr>
        <w:t>0</w:t>
      </w:r>
      <w:r w:rsidR="005B5149">
        <w:rPr>
          <w:rFonts w:ascii="Times New Roman" w:hAnsi="Times New Roman" w:cs="Times New Roman"/>
          <w:b/>
          <w:bCs/>
          <w:sz w:val="24"/>
          <w:szCs w:val="24"/>
        </w:rPr>
        <w:t>4</w:t>
      </w:r>
      <w:r w:rsidR="00D30DD3">
        <w:rPr>
          <w:rFonts w:ascii="Times New Roman" w:hAnsi="Times New Roman" w:cs="Times New Roman"/>
          <w:b/>
          <w:bCs/>
          <w:sz w:val="24"/>
          <w:szCs w:val="24"/>
        </w:rPr>
        <w:t>.0</w:t>
      </w:r>
      <w:r w:rsidR="005B5149">
        <w:rPr>
          <w:rFonts w:ascii="Times New Roman" w:hAnsi="Times New Roman" w:cs="Times New Roman"/>
          <w:b/>
          <w:bCs/>
          <w:sz w:val="24"/>
          <w:szCs w:val="24"/>
        </w:rPr>
        <w:t>8</w:t>
      </w:r>
      <w:r w:rsidR="001715C7">
        <w:rPr>
          <w:rFonts w:ascii="Times New Roman" w:hAnsi="Times New Roman" w:cs="Times New Roman"/>
          <w:b/>
          <w:bCs/>
          <w:sz w:val="24"/>
          <w:szCs w:val="24"/>
        </w:rPr>
        <w:t>.202</w:t>
      </w:r>
      <w:r w:rsidR="00DE7D52">
        <w:rPr>
          <w:rFonts w:ascii="Times New Roman" w:hAnsi="Times New Roman" w:cs="Times New Roman"/>
          <w:b/>
          <w:bCs/>
          <w:sz w:val="24"/>
          <w:szCs w:val="24"/>
        </w:rPr>
        <w:t>5</w:t>
      </w:r>
    </w:p>
    <w:p w14:paraId="139B650D" w14:textId="77777777" w:rsidR="00835A46" w:rsidRDefault="00835A46" w:rsidP="00BB0A6B">
      <w:pPr>
        <w:spacing w:after="0" w:line="240" w:lineRule="auto"/>
        <w:jc w:val="center"/>
        <w:rPr>
          <w:rFonts w:ascii="Times New Roman" w:hAnsi="Times New Roman" w:cs="Times New Roman"/>
          <w:b/>
          <w:lang w:eastAsia="ro-RO"/>
        </w:rPr>
      </w:pPr>
    </w:p>
    <w:p w14:paraId="7B9C7BFB" w14:textId="1E393462" w:rsidR="00BB0A6B" w:rsidRPr="001331AF" w:rsidRDefault="00BB0A6B" w:rsidP="00BB0A6B">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3D4D48CA" w14:textId="590C301D" w:rsidR="00BB0A6B" w:rsidRPr="001331AF" w:rsidRDefault="00E70420" w:rsidP="00BB0A6B">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371DDE51" w14:textId="6033BD70" w:rsidR="005B5149" w:rsidRPr="005A38E6" w:rsidRDefault="00BB0A6B" w:rsidP="005B5149">
      <w:pPr>
        <w:jc w:val="center"/>
        <w:rPr>
          <w:rFonts w:ascii="Times New Roman" w:eastAsiaTheme="majorEastAsia" w:hAnsi="Times New Roman" w:cs="Times New Roman"/>
          <w:sz w:val="24"/>
          <w:szCs w:val="24"/>
          <w:lang w:val="pt-BR" w:eastAsia="en-GB"/>
        </w:rPr>
      </w:pPr>
      <w:r w:rsidRPr="00A65996">
        <w:rPr>
          <w:rFonts w:ascii="Times New Roman" w:hAnsi="Times New Roman"/>
          <w:b/>
          <w:sz w:val="24"/>
          <w:szCs w:val="24"/>
          <w:lang w:eastAsia="ro-RO"/>
        </w:rPr>
        <w:t>La proiectul de hotărâre privind</w:t>
      </w:r>
      <w:bookmarkStart w:id="0" w:name="_Hlk44056231"/>
      <w:r w:rsidR="00A65996" w:rsidRPr="00D91EA9">
        <w:rPr>
          <w:rFonts w:ascii="Times New Roman" w:hAnsi="Times New Roman" w:cs="Times New Roman"/>
          <w:b/>
        </w:rPr>
        <w:t xml:space="preserve"> </w:t>
      </w:r>
      <w:r w:rsidR="005B5149" w:rsidRPr="005A38E6">
        <w:rPr>
          <w:rFonts w:ascii="Times New Roman" w:eastAsiaTheme="majorEastAsia" w:hAnsi="Times New Roman" w:cs="Times New Roman"/>
          <w:sz w:val="24"/>
          <w:szCs w:val="24"/>
          <w:lang w:val="pt-BR" w:eastAsia="en-GB"/>
        </w:rPr>
        <w:t>solicitarea Guvernului României de trecere a imobilului – teren aferent liniei de cale ferată dezafectată, în suprafață de 115.646 mp, situat pe teritoriul UAT Comuna Mihai Viteazu, județul Cluj, din domeniul public al statului și din administrarea Companiei Naționale de Căi Ferate „CFR” S.A., în domeniul public al Comunei Mihai Viteazu și administrarea Consiliului Local al Comunei Mihai Viteazu</w:t>
      </w:r>
    </w:p>
    <w:p w14:paraId="22970478" w14:textId="0FE68E23" w:rsidR="00A65996" w:rsidRPr="00D91EA9" w:rsidRDefault="00A65996" w:rsidP="00A65996">
      <w:pPr>
        <w:jc w:val="center"/>
        <w:rPr>
          <w:rFonts w:ascii="Times New Roman" w:hAnsi="Times New Roman" w:cs="Times New Roman"/>
          <w:b/>
        </w:rPr>
      </w:pPr>
    </w:p>
    <w:p w14:paraId="73D0F4C5" w14:textId="77777777" w:rsidR="00AE37A0" w:rsidRPr="0035672F" w:rsidRDefault="00AE37A0" w:rsidP="00AE37A0">
      <w:pPr>
        <w:ind w:firstLine="720"/>
        <w:jc w:val="both"/>
        <w:rPr>
          <w:rFonts w:ascii="Times New Roman" w:hAnsi="Times New Roman" w:cs="Times New Roman"/>
          <w:sz w:val="24"/>
          <w:szCs w:val="24"/>
        </w:rPr>
      </w:pPr>
      <w:bookmarkStart w:id="1" w:name="_Hlk83192014"/>
      <w:bookmarkEnd w:id="0"/>
      <w:r>
        <w:rPr>
          <w:rFonts w:ascii="Times New Roman" w:hAnsi="Times New Roman" w:cs="Times New Roman"/>
          <w:sz w:val="24"/>
          <w:szCs w:val="24"/>
        </w:rPr>
        <w:t>Î</w:t>
      </w:r>
      <w:r w:rsidRPr="0035672F">
        <w:rPr>
          <w:rFonts w:ascii="Times New Roman" w:hAnsi="Times New Roman" w:cs="Times New Roman"/>
          <w:sz w:val="24"/>
          <w:szCs w:val="24"/>
        </w:rPr>
        <w:t>n prezent</w:t>
      </w:r>
      <w:r>
        <w:rPr>
          <w:rFonts w:ascii="Times New Roman" w:hAnsi="Times New Roman" w:cs="Times New Roman"/>
          <w:sz w:val="24"/>
          <w:szCs w:val="24"/>
        </w:rPr>
        <w:t>,</w:t>
      </w:r>
      <w:r w:rsidRPr="0035672F">
        <w:rPr>
          <w:rFonts w:ascii="Times New Roman" w:hAnsi="Times New Roman" w:cs="Times New Roman"/>
          <w:sz w:val="24"/>
          <w:szCs w:val="24"/>
        </w:rPr>
        <w:t xml:space="preserve"> nu exist</w:t>
      </w:r>
      <w:r>
        <w:rPr>
          <w:rFonts w:ascii="Times New Roman" w:hAnsi="Times New Roman" w:cs="Times New Roman"/>
          <w:sz w:val="24"/>
          <w:szCs w:val="24"/>
        </w:rPr>
        <w:t>ă</w:t>
      </w:r>
      <w:r w:rsidRPr="0035672F">
        <w:rPr>
          <w:rFonts w:ascii="Times New Roman" w:hAnsi="Times New Roman" w:cs="Times New Roman"/>
          <w:sz w:val="24"/>
          <w:szCs w:val="24"/>
        </w:rPr>
        <w:t xml:space="preserve"> amenajat un traseu cicloturistic care s</w:t>
      </w:r>
      <w:r>
        <w:rPr>
          <w:rFonts w:ascii="Times New Roman" w:hAnsi="Times New Roman" w:cs="Times New Roman"/>
          <w:sz w:val="24"/>
          <w:szCs w:val="24"/>
        </w:rPr>
        <w:t>ă</w:t>
      </w:r>
      <w:r w:rsidRPr="0035672F">
        <w:rPr>
          <w:rFonts w:ascii="Times New Roman" w:hAnsi="Times New Roman" w:cs="Times New Roman"/>
          <w:sz w:val="24"/>
          <w:szCs w:val="24"/>
        </w:rPr>
        <w:t xml:space="preserve"> str</w:t>
      </w:r>
      <w:r>
        <w:rPr>
          <w:rFonts w:ascii="Times New Roman" w:hAnsi="Times New Roman" w:cs="Times New Roman"/>
          <w:sz w:val="24"/>
          <w:szCs w:val="24"/>
        </w:rPr>
        <w:t>ă</w:t>
      </w:r>
      <w:r w:rsidRPr="0035672F">
        <w:rPr>
          <w:rFonts w:ascii="Times New Roman" w:hAnsi="Times New Roman" w:cs="Times New Roman"/>
          <w:sz w:val="24"/>
          <w:szCs w:val="24"/>
        </w:rPr>
        <w:t>bat</w:t>
      </w:r>
      <w:r>
        <w:rPr>
          <w:rFonts w:ascii="Times New Roman" w:hAnsi="Times New Roman" w:cs="Times New Roman"/>
          <w:sz w:val="24"/>
          <w:szCs w:val="24"/>
        </w:rPr>
        <w:t>ă</w:t>
      </w:r>
      <w:r w:rsidRPr="0035672F">
        <w:rPr>
          <w:rFonts w:ascii="Times New Roman" w:hAnsi="Times New Roman" w:cs="Times New Roman"/>
          <w:sz w:val="24"/>
          <w:szCs w:val="24"/>
        </w:rPr>
        <w:t xml:space="preserve"> Comuna Mihai Viteazu sau care s</w:t>
      </w:r>
      <w:r>
        <w:rPr>
          <w:rFonts w:ascii="Times New Roman" w:hAnsi="Times New Roman" w:cs="Times New Roman"/>
          <w:sz w:val="24"/>
          <w:szCs w:val="24"/>
        </w:rPr>
        <w:t>ă</w:t>
      </w:r>
      <w:r w:rsidRPr="0035672F">
        <w:rPr>
          <w:rFonts w:ascii="Times New Roman" w:hAnsi="Times New Roman" w:cs="Times New Roman"/>
          <w:sz w:val="24"/>
          <w:szCs w:val="24"/>
        </w:rPr>
        <w:t xml:space="preserve"> fac</w:t>
      </w:r>
      <w:r>
        <w:rPr>
          <w:rFonts w:ascii="Times New Roman" w:hAnsi="Times New Roman" w:cs="Times New Roman"/>
          <w:sz w:val="24"/>
          <w:szCs w:val="24"/>
        </w:rPr>
        <w:t>ă</w:t>
      </w:r>
      <w:r w:rsidRPr="0035672F">
        <w:rPr>
          <w:rFonts w:ascii="Times New Roman" w:hAnsi="Times New Roman" w:cs="Times New Roman"/>
          <w:sz w:val="24"/>
          <w:szCs w:val="24"/>
        </w:rPr>
        <w:t xml:space="preserve"> leg</w:t>
      </w:r>
      <w:r>
        <w:rPr>
          <w:rFonts w:ascii="Times New Roman" w:hAnsi="Times New Roman" w:cs="Times New Roman"/>
          <w:sz w:val="24"/>
          <w:szCs w:val="24"/>
        </w:rPr>
        <w:t>ă</w:t>
      </w:r>
      <w:r w:rsidRPr="0035672F">
        <w:rPr>
          <w:rFonts w:ascii="Times New Roman" w:hAnsi="Times New Roman" w:cs="Times New Roman"/>
          <w:sz w:val="24"/>
          <w:szCs w:val="24"/>
        </w:rPr>
        <w:t xml:space="preserve">tura </w:t>
      </w:r>
      <w:r>
        <w:rPr>
          <w:rFonts w:ascii="Times New Roman" w:hAnsi="Times New Roman" w:cs="Times New Roman"/>
          <w:sz w:val="24"/>
          <w:szCs w:val="24"/>
        </w:rPr>
        <w:t>î</w:t>
      </w:r>
      <w:r w:rsidRPr="0035672F">
        <w:rPr>
          <w:rFonts w:ascii="Times New Roman" w:hAnsi="Times New Roman" w:cs="Times New Roman"/>
          <w:sz w:val="24"/>
          <w:szCs w:val="24"/>
        </w:rPr>
        <w:t xml:space="preserve">ntre </w:t>
      </w:r>
      <w:r>
        <w:rPr>
          <w:rFonts w:ascii="Times New Roman" w:hAnsi="Times New Roman" w:cs="Times New Roman"/>
          <w:sz w:val="24"/>
          <w:szCs w:val="24"/>
        </w:rPr>
        <w:t>comuna Mihai Viteazu</w:t>
      </w:r>
      <w:r w:rsidRPr="0035672F">
        <w:rPr>
          <w:rFonts w:ascii="Times New Roman" w:hAnsi="Times New Roman" w:cs="Times New Roman"/>
          <w:sz w:val="24"/>
          <w:szCs w:val="24"/>
        </w:rPr>
        <w:t xml:space="preserve"> </w:t>
      </w:r>
      <w:r>
        <w:rPr>
          <w:rFonts w:ascii="Times New Roman" w:hAnsi="Times New Roman" w:cs="Times New Roman"/>
          <w:sz w:val="24"/>
          <w:szCs w:val="24"/>
        </w:rPr>
        <w:t>ș</w:t>
      </w:r>
      <w:r w:rsidRPr="0035672F">
        <w:rPr>
          <w:rFonts w:ascii="Times New Roman" w:hAnsi="Times New Roman" w:cs="Times New Roman"/>
          <w:sz w:val="24"/>
          <w:szCs w:val="24"/>
        </w:rPr>
        <w:t>i localitatea Turda, iar circula</w:t>
      </w:r>
      <w:r>
        <w:rPr>
          <w:rFonts w:ascii="Times New Roman" w:hAnsi="Times New Roman" w:cs="Times New Roman"/>
          <w:sz w:val="24"/>
          <w:szCs w:val="24"/>
        </w:rPr>
        <w:t>ț</w:t>
      </w:r>
      <w:r w:rsidRPr="0035672F">
        <w:rPr>
          <w:rFonts w:ascii="Times New Roman" w:hAnsi="Times New Roman" w:cs="Times New Roman"/>
          <w:sz w:val="24"/>
          <w:szCs w:val="24"/>
        </w:rPr>
        <w:t xml:space="preserve">ia bicicletelor </w:t>
      </w:r>
      <w:r>
        <w:rPr>
          <w:rFonts w:ascii="Times New Roman" w:hAnsi="Times New Roman" w:cs="Times New Roman"/>
          <w:sz w:val="24"/>
          <w:szCs w:val="24"/>
        </w:rPr>
        <w:t>ș</w:t>
      </w:r>
      <w:r w:rsidRPr="0035672F">
        <w:rPr>
          <w:rFonts w:ascii="Times New Roman" w:hAnsi="Times New Roman" w:cs="Times New Roman"/>
          <w:sz w:val="24"/>
          <w:szCs w:val="24"/>
        </w:rPr>
        <w:t>i/sau a trotinetelor electrice f</w:t>
      </w:r>
      <w:r>
        <w:rPr>
          <w:rFonts w:ascii="Times New Roman" w:hAnsi="Times New Roman" w:cs="Times New Roman"/>
          <w:sz w:val="24"/>
          <w:szCs w:val="24"/>
        </w:rPr>
        <w:t>ă</w:t>
      </w:r>
      <w:r w:rsidRPr="0035672F">
        <w:rPr>
          <w:rFonts w:ascii="Times New Roman" w:hAnsi="Times New Roman" w:cs="Times New Roman"/>
          <w:sz w:val="24"/>
          <w:szCs w:val="24"/>
        </w:rPr>
        <w:t>c</w:t>
      </w:r>
      <w:r>
        <w:rPr>
          <w:rFonts w:ascii="Times New Roman" w:hAnsi="Times New Roman" w:cs="Times New Roman"/>
          <w:sz w:val="24"/>
          <w:szCs w:val="24"/>
        </w:rPr>
        <w:t>â</w:t>
      </w:r>
      <w:r w:rsidRPr="0035672F">
        <w:rPr>
          <w:rFonts w:ascii="Times New Roman" w:hAnsi="Times New Roman" w:cs="Times New Roman"/>
          <w:sz w:val="24"/>
          <w:szCs w:val="24"/>
        </w:rPr>
        <w:t xml:space="preserve">ndu-se </w:t>
      </w:r>
      <w:r>
        <w:rPr>
          <w:rFonts w:ascii="Times New Roman" w:hAnsi="Times New Roman" w:cs="Times New Roman"/>
          <w:sz w:val="24"/>
          <w:szCs w:val="24"/>
        </w:rPr>
        <w:t>î</w:t>
      </w:r>
      <w:r w:rsidRPr="0035672F">
        <w:rPr>
          <w:rFonts w:ascii="Times New Roman" w:hAnsi="Times New Roman" w:cs="Times New Roman"/>
          <w:sz w:val="24"/>
          <w:szCs w:val="24"/>
        </w:rPr>
        <w:t>n paralel cu cea a autoturismelor, acest fapt put</w:t>
      </w:r>
      <w:r>
        <w:rPr>
          <w:rFonts w:ascii="Times New Roman" w:hAnsi="Times New Roman" w:cs="Times New Roman"/>
          <w:sz w:val="24"/>
          <w:szCs w:val="24"/>
        </w:rPr>
        <w:t>â</w:t>
      </w:r>
      <w:r w:rsidRPr="0035672F">
        <w:rPr>
          <w:rFonts w:ascii="Times New Roman" w:hAnsi="Times New Roman" w:cs="Times New Roman"/>
          <w:sz w:val="24"/>
          <w:szCs w:val="24"/>
        </w:rPr>
        <w:t xml:space="preserve">nd pune </w:t>
      </w:r>
      <w:r>
        <w:rPr>
          <w:rFonts w:ascii="Times New Roman" w:hAnsi="Times New Roman" w:cs="Times New Roman"/>
          <w:sz w:val="24"/>
          <w:szCs w:val="24"/>
        </w:rPr>
        <w:t>î</w:t>
      </w:r>
      <w:r w:rsidRPr="0035672F">
        <w:rPr>
          <w:rFonts w:ascii="Times New Roman" w:hAnsi="Times New Roman" w:cs="Times New Roman"/>
          <w:sz w:val="24"/>
          <w:szCs w:val="24"/>
        </w:rPr>
        <w:t>n pericol siguran</w:t>
      </w:r>
      <w:r>
        <w:rPr>
          <w:rFonts w:ascii="Times New Roman" w:hAnsi="Times New Roman" w:cs="Times New Roman"/>
          <w:sz w:val="24"/>
          <w:szCs w:val="24"/>
        </w:rPr>
        <w:t>ț</w:t>
      </w:r>
      <w:r w:rsidRPr="0035672F">
        <w:rPr>
          <w:rFonts w:ascii="Times New Roman" w:hAnsi="Times New Roman" w:cs="Times New Roman"/>
          <w:sz w:val="24"/>
          <w:szCs w:val="24"/>
        </w:rPr>
        <w:t>a participan</w:t>
      </w:r>
      <w:r>
        <w:rPr>
          <w:rFonts w:ascii="Times New Roman" w:hAnsi="Times New Roman" w:cs="Times New Roman"/>
          <w:sz w:val="24"/>
          <w:szCs w:val="24"/>
        </w:rPr>
        <w:t>ț</w:t>
      </w:r>
      <w:r w:rsidRPr="0035672F">
        <w:rPr>
          <w:rFonts w:ascii="Times New Roman" w:hAnsi="Times New Roman" w:cs="Times New Roman"/>
          <w:sz w:val="24"/>
          <w:szCs w:val="24"/>
        </w:rPr>
        <w:t>ilor la trafic.</w:t>
      </w:r>
    </w:p>
    <w:p w14:paraId="324B1CE2" w14:textId="77777777" w:rsidR="00AE37A0" w:rsidRPr="0035672F" w:rsidRDefault="00AE37A0" w:rsidP="00AE37A0">
      <w:pPr>
        <w:ind w:firstLine="720"/>
        <w:jc w:val="both"/>
        <w:rPr>
          <w:rFonts w:ascii="Times New Roman" w:hAnsi="Times New Roman" w:cs="Times New Roman"/>
          <w:sz w:val="24"/>
          <w:szCs w:val="24"/>
        </w:rPr>
      </w:pPr>
      <w:r w:rsidRPr="0035672F">
        <w:rPr>
          <w:rFonts w:ascii="Times New Roman" w:hAnsi="Times New Roman" w:cs="Times New Roman"/>
          <w:sz w:val="24"/>
          <w:szCs w:val="24"/>
        </w:rPr>
        <w:t>Se propune realizarea unui traseu care s</w:t>
      </w:r>
      <w:r>
        <w:rPr>
          <w:rFonts w:ascii="Times New Roman" w:hAnsi="Times New Roman" w:cs="Times New Roman"/>
          <w:sz w:val="24"/>
          <w:szCs w:val="24"/>
        </w:rPr>
        <w:t>ă</w:t>
      </w:r>
      <w:r w:rsidRPr="0035672F">
        <w:rPr>
          <w:rFonts w:ascii="Times New Roman" w:hAnsi="Times New Roman" w:cs="Times New Roman"/>
          <w:sz w:val="24"/>
          <w:szCs w:val="24"/>
        </w:rPr>
        <w:t xml:space="preserve"> porneasc</w:t>
      </w:r>
      <w:r>
        <w:rPr>
          <w:rFonts w:ascii="Times New Roman" w:hAnsi="Times New Roman" w:cs="Times New Roman"/>
          <w:sz w:val="24"/>
          <w:szCs w:val="24"/>
        </w:rPr>
        <w:t>ă</w:t>
      </w:r>
      <w:r w:rsidRPr="0035672F">
        <w:rPr>
          <w:rFonts w:ascii="Times New Roman" w:hAnsi="Times New Roman" w:cs="Times New Roman"/>
          <w:sz w:val="24"/>
          <w:szCs w:val="24"/>
        </w:rPr>
        <w:t xml:space="preserve"> din zona estica a U.A.T. Mihai Viteazu, aproape de limita administrativ teritoriala cu comuna Moldovene</w:t>
      </w:r>
      <w:r>
        <w:rPr>
          <w:rFonts w:ascii="Times New Roman" w:hAnsi="Times New Roman" w:cs="Times New Roman"/>
          <w:sz w:val="24"/>
          <w:szCs w:val="24"/>
        </w:rPr>
        <w:t>ș</w:t>
      </w:r>
      <w:r w:rsidRPr="0035672F">
        <w:rPr>
          <w:rFonts w:ascii="Times New Roman" w:hAnsi="Times New Roman" w:cs="Times New Roman"/>
          <w:sz w:val="24"/>
          <w:szCs w:val="24"/>
        </w:rPr>
        <w:t>ti, mai exact localitatea Corne</w:t>
      </w:r>
      <w:r>
        <w:rPr>
          <w:rFonts w:ascii="Times New Roman" w:hAnsi="Times New Roman" w:cs="Times New Roman"/>
          <w:sz w:val="24"/>
          <w:szCs w:val="24"/>
        </w:rPr>
        <w:t>ș</w:t>
      </w:r>
      <w:r w:rsidRPr="0035672F">
        <w:rPr>
          <w:rFonts w:ascii="Times New Roman" w:hAnsi="Times New Roman" w:cs="Times New Roman"/>
          <w:sz w:val="24"/>
          <w:szCs w:val="24"/>
        </w:rPr>
        <w:t>ti, intersec</w:t>
      </w:r>
      <w:r>
        <w:rPr>
          <w:rFonts w:ascii="Times New Roman" w:hAnsi="Times New Roman" w:cs="Times New Roman"/>
          <w:sz w:val="24"/>
          <w:szCs w:val="24"/>
        </w:rPr>
        <w:t>ț</w:t>
      </w:r>
      <w:r w:rsidRPr="0035672F">
        <w:rPr>
          <w:rFonts w:ascii="Times New Roman" w:hAnsi="Times New Roman" w:cs="Times New Roman"/>
          <w:sz w:val="24"/>
          <w:szCs w:val="24"/>
        </w:rPr>
        <w:t xml:space="preserve">ia cu Strada Stadionului </w:t>
      </w:r>
      <w:r>
        <w:rPr>
          <w:rFonts w:ascii="Times New Roman" w:hAnsi="Times New Roman" w:cs="Times New Roman"/>
          <w:sz w:val="24"/>
          <w:szCs w:val="24"/>
        </w:rPr>
        <w:t>ș</w:t>
      </w:r>
      <w:r w:rsidRPr="0035672F">
        <w:rPr>
          <w:rFonts w:ascii="Times New Roman" w:hAnsi="Times New Roman" w:cs="Times New Roman"/>
          <w:sz w:val="24"/>
          <w:szCs w:val="24"/>
        </w:rPr>
        <w:t>i desf</w:t>
      </w:r>
      <w:r>
        <w:rPr>
          <w:rFonts w:ascii="Times New Roman" w:hAnsi="Times New Roman" w:cs="Times New Roman"/>
          <w:sz w:val="24"/>
          <w:szCs w:val="24"/>
        </w:rPr>
        <w:t>ăș</w:t>
      </w:r>
      <w:r w:rsidRPr="0035672F">
        <w:rPr>
          <w:rFonts w:ascii="Times New Roman" w:hAnsi="Times New Roman" w:cs="Times New Roman"/>
          <w:sz w:val="24"/>
          <w:szCs w:val="24"/>
        </w:rPr>
        <w:t>ur</w:t>
      </w:r>
      <w:r>
        <w:rPr>
          <w:rFonts w:ascii="Times New Roman" w:hAnsi="Times New Roman" w:cs="Times New Roman"/>
          <w:sz w:val="24"/>
          <w:szCs w:val="24"/>
        </w:rPr>
        <w:t>â</w:t>
      </w:r>
      <w:r w:rsidRPr="0035672F">
        <w:rPr>
          <w:rFonts w:ascii="Times New Roman" w:hAnsi="Times New Roman" w:cs="Times New Roman"/>
          <w:sz w:val="24"/>
          <w:szCs w:val="24"/>
        </w:rPr>
        <w:t>ndu-se spre vest, p</w:t>
      </w:r>
      <w:r>
        <w:rPr>
          <w:rFonts w:ascii="Times New Roman" w:hAnsi="Times New Roman" w:cs="Times New Roman"/>
          <w:sz w:val="24"/>
          <w:szCs w:val="24"/>
        </w:rPr>
        <w:t>â</w:t>
      </w:r>
      <w:r w:rsidRPr="0035672F">
        <w:rPr>
          <w:rFonts w:ascii="Times New Roman" w:hAnsi="Times New Roman" w:cs="Times New Roman"/>
          <w:sz w:val="24"/>
          <w:szCs w:val="24"/>
        </w:rPr>
        <w:t>n</w:t>
      </w:r>
      <w:r>
        <w:rPr>
          <w:rFonts w:ascii="Times New Roman" w:hAnsi="Times New Roman" w:cs="Times New Roman"/>
          <w:sz w:val="24"/>
          <w:szCs w:val="24"/>
        </w:rPr>
        <w:t>ă</w:t>
      </w:r>
      <w:r w:rsidRPr="0035672F">
        <w:rPr>
          <w:rFonts w:ascii="Times New Roman" w:hAnsi="Times New Roman" w:cs="Times New Roman"/>
          <w:sz w:val="24"/>
          <w:szCs w:val="24"/>
        </w:rPr>
        <w:t xml:space="preserve"> la limita cu U.A.T. Turda.</w:t>
      </w:r>
    </w:p>
    <w:p w14:paraId="069FD290" w14:textId="77777777" w:rsidR="00AE37A0" w:rsidRPr="0035672F" w:rsidRDefault="00AE37A0" w:rsidP="00AE37A0">
      <w:pPr>
        <w:ind w:firstLine="720"/>
        <w:jc w:val="both"/>
        <w:rPr>
          <w:rFonts w:ascii="Times New Roman" w:hAnsi="Times New Roman" w:cs="Times New Roman"/>
          <w:sz w:val="24"/>
          <w:szCs w:val="24"/>
        </w:rPr>
      </w:pPr>
      <w:r w:rsidRPr="0035672F">
        <w:rPr>
          <w:rFonts w:ascii="Times New Roman" w:hAnsi="Times New Roman" w:cs="Times New Roman"/>
          <w:sz w:val="24"/>
          <w:szCs w:val="24"/>
        </w:rPr>
        <w:t>Pentru aceasta</w:t>
      </w:r>
      <w:r>
        <w:rPr>
          <w:rFonts w:ascii="Times New Roman" w:hAnsi="Times New Roman" w:cs="Times New Roman"/>
          <w:sz w:val="24"/>
          <w:szCs w:val="24"/>
        </w:rPr>
        <w:t>,</w:t>
      </w:r>
      <w:r w:rsidRPr="0035672F">
        <w:rPr>
          <w:rFonts w:ascii="Times New Roman" w:hAnsi="Times New Roman" w:cs="Times New Roman"/>
          <w:sz w:val="24"/>
          <w:szCs w:val="24"/>
        </w:rPr>
        <w:t xml:space="preserve"> </w:t>
      </w:r>
      <w:r>
        <w:rPr>
          <w:rFonts w:ascii="Times New Roman" w:hAnsi="Times New Roman" w:cs="Times New Roman"/>
          <w:sz w:val="24"/>
          <w:szCs w:val="24"/>
        </w:rPr>
        <w:t>propunem utilizarea</w:t>
      </w:r>
      <w:r w:rsidRPr="0035672F">
        <w:rPr>
          <w:rFonts w:ascii="Times New Roman" w:hAnsi="Times New Roman" w:cs="Times New Roman"/>
          <w:sz w:val="24"/>
          <w:szCs w:val="24"/>
        </w:rPr>
        <w:t xml:space="preserve"> traseul</w:t>
      </w:r>
      <w:r>
        <w:rPr>
          <w:rFonts w:ascii="Times New Roman" w:hAnsi="Times New Roman" w:cs="Times New Roman"/>
          <w:sz w:val="24"/>
          <w:szCs w:val="24"/>
        </w:rPr>
        <w:t>ui</w:t>
      </w:r>
      <w:r w:rsidRPr="0035672F">
        <w:rPr>
          <w:rFonts w:ascii="Times New Roman" w:hAnsi="Times New Roman" w:cs="Times New Roman"/>
          <w:sz w:val="24"/>
          <w:szCs w:val="24"/>
        </w:rPr>
        <w:t xml:space="preserve"> dezafectat de cale ferat</w:t>
      </w:r>
      <w:r>
        <w:rPr>
          <w:rFonts w:ascii="Times New Roman" w:hAnsi="Times New Roman" w:cs="Times New Roman"/>
          <w:sz w:val="24"/>
          <w:szCs w:val="24"/>
        </w:rPr>
        <w:t>ă</w:t>
      </w:r>
      <w:r w:rsidRPr="0035672F">
        <w:rPr>
          <w:rFonts w:ascii="Times New Roman" w:hAnsi="Times New Roman" w:cs="Times New Roman"/>
          <w:sz w:val="24"/>
          <w:szCs w:val="24"/>
        </w:rPr>
        <w:t xml:space="preserve"> </w:t>
      </w:r>
      <w:r>
        <w:rPr>
          <w:rFonts w:ascii="Times New Roman" w:hAnsi="Times New Roman" w:cs="Times New Roman"/>
          <w:sz w:val="24"/>
          <w:szCs w:val="24"/>
        </w:rPr>
        <w:t>î</w:t>
      </w:r>
      <w:r w:rsidRPr="0035672F">
        <w:rPr>
          <w:rFonts w:ascii="Times New Roman" w:hAnsi="Times New Roman" w:cs="Times New Roman"/>
          <w:sz w:val="24"/>
          <w:szCs w:val="24"/>
        </w:rPr>
        <w:t>ngust</w:t>
      </w:r>
      <w:r>
        <w:rPr>
          <w:rFonts w:ascii="Times New Roman" w:hAnsi="Times New Roman" w:cs="Times New Roman"/>
          <w:sz w:val="24"/>
          <w:szCs w:val="24"/>
        </w:rPr>
        <w:t>ă</w:t>
      </w:r>
      <w:r w:rsidRPr="0035672F">
        <w:rPr>
          <w:rFonts w:ascii="Times New Roman" w:hAnsi="Times New Roman" w:cs="Times New Roman"/>
          <w:sz w:val="24"/>
          <w:szCs w:val="24"/>
        </w:rPr>
        <w:t xml:space="preserve"> Turda–</w:t>
      </w:r>
      <w:r>
        <w:rPr>
          <w:rFonts w:ascii="Times New Roman" w:hAnsi="Times New Roman" w:cs="Times New Roman"/>
          <w:sz w:val="24"/>
          <w:szCs w:val="24"/>
        </w:rPr>
        <w:t>Abrud</w:t>
      </w:r>
      <w:r w:rsidRPr="0035672F">
        <w:rPr>
          <w:rFonts w:ascii="Times New Roman" w:hAnsi="Times New Roman" w:cs="Times New Roman"/>
          <w:sz w:val="24"/>
          <w:szCs w:val="24"/>
        </w:rPr>
        <w:t>.</w:t>
      </w:r>
    </w:p>
    <w:p w14:paraId="3C5D843A" w14:textId="77777777" w:rsidR="00AE37A0" w:rsidRPr="0035672F" w:rsidRDefault="00AE37A0" w:rsidP="00AE37A0">
      <w:pPr>
        <w:ind w:firstLine="720"/>
        <w:jc w:val="both"/>
        <w:rPr>
          <w:rFonts w:ascii="Times New Roman" w:hAnsi="Times New Roman" w:cs="Times New Roman"/>
          <w:sz w:val="24"/>
          <w:szCs w:val="24"/>
        </w:rPr>
      </w:pPr>
      <w:r w:rsidRPr="0035672F">
        <w:rPr>
          <w:rFonts w:ascii="Times New Roman" w:hAnsi="Times New Roman" w:cs="Times New Roman"/>
          <w:sz w:val="24"/>
          <w:szCs w:val="24"/>
        </w:rPr>
        <w:t>Se propune realizarea a dou</w:t>
      </w:r>
      <w:r>
        <w:rPr>
          <w:rFonts w:ascii="Times New Roman" w:hAnsi="Times New Roman" w:cs="Times New Roman"/>
          <w:sz w:val="24"/>
          <w:szCs w:val="24"/>
        </w:rPr>
        <w:t>ă</w:t>
      </w:r>
      <w:r w:rsidRPr="0035672F">
        <w:rPr>
          <w:rFonts w:ascii="Times New Roman" w:hAnsi="Times New Roman" w:cs="Times New Roman"/>
          <w:sz w:val="24"/>
          <w:szCs w:val="24"/>
        </w:rPr>
        <w:t xml:space="preserve"> trasee, primul av</w:t>
      </w:r>
      <w:r>
        <w:rPr>
          <w:rFonts w:ascii="Times New Roman" w:hAnsi="Times New Roman" w:cs="Times New Roman"/>
          <w:sz w:val="24"/>
          <w:szCs w:val="24"/>
        </w:rPr>
        <w:t>â</w:t>
      </w:r>
      <w:r w:rsidRPr="0035672F">
        <w:rPr>
          <w:rFonts w:ascii="Times New Roman" w:hAnsi="Times New Roman" w:cs="Times New Roman"/>
          <w:sz w:val="24"/>
          <w:szCs w:val="24"/>
        </w:rPr>
        <w:t xml:space="preserve">nd punctul de </w:t>
      </w:r>
      <w:r>
        <w:rPr>
          <w:rFonts w:ascii="Times New Roman" w:hAnsi="Times New Roman" w:cs="Times New Roman"/>
          <w:sz w:val="24"/>
          <w:szCs w:val="24"/>
        </w:rPr>
        <w:t>î</w:t>
      </w:r>
      <w:r w:rsidRPr="0035672F">
        <w:rPr>
          <w:rFonts w:ascii="Times New Roman" w:hAnsi="Times New Roman" w:cs="Times New Roman"/>
          <w:sz w:val="24"/>
          <w:szCs w:val="24"/>
        </w:rPr>
        <w:t>nceput pe strada Stadionului din localitatea Corne</w:t>
      </w:r>
      <w:r>
        <w:rPr>
          <w:rFonts w:ascii="Times New Roman" w:hAnsi="Times New Roman" w:cs="Times New Roman"/>
          <w:sz w:val="24"/>
          <w:szCs w:val="24"/>
        </w:rPr>
        <w:t>ș</w:t>
      </w:r>
      <w:r w:rsidRPr="0035672F">
        <w:rPr>
          <w:rFonts w:ascii="Times New Roman" w:hAnsi="Times New Roman" w:cs="Times New Roman"/>
          <w:sz w:val="24"/>
          <w:szCs w:val="24"/>
        </w:rPr>
        <w:t>ti, acesta urm</w:t>
      </w:r>
      <w:r>
        <w:rPr>
          <w:rFonts w:ascii="Times New Roman" w:hAnsi="Times New Roman" w:cs="Times New Roman"/>
          <w:sz w:val="24"/>
          <w:szCs w:val="24"/>
        </w:rPr>
        <w:t>â</w:t>
      </w:r>
      <w:r w:rsidRPr="0035672F">
        <w:rPr>
          <w:rFonts w:ascii="Times New Roman" w:hAnsi="Times New Roman" w:cs="Times New Roman"/>
          <w:sz w:val="24"/>
          <w:szCs w:val="24"/>
        </w:rPr>
        <w:t>nd a se intersecta cu Strada G</w:t>
      </w:r>
      <w:r>
        <w:rPr>
          <w:rFonts w:ascii="Times New Roman" w:hAnsi="Times New Roman" w:cs="Times New Roman"/>
          <w:sz w:val="24"/>
          <w:szCs w:val="24"/>
        </w:rPr>
        <w:t>ă</w:t>
      </w:r>
      <w:r w:rsidRPr="0035672F">
        <w:rPr>
          <w:rFonts w:ascii="Times New Roman" w:hAnsi="Times New Roman" w:cs="Times New Roman"/>
          <w:sz w:val="24"/>
          <w:szCs w:val="24"/>
        </w:rPr>
        <w:t>rii, Strada Arie</w:t>
      </w:r>
      <w:r>
        <w:rPr>
          <w:rFonts w:ascii="Times New Roman" w:hAnsi="Times New Roman" w:cs="Times New Roman"/>
          <w:sz w:val="24"/>
          <w:szCs w:val="24"/>
        </w:rPr>
        <w:t>ș</w:t>
      </w:r>
      <w:r w:rsidRPr="0035672F">
        <w:rPr>
          <w:rFonts w:ascii="Times New Roman" w:hAnsi="Times New Roman" w:cs="Times New Roman"/>
          <w:sz w:val="24"/>
          <w:szCs w:val="24"/>
        </w:rPr>
        <w:t>ului,</w:t>
      </w:r>
      <w:r>
        <w:rPr>
          <w:rFonts w:ascii="Times New Roman" w:hAnsi="Times New Roman" w:cs="Times New Roman"/>
          <w:sz w:val="24"/>
          <w:szCs w:val="24"/>
        </w:rPr>
        <w:t xml:space="preserve"> </w:t>
      </w:r>
      <w:r w:rsidRPr="0035672F">
        <w:rPr>
          <w:rFonts w:ascii="Times New Roman" w:hAnsi="Times New Roman" w:cs="Times New Roman"/>
          <w:sz w:val="24"/>
          <w:szCs w:val="24"/>
        </w:rPr>
        <w:t xml:space="preserve">Strada Narciselor, Strada Stadionului, DN75 </w:t>
      </w:r>
      <w:r>
        <w:rPr>
          <w:rFonts w:ascii="Times New Roman" w:hAnsi="Times New Roman" w:cs="Times New Roman"/>
          <w:sz w:val="24"/>
          <w:szCs w:val="24"/>
        </w:rPr>
        <w:t>ș</w:t>
      </w:r>
      <w:r w:rsidRPr="0035672F">
        <w:rPr>
          <w:rFonts w:ascii="Times New Roman" w:hAnsi="Times New Roman" w:cs="Times New Roman"/>
          <w:sz w:val="24"/>
          <w:szCs w:val="24"/>
        </w:rPr>
        <w:t>i alte 3 drumuri agricole</w:t>
      </w:r>
      <w:r>
        <w:rPr>
          <w:rFonts w:ascii="Times New Roman" w:hAnsi="Times New Roman" w:cs="Times New Roman"/>
          <w:sz w:val="24"/>
          <w:szCs w:val="24"/>
        </w:rPr>
        <w:t>,</w:t>
      </w:r>
      <w:r w:rsidRPr="0035672F">
        <w:rPr>
          <w:rFonts w:ascii="Times New Roman" w:hAnsi="Times New Roman" w:cs="Times New Roman"/>
          <w:sz w:val="24"/>
          <w:szCs w:val="24"/>
        </w:rPr>
        <w:t xml:space="preserve"> p</w:t>
      </w:r>
      <w:r>
        <w:rPr>
          <w:rFonts w:ascii="Times New Roman" w:hAnsi="Times New Roman" w:cs="Times New Roman"/>
          <w:sz w:val="24"/>
          <w:szCs w:val="24"/>
        </w:rPr>
        <w:t>â</w:t>
      </w:r>
      <w:r w:rsidRPr="0035672F">
        <w:rPr>
          <w:rFonts w:ascii="Times New Roman" w:hAnsi="Times New Roman" w:cs="Times New Roman"/>
          <w:sz w:val="24"/>
          <w:szCs w:val="24"/>
        </w:rPr>
        <w:t>n</w:t>
      </w:r>
      <w:r>
        <w:rPr>
          <w:rFonts w:ascii="Times New Roman" w:hAnsi="Times New Roman" w:cs="Times New Roman"/>
          <w:sz w:val="24"/>
          <w:szCs w:val="24"/>
        </w:rPr>
        <w:t>ă</w:t>
      </w:r>
      <w:r w:rsidRPr="0035672F">
        <w:rPr>
          <w:rFonts w:ascii="Times New Roman" w:hAnsi="Times New Roman" w:cs="Times New Roman"/>
          <w:sz w:val="24"/>
          <w:szCs w:val="24"/>
        </w:rPr>
        <w:t xml:space="preserve"> la intrarea </w:t>
      </w:r>
      <w:r>
        <w:rPr>
          <w:rFonts w:ascii="Times New Roman" w:hAnsi="Times New Roman" w:cs="Times New Roman"/>
          <w:sz w:val="24"/>
          <w:szCs w:val="24"/>
        </w:rPr>
        <w:t>î</w:t>
      </w:r>
      <w:r w:rsidRPr="0035672F">
        <w:rPr>
          <w:rFonts w:ascii="Times New Roman" w:hAnsi="Times New Roman" w:cs="Times New Roman"/>
          <w:sz w:val="24"/>
          <w:szCs w:val="24"/>
        </w:rPr>
        <w:t>n localitatea Mihai Viteazu, unde va intersecta strada Stejarului, Strada Cimitirului, Strada G</w:t>
      </w:r>
      <w:r>
        <w:rPr>
          <w:rFonts w:ascii="Times New Roman" w:hAnsi="Times New Roman" w:cs="Times New Roman"/>
          <w:sz w:val="24"/>
          <w:szCs w:val="24"/>
        </w:rPr>
        <w:t>ă</w:t>
      </w:r>
      <w:r w:rsidRPr="0035672F">
        <w:rPr>
          <w:rFonts w:ascii="Times New Roman" w:hAnsi="Times New Roman" w:cs="Times New Roman"/>
          <w:sz w:val="24"/>
          <w:szCs w:val="24"/>
        </w:rPr>
        <w:t>rii, Strada Fermelor, Strada H</w:t>
      </w:r>
      <w:r>
        <w:rPr>
          <w:rFonts w:ascii="Times New Roman" w:hAnsi="Times New Roman" w:cs="Times New Roman"/>
          <w:sz w:val="24"/>
          <w:szCs w:val="24"/>
        </w:rPr>
        <w:t>ăș</w:t>
      </w:r>
      <w:r w:rsidRPr="0035672F">
        <w:rPr>
          <w:rFonts w:ascii="Times New Roman" w:hAnsi="Times New Roman" w:cs="Times New Roman"/>
          <w:sz w:val="24"/>
          <w:szCs w:val="24"/>
        </w:rPr>
        <w:t>date, Strada C</w:t>
      </w:r>
      <w:r>
        <w:rPr>
          <w:rFonts w:ascii="Times New Roman" w:hAnsi="Times New Roman" w:cs="Times New Roman"/>
          <w:sz w:val="24"/>
          <w:szCs w:val="24"/>
        </w:rPr>
        <w:t>ă</w:t>
      </w:r>
      <w:r w:rsidRPr="0035672F">
        <w:rPr>
          <w:rFonts w:ascii="Times New Roman" w:hAnsi="Times New Roman" w:cs="Times New Roman"/>
          <w:sz w:val="24"/>
          <w:szCs w:val="24"/>
        </w:rPr>
        <w:t>minului, Strada C</w:t>
      </w:r>
      <w:r>
        <w:rPr>
          <w:rFonts w:ascii="Times New Roman" w:hAnsi="Times New Roman" w:cs="Times New Roman"/>
          <w:sz w:val="24"/>
          <w:szCs w:val="24"/>
        </w:rPr>
        <w:t>ă</w:t>
      </w:r>
      <w:r w:rsidRPr="0035672F">
        <w:rPr>
          <w:rFonts w:ascii="Times New Roman" w:hAnsi="Times New Roman" w:cs="Times New Roman"/>
          <w:sz w:val="24"/>
          <w:szCs w:val="24"/>
        </w:rPr>
        <w:t>prioarei, Strada Dosul Morii 1, Strada Mo</w:t>
      </w:r>
      <w:r>
        <w:rPr>
          <w:rFonts w:ascii="Times New Roman" w:hAnsi="Times New Roman" w:cs="Times New Roman"/>
          <w:sz w:val="24"/>
          <w:szCs w:val="24"/>
        </w:rPr>
        <w:t>ț</w:t>
      </w:r>
      <w:r w:rsidRPr="0035672F">
        <w:rPr>
          <w:rFonts w:ascii="Times New Roman" w:hAnsi="Times New Roman" w:cs="Times New Roman"/>
          <w:sz w:val="24"/>
          <w:szCs w:val="24"/>
        </w:rPr>
        <w:t xml:space="preserve">ilor 1 </w:t>
      </w:r>
      <w:r>
        <w:rPr>
          <w:rFonts w:ascii="Times New Roman" w:hAnsi="Times New Roman" w:cs="Times New Roman"/>
          <w:sz w:val="24"/>
          <w:szCs w:val="24"/>
        </w:rPr>
        <w:t>ș</w:t>
      </w:r>
      <w:r w:rsidRPr="0035672F">
        <w:rPr>
          <w:rFonts w:ascii="Times New Roman" w:hAnsi="Times New Roman" w:cs="Times New Roman"/>
          <w:sz w:val="24"/>
          <w:szCs w:val="24"/>
        </w:rPr>
        <w:t>i av</w:t>
      </w:r>
      <w:r>
        <w:rPr>
          <w:rFonts w:ascii="Times New Roman" w:hAnsi="Times New Roman" w:cs="Times New Roman"/>
          <w:sz w:val="24"/>
          <w:szCs w:val="24"/>
        </w:rPr>
        <w:t>â</w:t>
      </w:r>
      <w:r w:rsidRPr="0035672F">
        <w:rPr>
          <w:rFonts w:ascii="Times New Roman" w:hAnsi="Times New Roman" w:cs="Times New Roman"/>
          <w:sz w:val="24"/>
          <w:szCs w:val="24"/>
        </w:rPr>
        <w:t>nd ca punct de cap</w:t>
      </w:r>
      <w:r>
        <w:rPr>
          <w:rFonts w:ascii="Times New Roman" w:hAnsi="Times New Roman" w:cs="Times New Roman"/>
          <w:sz w:val="24"/>
          <w:szCs w:val="24"/>
        </w:rPr>
        <w:t>ă</w:t>
      </w:r>
      <w:r w:rsidRPr="0035672F">
        <w:rPr>
          <w:rFonts w:ascii="Times New Roman" w:hAnsi="Times New Roman" w:cs="Times New Roman"/>
          <w:sz w:val="24"/>
          <w:szCs w:val="24"/>
        </w:rPr>
        <w:t>t la intersec</w:t>
      </w:r>
      <w:r>
        <w:rPr>
          <w:rFonts w:ascii="Times New Roman" w:hAnsi="Times New Roman" w:cs="Times New Roman"/>
          <w:sz w:val="24"/>
          <w:szCs w:val="24"/>
        </w:rPr>
        <w:t>ț</w:t>
      </w:r>
      <w:r w:rsidRPr="0035672F">
        <w:rPr>
          <w:rFonts w:ascii="Times New Roman" w:hAnsi="Times New Roman" w:cs="Times New Roman"/>
          <w:sz w:val="24"/>
          <w:szCs w:val="24"/>
        </w:rPr>
        <w:t>ia cu DN75, av</w:t>
      </w:r>
      <w:r>
        <w:rPr>
          <w:rFonts w:ascii="Times New Roman" w:hAnsi="Times New Roman" w:cs="Times New Roman"/>
          <w:sz w:val="24"/>
          <w:szCs w:val="24"/>
        </w:rPr>
        <w:t>â</w:t>
      </w:r>
      <w:r w:rsidRPr="0035672F">
        <w:rPr>
          <w:rFonts w:ascii="Times New Roman" w:hAnsi="Times New Roman" w:cs="Times New Roman"/>
          <w:sz w:val="24"/>
          <w:szCs w:val="24"/>
        </w:rPr>
        <w:t xml:space="preserve">nd o lungime totala de 7250.00m. </w:t>
      </w:r>
    </w:p>
    <w:p w14:paraId="6AA67B76" w14:textId="77777777" w:rsidR="00AE37A0" w:rsidRPr="0035672F" w:rsidRDefault="00AE37A0" w:rsidP="00AE37A0">
      <w:pPr>
        <w:ind w:firstLine="720"/>
        <w:jc w:val="both"/>
        <w:rPr>
          <w:rFonts w:ascii="Times New Roman" w:hAnsi="Times New Roman" w:cs="Times New Roman"/>
          <w:sz w:val="24"/>
          <w:szCs w:val="24"/>
        </w:rPr>
      </w:pPr>
      <w:r w:rsidRPr="0035672F">
        <w:rPr>
          <w:rFonts w:ascii="Times New Roman" w:hAnsi="Times New Roman" w:cs="Times New Roman"/>
          <w:sz w:val="24"/>
          <w:szCs w:val="24"/>
        </w:rPr>
        <w:t>Al doilea traseu</w:t>
      </w:r>
      <w:r>
        <w:rPr>
          <w:rFonts w:ascii="Times New Roman" w:hAnsi="Times New Roman" w:cs="Times New Roman"/>
          <w:sz w:val="24"/>
          <w:szCs w:val="24"/>
        </w:rPr>
        <w:t>,</w:t>
      </w:r>
      <w:r w:rsidRPr="0035672F">
        <w:rPr>
          <w:rFonts w:ascii="Times New Roman" w:hAnsi="Times New Roman" w:cs="Times New Roman"/>
          <w:sz w:val="24"/>
          <w:szCs w:val="24"/>
        </w:rPr>
        <w:t xml:space="preserve"> se ramific</w:t>
      </w:r>
      <w:r>
        <w:rPr>
          <w:rFonts w:ascii="Times New Roman" w:hAnsi="Times New Roman" w:cs="Times New Roman"/>
          <w:sz w:val="24"/>
          <w:szCs w:val="24"/>
        </w:rPr>
        <w:t>ă</w:t>
      </w:r>
      <w:r w:rsidRPr="0035672F">
        <w:rPr>
          <w:rFonts w:ascii="Times New Roman" w:hAnsi="Times New Roman" w:cs="Times New Roman"/>
          <w:sz w:val="24"/>
          <w:szCs w:val="24"/>
        </w:rPr>
        <w:t xml:space="preserve"> din Traseul 1 de la intersec</w:t>
      </w:r>
      <w:r>
        <w:rPr>
          <w:rFonts w:ascii="Times New Roman" w:hAnsi="Times New Roman" w:cs="Times New Roman"/>
          <w:sz w:val="24"/>
          <w:szCs w:val="24"/>
        </w:rPr>
        <w:t>ț</w:t>
      </w:r>
      <w:r w:rsidRPr="0035672F">
        <w:rPr>
          <w:rFonts w:ascii="Times New Roman" w:hAnsi="Times New Roman" w:cs="Times New Roman"/>
          <w:sz w:val="24"/>
          <w:szCs w:val="24"/>
        </w:rPr>
        <w:t>ia cu Strada Mo</w:t>
      </w:r>
      <w:r>
        <w:rPr>
          <w:rFonts w:ascii="Times New Roman" w:hAnsi="Times New Roman" w:cs="Times New Roman"/>
          <w:sz w:val="24"/>
          <w:szCs w:val="24"/>
        </w:rPr>
        <w:t>ț</w:t>
      </w:r>
      <w:r w:rsidRPr="0035672F">
        <w:rPr>
          <w:rFonts w:ascii="Times New Roman" w:hAnsi="Times New Roman" w:cs="Times New Roman"/>
          <w:sz w:val="24"/>
          <w:szCs w:val="24"/>
        </w:rPr>
        <w:t xml:space="preserve">ilor 1 </w:t>
      </w:r>
      <w:r>
        <w:rPr>
          <w:rFonts w:ascii="Times New Roman" w:hAnsi="Times New Roman" w:cs="Times New Roman"/>
          <w:sz w:val="24"/>
          <w:szCs w:val="24"/>
        </w:rPr>
        <w:t>ș</w:t>
      </w:r>
      <w:r w:rsidRPr="0035672F">
        <w:rPr>
          <w:rFonts w:ascii="Times New Roman" w:hAnsi="Times New Roman" w:cs="Times New Roman"/>
          <w:sz w:val="24"/>
          <w:szCs w:val="24"/>
        </w:rPr>
        <w:t>i se desf</w:t>
      </w:r>
      <w:r>
        <w:rPr>
          <w:rFonts w:ascii="Times New Roman" w:hAnsi="Times New Roman" w:cs="Times New Roman"/>
          <w:sz w:val="24"/>
          <w:szCs w:val="24"/>
        </w:rPr>
        <w:t>ăș</w:t>
      </w:r>
      <w:r w:rsidRPr="0035672F">
        <w:rPr>
          <w:rFonts w:ascii="Times New Roman" w:hAnsi="Times New Roman" w:cs="Times New Roman"/>
          <w:sz w:val="24"/>
          <w:szCs w:val="24"/>
        </w:rPr>
        <w:t>oar</w:t>
      </w:r>
      <w:r>
        <w:rPr>
          <w:rFonts w:ascii="Times New Roman" w:hAnsi="Times New Roman" w:cs="Times New Roman"/>
          <w:sz w:val="24"/>
          <w:szCs w:val="24"/>
        </w:rPr>
        <w:t>ă</w:t>
      </w:r>
      <w:r w:rsidRPr="0035672F">
        <w:rPr>
          <w:rFonts w:ascii="Times New Roman" w:hAnsi="Times New Roman" w:cs="Times New Roman"/>
          <w:sz w:val="24"/>
          <w:szCs w:val="24"/>
        </w:rPr>
        <w:t xml:space="preserve"> spre limita de U.A.T.</w:t>
      </w:r>
      <w:r>
        <w:rPr>
          <w:rFonts w:ascii="Times New Roman" w:hAnsi="Times New Roman" w:cs="Times New Roman"/>
          <w:sz w:val="24"/>
          <w:szCs w:val="24"/>
        </w:rPr>
        <w:t>,</w:t>
      </w:r>
      <w:r w:rsidRPr="0035672F">
        <w:rPr>
          <w:rFonts w:ascii="Times New Roman" w:hAnsi="Times New Roman" w:cs="Times New Roman"/>
          <w:sz w:val="24"/>
          <w:szCs w:val="24"/>
        </w:rPr>
        <w:t xml:space="preserve"> </w:t>
      </w:r>
      <w:r>
        <w:rPr>
          <w:rFonts w:ascii="Times New Roman" w:hAnsi="Times New Roman" w:cs="Times New Roman"/>
          <w:sz w:val="24"/>
          <w:szCs w:val="24"/>
        </w:rPr>
        <w:t>î</w:t>
      </w:r>
      <w:r w:rsidRPr="0035672F">
        <w:rPr>
          <w:rFonts w:ascii="Times New Roman" w:hAnsi="Times New Roman" w:cs="Times New Roman"/>
          <w:sz w:val="24"/>
          <w:szCs w:val="24"/>
        </w:rPr>
        <w:t>n paralel cu DN 75 subtravers</w:t>
      </w:r>
      <w:r>
        <w:rPr>
          <w:rFonts w:ascii="Times New Roman" w:hAnsi="Times New Roman" w:cs="Times New Roman"/>
          <w:sz w:val="24"/>
          <w:szCs w:val="24"/>
        </w:rPr>
        <w:t>â</w:t>
      </w:r>
      <w:r w:rsidRPr="0035672F">
        <w:rPr>
          <w:rFonts w:ascii="Times New Roman" w:hAnsi="Times New Roman" w:cs="Times New Roman"/>
          <w:sz w:val="24"/>
          <w:szCs w:val="24"/>
        </w:rPr>
        <w:t xml:space="preserve">nd A3 </w:t>
      </w:r>
      <w:r>
        <w:rPr>
          <w:rFonts w:ascii="Times New Roman" w:hAnsi="Times New Roman" w:cs="Times New Roman"/>
          <w:sz w:val="24"/>
          <w:szCs w:val="24"/>
        </w:rPr>
        <w:t>ș</w:t>
      </w:r>
      <w:r w:rsidRPr="0035672F">
        <w:rPr>
          <w:rFonts w:ascii="Times New Roman" w:hAnsi="Times New Roman" w:cs="Times New Roman"/>
          <w:sz w:val="24"/>
          <w:szCs w:val="24"/>
        </w:rPr>
        <w:t>i DN1</w:t>
      </w:r>
      <w:r>
        <w:rPr>
          <w:rFonts w:ascii="Times New Roman" w:hAnsi="Times New Roman" w:cs="Times New Roman"/>
          <w:sz w:val="24"/>
          <w:szCs w:val="24"/>
        </w:rPr>
        <w:t>,</w:t>
      </w:r>
      <w:r w:rsidRPr="0035672F">
        <w:rPr>
          <w:rFonts w:ascii="Times New Roman" w:hAnsi="Times New Roman" w:cs="Times New Roman"/>
          <w:sz w:val="24"/>
          <w:szCs w:val="24"/>
        </w:rPr>
        <w:t xml:space="preserve"> lungimea traseului fiind de 1000.00m.</w:t>
      </w:r>
    </w:p>
    <w:p w14:paraId="0FDB4845" w14:textId="77777777" w:rsidR="00AE37A0" w:rsidRDefault="00AE37A0" w:rsidP="00AE37A0">
      <w:pPr>
        <w:ind w:firstLine="720"/>
        <w:jc w:val="both"/>
        <w:rPr>
          <w:rFonts w:ascii="Times New Roman" w:hAnsi="Times New Roman" w:cs="Times New Roman"/>
          <w:sz w:val="24"/>
          <w:szCs w:val="24"/>
        </w:rPr>
      </w:pPr>
      <w:r w:rsidRPr="0035672F">
        <w:rPr>
          <w:rFonts w:ascii="Times New Roman" w:hAnsi="Times New Roman" w:cs="Times New Roman"/>
          <w:sz w:val="24"/>
          <w:szCs w:val="24"/>
        </w:rPr>
        <w:t xml:space="preserve">Lungimea </w:t>
      </w:r>
      <w:r>
        <w:rPr>
          <w:rFonts w:ascii="Times New Roman" w:hAnsi="Times New Roman" w:cs="Times New Roman"/>
          <w:sz w:val="24"/>
          <w:szCs w:val="24"/>
        </w:rPr>
        <w:t>î</w:t>
      </w:r>
      <w:r w:rsidRPr="0035672F">
        <w:rPr>
          <w:rFonts w:ascii="Times New Roman" w:hAnsi="Times New Roman" w:cs="Times New Roman"/>
          <w:sz w:val="24"/>
          <w:szCs w:val="24"/>
        </w:rPr>
        <w:t>nsumata a celor doua trasee este de 8250.00m.</w:t>
      </w:r>
    </w:p>
    <w:p w14:paraId="2DB05451" w14:textId="77777777" w:rsidR="00DA626B" w:rsidRDefault="00DA626B" w:rsidP="00DA626B">
      <w:pPr>
        <w:autoSpaceDE w:val="0"/>
        <w:autoSpaceDN w:val="0"/>
        <w:adjustRightInd w:val="0"/>
        <w:spacing w:line="276" w:lineRule="auto"/>
        <w:ind w:firstLine="708"/>
        <w:jc w:val="both"/>
        <w:rPr>
          <w:rFonts w:ascii="Times New Roman" w:hAnsi="Times New Roman" w:cs="Times New Roman"/>
          <w:bCs/>
          <w:color w:val="131313"/>
          <w:sz w:val="24"/>
          <w:szCs w:val="24"/>
        </w:rPr>
      </w:pPr>
      <w:r w:rsidRPr="00232FB4">
        <w:rPr>
          <w:rFonts w:ascii="Times New Roman" w:hAnsi="Times New Roman" w:cs="Times New Roman"/>
          <w:bCs/>
          <w:color w:val="131313"/>
          <w:sz w:val="24"/>
          <w:szCs w:val="24"/>
        </w:rPr>
        <w:t>Calea ferată Turda – Abrud a fost construită între anii 1891 – 1912, cu dublu scop: transportul de călători și marfă</w:t>
      </w:r>
      <w:r>
        <w:rPr>
          <w:rFonts w:ascii="Times New Roman" w:hAnsi="Times New Roman" w:cs="Times New Roman"/>
          <w:bCs/>
          <w:color w:val="131313"/>
          <w:sz w:val="24"/>
          <w:szCs w:val="24"/>
        </w:rPr>
        <w:t xml:space="preserve"> și a</w:t>
      </w:r>
      <w:r w:rsidRPr="00232FB4">
        <w:rPr>
          <w:rFonts w:ascii="Times New Roman" w:hAnsi="Times New Roman" w:cs="Times New Roman"/>
          <w:bCs/>
          <w:color w:val="131313"/>
          <w:sz w:val="24"/>
          <w:szCs w:val="24"/>
        </w:rPr>
        <w:t xml:space="preserve"> fost inaugurată la 20 iunie 1912, </w:t>
      </w:r>
      <w:r>
        <w:rPr>
          <w:rFonts w:ascii="Times New Roman" w:hAnsi="Times New Roman" w:cs="Times New Roman"/>
          <w:bCs/>
          <w:color w:val="131313"/>
          <w:sz w:val="24"/>
          <w:szCs w:val="24"/>
        </w:rPr>
        <w:t>î</w:t>
      </w:r>
      <w:r w:rsidRPr="000E3453">
        <w:rPr>
          <w:rFonts w:ascii="Times New Roman" w:hAnsi="Times New Roman" w:cs="Times New Roman"/>
          <w:bCs/>
          <w:color w:val="131313"/>
          <w:sz w:val="24"/>
          <w:szCs w:val="24"/>
        </w:rPr>
        <w:t>ntreaga linie avea 94 km</w:t>
      </w:r>
      <w:r>
        <w:rPr>
          <w:rFonts w:ascii="Times New Roman" w:hAnsi="Times New Roman" w:cs="Times New Roman"/>
          <w:bCs/>
          <w:color w:val="131313"/>
          <w:sz w:val="24"/>
          <w:szCs w:val="24"/>
        </w:rPr>
        <w:t>.</w:t>
      </w:r>
    </w:p>
    <w:p w14:paraId="609F6B4F" w14:textId="77777777" w:rsidR="00DA626B" w:rsidRDefault="00DA626B" w:rsidP="00DA626B">
      <w:pPr>
        <w:autoSpaceDE w:val="0"/>
        <w:autoSpaceDN w:val="0"/>
        <w:adjustRightInd w:val="0"/>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Terenul (terasamentul liniei înguste Turda-Abrud) este în proprietatea Statului Român, în administrarea Ministerului Transporturilor și Infrastructurii, în concesiunea Companiei Naționale de Căi Ferate CFR S.A.</w:t>
      </w:r>
    </w:p>
    <w:p w14:paraId="5EE4A544" w14:textId="6AC9BF4B" w:rsidR="00DA626B" w:rsidRDefault="00DA626B" w:rsidP="00DA626B">
      <w:pPr>
        <w:autoSpaceDE w:val="0"/>
        <w:autoSpaceDN w:val="0"/>
        <w:adjustRightInd w:val="0"/>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Linia îngustă traversează de la Est la Vest localitatea Mihai Viteazu, zona fiind una specifică zonelor din mediul rural, în vecinătatea acesteia fiind gospodării specifice mediului rural și terenuri agricole. Accesul se realizează, nerestrictiv, pe tot parcursul localității.</w:t>
      </w:r>
    </w:p>
    <w:p w14:paraId="04A50D4E" w14:textId="77777777" w:rsidR="00DA626B" w:rsidRDefault="00DA626B" w:rsidP="00DA626B">
      <w:pPr>
        <w:autoSpaceDE w:val="0"/>
        <w:autoSpaceDN w:val="0"/>
        <w:adjustRightInd w:val="0"/>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Terasamentul liniei înguste are o lățime medie în pofil transversal între 11m și 12 m, acesta fiind alcătuită din fundația (terasamentul propriu-zis), prisma căii din piatră spartă în care a fost înglobată suprastructura (traverse și șine). </w:t>
      </w:r>
    </w:p>
    <w:p w14:paraId="4AFC1684" w14:textId="77777777" w:rsidR="00DA626B" w:rsidRDefault="00DA626B" w:rsidP="00DA626B">
      <w:pPr>
        <w:autoSpaceDE w:val="0"/>
        <w:autoSpaceDN w:val="0"/>
        <w:adjustRightInd w:val="0"/>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Actualmente, linia îngustă este dezafectată, suprastructura compusă din șină, traverse și aparate de cale și semnalizare nu mai există, fapt care o face nefuncțională.</w:t>
      </w:r>
    </w:p>
    <w:p w14:paraId="64445CFD" w14:textId="77777777" w:rsidR="00DA626B" w:rsidRDefault="00DA626B" w:rsidP="00AE37A0">
      <w:pPr>
        <w:ind w:firstLine="720"/>
        <w:jc w:val="both"/>
        <w:rPr>
          <w:rFonts w:ascii="Times New Roman" w:hAnsi="Times New Roman" w:cs="Times New Roman"/>
          <w:sz w:val="24"/>
          <w:szCs w:val="24"/>
        </w:rPr>
      </w:pPr>
    </w:p>
    <w:p w14:paraId="33A20EE0" w14:textId="77777777" w:rsidR="00AE37A0" w:rsidRPr="00232FB4" w:rsidRDefault="00AE37A0" w:rsidP="00AE37A0">
      <w:pPr>
        <w:autoSpaceDE w:val="0"/>
        <w:autoSpaceDN w:val="0"/>
        <w:adjustRightInd w:val="0"/>
        <w:spacing w:line="276" w:lineRule="auto"/>
        <w:ind w:firstLine="708"/>
        <w:jc w:val="both"/>
        <w:rPr>
          <w:rFonts w:ascii="Times New Roman" w:hAnsi="Times New Roman" w:cs="Times New Roman"/>
          <w:bCs/>
          <w:color w:val="131313"/>
          <w:sz w:val="24"/>
          <w:szCs w:val="24"/>
        </w:rPr>
      </w:pPr>
      <w:r>
        <w:rPr>
          <w:rFonts w:ascii="Times New Roman" w:hAnsi="Times New Roman" w:cs="Times New Roman"/>
          <w:sz w:val="24"/>
          <w:szCs w:val="24"/>
        </w:rPr>
        <w:t xml:space="preserve">În vederea aplicării la </w:t>
      </w:r>
      <w:r w:rsidRPr="006B734B">
        <w:rPr>
          <w:rFonts w:ascii="Times New Roman" w:hAnsi="Times New Roman" w:cs="Times New Roman"/>
          <w:i/>
          <w:iCs/>
          <w:sz w:val="24"/>
          <w:szCs w:val="24"/>
        </w:rPr>
        <w:t>Programul de realizare a pistelor pentru biciclete</w:t>
      </w:r>
      <w:r>
        <w:rPr>
          <w:rFonts w:ascii="Times New Roman" w:hAnsi="Times New Roman" w:cs="Times New Roman"/>
          <w:i/>
          <w:iCs/>
          <w:sz w:val="24"/>
          <w:szCs w:val="24"/>
        </w:rPr>
        <w:t xml:space="preserve"> </w:t>
      </w:r>
      <w:r>
        <w:rPr>
          <w:rFonts w:ascii="Times New Roman" w:hAnsi="Times New Roman" w:cs="Times New Roman"/>
          <w:sz w:val="24"/>
          <w:szCs w:val="24"/>
        </w:rPr>
        <w:t xml:space="preserve">prin Administrația Fondului pentru Mediu pentru obținerea unei finanțări nerambursabile, s-a întocmit Contractul de prestări servicii nr. </w:t>
      </w:r>
      <w:r w:rsidRPr="00270A9F">
        <w:rPr>
          <w:rFonts w:ascii="Times New Roman" w:eastAsia="Times New Roman" w:hAnsi="Times New Roman" w:cs="Times New Roman"/>
          <w:bCs/>
          <w:sz w:val="24"/>
          <w:szCs w:val="24"/>
        </w:rPr>
        <w:t>9944/30.08.2024</w:t>
      </w:r>
      <w:r>
        <w:rPr>
          <w:rFonts w:ascii="Times New Roman" w:eastAsia="Times New Roman" w:hAnsi="Times New Roman" w:cs="Times New Roman"/>
          <w:bCs/>
          <w:sz w:val="24"/>
          <w:szCs w:val="24"/>
        </w:rPr>
        <w:t xml:space="preserve"> având ca obiect servicii de proiectare, faza Studiu de fezabilitate pentru obiectivul de investiții ”Construire piste pentru biciclete în comuna Mihai Viteazu, județul Cluj”.</w:t>
      </w:r>
    </w:p>
    <w:p w14:paraId="6B217A3E" w14:textId="3A5655D3" w:rsidR="00AE37A0" w:rsidRDefault="00AE37A0" w:rsidP="00AE37A0">
      <w:pPr>
        <w:ind w:firstLine="720"/>
        <w:jc w:val="both"/>
        <w:rPr>
          <w:rFonts w:ascii="Times New Roman" w:hAnsi="Times New Roman"/>
          <w:bCs/>
          <w:sz w:val="24"/>
          <w:szCs w:val="24"/>
        </w:rPr>
      </w:pPr>
      <w:r w:rsidRPr="000A5AC1">
        <w:rPr>
          <w:rFonts w:ascii="Times New Roman" w:hAnsi="Times New Roman" w:cs="Times New Roman"/>
          <w:bCs/>
          <w:sz w:val="24"/>
          <w:szCs w:val="24"/>
        </w:rPr>
        <w:t xml:space="preserve">Compania </w:t>
      </w:r>
      <w:r>
        <w:rPr>
          <w:rFonts w:ascii="Times New Roman" w:hAnsi="Times New Roman" w:cs="Times New Roman"/>
          <w:bCs/>
          <w:sz w:val="24"/>
          <w:szCs w:val="24"/>
        </w:rPr>
        <w:t xml:space="preserve">Națională de Căi Ferate ”CFR” </w:t>
      </w:r>
      <w:r w:rsidRPr="000A5AC1">
        <w:rPr>
          <w:rFonts w:ascii="Times New Roman" w:hAnsi="Times New Roman" w:cs="Times New Roman"/>
          <w:bCs/>
          <w:sz w:val="24"/>
          <w:szCs w:val="24"/>
        </w:rPr>
        <w:t xml:space="preserve">S.A., </w:t>
      </w:r>
      <w:r>
        <w:rPr>
          <w:rFonts w:ascii="Times New Roman" w:hAnsi="Times New Roman" w:cs="Times New Roman"/>
          <w:bCs/>
          <w:sz w:val="24"/>
          <w:szCs w:val="24"/>
        </w:rPr>
        <w:t xml:space="preserve">Sucursala Regională de Căi Ferate Cluj, Divizia Tehnică – Serviciul Cadastru și Exproprieri, prin </w:t>
      </w:r>
      <w:r w:rsidRPr="00BC3AD9">
        <w:rPr>
          <w:rFonts w:ascii="Times New Roman" w:hAnsi="Times New Roman"/>
          <w:bCs/>
          <w:i/>
          <w:iCs/>
          <w:sz w:val="24"/>
          <w:szCs w:val="24"/>
        </w:rPr>
        <w:t>Adresa nr. 47/B/236/11.04.2025</w:t>
      </w:r>
      <w:r>
        <w:rPr>
          <w:rFonts w:ascii="Times New Roman" w:hAnsi="Times New Roman"/>
          <w:bCs/>
          <w:i/>
          <w:iCs/>
          <w:sz w:val="24"/>
          <w:szCs w:val="24"/>
        </w:rPr>
        <w:t xml:space="preserve">, </w:t>
      </w:r>
      <w:r w:rsidRPr="00247F92">
        <w:rPr>
          <w:rFonts w:ascii="Times New Roman" w:hAnsi="Times New Roman"/>
          <w:bCs/>
          <w:sz w:val="24"/>
          <w:szCs w:val="24"/>
        </w:rPr>
        <w:t xml:space="preserve">ne-a </w:t>
      </w:r>
      <w:r>
        <w:rPr>
          <w:rFonts w:ascii="Times New Roman" w:hAnsi="Times New Roman"/>
          <w:bCs/>
          <w:sz w:val="24"/>
          <w:szCs w:val="24"/>
        </w:rPr>
        <w:t xml:space="preserve">solicitat întocmirea Hotărârii Consiliului Local Mihai Viteazu prin care se aprobă propunerea de transmitere și dovada supunerii controlului de legalitate de către prefect precum și a unei documentații tehnice, Proiectul investiției, care vor fi supuse spre avizare membrilor Consiliului </w:t>
      </w:r>
      <w:proofErr w:type="spellStart"/>
      <w:r>
        <w:rPr>
          <w:rFonts w:ascii="Times New Roman" w:hAnsi="Times New Roman"/>
          <w:bCs/>
          <w:sz w:val="24"/>
          <w:szCs w:val="24"/>
        </w:rPr>
        <w:t>Tehnic</w:t>
      </w:r>
      <w:r w:rsidR="00D30DD3">
        <w:rPr>
          <w:rFonts w:ascii="Times New Roman" w:hAnsi="Times New Roman"/>
          <w:bCs/>
          <w:sz w:val="24"/>
          <w:szCs w:val="24"/>
        </w:rPr>
        <w:t>o</w:t>
      </w:r>
      <w:proofErr w:type="spellEnd"/>
      <w:r>
        <w:rPr>
          <w:rFonts w:ascii="Times New Roman" w:hAnsi="Times New Roman"/>
          <w:bCs/>
          <w:sz w:val="24"/>
          <w:szCs w:val="24"/>
        </w:rPr>
        <w:t>-Economic din cadrul Regionalei Cf Cluj.</w:t>
      </w:r>
    </w:p>
    <w:p w14:paraId="7E5B98AD" w14:textId="0EAE7180" w:rsidR="00AE37A0" w:rsidRPr="006F6C02" w:rsidRDefault="00AE37A0" w:rsidP="00AE37A0">
      <w:pPr>
        <w:spacing w:after="0" w:line="276" w:lineRule="auto"/>
        <w:ind w:firstLine="708"/>
        <w:jc w:val="both"/>
        <w:rPr>
          <w:rFonts w:ascii="Times New Roman" w:eastAsia="Times New Roman" w:hAnsi="Times New Roman" w:cs="Times New Roman"/>
          <w:bCs/>
          <w:kern w:val="1"/>
          <w:sz w:val="24"/>
          <w:szCs w:val="24"/>
          <w:lang w:eastAsia="zh-CN" w:bidi="hi-IN"/>
        </w:rPr>
      </w:pPr>
      <w:r w:rsidRPr="006F6C02">
        <w:rPr>
          <w:rFonts w:ascii="Times New Roman" w:eastAsia="Times New Roman" w:hAnsi="Times New Roman" w:cs="Times New Roman"/>
          <w:bCs/>
          <w:kern w:val="1"/>
          <w:sz w:val="24"/>
          <w:szCs w:val="24"/>
          <w:lang w:eastAsia="zh-CN" w:bidi="hi-IN"/>
        </w:rPr>
        <w:t>Aceste terenuri</w:t>
      </w:r>
      <w:r>
        <w:rPr>
          <w:rFonts w:ascii="Times New Roman" w:eastAsia="Times New Roman" w:hAnsi="Times New Roman" w:cs="Times New Roman"/>
          <w:bCs/>
          <w:kern w:val="1"/>
          <w:sz w:val="24"/>
          <w:szCs w:val="24"/>
          <w:lang w:eastAsia="zh-CN" w:bidi="hi-IN"/>
        </w:rPr>
        <w:t>,</w:t>
      </w:r>
      <w:r w:rsidRPr="006F6C02">
        <w:rPr>
          <w:rFonts w:ascii="Times New Roman" w:eastAsia="Times New Roman" w:hAnsi="Times New Roman" w:cs="Times New Roman"/>
          <w:bCs/>
          <w:kern w:val="1"/>
          <w:sz w:val="24"/>
          <w:szCs w:val="24"/>
          <w:lang w:eastAsia="zh-CN" w:bidi="hi-IN"/>
        </w:rPr>
        <w:t xml:space="preserve"> în suprafață de </w:t>
      </w:r>
      <w:r>
        <w:rPr>
          <w:rFonts w:ascii="Times New Roman" w:eastAsia="Times New Roman" w:hAnsi="Times New Roman" w:cs="Times New Roman"/>
          <w:bCs/>
          <w:kern w:val="1"/>
          <w:sz w:val="24"/>
          <w:szCs w:val="24"/>
          <w:lang w:eastAsia="zh-CN" w:bidi="hi-IN"/>
        </w:rPr>
        <w:t>11</w:t>
      </w:r>
      <w:r w:rsidR="001D43AB">
        <w:rPr>
          <w:rFonts w:ascii="Times New Roman" w:eastAsia="Times New Roman" w:hAnsi="Times New Roman" w:cs="Times New Roman"/>
          <w:bCs/>
          <w:kern w:val="1"/>
          <w:sz w:val="24"/>
          <w:szCs w:val="24"/>
          <w:lang w:eastAsia="zh-CN" w:bidi="hi-IN"/>
        </w:rPr>
        <w:t>5</w:t>
      </w:r>
      <w:r>
        <w:rPr>
          <w:rFonts w:ascii="Times New Roman" w:eastAsia="Times New Roman" w:hAnsi="Times New Roman" w:cs="Times New Roman"/>
          <w:bCs/>
          <w:kern w:val="1"/>
          <w:sz w:val="24"/>
          <w:szCs w:val="24"/>
          <w:lang w:eastAsia="zh-CN" w:bidi="hi-IN"/>
        </w:rPr>
        <w:t>.</w:t>
      </w:r>
      <w:r w:rsidR="001D43AB">
        <w:rPr>
          <w:rFonts w:ascii="Times New Roman" w:eastAsia="Times New Roman" w:hAnsi="Times New Roman" w:cs="Times New Roman"/>
          <w:bCs/>
          <w:kern w:val="1"/>
          <w:sz w:val="24"/>
          <w:szCs w:val="24"/>
          <w:lang w:eastAsia="zh-CN" w:bidi="hi-IN"/>
        </w:rPr>
        <w:t>646</w:t>
      </w:r>
      <w:r w:rsidRPr="006F6C02">
        <w:rPr>
          <w:rFonts w:ascii="Times New Roman" w:eastAsia="Times New Roman" w:hAnsi="Times New Roman" w:cs="Times New Roman"/>
          <w:bCs/>
          <w:kern w:val="1"/>
          <w:sz w:val="24"/>
          <w:szCs w:val="24"/>
          <w:lang w:eastAsia="zh-CN" w:bidi="hi-IN"/>
        </w:rPr>
        <w:t xml:space="preserve"> mp</w:t>
      </w:r>
      <w:r>
        <w:rPr>
          <w:rFonts w:ascii="Times New Roman" w:eastAsia="Times New Roman" w:hAnsi="Times New Roman" w:cs="Times New Roman"/>
          <w:bCs/>
          <w:kern w:val="1"/>
          <w:sz w:val="24"/>
          <w:szCs w:val="24"/>
          <w:lang w:eastAsia="zh-CN" w:bidi="hi-IN"/>
        </w:rPr>
        <w:t>,</w:t>
      </w:r>
      <w:r w:rsidRPr="006F6C02">
        <w:rPr>
          <w:rFonts w:ascii="Times New Roman" w:eastAsia="Times New Roman" w:hAnsi="Times New Roman" w:cs="Times New Roman"/>
          <w:bCs/>
          <w:kern w:val="1"/>
          <w:sz w:val="24"/>
          <w:szCs w:val="24"/>
          <w:lang w:eastAsia="zh-CN" w:bidi="hi-IN"/>
        </w:rPr>
        <w:t xml:space="preserve"> sunt înscrise în cărțile funciare </w:t>
      </w:r>
      <w:r>
        <w:rPr>
          <w:rFonts w:ascii="Times New Roman" w:eastAsia="Times New Roman" w:hAnsi="Times New Roman" w:cs="Times New Roman"/>
          <w:bCs/>
          <w:kern w:val="1"/>
          <w:sz w:val="24"/>
          <w:szCs w:val="24"/>
          <w:lang w:eastAsia="zh-CN" w:bidi="hi-IN"/>
        </w:rPr>
        <w:t>58636</w:t>
      </w:r>
      <w:r w:rsidRPr="006F6C02">
        <w:rPr>
          <w:rFonts w:ascii="Times New Roman" w:eastAsia="Times New Roman" w:hAnsi="Times New Roman" w:cs="Times New Roman"/>
          <w:bCs/>
          <w:kern w:val="1"/>
          <w:sz w:val="24"/>
          <w:szCs w:val="24"/>
          <w:lang w:eastAsia="zh-CN" w:bidi="hi-IN"/>
        </w:rPr>
        <w:t>,</w:t>
      </w:r>
      <w:r>
        <w:rPr>
          <w:rFonts w:ascii="Times New Roman" w:eastAsia="Times New Roman" w:hAnsi="Times New Roman" w:cs="Times New Roman"/>
          <w:bCs/>
          <w:kern w:val="1"/>
          <w:sz w:val="24"/>
          <w:szCs w:val="24"/>
          <w:lang w:eastAsia="zh-CN" w:bidi="hi-IN"/>
        </w:rPr>
        <w:t xml:space="preserve"> 58639, 58638, 58640, 58643, 58644, 58645, 58646, 58647, 58642, 58630, 58631, 58633, 58632, 58634, 58635</w:t>
      </w:r>
      <w:r w:rsidRPr="006F6C02">
        <w:rPr>
          <w:rFonts w:ascii="Times New Roman" w:eastAsia="Times New Roman" w:hAnsi="Times New Roman" w:cs="Times New Roman"/>
          <w:bCs/>
          <w:kern w:val="1"/>
          <w:sz w:val="24"/>
          <w:szCs w:val="24"/>
          <w:lang w:eastAsia="zh-CN" w:bidi="hi-IN"/>
        </w:rPr>
        <w:t xml:space="preserve"> UAT </w:t>
      </w:r>
      <w:r>
        <w:rPr>
          <w:rFonts w:ascii="Times New Roman" w:eastAsia="Times New Roman" w:hAnsi="Times New Roman" w:cs="Times New Roman"/>
          <w:bCs/>
          <w:kern w:val="1"/>
          <w:sz w:val="24"/>
          <w:szCs w:val="24"/>
          <w:lang w:eastAsia="zh-CN" w:bidi="hi-IN"/>
        </w:rPr>
        <w:t>Comuna Mihai Viteazu</w:t>
      </w:r>
      <w:r w:rsidRPr="006F6C02">
        <w:rPr>
          <w:rFonts w:ascii="Times New Roman" w:eastAsia="Times New Roman" w:hAnsi="Times New Roman" w:cs="Times New Roman"/>
          <w:bCs/>
          <w:kern w:val="1"/>
          <w:sz w:val="24"/>
          <w:szCs w:val="24"/>
          <w:lang w:eastAsia="zh-CN" w:bidi="hi-IN"/>
        </w:rPr>
        <w:t xml:space="preserve">, Județul </w:t>
      </w:r>
      <w:r>
        <w:rPr>
          <w:rFonts w:ascii="Times New Roman" w:eastAsia="Times New Roman" w:hAnsi="Times New Roman" w:cs="Times New Roman"/>
          <w:bCs/>
          <w:kern w:val="1"/>
          <w:sz w:val="24"/>
          <w:szCs w:val="24"/>
          <w:lang w:eastAsia="zh-CN" w:bidi="hi-IN"/>
        </w:rPr>
        <w:t>Cluj</w:t>
      </w:r>
      <w:r w:rsidRPr="006F6C02">
        <w:rPr>
          <w:rFonts w:ascii="Times New Roman" w:eastAsia="Times New Roman" w:hAnsi="Times New Roman" w:cs="Times New Roman"/>
          <w:bCs/>
          <w:kern w:val="1"/>
          <w:sz w:val="24"/>
          <w:szCs w:val="24"/>
          <w:lang w:eastAsia="zh-CN" w:bidi="hi-IN"/>
        </w:rPr>
        <w:t>.</w:t>
      </w:r>
    </w:p>
    <w:p w14:paraId="1AFD244E" w14:textId="77777777" w:rsidR="00AE37A0" w:rsidRPr="006F6C02" w:rsidRDefault="00AE37A0" w:rsidP="00AE37A0">
      <w:pPr>
        <w:spacing w:after="0" w:line="240" w:lineRule="auto"/>
        <w:jc w:val="both"/>
        <w:rPr>
          <w:rFonts w:ascii="Times New Roman" w:eastAsia="Times New Roman" w:hAnsi="Times New Roman" w:cs="Times New Roman"/>
          <w:bCs/>
          <w:kern w:val="1"/>
          <w:sz w:val="24"/>
          <w:szCs w:val="24"/>
          <w:lang w:eastAsia="zh-CN" w:bidi="hi-IN"/>
        </w:rPr>
      </w:pPr>
    </w:p>
    <w:p w14:paraId="7C6676C2" w14:textId="75320C91" w:rsidR="00AE37A0" w:rsidRDefault="00AE37A0" w:rsidP="00AE37A0">
      <w:pPr>
        <w:spacing w:after="0" w:line="276" w:lineRule="auto"/>
        <w:ind w:firstLine="360"/>
        <w:jc w:val="both"/>
        <w:rPr>
          <w:rFonts w:ascii="Times New Roman" w:eastAsia="Times New Roman" w:hAnsi="Times New Roman" w:cs="Times New Roman"/>
          <w:bCs/>
          <w:kern w:val="1"/>
          <w:sz w:val="24"/>
          <w:szCs w:val="24"/>
          <w:lang w:eastAsia="zh-CN" w:bidi="hi-IN"/>
        </w:rPr>
      </w:pPr>
      <w:r w:rsidRPr="006F6C02">
        <w:rPr>
          <w:rFonts w:ascii="Times New Roman" w:eastAsia="Times New Roman" w:hAnsi="Times New Roman" w:cs="Times New Roman"/>
          <w:bCs/>
          <w:kern w:val="1"/>
          <w:sz w:val="24"/>
          <w:szCs w:val="24"/>
          <w:lang w:eastAsia="zh-CN" w:bidi="hi-IN"/>
        </w:rPr>
        <w:t>Valoarea de piață totală a terenurilor în suprafață totală de</w:t>
      </w:r>
      <w:r>
        <w:rPr>
          <w:rFonts w:ascii="Times New Roman" w:eastAsia="Times New Roman" w:hAnsi="Times New Roman" w:cs="Times New Roman"/>
          <w:bCs/>
          <w:kern w:val="1"/>
          <w:sz w:val="24"/>
          <w:szCs w:val="24"/>
          <w:lang w:eastAsia="zh-CN" w:bidi="hi-IN"/>
        </w:rPr>
        <w:t xml:space="preserve"> 11</w:t>
      </w:r>
      <w:r w:rsidR="001D43AB">
        <w:rPr>
          <w:rFonts w:ascii="Times New Roman" w:eastAsia="Times New Roman" w:hAnsi="Times New Roman" w:cs="Times New Roman"/>
          <w:bCs/>
          <w:kern w:val="1"/>
          <w:sz w:val="24"/>
          <w:szCs w:val="24"/>
          <w:lang w:eastAsia="zh-CN" w:bidi="hi-IN"/>
        </w:rPr>
        <w:t>5</w:t>
      </w:r>
      <w:r>
        <w:rPr>
          <w:rFonts w:ascii="Times New Roman" w:eastAsia="Times New Roman" w:hAnsi="Times New Roman" w:cs="Times New Roman"/>
          <w:bCs/>
          <w:kern w:val="1"/>
          <w:sz w:val="24"/>
          <w:szCs w:val="24"/>
          <w:lang w:eastAsia="zh-CN" w:bidi="hi-IN"/>
        </w:rPr>
        <w:t>.</w:t>
      </w:r>
      <w:r w:rsidR="001D43AB">
        <w:rPr>
          <w:rFonts w:ascii="Times New Roman" w:eastAsia="Times New Roman" w:hAnsi="Times New Roman" w:cs="Times New Roman"/>
          <w:bCs/>
          <w:kern w:val="1"/>
          <w:sz w:val="24"/>
          <w:szCs w:val="24"/>
          <w:lang w:eastAsia="zh-CN" w:bidi="hi-IN"/>
        </w:rPr>
        <w:t>646</w:t>
      </w:r>
      <w:r w:rsidRPr="006F6C02">
        <w:rPr>
          <w:rFonts w:ascii="Times New Roman" w:eastAsia="Times New Roman" w:hAnsi="Times New Roman" w:cs="Times New Roman"/>
          <w:bCs/>
          <w:kern w:val="1"/>
          <w:sz w:val="24"/>
          <w:szCs w:val="24"/>
          <w:lang w:eastAsia="zh-CN" w:bidi="hi-IN"/>
        </w:rPr>
        <w:t xml:space="preserve"> mp, în cuantum de </w:t>
      </w:r>
      <w:r>
        <w:rPr>
          <w:rFonts w:ascii="Times New Roman" w:eastAsia="Times New Roman" w:hAnsi="Times New Roman" w:cs="Times New Roman"/>
          <w:bCs/>
          <w:kern w:val="1"/>
          <w:sz w:val="24"/>
          <w:szCs w:val="24"/>
          <w:lang w:eastAsia="zh-CN" w:bidi="hi-IN"/>
        </w:rPr>
        <w:t>2.4</w:t>
      </w:r>
      <w:r w:rsidR="001D43AB">
        <w:rPr>
          <w:rFonts w:ascii="Times New Roman" w:eastAsia="Times New Roman" w:hAnsi="Times New Roman" w:cs="Times New Roman"/>
          <w:bCs/>
          <w:kern w:val="1"/>
          <w:sz w:val="24"/>
          <w:szCs w:val="24"/>
          <w:lang w:eastAsia="zh-CN" w:bidi="hi-IN"/>
        </w:rPr>
        <w:t>64.989</w:t>
      </w:r>
      <w:r w:rsidRPr="006F6C02">
        <w:rPr>
          <w:rFonts w:ascii="Times New Roman" w:eastAsia="Times New Roman" w:hAnsi="Times New Roman" w:cs="Times New Roman"/>
          <w:bCs/>
          <w:kern w:val="1"/>
          <w:sz w:val="24"/>
          <w:szCs w:val="24"/>
          <w:lang w:eastAsia="zh-CN" w:bidi="hi-IN"/>
        </w:rPr>
        <w:t xml:space="preserve"> lei, a fost stabilită potrivit dispozițiilor art.2</w:t>
      </w:r>
      <w:r w:rsidRPr="006F6C02">
        <w:rPr>
          <w:rFonts w:ascii="Times New Roman" w:eastAsia="Times New Roman" w:hAnsi="Times New Roman" w:cs="Times New Roman"/>
          <w:bCs/>
          <w:kern w:val="1"/>
          <w:sz w:val="24"/>
          <w:szCs w:val="24"/>
          <w:vertAlign w:val="superscript"/>
          <w:lang w:eastAsia="zh-CN" w:bidi="hi-IN"/>
        </w:rPr>
        <w:t>1</w:t>
      </w:r>
      <w:r w:rsidRPr="006F6C02">
        <w:rPr>
          <w:rFonts w:ascii="Times New Roman" w:eastAsia="Times New Roman" w:hAnsi="Times New Roman" w:cs="Times New Roman"/>
          <w:bCs/>
          <w:kern w:val="1"/>
          <w:sz w:val="24"/>
          <w:szCs w:val="24"/>
          <w:lang w:eastAsia="zh-CN" w:bidi="hi-IN"/>
        </w:rPr>
        <w:t xml:space="preserve"> și 2</w:t>
      </w:r>
      <w:r w:rsidRPr="006F6C02">
        <w:rPr>
          <w:rFonts w:ascii="Times New Roman" w:eastAsia="Times New Roman" w:hAnsi="Times New Roman" w:cs="Times New Roman"/>
          <w:bCs/>
          <w:kern w:val="1"/>
          <w:sz w:val="24"/>
          <w:szCs w:val="24"/>
          <w:vertAlign w:val="superscript"/>
          <w:lang w:eastAsia="zh-CN" w:bidi="hi-IN"/>
        </w:rPr>
        <w:t>2</w:t>
      </w:r>
      <w:r w:rsidRPr="006F6C02">
        <w:rPr>
          <w:rFonts w:ascii="Times New Roman" w:eastAsia="Times New Roman" w:hAnsi="Times New Roman" w:cs="Times New Roman"/>
          <w:bCs/>
          <w:kern w:val="1"/>
          <w:sz w:val="24"/>
          <w:szCs w:val="24"/>
          <w:lang w:eastAsia="zh-CN" w:bidi="hi-IN"/>
        </w:rPr>
        <w:t xml:space="preserve"> din Ordonanța Guvernului nr. 81/2003 privind reevaluarea și amortizarea activelor fixe aflate în patrimoniul instituțiilor publice, aprobată prin Legea nr. 493/2003, cu modificările și completările ulterioare, prin Raportul de evaluare efectuat în luna </w:t>
      </w:r>
      <w:r>
        <w:rPr>
          <w:rFonts w:ascii="Times New Roman" w:eastAsia="Times New Roman" w:hAnsi="Times New Roman" w:cs="Times New Roman"/>
          <w:bCs/>
          <w:kern w:val="1"/>
          <w:sz w:val="24"/>
          <w:szCs w:val="24"/>
          <w:lang w:eastAsia="zh-CN" w:bidi="hi-IN"/>
        </w:rPr>
        <w:t>mai</w:t>
      </w:r>
      <w:r w:rsidRPr="006F6C02">
        <w:rPr>
          <w:rFonts w:ascii="Times New Roman" w:eastAsia="Times New Roman" w:hAnsi="Times New Roman" w:cs="Times New Roman"/>
          <w:bCs/>
          <w:kern w:val="1"/>
          <w:sz w:val="24"/>
          <w:szCs w:val="24"/>
          <w:lang w:eastAsia="zh-CN" w:bidi="hi-IN"/>
        </w:rPr>
        <w:t xml:space="preserve"> 2025 de un evaluator autorizat, membru titular ANEVAR.</w:t>
      </w:r>
    </w:p>
    <w:p w14:paraId="2E3CDF41" w14:textId="77777777" w:rsidR="00923F8D" w:rsidRDefault="00923F8D" w:rsidP="00923F8D">
      <w:pPr>
        <w:spacing w:after="0" w:line="240" w:lineRule="auto"/>
        <w:jc w:val="both"/>
        <w:rPr>
          <w:rFonts w:ascii="Times New Roman" w:eastAsia="Times New Roman" w:hAnsi="Times New Roman" w:cs="Times New Roman"/>
          <w:sz w:val="24"/>
          <w:szCs w:val="24"/>
        </w:rPr>
      </w:pPr>
    </w:p>
    <w:p w14:paraId="349854EC" w14:textId="77435442" w:rsidR="00DF6D83" w:rsidRPr="005A38E6" w:rsidRDefault="003C1BAF" w:rsidP="00DF6D83">
      <w:pPr>
        <w:jc w:val="both"/>
        <w:rPr>
          <w:rFonts w:ascii="Times New Roman" w:eastAsiaTheme="majorEastAsia" w:hAnsi="Times New Roman" w:cs="Times New Roman"/>
          <w:sz w:val="24"/>
          <w:szCs w:val="24"/>
          <w:lang w:val="pt-BR" w:eastAsia="en-GB"/>
        </w:rPr>
      </w:pPr>
      <w:r w:rsidRPr="005275CB">
        <w:rPr>
          <w:rFonts w:ascii="Times New Roman" w:hAnsi="Times New Roman" w:cs="Times New Roman"/>
          <w:sz w:val="24"/>
          <w:szCs w:val="24"/>
          <w:lang w:val="it-IT"/>
        </w:rPr>
        <w:t xml:space="preserve"> </w:t>
      </w:r>
      <w:r w:rsidR="00DF6D83">
        <w:rPr>
          <w:rFonts w:ascii="Times New Roman" w:hAnsi="Times New Roman" w:cs="Times New Roman"/>
          <w:sz w:val="24"/>
          <w:szCs w:val="24"/>
          <w:lang w:val="it-IT"/>
        </w:rPr>
        <w:tab/>
      </w:r>
      <w:r w:rsidRPr="005275CB">
        <w:rPr>
          <w:rFonts w:ascii="Times New Roman" w:hAnsi="Times New Roman" w:cs="Times New Roman"/>
          <w:sz w:val="24"/>
          <w:szCs w:val="24"/>
          <w:lang w:val="it-IT"/>
        </w:rPr>
        <w:t xml:space="preserve">Având în vedere specificațiile de mai sus, supunem spre aprobare Consiliului Local al Comunei Mihai Viteazu proiectul de hotărâre privind </w:t>
      </w:r>
      <w:bookmarkStart w:id="2" w:name="_Hlk124926928"/>
      <w:r w:rsidR="00DF6D83" w:rsidRPr="005A38E6">
        <w:rPr>
          <w:rFonts w:ascii="Times New Roman" w:eastAsiaTheme="majorEastAsia" w:hAnsi="Times New Roman" w:cs="Times New Roman"/>
          <w:sz w:val="24"/>
          <w:szCs w:val="24"/>
          <w:lang w:val="pt-BR" w:eastAsia="en-GB"/>
        </w:rPr>
        <w:t>solicitarea Guvernului României de trecere a imobilului – teren aferent liniei de cale ferată dezafectată, în suprafață de 115.646 mp, situat pe teritoriul UAT Comuna Mihai Viteazu, județul Cluj, din domeniul public al statului și din administrarea Companiei Naționale de Căi Ferate „CFR” S.A., în domeniul public al Comunei Mihai Viteazu și administrarea Consiliului Local al Comunei Mihai Viteazu</w:t>
      </w:r>
      <w:r w:rsidR="00DF6D83">
        <w:rPr>
          <w:rFonts w:ascii="Times New Roman" w:eastAsiaTheme="majorEastAsia" w:hAnsi="Times New Roman" w:cs="Times New Roman"/>
          <w:sz w:val="24"/>
          <w:szCs w:val="24"/>
          <w:lang w:val="pt-BR" w:eastAsia="en-GB"/>
        </w:rPr>
        <w:t>.</w:t>
      </w:r>
    </w:p>
    <w:p w14:paraId="4501E867" w14:textId="52FEA219" w:rsidR="003C1BAF" w:rsidRPr="00496593" w:rsidRDefault="003C1BAF" w:rsidP="00DF6D83">
      <w:pPr>
        <w:ind w:firstLine="360"/>
        <w:jc w:val="both"/>
        <w:rPr>
          <w:rFonts w:ascii="Times New Roman" w:hAnsi="Times New Roman" w:cs="Times New Roman"/>
          <w:sz w:val="24"/>
          <w:szCs w:val="24"/>
          <w:lang w:val="es-ES"/>
        </w:rPr>
      </w:pPr>
    </w:p>
    <w:bookmarkEnd w:id="2"/>
    <w:p w14:paraId="03F946DF" w14:textId="77777777" w:rsidR="00923F8D" w:rsidRDefault="00923F8D" w:rsidP="00F50E44">
      <w:pPr>
        <w:spacing w:after="0" w:line="240" w:lineRule="auto"/>
        <w:jc w:val="center"/>
        <w:rPr>
          <w:rFonts w:ascii="Times New Roman" w:hAnsi="Times New Roman" w:cs="Times New Roman"/>
          <w:b/>
          <w:bCs/>
          <w:sz w:val="28"/>
          <w:szCs w:val="28"/>
          <w:lang w:eastAsia="ro-RO"/>
        </w:rPr>
      </w:pPr>
    </w:p>
    <w:p w14:paraId="21134696" w14:textId="77777777" w:rsidR="00A65996" w:rsidRDefault="00A65996" w:rsidP="00F50E44">
      <w:pPr>
        <w:spacing w:after="0" w:line="240" w:lineRule="auto"/>
        <w:jc w:val="center"/>
        <w:rPr>
          <w:rFonts w:ascii="Times New Roman" w:hAnsi="Times New Roman" w:cs="Times New Roman"/>
          <w:b/>
          <w:bCs/>
          <w:sz w:val="28"/>
          <w:szCs w:val="28"/>
          <w:lang w:eastAsia="ro-RO"/>
        </w:rPr>
      </w:pPr>
    </w:p>
    <w:p w14:paraId="1F3D4AD3" w14:textId="77777777" w:rsidR="00A65996" w:rsidRDefault="00A65996" w:rsidP="00F50E44">
      <w:pPr>
        <w:spacing w:after="0" w:line="240" w:lineRule="auto"/>
        <w:jc w:val="center"/>
        <w:rPr>
          <w:rFonts w:ascii="Times New Roman" w:hAnsi="Times New Roman" w:cs="Times New Roman"/>
          <w:b/>
          <w:bCs/>
          <w:sz w:val="28"/>
          <w:szCs w:val="28"/>
          <w:lang w:eastAsia="ro-RO"/>
        </w:rPr>
      </w:pPr>
    </w:p>
    <w:p w14:paraId="0DB94967" w14:textId="77777777" w:rsidR="00A65996" w:rsidRDefault="00A65996" w:rsidP="00F50E44">
      <w:pPr>
        <w:spacing w:after="0" w:line="240" w:lineRule="auto"/>
        <w:jc w:val="center"/>
        <w:rPr>
          <w:rFonts w:ascii="Times New Roman" w:hAnsi="Times New Roman" w:cs="Times New Roman"/>
          <w:b/>
          <w:bCs/>
          <w:sz w:val="28"/>
          <w:szCs w:val="28"/>
          <w:lang w:eastAsia="ro-RO"/>
        </w:rPr>
      </w:pPr>
    </w:p>
    <w:p w14:paraId="28F857B2" w14:textId="77777777" w:rsidR="00A65996" w:rsidRDefault="00A65996" w:rsidP="00F50E44">
      <w:pPr>
        <w:spacing w:after="0" w:line="240" w:lineRule="auto"/>
        <w:jc w:val="center"/>
        <w:rPr>
          <w:rFonts w:ascii="Times New Roman" w:hAnsi="Times New Roman" w:cs="Times New Roman"/>
          <w:b/>
          <w:bCs/>
          <w:sz w:val="28"/>
          <w:szCs w:val="28"/>
          <w:lang w:eastAsia="ro-RO"/>
        </w:rPr>
      </w:pPr>
    </w:p>
    <w:p w14:paraId="392E3E8F" w14:textId="77777777" w:rsidR="00A65996" w:rsidRDefault="00A65996" w:rsidP="00F50E44">
      <w:pPr>
        <w:spacing w:after="0" w:line="240" w:lineRule="auto"/>
        <w:jc w:val="center"/>
        <w:rPr>
          <w:rFonts w:ascii="Times New Roman" w:hAnsi="Times New Roman" w:cs="Times New Roman"/>
          <w:b/>
          <w:bCs/>
          <w:sz w:val="28"/>
          <w:szCs w:val="28"/>
          <w:lang w:eastAsia="ro-RO"/>
        </w:rPr>
      </w:pPr>
    </w:p>
    <w:p w14:paraId="54DF36DA" w14:textId="77777777" w:rsidR="00A65996" w:rsidRDefault="00A65996" w:rsidP="00F50E44">
      <w:pPr>
        <w:spacing w:after="0" w:line="240" w:lineRule="auto"/>
        <w:jc w:val="center"/>
        <w:rPr>
          <w:rFonts w:ascii="Times New Roman" w:hAnsi="Times New Roman" w:cs="Times New Roman"/>
          <w:b/>
          <w:bCs/>
          <w:sz w:val="28"/>
          <w:szCs w:val="28"/>
          <w:lang w:eastAsia="ro-RO"/>
        </w:rPr>
      </w:pPr>
    </w:p>
    <w:p w14:paraId="2C5BE7B9" w14:textId="3E22B74F" w:rsidR="00F50E44" w:rsidRPr="00624236" w:rsidRDefault="00F50E44" w:rsidP="00F50E44">
      <w:pPr>
        <w:spacing w:after="0" w:line="240" w:lineRule="auto"/>
        <w:jc w:val="center"/>
        <w:rPr>
          <w:rFonts w:ascii="Times New Roman" w:hAnsi="Times New Roman" w:cs="Times New Roman"/>
          <w:b/>
          <w:bCs/>
          <w:sz w:val="28"/>
          <w:szCs w:val="28"/>
          <w:lang w:eastAsia="ro-RO"/>
        </w:rPr>
      </w:pPr>
      <w:r w:rsidRPr="00624236">
        <w:rPr>
          <w:rFonts w:ascii="Times New Roman" w:hAnsi="Times New Roman" w:cs="Times New Roman"/>
          <w:b/>
          <w:bCs/>
          <w:sz w:val="28"/>
          <w:szCs w:val="28"/>
          <w:lang w:eastAsia="ro-RO"/>
        </w:rPr>
        <w:t>PRIMARUL COMUNEI MIHAI VITEAZU,</w:t>
      </w:r>
    </w:p>
    <w:bookmarkEnd w:id="1"/>
    <w:p w14:paraId="3CA9B13C" w14:textId="5131A248" w:rsidR="008E4002" w:rsidRPr="00F50E44" w:rsidRDefault="00A65996" w:rsidP="00C100D9">
      <w:pPr>
        <w:spacing w:after="0" w:line="240" w:lineRule="auto"/>
        <w:jc w:val="center"/>
        <w:rPr>
          <w:rFonts w:ascii="Times New Roman" w:eastAsia="Times New Roman" w:hAnsi="Times New Roman" w:cs="Times New Roman"/>
          <w:b/>
          <w:i/>
          <w:iCs/>
          <w:sz w:val="24"/>
          <w:szCs w:val="24"/>
          <w:lang w:val="it-IT"/>
        </w:rPr>
      </w:pPr>
      <w:r>
        <w:rPr>
          <w:rFonts w:ascii="Times New Roman" w:hAnsi="Times New Roman" w:cs="Times New Roman"/>
          <w:b/>
          <w:bCs/>
          <w:sz w:val="24"/>
          <w:szCs w:val="24"/>
        </w:rPr>
        <w:t>OLARU PAUL-CRISTIAN</w:t>
      </w:r>
    </w:p>
    <w:sectPr w:rsidR="008E4002" w:rsidRPr="00F50E44" w:rsidSect="00771FD4">
      <w:footerReference w:type="default" r:id="rId10"/>
      <w:pgSz w:w="11906" w:h="16838"/>
      <w:pgMar w:top="568" w:right="991"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B96A" w14:textId="77777777" w:rsidR="003A2439" w:rsidRDefault="003A2439" w:rsidP="008E4002">
      <w:pPr>
        <w:spacing w:after="0" w:line="240" w:lineRule="auto"/>
      </w:pPr>
      <w:r>
        <w:separator/>
      </w:r>
    </w:p>
  </w:endnote>
  <w:endnote w:type="continuationSeparator" w:id="0">
    <w:p w14:paraId="527E22D7" w14:textId="77777777" w:rsidR="003A2439" w:rsidRDefault="003A2439" w:rsidP="008E4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130964"/>
      <w:docPartObj>
        <w:docPartGallery w:val="Page Numbers (Bottom of Page)"/>
        <w:docPartUnique/>
      </w:docPartObj>
    </w:sdtPr>
    <w:sdtEndPr>
      <w:rPr>
        <w:noProof/>
      </w:rPr>
    </w:sdtEndPr>
    <w:sdtContent>
      <w:p w14:paraId="70B849E2" w14:textId="405271F8" w:rsidR="00DE7F34" w:rsidRDefault="00DE7F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64C3BB" w14:textId="77777777" w:rsidR="00DE7F34" w:rsidRDefault="00DE7F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3B483" w14:textId="77777777" w:rsidR="003A2439" w:rsidRDefault="003A2439" w:rsidP="008E4002">
      <w:pPr>
        <w:spacing w:after="0" w:line="240" w:lineRule="auto"/>
      </w:pPr>
      <w:r>
        <w:separator/>
      </w:r>
    </w:p>
  </w:footnote>
  <w:footnote w:type="continuationSeparator" w:id="0">
    <w:p w14:paraId="6C3DDA76" w14:textId="77777777" w:rsidR="003A2439" w:rsidRDefault="003A2439" w:rsidP="008E40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D59BB"/>
    <w:multiLevelType w:val="hybridMultilevel"/>
    <w:tmpl w:val="2D5688B2"/>
    <w:lvl w:ilvl="0" w:tplc="062E81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53BD43D9"/>
    <w:multiLevelType w:val="hybridMultilevel"/>
    <w:tmpl w:val="54603760"/>
    <w:lvl w:ilvl="0" w:tplc="613A58A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066961"/>
    <w:multiLevelType w:val="hybridMultilevel"/>
    <w:tmpl w:val="0FF8EA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761A1645"/>
    <w:multiLevelType w:val="hybridMultilevel"/>
    <w:tmpl w:val="1512A95A"/>
    <w:lvl w:ilvl="0" w:tplc="7FDCB7AC">
      <w:start w:val="19"/>
      <w:numFmt w:val="bullet"/>
      <w:lvlText w:val="-"/>
      <w:lvlJc w:val="left"/>
      <w:pPr>
        <w:ind w:left="1440" w:hanging="360"/>
      </w:pPr>
      <w:rPr>
        <w:rFonts w:ascii="Times New Roman" w:eastAsiaTheme="minorHAnsi"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1893998139">
    <w:abstractNumId w:val="3"/>
  </w:num>
  <w:num w:numId="2" w16cid:durableId="1565137648">
    <w:abstractNumId w:val="2"/>
  </w:num>
  <w:num w:numId="3" w16cid:durableId="786513055">
    <w:abstractNumId w:val="0"/>
  </w:num>
  <w:num w:numId="4" w16cid:durableId="18044964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002"/>
    <w:rsid w:val="000064A9"/>
    <w:rsid w:val="00041019"/>
    <w:rsid w:val="000B5DF3"/>
    <w:rsid w:val="000F017E"/>
    <w:rsid w:val="000F0B7C"/>
    <w:rsid w:val="00113452"/>
    <w:rsid w:val="00142AE1"/>
    <w:rsid w:val="0016153D"/>
    <w:rsid w:val="001715C7"/>
    <w:rsid w:val="00182DFE"/>
    <w:rsid w:val="001D43AB"/>
    <w:rsid w:val="001D6179"/>
    <w:rsid w:val="00234A8B"/>
    <w:rsid w:val="00235403"/>
    <w:rsid w:val="00263ABF"/>
    <w:rsid w:val="00282444"/>
    <w:rsid w:val="002C1228"/>
    <w:rsid w:val="002E59CE"/>
    <w:rsid w:val="002F1BF5"/>
    <w:rsid w:val="003064D6"/>
    <w:rsid w:val="003159E7"/>
    <w:rsid w:val="00324D82"/>
    <w:rsid w:val="003304EB"/>
    <w:rsid w:val="00344C6A"/>
    <w:rsid w:val="00346C39"/>
    <w:rsid w:val="00380F68"/>
    <w:rsid w:val="00385D2A"/>
    <w:rsid w:val="003A2439"/>
    <w:rsid w:val="003C1BAF"/>
    <w:rsid w:val="003E6B9C"/>
    <w:rsid w:val="00426BE1"/>
    <w:rsid w:val="0042798E"/>
    <w:rsid w:val="004711AA"/>
    <w:rsid w:val="00474C17"/>
    <w:rsid w:val="00477443"/>
    <w:rsid w:val="00477CF8"/>
    <w:rsid w:val="004C724C"/>
    <w:rsid w:val="004D753D"/>
    <w:rsid w:val="004F714B"/>
    <w:rsid w:val="005529D8"/>
    <w:rsid w:val="00564ABC"/>
    <w:rsid w:val="005A3406"/>
    <w:rsid w:val="005A755A"/>
    <w:rsid w:val="005B5149"/>
    <w:rsid w:val="005B57FD"/>
    <w:rsid w:val="005F6077"/>
    <w:rsid w:val="00606928"/>
    <w:rsid w:val="00611449"/>
    <w:rsid w:val="00661480"/>
    <w:rsid w:val="00685AEB"/>
    <w:rsid w:val="006B2D24"/>
    <w:rsid w:val="006F676D"/>
    <w:rsid w:val="00740DC2"/>
    <w:rsid w:val="00771FD4"/>
    <w:rsid w:val="00775203"/>
    <w:rsid w:val="00777F17"/>
    <w:rsid w:val="00781F84"/>
    <w:rsid w:val="007937DF"/>
    <w:rsid w:val="00796D33"/>
    <w:rsid w:val="007C7B16"/>
    <w:rsid w:val="007D390D"/>
    <w:rsid w:val="007E5252"/>
    <w:rsid w:val="00803071"/>
    <w:rsid w:val="0080551D"/>
    <w:rsid w:val="008207CA"/>
    <w:rsid w:val="00835A46"/>
    <w:rsid w:val="008527D6"/>
    <w:rsid w:val="008745E8"/>
    <w:rsid w:val="00881203"/>
    <w:rsid w:val="008C4FC4"/>
    <w:rsid w:val="008E4002"/>
    <w:rsid w:val="008E537F"/>
    <w:rsid w:val="008F2646"/>
    <w:rsid w:val="00902EB5"/>
    <w:rsid w:val="00923F8D"/>
    <w:rsid w:val="00951D52"/>
    <w:rsid w:val="00951EA9"/>
    <w:rsid w:val="00976632"/>
    <w:rsid w:val="00991485"/>
    <w:rsid w:val="00997BDA"/>
    <w:rsid w:val="00A0235C"/>
    <w:rsid w:val="00A17032"/>
    <w:rsid w:val="00A65996"/>
    <w:rsid w:val="00A80ADE"/>
    <w:rsid w:val="00AA7A4D"/>
    <w:rsid w:val="00AB3E3B"/>
    <w:rsid w:val="00AC6859"/>
    <w:rsid w:val="00AD7315"/>
    <w:rsid w:val="00AE2EF0"/>
    <w:rsid w:val="00AE37A0"/>
    <w:rsid w:val="00B178B6"/>
    <w:rsid w:val="00B25222"/>
    <w:rsid w:val="00B33CF2"/>
    <w:rsid w:val="00B86811"/>
    <w:rsid w:val="00BB00F9"/>
    <w:rsid w:val="00BB0A6B"/>
    <w:rsid w:val="00BB7A31"/>
    <w:rsid w:val="00BC2691"/>
    <w:rsid w:val="00C100D9"/>
    <w:rsid w:val="00C11601"/>
    <w:rsid w:val="00C576B8"/>
    <w:rsid w:val="00C60B45"/>
    <w:rsid w:val="00C805B6"/>
    <w:rsid w:val="00C923A4"/>
    <w:rsid w:val="00CC27AB"/>
    <w:rsid w:val="00CD3B7B"/>
    <w:rsid w:val="00D30DD3"/>
    <w:rsid w:val="00D3360C"/>
    <w:rsid w:val="00D40DA5"/>
    <w:rsid w:val="00D67E54"/>
    <w:rsid w:val="00D86772"/>
    <w:rsid w:val="00DA626B"/>
    <w:rsid w:val="00DB479E"/>
    <w:rsid w:val="00DB6B76"/>
    <w:rsid w:val="00DD0E9F"/>
    <w:rsid w:val="00DE7D52"/>
    <w:rsid w:val="00DE7F34"/>
    <w:rsid w:val="00DF6D83"/>
    <w:rsid w:val="00E136BD"/>
    <w:rsid w:val="00E211A3"/>
    <w:rsid w:val="00E454D1"/>
    <w:rsid w:val="00E70420"/>
    <w:rsid w:val="00ED4EB0"/>
    <w:rsid w:val="00EE195F"/>
    <w:rsid w:val="00EF5065"/>
    <w:rsid w:val="00F02AA9"/>
    <w:rsid w:val="00F4692D"/>
    <w:rsid w:val="00F50E44"/>
    <w:rsid w:val="00F91DCC"/>
    <w:rsid w:val="00FA5F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17661"/>
  <w15:chartTrackingRefBased/>
  <w15:docId w15:val="{15B6F937-38D5-47A4-ACE9-BDE9EA963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D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002"/>
  </w:style>
  <w:style w:type="paragraph" w:styleId="Footer">
    <w:name w:val="footer"/>
    <w:basedOn w:val="Normal"/>
    <w:link w:val="FooterChar"/>
    <w:uiPriority w:val="99"/>
    <w:unhideWhenUsed/>
    <w:rsid w:val="008E4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002"/>
  </w:style>
  <w:style w:type="character" w:styleId="Hyperlink">
    <w:name w:val="Hyperlink"/>
    <w:basedOn w:val="DefaultParagraphFont"/>
    <w:uiPriority w:val="99"/>
    <w:unhideWhenUsed/>
    <w:rsid w:val="008E4002"/>
    <w:rPr>
      <w:color w:val="0563C1" w:themeColor="hyperlink"/>
      <w:u w:val="single"/>
    </w:rPr>
  </w:style>
  <w:style w:type="character" w:customStyle="1" w:styleId="UnresolvedMention1">
    <w:name w:val="Unresolved Mention1"/>
    <w:basedOn w:val="DefaultParagraphFont"/>
    <w:uiPriority w:val="99"/>
    <w:semiHidden/>
    <w:unhideWhenUsed/>
    <w:rsid w:val="008E4002"/>
    <w:rPr>
      <w:color w:val="605E5C"/>
      <w:shd w:val="clear" w:color="auto" w:fill="E1DFDD"/>
    </w:rPr>
  </w:style>
  <w:style w:type="character" w:styleId="Emphasis">
    <w:name w:val="Emphasis"/>
    <w:basedOn w:val="DefaultParagraphFont"/>
    <w:uiPriority w:val="20"/>
    <w:qFormat/>
    <w:rsid w:val="006F676D"/>
    <w:rPr>
      <w:i/>
      <w:iCs/>
    </w:rPr>
  </w:style>
  <w:style w:type="paragraph" w:styleId="BodyText2">
    <w:name w:val="Body Text 2"/>
    <w:basedOn w:val="Normal"/>
    <w:link w:val="BodyText2Char"/>
    <w:rsid w:val="00BB0A6B"/>
    <w:pPr>
      <w:spacing w:after="120" w:line="480" w:lineRule="auto"/>
    </w:pPr>
    <w:rPr>
      <w:rFonts w:ascii="Cambria" w:eastAsia="Times New Roman" w:hAnsi="Cambria" w:cs="Times New Roman"/>
      <w:kern w:val="1"/>
      <w:lang w:eastAsia="zh-CN"/>
    </w:rPr>
  </w:style>
  <w:style w:type="character" w:customStyle="1" w:styleId="BodyText2Char">
    <w:name w:val="Body Text 2 Char"/>
    <w:basedOn w:val="DefaultParagraphFont"/>
    <w:link w:val="BodyText2"/>
    <w:rsid w:val="00BB0A6B"/>
    <w:rPr>
      <w:rFonts w:ascii="Cambria" w:eastAsia="Times New Roman" w:hAnsi="Cambria" w:cs="Times New Roman"/>
      <w:kern w:val="1"/>
      <w:lang w:eastAsia="zh-CN"/>
    </w:rPr>
  </w:style>
  <w:style w:type="paragraph" w:styleId="ListParagraph">
    <w:name w:val="List Paragraph"/>
    <w:aliases w:val="body 2,List Paragraph1,Akapit z listą BS,Outlines a.b.c.,List_Paragraph,Multilevel para_II,Akapit z lista BS,Normal bullet 2,List Paragraph11,List Paragraph111,Antes de enumeración,Listă colorată - Accentuare 11,Bullet,Citation List,lp1"/>
    <w:basedOn w:val="Normal"/>
    <w:link w:val="ListParagraphChar"/>
    <w:uiPriority w:val="34"/>
    <w:qFormat/>
    <w:rsid w:val="00B86811"/>
    <w:pPr>
      <w:ind w:left="720"/>
      <w:contextualSpacing/>
    </w:pPr>
  </w:style>
  <w:style w:type="character" w:customStyle="1" w:styleId="ListParagraphChar">
    <w:name w:val="List Paragraph Char"/>
    <w:aliases w:val="body 2 Char,List Paragraph1 Char,Akapit z listą BS Char,Outlines a.b.c. Char,List_Paragraph Char,Multilevel para_II Char,Akapit z lista BS Char,Normal bullet 2 Char,List Paragraph11 Char,List Paragraph111 Char,Bullet Char,lp1 Char"/>
    <w:link w:val="ListParagraph"/>
    <w:uiPriority w:val="34"/>
    <w:qFormat/>
    <w:locked/>
    <w:rsid w:val="00B86811"/>
  </w:style>
  <w:style w:type="character" w:styleId="Strong">
    <w:name w:val="Strong"/>
    <w:basedOn w:val="DefaultParagraphFont"/>
    <w:uiPriority w:val="22"/>
    <w:qFormat/>
    <w:rsid w:val="00C60B45"/>
    <w:rPr>
      <w:b/>
      <w:bCs/>
    </w:rPr>
  </w:style>
  <w:style w:type="paragraph" w:styleId="BodyText">
    <w:name w:val="Body Text"/>
    <w:basedOn w:val="Normal"/>
    <w:link w:val="BodyTextChar"/>
    <w:uiPriority w:val="99"/>
    <w:unhideWhenUsed/>
    <w:rsid w:val="00C100D9"/>
    <w:pPr>
      <w:spacing w:after="120"/>
    </w:pPr>
  </w:style>
  <w:style w:type="character" w:customStyle="1" w:styleId="BodyTextChar">
    <w:name w:val="Body Text Char"/>
    <w:basedOn w:val="DefaultParagraphFont"/>
    <w:link w:val="BodyText"/>
    <w:uiPriority w:val="99"/>
    <w:rsid w:val="00C100D9"/>
  </w:style>
  <w:style w:type="paragraph" w:customStyle="1" w:styleId="TableContents">
    <w:name w:val="Table Contents"/>
    <w:basedOn w:val="Normal"/>
    <w:rsid w:val="00C100D9"/>
    <w:pPr>
      <w:suppressLineNumbers/>
      <w:suppressAutoHyphens/>
      <w:spacing w:after="0" w:line="240" w:lineRule="auto"/>
    </w:pPr>
    <w:rPr>
      <w:rFonts w:ascii="Times New Roman" w:eastAsia="Times New Roman" w:hAnsi="Times New Roman" w:cs="Times New Roman"/>
      <w:sz w:val="24"/>
      <w:szCs w:val="24"/>
      <w:lang w:val="en-GB" w:eastAsia="zh-CN"/>
    </w:rPr>
  </w:style>
  <w:style w:type="character" w:customStyle="1" w:styleId="sden">
    <w:name w:val="s_den"/>
    <w:basedOn w:val="DefaultParagraphFont"/>
    <w:rsid w:val="003C1BAF"/>
  </w:style>
  <w:style w:type="character" w:customStyle="1" w:styleId="shdr">
    <w:name w:val="s_hdr"/>
    <w:basedOn w:val="DefaultParagraphFont"/>
    <w:rsid w:val="003C1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86FC3113E3644FB7D2ADCBDDFDE11C" ma:contentTypeVersion="5" ma:contentTypeDescription="Create a new document." ma:contentTypeScope="" ma:versionID="25311144b569ff27d3605abae1d947aa">
  <xsd:schema xmlns:xsd="http://www.w3.org/2001/XMLSchema" xmlns:xs="http://www.w3.org/2001/XMLSchema" xmlns:p="http://schemas.microsoft.com/office/2006/metadata/properties" xmlns:ns2="6fc9713b-1b8f-4c6b-833e-76bb8b163c25" targetNamespace="http://schemas.microsoft.com/office/2006/metadata/properties" ma:root="true" ma:fieldsID="38bb92981fecf0590c9c13060e290a29" ns2:_="">
    <xsd:import namespace="6fc9713b-1b8f-4c6b-833e-76bb8b163c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c9713b-1b8f-4c6b-833e-76bb8b163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6fc9713b-1b8f-4c6b-833e-76bb8b163c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61FF4-A1F2-4F63-815A-626E5B543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c9713b-1b8f-4c6b-833e-76bb8b163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E92794-2F3E-4161-9D42-C099C131D3D1}">
  <ds:schemaRefs>
    <ds:schemaRef ds:uri="http://schemas.microsoft.com/office/2006/metadata/properties"/>
    <ds:schemaRef ds:uri="http://schemas.microsoft.com/office/infopath/2007/PartnerControls"/>
    <ds:schemaRef ds:uri="6fc9713b-1b8f-4c6b-833e-76bb8b163c25"/>
  </ds:schemaRefs>
</ds:datastoreItem>
</file>

<file path=customXml/itemProps3.xml><?xml version="1.0" encoding="utf-8"?>
<ds:datastoreItem xmlns:ds="http://schemas.openxmlformats.org/officeDocument/2006/customXml" ds:itemID="{3AFD29E7-5714-4577-B0F7-4EAAD4316A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789</Words>
  <Characters>4582</Characters>
  <Application>Microsoft Office Word</Application>
  <DocSecurity>0</DocSecurity>
  <Lines>38</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ProiecteUE</dc:creator>
  <cp:keywords/>
  <dc:description/>
  <cp:lastModifiedBy>Proiecte Europene</cp:lastModifiedBy>
  <cp:revision>3</cp:revision>
  <cp:lastPrinted>2025-04-08T07:53:00Z</cp:lastPrinted>
  <dcterms:created xsi:type="dcterms:W3CDTF">2025-08-04T08:42:00Z</dcterms:created>
  <dcterms:modified xsi:type="dcterms:W3CDTF">2025-08-04T08:46:00Z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0x0101002586FC3113E3644FB7D2ADCBDDFDE11C</vt:lpwstr>
  </property>
</Properties>
</file>