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D920" w14:textId="77777777" w:rsidR="008849C6" w:rsidRPr="00ED2790" w:rsidRDefault="008849C6" w:rsidP="008849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D2790">
        <w:rPr>
          <w:rFonts w:ascii="Times New Roman" w:hAnsi="Times New Roman" w:cs="Times New Roman"/>
          <w:sz w:val="28"/>
          <w:szCs w:val="28"/>
        </w:rPr>
        <w:t xml:space="preserve">    </w:t>
      </w:r>
      <w:r w:rsidRPr="00ED2790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54E8B378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</w:p>
    <w:p w14:paraId="7E39EEB6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  P R I M A R</w:t>
      </w:r>
      <w:r w:rsidR="00FA72CA" w:rsidRPr="00ED2790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0F87C072" w14:textId="0EE942F3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FD1720">
        <w:rPr>
          <w:rFonts w:ascii="Times New Roman" w:hAnsi="Times New Roman" w:cs="Times New Roman"/>
          <w:b/>
          <w:sz w:val="28"/>
          <w:szCs w:val="28"/>
        </w:rPr>
        <w:t>137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/11</w:t>
      </w:r>
      <w:r w:rsidR="00FD1720">
        <w:rPr>
          <w:rFonts w:ascii="Times New Roman" w:hAnsi="Times New Roman" w:cs="Times New Roman"/>
          <w:b/>
          <w:sz w:val="28"/>
          <w:szCs w:val="28"/>
        </w:rPr>
        <w:t>050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</w:t>
      </w:r>
      <w:r w:rsidR="00FD1720">
        <w:rPr>
          <w:rFonts w:ascii="Times New Roman" w:hAnsi="Times New Roman" w:cs="Times New Roman"/>
          <w:b/>
          <w:sz w:val="28"/>
          <w:szCs w:val="28"/>
        </w:rPr>
        <w:t>04</w:t>
      </w:r>
      <w:r w:rsidR="00F64D60" w:rsidRPr="00ED2790">
        <w:rPr>
          <w:rFonts w:ascii="Times New Roman" w:hAnsi="Times New Roman" w:cs="Times New Roman"/>
          <w:b/>
          <w:sz w:val="28"/>
          <w:szCs w:val="28"/>
        </w:rPr>
        <w:t>.</w:t>
      </w:r>
      <w:r w:rsidR="00FD1720">
        <w:rPr>
          <w:rFonts w:ascii="Times New Roman" w:hAnsi="Times New Roman" w:cs="Times New Roman"/>
          <w:b/>
          <w:sz w:val="28"/>
          <w:szCs w:val="28"/>
        </w:rPr>
        <w:t>08</w:t>
      </w:r>
      <w:r w:rsidR="00F64D60" w:rsidRPr="00ED2790">
        <w:rPr>
          <w:rFonts w:ascii="Times New Roman" w:hAnsi="Times New Roman" w:cs="Times New Roman"/>
          <w:b/>
          <w:sz w:val="28"/>
          <w:szCs w:val="28"/>
        </w:rPr>
        <w:t>.202</w:t>
      </w:r>
      <w:r w:rsidR="00FD1720">
        <w:rPr>
          <w:rFonts w:ascii="Times New Roman" w:hAnsi="Times New Roman" w:cs="Times New Roman"/>
          <w:b/>
          <w:sz w:val="28"/>
          <w:szCs w:val="28"/>
        </w:rPr>
        <w:t>5</w:t>
      </w:r>
    </w:p>
    <w:p w14:paraId="65EE807F" w14:textId="77777777" w:rsidR="008849C6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771DA" w14:textId="77777777" w:rsidR="00967FF4" w:rsidRPr="00ED2790" w:rsidRDefault="00967FF4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472FD" w14:textId="77777777" w:rsidR="008849C6" w:rsidRPr="00ED2790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A94F89" w:rsidRDefault="008849C6" w:rsidP="00A94F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4F89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0F03508A" w14:textId="21314E21" w:rsidR="00FD1720" w:rsidRDefault="00A94F89" w:rsidP="00A94F89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bookmarkStart w:id="0" w:name="_Hlk151131571"/>
      <w:r w:rsidRPr="00A94F89">
        <w:rPr>
          <w:bCs w:val="0"/>
          <w:sz w:val="28"/>
          <w:szCs w:val="28"/>
        </w:rPr>
        <w:t xml:space="preserve">privind aprobarea </w:t>
      </w:r>
      <w:r w:rsidR="00FD1720">
        <w:rPr>
          <w:bCs w:val="0"/>
          <w:sz w:val="28"/>
          <w:szCs w:val="28"/>
        </w:rPr>
        <w:t>D</w:t>
      </w:r>
      <w:r w:rsidRPr="00A94F89">
        <w:rPr>
          <w:bCs w:val="0"/>
          <w:sz w:val="28"/>
          <w:szCs w:val="28"/>
        </w:rPr>
        <w:t>ocumentației tehnico-economice</w:t>
      </w:r>
      <w:r w:rsidR="00FD1720">
        <w:rPr>
          <w:bCs w:val="0"/>
          <w:sz w:val="28"/>
          <w:szCs w:val="28"/>
        </w:rPr>
        <w:t xml:space="preserve"> – faza </w:t>
      </w:r>
      <w:r w:rsidR="001B519C">
        <w:rPr>
          <w:bCs w:val="0"/>
          <w:sz w:val="28"/>
          <w:szCs w:val="28"/>
        </w:rPr>
        <w:t>Proiect tehnic</w:t>
      </w:r>
      <w:r w:rsidR="00FD1720">
        <w:rPr>
          <w:bCs w:val="0"/>
          <w:sz w:val="28"/>
          <w:szCs w:val="28"/>
        </w:rPr>
        <w:t>,</w:t>
      </w:r>
      <w:r w:rsidRPr="00A94F89">
        <w:rPr>
          <w:bCs w:val="0"/>
          <w:sz w:val="28"/>
          <w:szCs w:val="28"/>
        </w:rPr>
        <w:t xml:space="preserve"> actualizată </w:t>
      </w:r>
      <w:r w:rsidR="00FD1720">
        <w:rPr>
          <w:bCs w:val="0"/>
          <w:sz w:val="28"/>
          <w:szCs w:val="28"/>
        </w:rPr>
        <w:t xml:space="preserve">în baza Dispoziției de șantier nr. 3, pentru obiectivul de investiții </w:t>
      </w:r>
      <w:r w:rsidRPr="00A94F89">
        <w:rPr>
          <w:bCs w:val="0"/>
          <w:sz w:val="28"/>
          <w:szCs w:val="28"/>
        </w:rPr>
        <w:t>"</w:t>
      </w:r>
      <w:r w:rsidRPr="00A94F89">
        <w:rPr>
          <w:bCs w:val="0"/>
          <w:i/>
          <w:iCs/>
          <w:sz w:val="28"/>
          <w:szCs w:val="28"/>
        </w:rPr>
        <w:t>DEZVOLTAREA REȚELELOR INTELIGENTE DE DISTRIBUȚIE</w:t>
      </w:r>
    </w:p>
    <w:p w14:paraId="2D7C6411" w14:textId="77777777" w:rsidR="00FD1720" w:rsidRDefault="00A94F89" w:rsidP="00FD1720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A94F89">
        <w:rPr>
          <w:bCs w:val="0"/>
          <w:i/>
          <w:iCs/>
          <w:sz w:val="28"/>
          <w:szCs w:val="28"/>
        </w:rPr>
        <w:t xml:space="preserve"> A GAZELOR NATURALE </w:t>
      </w:r>
      <w:r w:rsidR="00FD1720">
        <w:rPr>
          <w:bCs w:val="0"/>
          <w:i/>
          <w:iCs/>
          <w:sz w:val="28"/>
          <w:szCs w:val="28"/>
        </w:rPr>
        <w:t>Î</w:t>
      </w:r>
      <w:r w:rsidRPr="00A94F89">
        <w:rPr>
          <w:bCs w:val="0"/>
          <w:i/>
          <w:iCs/>
          <w:sz w:val="28"/>
          <w:szCs w:val="28"/>
        </w:rPr>
        <w:t>N</w:t>
      </w:r>
      <w:r w:rsidR="00FD1720">
        <w:rPr>
          <w:bCs w:val="0"/>
          <w:i/>
          <w:iCs/>
          <w:sz w:val="28"/>
          <w:szCs w:val="28"/>
        </w:rPr>
        <w:t xml:space="preserve"> </w:t>
      </w:r>
      <w:r w:rsidRPr="00A94F89">
        <w:rPr>
          <w:bCs w:val="0"/>
          <w:i/>
          <w:iCs/>
          <w:sz w:val="28"/>
          <w:szCs w:val="28"/>
        </w:rPr>
        <w:t>MUNICIPIUL BRAD,</w:t>
      </w:r>
    </w:p>
    <w:p w14:paraId="667CA3F8" w14:textId="1E1F2FE0" w:rsidR="00A94F89" w:rsidRPr="00FD1720" w:rsidRDefault="00A94F89" w:rsidP="00FD1720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A94F89">
        <w:rPr>
          <w:bCs w:val="0"/>
          <w:i/>
          <w:iCs/>
          <w:sz w:val="28"/>
          <w:szCs w:val="28"/>
        </w:rPr>
        <w:t xml:space="preserve"> JUDEȚUL HUNEDOARA</w:t>
      </w:r>
      <w:r w:rsidRPr="00A94F89">
        <w:rPr>
          <w:rFonts w:ascii="Roboto" w:hAnsi="Roboto"/>
          <w:b w:val="0"/>
          <w:bCs w:val="0"/>
          <w:i/>
          <w:iCs/>
          <w:color w:val="484848"/>
          <w:sz w:val="24"/>
          <w:szCs w:val="24"/>
        </w:rPr>
        <w:t>"</w:t>
      </w:r>
    </w:p>
    <w:bookmarkEnd w:id="0"/>
    <w:p w14:paraId="64B79536" w14:textId="77777777" w:rsidR="009F1F39" w:rsidRPr="0036373C" w:rsidRDefault="009F1F39" w:rsidP="00507CF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B27AEE" w14:textId="77777777" w:rsidR="00967FF4" w:rsidRDefault="00967FF4" w:rsidP="00A94F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31D33F" w14:textId="7D649563" w:rsidR="00FD1720" w:rsidRDefault="008321E0" w:rsidP="00FD1720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51045359"/>
      <w:r w:rsidRPr="008321E0">
        <w:rPr>
          <w:rFonts w:ascii="Times New Roman" w:hAnsi="Times New Roman" w:cs="Times New Roman"/>
          <w:sz w:val="28"/>
          <w:szCs w:val="28"/>
        </w:rPr>
        <w:t xml:space="preserve">Conform </w:t>
      </w:r>
      <w:r w:rsidR="00FD1720">
        <w:rPr>
          <w:rFonts w:ascii="Times New Roman" w:hAnsi="Times New Roman" w:cs="Times New Roman"/>
          <w:sz w:val="28"/>
          <w:szCs w:val="28"/>
        </w:rPr>
        <w:t xml:space="preserve">prevederilor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8321E0">
        <w:rPr>
          <w:rFonts w:ascii="Times New Roman" w:hAnsi="Times New Roman" w:cs="Times New Roman"/>
          <w:sz w:val="28"/>
          <w:szCs w:val="28"/>
        </w:rPr>
        <w:t>rt. 10 alin. (4) lit. c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321E0">
        <w:rPr>
          <w:rFonts w:ascii="Times New Roman" w:hAnsi="Times New Roman" w:cs="Times New Roman"/>
          <w:sz w:val="28"/>
          <w:szCs w:val="28"/>
        </w:rPr>
        <w:t xml:space="preserve"> din Hotărârea Guvernului nr. 907/2016 privind etapele de elaborare și conținutul cadru al documentațiilor tehnico-economice aferente obiectivelor/proiectelor de investiții finanțate din fonduri publice, </w:t>
      </w:r>
      <w:r w:rsidR="00FD1720" w:rsidRPr="00FD1720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FD1720">
        <w:rPr>
          <w:rFonts w:ascii="Times New Roman" w:hAnsi="Times New Roman" w:cs="Times New Roman"/>
          <w:i/>
          <w:iCs/>
          <w:sz w:val="28"/>
          <w:szCs w:val="28"/>
        </w:rPr>
        <w:t>devizul general întocmit la faza de proiectare, studiu de fezabilitate în cazul obiectivului nou/mixt de investiții și respectiv la faza de documentație de avizare a lucrărilor de intervenție în cazul intervenției la construcția existentă, se actualizează prin grija beneficiarului după finalizarea procedurilor de achiziție publică și ori de câte ori este necesar, rezultând valoarea finală a obiectivului de investiții</w:t>
      </w:r>
      <w:r w:rsidR="00FD1720" w:rsidRPr="00FD1720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FD172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F14407" w14:textId="77C2B4CB" w:rsidR="00FD1720" w:rsidRPr="00FD1720" w:rsidRDefault="00FD1720" w:rsidP="00FD1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720">
        <w:rPr>
          <w:rFonts w:ascii="Times New Roman" w:hAnsi="Times New Roman" w:cs="Times New Roman"/>
          <w:sz w:val="28"/>
          <w:szCs w:val="28"/>
        </w:rPr>
        <w:t xml:space="preserve">Prin Dispoziția de șantier nr.1 s-a hotărât extinderea rețelelor de distribuție a gazelor naturale cu 7,272 km și redimensionarea rețelei de distribuție proiectate pe 2,066 km, inclusiv racordurile aferente. </w:t>
      </w:r>
    </w:p>
    <w:p w14:paraId="50CBA5C5" w14:textId="19176A6E" w:rsidR="00FD1720" w:rsidRPr="00FD1720" w:rsidRDefault="00FD1720" w:rsidP="00FD1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Aceste modificări</w:t>
      </w:r>
      <w:r w:rsidRPr="00FD1720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FD1720">
        <w:rPr>
          <w:rFonts w:ascii="Times New Roman" w:hAnsi="Times New Roman" w:cs="Times New Roman"/>
          <w:sz w:val="28"/>
          <w:szCs w:val="28"/>
        </w:rPr>
        <w:t xml:space="preserve"> fost aprobat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FD1720">
        <w:rPr>
          <w:rFonts w:ascii="Times New Roman" w:hAnsi="Times New Roman" w:cs="Times New Roman"/>
          <w:sz w:val="28"/>
          <w:szCs w:val="28"/>
        </w:rPr>
        <w:t xml:space="preserve"> prin Hotărârea Consiliului Local nr. 224/2023.</w:t>
      </w:r>
    </w:p>
    <w:p w14:paraId="2FA35F9E" w14:textId="76758D11" w:rsidR="00FD1720" w:rsidRPr="00FD1720" w:rsidRDefault="00FD1720" w:rsidP="00FD1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720">
        <w:rPr>
          <w:rFonts w:ascii="Times New Roman" w:hAnsi="Times New Roman" w:cs="Times New Roman"/>
          <w:sz w:val="28"/>
          <w:szCs w:val="28"/>
        </w:rPr>
        <w:t xml:space="preserve">Având în vedere necesitățile identificate pe parcursul execuției și solicitările  locuitorilor municipiului Brad din proximitatea traseelor conductelor de distribuție a gazelor naturale prevăzute în proiectul </w:t>
      </w:r>
      <w:r w:rsidRPr="00FD1720">
        <w:rPr>
          <w:rFonts w:ascii="Times New Roman" w:hAnsi="Times New Roman" w:cs="Times New Roman"/>
          <w:i/>
          <w:iCs/>
          <w:sz w:val="28"/>
          <w:szCs w:val="28"/>
        </w:rPr>
        <w:t>"DEZVOLTAREA REȚELELOR INTELIGENTE DE  DISTRIBUȚIE A GAZELOR NATURALE IN MUNICIPIUL BRAD, JUDEȚUL HUNEDOARA"</w:t>
      </w:r>
      <w:r w:rsidRPr="00FD17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am</w:t>
      </w:r>
      <w:r w:rsidRPr="00FD1720">
        <w:rPr>
          <w:rFonts w:ascii="Times New Roman" w:hAnsi="Times New Roman" w:cs="Times New Roman"/>
          <w:sz w:val="28"/>
          <w:szCs w:val="28"/>
        </w:rPr>
        <w:t xml:space="preserve"> propu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FD1720">
        <w:rPr>
          <w:rFonts w:ascii="Times New Roman" w:hAnsi="Times New Roman" w:cs="Times New Roman"/>
          <w:sz w:val="28"/>
          <w:szCs w:val="28"/>
        </w:rPr>
        <w:t xml:space="preserve"> extinderea rețelelor de distribuție și/sau redimensionarea acestora în funcție de cerințele și posibilitățile tehnice din teren. </w:t>
      </w:r>
    </w:p>
    <w:p w14:paraId="2997FD34" w14:textId="6D783E35" w:rsidR="00FD1720" w:rsidRPr="00FD1720" w:rsidRDefault="00FD1720" w:rsidP="00FD1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Astfel, am </w:t>
      </w:r>
      <w:r w:rsidRPr="00FD1720">
        <w:rPr>
          <w:rFonts w:ascii="Times New Roman" w:hAnsi="Times New Roman" w:cs="Times New Roman"/>
          <w:sz w:val="28"/>
          <w:szCs w:val="28"/>
        </w:rPr>
        <w:t>solicitat proiectantului și constructorului analizarea condițiilor tehnice și posibilitatea extinderii rețelelor în zonele respective și crearea posibilității de racordare a gospodăriilor.</w:t>
      </w:r>
    </w:p>
    <w:p w14:paraId="46D96E56" w14:textId="24712F94" w:rsidR="00FD1720" w:rsidRPr="00FD1720" w:rsidRDefault="00FD1720" w:rsidP="00FD1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720">
        <w:rPr>
          <w:rFonts w:ascii="Times New Roman" w:hAnsi="Times New Roman" w:cs="Times New Roman"/>
          <w:sz w:val="28"/>
          <w:szCs w:val="28"/>
        </w:rPr>
        <w:t>În urma analizării de către proiectant, executant și beneficiar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720">
        <w:rPr>
          <w:rFonts w:ascii="Times New Roman" w:hAnsi="Times New Roman" w:cs="Times New Roman"/>
          <w:sz w:val="28"/>
          <w:szCs w:val="28"/>
        </w:rPr>
        <w:t>nevoilor identificate în teren, a reieșit necesitatea extinderii cu o lungime de 6,009  km  și redimensionarea rețelei de distribuție proiectate PEID PE100 SDR11, astfel:</w:t>
      </w:r>
    </w:p>
    <w:p w14:paraId="1E6AA6CC" w14:textId="253AFC56" w:rsidR="00FD1720" w:rsidRPr="00FD1720" w:rsidRDefault="00FD1720" w:rsidP="00FD1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7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720">
        <w:rPr>
          <w:rFonts w:ascii="Times New Roman" w:hAnsi="Times New Roman" w:cs="Times New Roman"/>
          <w:sz w:val="28"/>
          <w:szCs w:val="28"/>
        </w:rPr>
        <w:t>rețea de distribuție cu diametrul De-40 mm cu lungimea - 4,033 km;</w:t>
      </w:r>
    </w:p>
    <w:p w14:paraId="7C8D9382" w14:textId="62EF323A" w:rsidR="00FD1720" w:rsidRPr="00FD1720" w:rsidRDefault="00FD1720" w:rsidP="00FD1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7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720">
        <w:rPr>
          <w:rFonts w:ascii="Times New Roman" w:hAnsi="Times New Roman" w:cs="Times New Roman"/>
          <w:sz w:val="28"/>
          <w:szCs w:val="28"/>
        </w:rPr>
        <w:t>rețea de distribuție cu diametrul De-50 mm cu lungimea – 0,911km;</w:t>
      </w:r>
    </w:p>
    <w:p w14:paraId="5E60D34B" w14:textId="0D66C3C0" w:rsidR="00FD1720" w:rsidRPr="00FD1720" w:rsidRDefault="00FD1720" w:rsidP="00FD1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7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720">
        <w:rPr>
          <w:rFonts w:ascii="Times New Roman" w:hAnsi="Times New Roman" w:cs="Times New Roman"/>
          <w:sz w:val="28"/>
          <w:szCs w:val="28"/>
        </w:rPr>
        <w:t>rețea de distribuție cu diametrul De-63 mm cu lungimea – 1,041km;</w:t>
      </w:r>
    </w:p>
    <w:p w14:paraId="4396C1D5" w14:textId="6B95D44C" w:rsidR="00FD1720" w:rsidRPr="00FD1720" w:rsidRDefault="00FD1720" w:rsidP="00FD1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7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720">
        <w:rPr>
          <w:rFonts w:ascii="Times New Roman" w:hAnsi="Times New Roman" w:cs="Times New Roman"/>
          <w:sz w:val="28"/>
          <w:szCs w:val="28"/>
        </w:rPr>
        <w:t>rețea de distribuție cu diametrul De-75 mm cu lungimea – 0,024 km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92C9B4" w14:textId="39F83762" w:rsidR="00FD1720" w:rsidRPr="00FD1720" w:rsidRDefault="00FD1720" w:rsidP="00FD1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situația dată</w:t>
      </w:r>
      <w:r w:rsidRPr="00FD1720">
        <w:rPr>
          <w:rFonts w:ascii="Times New Roman" w:hAnsi="Times New Roman" w:cs="Times New Roman"/>
          <w:sz w:val="28"/>
          <w:szCs w:val="28"/>
        </w:rPr>
        <w:t xml:space="preserve"> lungimea inițial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FD1720">
        <w:rPr>
          <w:rFonts w:ascii="Times New Roman" w:hAnsi="Times New Roman" w:cs="Times New Roman"/>
          <w:sz w:val="28"/>
          <w:szCs w:val="28"/>
        </w:rPr>
        <w:t xml:space="preserve"> a rețelelor de distribuție a gazelor naturale se majorează, conform Dispoziți</w:t>
      </w:r>
      <w:r>
        <w:rPr>
          <w:rFonts w:ascii="Times New Roman" w:hAnsi="Times New Roman" w:cs="Times New Roman"/>
          <w:sz w:val="28"/>
          <w:szCs w:val="28"/>
        </w:rPr>
        <w:t>ei</w:t>
      </w:r>
      <w:r w:rsidRPr="00FD1720">
        <w:rPr>
          <w:rFonts w:ascii="Times New Roman" w:hAnsi="Times New Roman" w:cs="Times New Roman"/>
          <w:sz w:val="28"/>
          <w:szCs w:val="28"/>
        </w:rPr>
        <w:t xml:space="preserve"> de șantier nr. 3, lungimea totală a rețelelor de distribuție a gazelor naturale devenind 70,186 km.</w:t>
      </w:r>
    </w:p>
    <w:p w14:paraId="523ADA64" w14:textId="6E1D3E93" w:rsidR="00A20069" w:rsidRDefault="00967FF4" w:rsidP="00A20069">
      <w:pPr>
        <w:autoSpaceDN w:val="0"/>
        <w:jc w:val="both"/>
        <w:textAlignment w:val="baseline"/>
        <w:rPr>
          <w:sz w:val="28"/>
          <w:szCs w:val="28"/>
        </w:rPr>
      </w:pPr>
      <w:r w:rsidRPr="00A94F89">
        <w:rPr>
          <w:sz w:val="28"/>
          <w:szCs w:val="28"/>
        </w:rPr>
        <w:lastRenderedPageBreak/>
        <w:tab/>
        <w:t xml:space="preserve">  În contextul celor de mai sus am inițiat prezentul  proiect de hotărâre prin care am propus </w:t>
      </w:r>
      <w:r w:rsidR="00A94F89" w:rsidRPr="00A94F89">
        <w:rPr>
          <w:rFonts w:ascii="Times New Roman" w:hAnsi="Times New Roman" w:cs="Times New Roman"/>
          <w:kern w:val="1"/>
          <w:sz w:val="28"/>
          <w:szCs w:val="28"/>
          <w:lang w:val="pt-PT"/>
        </w:rPr>
        <w:t xml:space="preserve">aprobarea </w:t>
      </w:r>
      <w:r w:rsidR="00FD1720">
        <w:rPr>
          <w:rFonts w:ascii="Times New Roman" w:hAnsi="Times New Roman" w:cs="Times New Roman"/>
          <w:kern w:val="1"/>
          <w:sz w:val="28"/>
          <w:szCs w:val="28"/>
        </w:rPr>
        <w:t>D</w:t>
      </w:r>
      <w:r w:rsidR="00A94F89" w:rsidRPr="00A94F89">
        <w:rPr>
          <w:rFonts w:ascii="Times New Roman" w:hAnsi="Times New Roman" w:cs="Times New Roman"/>
          <w:kern w:val="1"/>
          <w:sz w:val="28"/>
          <w:szCs w:val="28"/>
        </w:rPr>
        <w:t>ocumentației tehnico-economice</w:t>
      </w:r>
      <w:r w:rsidR="00FD1720">
        <w:rPr>
          <w:rFonts w:ascii="Times New Roman" w:hAnsi="Times New Roman" w:cs="Times New Roman"/>
          <w:kern w:val="1"/>
          <w:sz w:val="28"/>
          <w:szCs w:val="28"/>
        </w:rPr>
        <w:t xml:space="preserve"> – faza </w:t>
      </w:r>
      <w:r w:rsidR="001B519C">
        <w:rPr>
          <w:rFonts w:ascii="Times New Roman" w:hAnsi="Times New Roman" w:cs="Times New Roman"/>
          <w:kern w:val="1"/>
          <w:sz w:val="28"/>
          <w:szCs w:val="28"/>
        </w:rPr>
        <w:t>Proiect tehnic</w:t>
      </w:r>
      <w:r w:rsidR="00FD1720">
        <w:rPr>
          <w:rFonts w:ascii="Times New Roman" w:hAnsi="Times New Roman" w:cs="Times New Roman"/>
          <w:kern w:val="1"/>
          <w:sz w:val="28"/>
          <w:szCs w:val="28"/>
        </w:rPr>
        <w:t>,</w:t>
      </w:r>
      <w:r w:rsidR="00A94F89" w:rsidRPr="00A94F89">
        <w:rPr>
          <w:rFonts w:ascii="Times New Roman" w:hAnsi="Times New Roman" w:cs="Times New Roman"/>
          <w:kern w:val="1"/>
          <w:sz w:val="28"/>
          <w:szCs w:val="28"/>
        </w:rPr>
        <w:t xml:space="preserve"> actualizat</w:t>
      </w:r>
      <w:r w:rsidR="00A94F89">
        <w:rPr>
          <w:rFonts w:ascii="Times New Roman" w:hAnsi="Times New Roman" w:cs="Times New Roman"/>
          <w:kern w:val="1"/>
          <w:sz w:val="28"/>
          <w:szCs w:val="28"/>
        </w:rPr>
        <w:t>ă</w:t>
      </w:r>
      <w:r w:rsidR="00A94F89" w:rsidRPr="00A94F8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D1720">
        <w:rPr>
          <w:rFonts w:ascii="Times New Roman" w:hAnsi="Times New Roman" w:cs="Times New Roman"/>
          <w:kern w:val="1"/>
          <w:sz w:val="28"/>
          <w:szCs w:val="28"/>
        </w:rPr>
        <w:t>în baza Dispoziției de șantier nr. 3, pentru obiectivul de investiții</w:t>
      </w:r>
      <w:r w:rsidR="00A94F8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A94F89" w:rsidRPr="00A94F89">
        <w:rPr>
          <w:rFonts w:ascii="Times New Roman" w:eastAsia="Calibri" w:hAnsi="Times New Roman" w:cs="Times New Roman"/>
          <w:i/>
          <w:iCs/>
          <w:kern w:val="3"/>
          <w:sz w:val="28"/>
          <w:szCs w:val="28"/>
          <w:lang w:eastAsia="en-US" w:bidi="ar-SA"/>
        </w:rPr>
        <w:t xml:space="preserve">"DEZVOLTAREA REȚELELOR INTELIGENTE DE  DISTRIBUȚIE A GAZELOR NATURALE </w:t>
      </w:r>
      <w:r w:rsidR="00FD1720">
        <w:rPr>
          <w:rFonts w:ascii="Times New Roman" w:eastAsia="Calibri" w:hAnsi="Times New Roman" w:cs="Times New Roman"/>
          <w:i/>
          <w:iCs/>
          <w:kern w:val="3"/>
          <w:sz w:val="28"/>
          <w:szCs w:val="28"/>
          <w:lang w:eastAsia="en-US" w:bidi="ar-SA"/>
        </w:rPr>
        <w:t>Î</w:t>
      </w:r>
      <w:r w:rsidR="00A94F89" w:rsidRPr="00A94F89">
        <w:rPr>
          <w:rFonts w:ascii="Times New Roman" w:eastAsia="Calibri" w:hAnsi="Times New Roman" w:cs="Times New Roman"/>
          <w:i/>
          <w:iCs/>
          <w:kern w:val="3"/>
          <w:sz w:val="28"/>
          <w:szCs w:val="28"/>
          <w:lang w:eastAsia="en-US" w:bidi="ar-SA"/>
        </w:rPr>
        <w:t>N MUNICIPIUL BRAD, JUDEȚUL HUNEDOARA"</w:t>
      </w:r>
      <w:r w:rsidR="00FA0760" w:rsidRPr="00A94F89">
        <w:rPr>
          <w:color w:val="000000"/>
          <w:sz w:val="28"/>
          <w:szCs w:val="28"/>
        </w:rPr>
        <w:t xml:space="preserve"> și îl </w:t>
      </w:r>
      <w:r w:rsidR="00FA0760" w:rsidRPr="00A94F89">
        <w:rPr>
          <w:sz w:val="28"/>
          <w:szCs w:val="28"/>
        </w:rPr>
        <w:t>supun spre dezbatere și aprobare plenului Consiliului Local al Municipiului Brad în forma prezentată</w:t>
      </w:r>
      <w:bookmarkEnd w:id="1"/>
      <w:r w:rsidR="00FA0760" w:rsidRPr="00A94F89">
        <w:rPr>
          <w:sz w:val="28"/>
          <w:szCs w:val="28"/>
        </w:rPr>
        <w:t xml:space="preserve">.     </w:t>
      </w:r>
    </w:p>
    <w:p w14:paraId="4622357B" w14:textId="1F0FAB99" w:rsidR="00A20069" w:rsidRPr="00A20069" w:rsidRDefault="00967FF4" w:rsidP="00A20069">
      <w:pPr>
        <w:autoSpaceDN w:val="0"/>
        <w:ind w:firstLine="708"/>
        <w:jc w:val="both"/>
        <w:textAlignment w:val="baseline"/>
        <w:rPr>
          <w:sz w:val="28"/>
          <w:szCs w:val="28"/>
        </w:rPr>
      </w:pPr>
      <w:r w:rsidRPr="00A20069">
        <w:rPr>
          <w:rFonts w:ascii="Times New Roman" w:hAnsi="Times New Roman" w:cs="Times New Roman"/>
          <w:sz w:val="28"/>
          <w:szCs w:val="28"/>
        </w:rPr>
        <w:t xml:space="preserve">Invoc în susţinerea propunerii mele prevederile </w:t>
      </w:r>
      <w:r w:rsidR="00A20069" w:rsidRPr="00D55252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art. 120 și art. 121 alin.1 și alin. 2 din Constituția României, republicată</w:t>
      </w:r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 ale art. 8 și art. 9 din Carta europeană  a autonomiei  locale, adoptată la Stassbourg la 15 octombrie 1985, ratificată prin Legea nr. 199/1997, ale art. 44 alin. (1) din Legea nr. 273/2006 privind finanţele publice locale, cu modificările și completările ulterioare, ale Hotărârii Guvernului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 precum și ale Leg</w:t>
      </w:r>
      <w:r w:rsidR="00FD172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ii</w:t>
      </w:r>
      <w:r w:rsidR="00A20069" w:rsidRPr="00A2006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554/2004 a contenciosului administrativ, </w:t>
      </w:r>
      <w:r w:rsidR="00FD172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cu modificările și completările ulterioare.</w:t>
      </w:r>
    </w:p>
    <w:p w14:paraId="3B7A0C80" w14:textId="296A839B" w:rsidR="00967FF4" w:rsidRPr="00ED2790" w:rsidRDefault="00967FF4" w:rsidP="00967F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42F3DB" w14:textId="77777777" w:rsidR="004012BA" w:rsidRPr="00ED2790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D2790">
        <w:rPr>
          <w:b w:val="0"/>
          <w:sz w:val="28"/>
          <w:szCs w:val="28"/>
        </w:rPr>
        <w:tab/>
      </w:r>
    </w:p>
    <w:p w14:paraId="2A91F7A5" w14:textId="77777777" w:rsidR="00785BF9" w:rsidRPr="00ED279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ED279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ED279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ED279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ED2790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ED2790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1A0"/>
    <w:multiLevelType w:val="hybridMultilevel"/>
    <w:tmpl w:val="06FAFBC4"/>
    <w:lvl w:ilvl="0" w:tplc="E6D4EC08">
      <w:numFmt w:val="bullet"/>
      <w:lvlText w:val="-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47625"/>
    <w:multiLevelType w:val="hybridMultilevel"/>
    <w:tmpl w:val="BAF85E0C"/>
    <w:lvl w:ilvl="0" w:tplc="D918F4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14390"/>
    <w:multiLevelType w:val="multilevel"/>
    <w:tmpl w:val="43348852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792240899">
    <w:abstractNumId w:val="3"/>
  </w:num>
  <w:num w:numId="2" w16cid:durableId="150217119">
    <w:abstractNumId w:val="1"/>
  </w:num>
  <w:num w:numId="3" w16cid:durableId="120080638">
    <w:abstractNumId w:val="2"/>
  </w:num>
  <w:num w:numId="4" w16cid:durableId="1787894948">
    <w:abstractNumId w:val="0"/>
  </w:num>
  <w:num w:numId="5" w16cid:durableId="544417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D74CE"/>
    <w:rsid w:val="000E7658"/>
    <w:rsid w:val="0011418D"/>
    <w:rsid w:val="0011499F"/>
    <w:rsid w:val="001317ED"/>
    <w:rsid w:val="00145B4F"/>
    <w:rsid w:val="001620CD"/>
    <w:rsid w:val="001B519C"/>
    <w:rsid w:val="001C00A7"/>
    <w:rsid w:val="001F3745"/>
    <w:rsid w:val="00230E41"/>
    <w:rsid w:val="002961CA"/>
    <w:rsid w:val="00296A75"/>
    <w:rsid w:val="002D34C9"/>
    <w:rsid w:val="00323D4D"/>
    <w:rsid w:val="00341853"/>
    <w:rsid w:val="003627F3"/>
    <w:rsid w:val="0036373C"/>
    <w:rsid w:val="003C0AF4"/>
    <w:rsid w:val="003D6EE9"/>
    <w:rsid w:val="004012BA"/>
    <w:rsid w:val="00414C15"/>
    <w:rsid w:val="00416D7F"/>
    <w:rsid w:val="004248A8"/>
    <w:rsid w:val="00507CF2"/>
    <w:rsid w:val="005342C5"/>
    <w:rsid w:val="005A4239"/>
    <w:rsid w:val="005E161B"/>
    <w:rsid w:val="00693555"/>
    <w:rsid w:val="0071330B"/>
    <w:rsid w:val="00740E35"/>
    <w:rsid w:val="00770024"/>
    <w:rsid w:val="00785BF9"/>
    <w:rsid w:val="007D6CBF"/>
    <w:rsid w:val="00816D10"/>
    <w:rsid w:val="008321E0"/>
    <w:rsid w:val="008849C6"/>
    <w:rsid w:val="00897198"/>
    <w:rsid w:val="008C1649"/>
    <w:rsid w:val="00955647"/>
    <w:rsid w:val="00967FF4"/>
    <w:rsid w:val="009E6CFA"/>
    <w:rsid w:val="009F1F39"/>
    <w:rsid w:val="00A20069"/>
    <w:rsid w:val="00A24BCB"/>
    <w:rsid w:val="00A259B6"/>
    <w:rsid w:val="00A64D1E"/>
    <w:rsid w:val="00A9185A"/>
    <w:rsid w:val="00A94F89"/>
    <w:rsid w:val="00AE18A1"/>
    <w:rsid w:val="00AE6764"/>
    <w:rsid w:val="00AE6ED3"/>
    <w:rsid w:val="00B95AB5"/>
    <w:rsid w:val="00B96783"/>
    <w:rsid w:val="00C87D1E"/>
    <w:rsid w:val="00D32AB0"/>
    <w:rsid w:val="00D76E83"/>
    <w:rsid w:val="00D90F63"/>
    <w:rsid w:val="00DA09C3"/>
    <w:rsid w:val="00E0496B"/>
    <w:rsid w:val="00E111DF"/>
    <w:rsid w:val="00E426F4"/>
    <w:rsid w:val="00E50A13"/>
    <w:rsid w:val="00EB48E8"/>
    <w:rsid w:val="00EB7D75"/>
    <w:rsid w:val="00ED2790"/>
    <w:rsid w:val="00EE03B9"/>
    <w:rsid w:val="00F64D60"/>
    <w:rsid w:val="00FA0760"/>
    <w:rsid w:val="00FA72CA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  <w:style w:type="paragraph" w:customStyle="1" w:styleId="Default">
    <w:name w:val="Default"/>
    <w:rsid w:val="00ED2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36373C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626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2023-11-17T14:52:00Z</cp:lastPrinted>
  <dcterms:created xsi:type="dcterms:W3CDTF">2023-11-17T15:06:00Z</dcterms:created>
  <dcterms:modified xsi:type="dcterms:W3CDTF">2025-08-05T08:08:00Z</dcterms:modified>
</cp:coreProperties>
</file>