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01" w:rsidRPr="00134407" w:rsidRDefault="00350358" w:rsidP="004C0401">
      <w:pPr>
        <w:autoSpaceDE w:val="0"/>
        <w:autoSpaceDN w:val="0"/>
        <w:adjustRightInd w:val="0"/>
        <w:spacing w:after="0" w:line="240" w:lineRule="auto"/>
        <w:ind w:left="5760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       </w:t>
      </w:r>
      <w:r w:rsidR="004C0401"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ANEXA </w:t>
      </w:r>
      <w:r w:rsidR="00040C9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</w:t>
      </w:r>
      <w:r w:rsidR="004C040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la Hotărârea nr. ___________</w:t>
      </w:r>
    </w:p>
    <w:p w:rsidR="004C0401" w:rsidRPr="00134407" w:rsidRDefault="004C0401" w:rsidP="004C0401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ro-RO"/>
        </w:rPr>
      </w:pP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4C0401" w:rsidRPr="00C21CF9" w:rsidRDefault="004C0401" w:rsidP="00C21C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Indicatorii tehnico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economici ai investi</w:t>
      </w:r>
      <w:r w:rsidR="00F17094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iei "SISTEM DE MANAGEMENT INTEGRAT AL DEȘEURILOR DIN JUDEȚUL DÂMBOVIȚA – OBIECTIV – INSTALA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IE DE TRATARE DE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EURI COLECTATE SEPARAT 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 CENTRU DE APORT VOLUNTAR </w:t>
      </w:r>
      <w:r w:rsidR="00D64DE1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ȘOTÂ</w:t>
      </w:r>
      <w:r w:rsidR="00172DFF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NGA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"</w:t>
      </w:r>
      <w:r w:rsidR="00FE1BC6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172DFF"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conform deviz </w:t>
      </w:r>
      <w:r w:rsidRPr="00C21C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sunt: 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A36531" w:rsidRPr="00A36531" w:rsidRDefault="004C0401" w:rsidP="00C079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4" w:firstLine="1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3653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Valoarea totală (INV), inclusiv TVA:</w:t>
      </w:r>
      <w:r w:rsidR="00A36531" w:rsidRPr="00A36531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</w:p>
    <w:p w:rsidR="004C0401" w:rsidRPr="00A36531" w:rsidRDefault="004C0401" w:rsidP="00C079D5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364" w:firstLine="11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365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(la cursul de schimb 1 euro = </w:t>
      </w:r>
      <w:r w:rsidRPr="00A3653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4,</w:t>
      </w:r>
      <w:r w:rsidR="004C20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9758</w:t>
      </w:r>
      <w:r w:rsidR="0022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</w:t>
      </w:r>
      <w:r w:rsidRPr="00A365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lei 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INV 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=    </w:t>
      </w:r>
      <w:r w:rsidR="004C20C4" w:rsidRPr="004C20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>608.723.839</w:t>
      </w:r>
      <w:r w:rsidR="004C20C4" w:rsidRPr="004C20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lei  / </w:t>
      </w:r>
      <w:r w:rsidR="004C20C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o-RO" w:eastAsia="ro-RO"/>
        </w:rPr>
        <w:t>122.336.878,27</w:t>
      </w:r>
      <w:r w:rsidR="004C20C4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>euro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136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care </w:t>
      </w:r>
      <w:r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C+M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=    </w:t>
      </w:r>
      <w:r w:rsidR="004C20C4" w:rsidRPr="004C20C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178.846.126,53</w:t>
      </w:r>
      <w:r w:rsidRPr="004C20C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lei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/   </w:t>
      </w:r>
      <w:r w:rsidR="004C20C4" w:rsidRPr="004C20C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35.943.190,33</w:t>
      </w:r>
      <w:r w:rsidRPr="00134407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euro</w:t>
      </w:r>
    </w:p>
    <w:p w:rsidR="004C0401" w:rsidRPr="00134407" w:rsidRDefault="004C0401" w:rsidP="004C0401">
      <w:pPr>
        <w:autoSpaceDE w:val="0"/>
        <w:autoSpaceDN w:val="0"/>
        <w:adjustRightInd w:val="0"/>
        <w:spacing w:after="0" w:line="240" w:lineRule="auto"/>
        <w:ind w:left="136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4C0401" w:rsidRPr="00C4151E" w:rsidRDefault="004C0401" w:rsidP="00FE2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Durata estimată de  realizare a investi</w:t>
      </w:r>
      <w:r w:rsidR="00FE23E3"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ț</w:t>
      </w:r>
      <w:r w:rsidRPr="00C4151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iei:</w:t>
      </w:r>
      <w:r w:rsidR="00FD610C" w:rsidRPr="00C4151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7515D8">
        <w:rPr>
          <w:rFonts w:ascii="Times New Roman" w:eastAsia="Times New Roman" w:hAnsi="Times New Roman" w:cs="Times New Roman"/>
          <w:sz w:val="24"/>
          <w:szCs w:val="24"/>
          <w:lang w:val="ro-RO"/>
        </w:rPr>
        <w:t>42</w:t>
      </w:r>
      <w:r w:rsidR="00FD610C" w:rsidRPr="00C4151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C4151E">
        <w:rPr>
          <w:rFonts w:ascii="Times New Roman" w:eastAsia="Times New Roman" w:hAnsi="Times New Roman" w:cs="Times New Roman"/>
          <w:sz w:val="24"/>
          <w:szCs w:val="24"/>
          <w:lang w:val="ro-RO"/>
        </w:rPr>
        <w:t>luni.</w:t>
      </w:r>
    </w:p>
    <w:p w:rsidR="004C0401" w:rsidRPr="00134407" w:rsidRDefault="004C0401" w:rsidP="00FE23E3">
      <w:pPr>
        <w:pStyle w:val="Frspaiere1"/>
        <w:numPr>
          <w:ilvl w:val="0"/>
          <w:numId w:val="5"/>
        </w:numPr>
        <w:ind w:firstLine="65"/>
        <w:rPr>
          <w:lang w:val="ro-RO"/>
        </w:rPr>
      </w:pPr>
      <w:r w:rsidRPr="00134407">
        <w:rPr>
          <w:b/>
          <w:lang w:val="ro-RO"/>
        </w:rPr>
        <w:t>Sursa de finan</w:t>
      </w:r>
      <w:r w:rsidR="00FE23E3">
        <w:rPr>
          <w:b/>
          <w:lang w:val="ro-RO"/>
        </w:rPr>
        <w:t>ț</w:t>
      </w:r>
      <w:r w:rsidRPr="00134407">
        <w:rPr>
          <w:b/>
          <w:lang w:val="ro-RO"/>
        </w:rPr>
        <w:t>are:</w:t>
      </w:r>
      <w:r w:rsidRPr="00134407">
        <w:rPr>
          <w:b/>
          <w:lang w:val="ro-RO"/>
        </w:rPr>
        <w:tab/>
      </w:r>
      <w:r w:rsidRPr="00134407">
        <w:rPr>
          <w:lang w:val="ro-RO"/>
        </w:rPr>
        <w:t>Buget local, buget de stat, fonduri europene și alte surse legal constituite</w:t>
      </w:r>
    </w:p>
    <w:p w:rsidR="004C0401" w:rsidRPr="00134407" w:rsidRDefault="00FE23E3" w:rsidP="00FE23E3">
      <w:pPr>
        <w:pStyle w:val="Frspaiere1"/>
        <w:numPr>
          <w:ilvl w:val="0"/>
          <w:numId w:val="5"/>
        </w:numPr>
        <w:autoSpaceDE w:val="0"/>
        <w:autoSpaceDN w:val="0"/>
        <w:adjustRightInd w:val="0"/>
        <w:ind w:firstLine="65"/>
        <w:jc w:val="both"/>
        <w:rPr>
          <w:lang w:val="ro-RO"/>
        </w:rPr>
      </w:pPr>
      <w:r>
        <w:rPr>
          <w:b/>
          <w:lang w:val="ro-RO"/>
        </w:rPr>
        <w:t>Faza documentaț</w:t>
      </w:r>
      <w:r w:rsidR="004C0401" w:rsidRPr="00134407">
        <w:rPr>
          <w:b/>
          <w:lang w:val="ro-RO"/>
        </w:rPr>
        <w:t>iei:</w:t>
      </w:r>
      <w:r w:rsidR="00D64DE1">
        <w:rPr>
          <w:lang w:val="ro-RO"/>
        </w:rPr>
        <w:tab/>
      </w:r>
      <w:r w:rsidR="004C0401" w:rsidRPr="00134407">
        <w:rPr>
          <w:lang w:val="ro-RO"/>
        </w:rPr>
        <w:t>Studiu de fezabilitate</w:t>
      </w:r>
    </w:p>
    <w:p w:rsidR="004C0401" w:rsidRPr="00134407" w:rsidRDefault="004C0401" w:rsidP="00FE23E3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65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3440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Indicatori tehnici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1. Realizarea unei </w:t>
      </w:r>
      <w:r w:rsidRPr="00BE4476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Instalații de tratare a deșeurilor colectate separat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(ITDCS) care conține: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>o instalație (linie) de tratare mecanică semiautomată a deșeurilor reciclabile, cu capacitate de 13.000 t/an/schimb, cu funcționare în 2,5 schimburi, care permite sortarea deșeurilor reciclabile colectate separat provenite din zona 1 Nord Rural și zona 2 Sud (ITDCS-LR). Aceasta va permite acoperirea necesarului de sortare a deșeurilor reciclabile colectate separat.</w:t>
      </w:r>
    </w:p>
    <w:p w:rsidR="00B43C0A" w:rsidRPr="002915C2" w:rsidRDefault="00B43C0A" w:rsidP="00B43C0A">
      <w:pPr>
        <w:tabs>
          <w:tab w:val="left" w:pos="1418"/>
        </w:tabs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-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  <w:t xml:space="preserve"> o instalație (linie) de tratare mecanică a deșeurilor reziduale cu capacitate de 25.000 tone/an/schimb, cu funcționare în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2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schimburi, care permite sortarea și extragerea din masa deșeurilor colectate în amestec (menajere, similare, din piețe, din parcuri și grădini, cca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90% din deșeurile stradale, reziduuri de la stațiile de sortare și compostare) a unui procent ridicat de deșeuri reciclabile, precum și producerea </w:t>
      </w:r>
      <w:r w:rsidRPr="002915C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de </w:t>
      </w:r>
      <w:r w:rsidRPr="005A2599">
        <w:rPr>
          <w:rFonts w:ascii="Times New Roman" w:hAnsi="Times New Roman" w:cs="Times New Roman"/>
          <w:i/>
          <w:color w:val="0A0A0A"/>
          <w:sz w:val="24"/>
          <w:szCs w:val="24"/>
          <w:shd w:val="clear" w:color="auto" w:fill="FFFFFF"/>
          <w:lang w:val="ro-RO"/>
        </w:rPr>
        <w:t>Refuse-Derived Fuel</w:t>
      </w:r>
      <w:r w:rsidRPr="005A2599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o-RO"/>
        </w:rPr>
        <w:t xml:space="preserve"> (RDF) - </w:t>
      </w:r>
      <w:r w:rsidRPr="002915C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o-RO"/>
        </w:rPr>
        <w:t>combustibil derivat din deșeuri</w:t>
      </w:r>
      <w:r w:rsidRPr="002915C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(ITDCS-LA);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 instalație de producere a </w:t>
      </w:r>
      <w:r w:rsidRPr="006D3A3A">
        <w:rPr>
          <w:rFonts w:ascii="Times New Roman" w:hAnsi="Times New Roman" w:cs="Times New Roman"/>
          <w:i/>
          <w:color w:val="0A0A0A"/>
          <w:sz w:val="24"/>
          <w:szCs w:val="24"/>
          <w:shd w:val="clear" w:color="auto" w:fill="FFFFFF"/>
          <w:lang w:val="ro-RO"/>
        </w:rPr>
        <w:t>Refuse-Derived Fuel</w:t>
      </w:r>
      <w:r w:rsidRPr="006D3A3A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o-RO"/>
        </w:rPr>
        <w:t xml:space="preserve"> (RDF) - </w:t>
      </w:r>
      <w:r w:rsidRPr="002915C2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o-RO"/>
        </w:rPr>
        <w:t>combustibil derivat din deșeuri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cu o capacitate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 8.200 tone/an cu funcționare î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n 2 schimburi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o instalație (linie) de tratare biologică prin digestie anaerobă (ITDCS – DA), cu capacitate de 75.000 tone/an în care vor fi tratate în digestoare distincte atât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biodeșeurile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colectate separat cât și deșeurile cu conținut organic rezultate în urma tratării mecanice 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deșeurilor reziduale, cu scopul producerii de digestat;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o platformă de compostare pentru tratarea suplimentară a digestatului provenit din biodeșeurile colectate separat </w:t>
      </w:r>
      <w:r w:rsidRPr="00D51B2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și a deșeurilor verzi din parcuri și grădini 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(ITDCS-CD) cu o capacitate de 20.000 tone/an.</w:t>
      </w:r>
    </w:p>
    <w:p w:rsidR="00B43C0A" w:rsidRPr="00E06E91" w:rsidRDefault="00B43C0A" w:rsidP="00B43C0A">
      <w:pPr>
        <w:tabs>
          <w:tab w:val="left" w:pos="1418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2. Crearea unui </w:t>
      </w:r>
      <w:r w:rsidRPr="005F6520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Centru de colectare prin aport voluntar și stocare temporară a fluxurilor de deșeuri speciale</w:t>
      </w:r>
      <w:r w:rsidRPr="00E06E91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pe amplasamentul de la Șotânga ce va fi realizat de către viitorul operator.</w:t>
      </w:r>
    </w:p>
    <w:p w:rsidR="00B43C0A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3. </w:t>
      </w:r>
      <w:r w:rsidR="00B43C0A"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Achiziționarea de </w:t>
      </w:r>
      <w:r w:rsidR="00B43C0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Unități de compostare individuale (</w:t>
      </w:r>
      <w:r w:rsidR="00B43C0A"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UCI</w:t>
      </w:r>
      <w:r w:rsidR="00B43C0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)</w:t>
      </w:r>
      <w:r w:rsidR="00B43C0A"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care să permită compostarea biodeșeurilor în gospodăriile rurale din nordul județului;</w:t>
      </w:r>
    </w:p>
    <w:p w:rsidR="00186791" w:rsidRDefault="00186791" w:rsidP="001867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D849B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4. Achiziționarea de echipamente de colectare separată a deșeurilor reciclabile, biodeșeurilor și deșeurilor textile.</w:t>
      </w:r>
    </w:p>
    <w:p w:rsidR="004C0401" w:rsidRPr="00134407" w:rsidRDefault="00D64DE1" w:rsidP="001867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Tratarea deșeurilor în ansamblul instalației mecanice și biologice cu digestie anaerobă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va duce atât la stabilizarea biologică a acestora (în proporție de 70%) cât și la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4C0401" w:rsidRPr="00134407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reducerea cantității depozitate.</w:t>
      </w:r>
    </w:p>
    <w:p w:rsidR="004C0401" w:rsidRDefault="004C0401" w:rsidP="004C0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7118B" w:rsidRPr="00134407" w:rsidRDefault="0097118B" w:rsidP="004C0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64DE1" w:rsidRDefault="00D64DE1" w:rsidP="00040C98">
      <w:pPr>
        <w:tabs>
          <w:tab w:val="left" w:pos="255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0" w:name="_GoBack"/>
      <w:bookmarkEnd w:id="0"/>
    </w:p>
    <w:sectPr w:rsidR="00D64DE1" w:rsidSect="004C0401">
      <w:pgSz w:w="12240" w:h="15840"/>
      <w:pgMar w:top="720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97086"/>
    <w:multiLevelType w:val="hybridMultilevel"/>
    <w:tmpl w:val="D12C39EA"/>
    <w:lvl w:ilvl="0" w:tplc="50EA9BEE">
      <w:start w:val="1"/>
      <w:numFmt w:val="upperRoman"/>
      <w:lvlText w:val="%1)"/>
      <w:lvlJc w:val="left"/>
      <w:pPr>
        <w:ind w:left="1004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1B6B71"/>
    <w:multiLevelType w:val="hybridMultilevel"/>
    <w:tmpl w:val="7ACAFA58"/>
    <w:lvl w:ilvl="0" w:tplc="B41AD85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084" w:hanging="360"/>
      </w:pPr>
    </w:lvl>
    <w:lvl w:ilvl="2" w:tplc="0418001B" w:tentative="1">
      <w:start w:val="1"/>
      <w:numFmt w:val="lowerRoman"/>
      <w:lvlText w:val="%3."/>
      <w:lvlJc w:val="right"/>
      <w:pPr>
        <w:ind w:left="2804" w:hanging="180"/>
      </w:pPr>
    </w:lvl>
    <w:lvl w:ilvl="3" w:tplc="0418000F" w:tentative="1">
      <w:start w:val="1"/>
      <w:numFmt w:val="decimal"/>
      <w:lvlText w:val="%4."/>
      <w:lvlJc w:val="left"/>
      <w:pPr>
        <w:ind w:left="3524" w:hanging="360"/>
      </w:pPr>
    </w:lvl>
    <w:lvl w:ilvl="4" w:tplc="04180019" w:tentative="1">
      <w:start w:val="1"/>
      <w:numFmt w:val="lowerLetter"/>
      <w:lvlText w:val="%5."/>
      <w:lvlJc w:val="left"/>
      <w:pPr>
        <w:ind w:left="4244" w:hanging="360"/>
      </w:pPr>
    </w:lvl>
    <w:lvl w:ilvl="5" w:tplc="0418001B" w:tentative="1">
      <w:start w:val="1"/>
      <w:numFmt w:val="lowerRoman"/>
      <w:lvlText w:val="%6."/>
      <w:lvlJc w:val="right"/>
      <w:pPr>
        <w:ind w:left="4964" w:hanging="180"/>
      </w:pPr>
    </w:lvl>
    <w:lvl w:ilvl="6" w:tplc="0418000F" w:tentative="1">
      <w:start w:val="1"/>
      <w:numFmt w:val="decimal"/>
      <w:lvlText w:val="%7."/>
      <w:lvlJc w:val="left"/>
      <w:pPr>
        <w:ind w:left="5684" w:hanging="360"/>
      </w:pPr>
    </w:lvl>
    <w:lvl w:ilvl="7" w:tplc="04180019" w:tentative="1">
      <w:start w:val="1"/>
      <w:numFmt w:val="lowerLetter"/>
      <w:lvlText w:val="%8."/>
      <w:lvlJc w:val="left"/>
      <w:pPr>
        <w:ind w:left="6404" w:hanging="360"/>
      </w:pPr>
    </w:lvl>
    <w:lvl w:ilvl="8" w:tplc="0418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25AD1CDE"/>
    <w:multiLevelType w:val="hybridMultilevel"/>
    <w:tmpl w:val="D0FE4AB4"/>
    <w:lvl w:ilvl="0" w:tplc="A7F4AB58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EA27BAE"/>
    <w:multiLevelType w:val="hybridMultilevel"/>
    <w:tmpl w:val="466E3746"/>
    <w:lvl w:ilvl="0" w:tplc="95E265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A2E35"/>
    <w:multiLevelType w:val="hybridMultilevel"/>
    <w:tmpl w:val="B2CCD24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C1"/>
    <w:rsid w:val="00040C98"/>
    <w:rsid w:val="000833FE"/>
    <w:rsid w:val="000D5C48"/>
    <w:rsid w:val="000F30AA"/>
    <w:rsid w:val="00121518"/>
    <w:rsid w:val="00132660"/>
    <w:rsid w:val="00134407"/>
    <w:rsid w:val="001379A8"/>
    <w:rsid w:val="00172DFF"/>
    <w:rsid w:val="00174B7D"/>
    <w:rsid w:val="0017662A"/>
    <w:rsid w:val="00176E21"/>
    <w:rsid w:val="00186791"/>
    <w:rsid w:val="00191B35"/>
    <w:rsid w:val="00192F26"/>
    <w:rsid w:val="001B307C"/>
    <w:rsid w:val="00220D25"/>
    <w:rsid w:val="00225198"/>
    <w:rsid w:val="002273CF"/>
    <w:rsid w:val="00232409"/>
    <w:rsid w:val="00261BFB"/>
    <w:rsid w:val="00266F3D"/>
    <w:rsid w:val="00280E1E"/>
    <w:rsid w:val="00294BE4"/>
    <w:rsid w:val="00300A0D"/>
    <w:rsid w:val="0030349C"/>
    <w:rsid w:val="00350358"/>
    <w:rsid w:val="003556D8"/>
    <w:rsid w:val="003D3875"/>
    <w:rsid w:val="003E62D0"/>
    <w:rsid w:val="003F2191"/>
    <w:rsid w:val="003F50AC"/>
    <w:rsid w:val="00417E76"/>
    <w:rsid w:val="00422ACE"/>
    <w:rsid w:val="00477BC1"/>
    <w:rsid w:val="004B126E"/>
    <w:rsid w:val="004C0401"/>
    <w:rsid w:val="004C20C4"/>
    <w:rsid w:val="005161CE"/>
    <w:rsid w:val="005475DF"/>
    <w:rsid w:val="005477E2"/>
    <w:rsid w:val="00597487"/>
    <w:rsid w:val="005E344E"/>
    <w:rsid w:val="005F4F44"/>
    <w:rsid w:val="006C5947"/>
    <w:rsid w:val="00701228"/>
    <w:rsid w:val="007515D8"/>
    <w:rsid w:val="00782BC6"/>
    <w:rsid w:val="00787966"/>
    <w:rsid w:val="007C182E"/>
    <w:rsid w:val="007E2DC7"/>
    <w:rsid w:val="007E7214"/>
    <w:rsid w:val="0082592D"/>
    <w:rsid w:val="008D6C60"/>
    <w:rsid w:val="00930479"/>
    <w:rsid w:val="00934FB9"/>
    <w:rsid w:val="0097118B"/>
    <w:rsid w:val="009A0826"/>
    <w:rsid w:val="009C2AAB"/>
    <w:rsid w:val="009D3AB9"/>
    <w:rsid w:val="00A001B7"/>
    <w:rsid w:val="00A03B0B"/>
    <w:rsid w:val="00A13023"/>
    <w:rsid w:val="00A36531"/>
    <w:rsid w:val="00A416E4"/>
    <w:rsid w:val="00A57083"/>
    <w:rsid w:val="00A92303"/>
    <w:rsid w:val="00B43C0A"/>
    <w:rsid w:val="00B44076"/>
    <w:rsid w:val="00BA5206"/>
    <w:rsid w:val="00BC6C53"/>
    <w:rsid w:val="00BE469E"/>
    <w:rsid w:val="00C21CF9"/>
    <w:rsid w:val="00C4151E"/>
    <w:rsid w:val="00CA071A"/>
    <w:rsid w:val="00CC1965"/>
    <w:rsid w:val="00CC624F"/>
    <w:rsid w:val="00D64DE1"/>
    <w:rsid w:val="00E76D58"/>
    <w:rsid w:val="00EA31C3"/>
    <w:rsid w:val="00F17094"/>
    <w:rsid w:val="00F3666F"/>
    <w:rsid w:val="00F80CA4"/>
    <w:rsid w:val="00F8323D"/>
    <w:rsid w:val="00FC2748"/>
    <w:rsid w:val="00FD610C"/>
    <w:rsid w:val="00FE092E"/>
    <w:rsid w:val="00FE1BC6"/>
    <w:rsid w:val="00FE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A52E2C-5F75-4EC4-A0D7-4A9DE1A5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66F"/>
    <w:pPr>
      <w:ind w:left="720"/>
      <w:contextualSpacing/>
    </w:pPr>
  </w:style>
  <w:style w:type="paragraph" w:customStyle="1" w:styleId="Frspaiere1">
    <w:name w:val="Fără spațiere1"/>
    <w:uiPriority w:val="1"/>
    <w:qFormat/>
    <w:rsid w:val="0019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232409"/>
    <w:pPr>
      <w:spacing w:after="0" w:line="240" w:lineRule="auto"/>
      <w:jc w:val="both"/>
    </w:pPr>
    <w:rPr>
      <w:rFonts w:ascii="Arial" w:eastAsia="Times New Roman" w:hAnsi="Arial" w:cs="Arial"/>
      <w:sz w:val="28"/>
      <w:szCs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rsid w:val="00232409"/>
    <w:rPr>
      <w:rFonts w:ascii="Arial" w:eastAsia="Times New Roman" w:hAnsi="Arial" w:cs="Arial"/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5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Molceanu</dc:creator>
  <cp:keywords/>
  <dc:description/>
  <cp:lastModifiedBy>Luminita Dragomir</cp:lastModifiedBy>
  <cp:revision>15</cp:revision>
  <dcterms:created xsi:type="dcterms:W3CDTF">2023-01-18T12:39:00Z</dcterms:created>
  <dcterms:modified xsi:type="dcterms:W3CDTF">2025-07-28T08:31:00Z</dcterms:modified>
</cp:coreProperties>
</file>