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B6646" w14:textId="77777777" w:rsidR="00A56E41" w:rsidRDefault="00A56E41" w:rsidP="00FE630C">
      <w:pPr>
        <w:jc w:val="center"/>
        <w:rPr>
          <w:b/>
          <w:bCs/>
          <w:sz w:val="28"/>
          <w:lang w:val="fr-FR"/>
        </w:rPr>
      </w:pPr>
    </w:p>
    <w:p w14:paraId="033F3984" w14:textId="77777777" w:rsidR="007D3CA9" w:rsidRPr="00FA5892" w:rsidRDefault="00DA7931" w:rsidP="00245624">
      <w:pPr>
        <w:spacing w:before="240"/>
        <w:jc w:val="center"/>
        <w:rPr>
          <w:b/>
          <w:bCs/>
          <w:sz w:val="28"/>
          <w:lang w:val="fr-FR"/>
        </w:rPr>
      </w:pPr>
      <w:r w:rsidRPr="00FA5892">
        <w:rPr>
          <w:b/>
          <w:bCs/>
          <w:sz w:val="28"/>
          <w:lang w:val="fr-FR"/>
        </w:rPr>
        <w:t>RAPORT DE SPECIALITATE</w:t>
      </w:r>
    </w:p>
    <w:p w14:paraId="2B8E2544" w14:textId="609297D4" w:rsidR="000B1187" w:rsidRPr="00267ECF" w:rsidRDefault="002E30A9" w:rsidP="00267ECF">
      <w:pPr>
        <w:jc w:val="center"/>
        <w:rPr>
          <w:b/>
          <w:i/>
          <w:lang w:val="es-ES_tradnl"/>
        </w:rPr>
      </w:pPr>
      <w:r w:rsidRPr="00267ECF">
        <w:t>la</w:t>
      </w:r>
      <w:r w:rsidR="00AD44FF" w:rsidRPr="00267ECF">
        <w:t xml:space="preserve"> </w:t>
      </w:r>
      <w:r w:rsidR="0030050B" w:rsidRPr="00267ECF">
        <w:t xml:space="preserve">proiectul de hotărâre privind </w:t>
      </w:r>
      <w:r w:rsidR="00245624" w:rsidRPr="00267ECF">
        <w:t xml:space="preserve">aprobarea inițierii procedurii de vânzare </w:t>
      </w:r>
      <w:proofErr w:type="gramStart"/>
      <w:r w:rsidR="00245624" w:rsidRPr="00267ECF">
        <w:t>a</w:t>
      </w:r>
      <w:proofErr w:type="gramEnd"/>
      <w:r w:rsidR="00245624" w:rsidRPr="00267ECF">
        <w:t xml:space="preserve"> imobilului compus din clădire C1 – Grajd, în suprafață</w:t>
      </w:r>
      <w:r w:rsidR="00245624" w:rsidRPr="00267ECF">
        <w:t xml:space="preserve"> </w:t>
      </w:r>
      <w:r w:rsidR="00245624" w:rsidRPr="00267ECF">
        <w:t>construită de 699,00 mp și teren aferent, în suprafață de 1074,00 mp, situat în intravilanul Satului Șoldanu,</w:t>
      </w:r>
      <w:r w:rsidR="00245624" w:rsidRPr="00267ECF">
        <w:t xml:space="preserve"> </w:t>
      </w:r>
      <w:r w:rsidR="00245624" w:rsidRPr="00267ECF">
        <w:t>cvartal 1, parcela 1/10, nr. cadastral 20581, aparținând domeniului privat al Comunei Șoldanu, Judeţul Călăraşi,</w:t>
      </w:r>
      <w:r w:rsidR="00245624" w:rsidRPr="00267ECF">
        <w:t xml:space="preserve"> </w:t>
      </w:r>
      <w:r w:rsidR="00245624" w:rsidRPr="00267ECF">
        <w:t>administrat de Consiliul Local al Comunei Șoldanu</w:t>
      </w:r>
    </w:p>
    <w:p w14:paraId="073870E9" w14:textId="4F70493A" w:rsidR="002E30A9" w:rsidRPr="00267ECF" w:rsidRDefault="00AD44FF" w:rsidP="00267ECF">
      <w:pPr>
        <w:spacing w:before="240"/>
        <w:ind w:firstLine="357"/>
        <w:jc w:val="both"/>
        <w:rPr>
          <w:lang w:val="ro-RO" w:eastAsia="ro-RO"/>
        </w:rPr>
      </w:pPr>
      <w:r w:rsidRPr="00267ECF">
        <w:rPr>
          <w:lang w:val="ro-RO" w:eastAsia="ro-RO"/>
        </w:rPr>
        <w:t>Subsemna</w:t>
      </w:r>
      <w:r w:rsidR="0059193B" w:rsidRPr="00267ECF">
        <w:rPr>
          <w:lang w:val="ro-RO" w:eastAsia="ro-RO"/>
        </w:rPr>
        <w:t>tul</w:t>
      </w:r>
      <w:r w:rsidRPr="00267ECF">
        <w:rPr>
          <w:lang w:val="ro-RO" w:eastAsia="ro-RO"/>
        </w:rPr>
        <w:t xml:space="preserve">, Iulian </w:t>
      </w:r>
      <w:r w:rsidR="000D7EB1" w:rsidRPr="00267ECF">
        <w:rPr>
          <w:caps/>
          <w:lang w:val="ro-RO" w:eastAsia="ro-RO"/>
        </w:rPr>
        <w:t>Marin</w:t>
      </w:r>
      <w:r w:rsidR="000D7EB1" w:rsidRPr="00267ECF">
        <w:rPr>
          <w:lang w:val="ro-RO" w:eastAsia="ro-RO"/>
        </w:rPr>
        <w:t>, vice</w:t>
      </w:r>
      <w:r w:rsidRPr="00267ECF">
        <w:rPr>
          <w:lang w:val="ro-RO" w:eastAsia="ro-RO"/>
        </w:rPr>
        <w:t>primar</w:t>
      </w:r>
      <w:r w:rsidR="000D7EB1" w:rsidRPr="00267ECF">
        <w:rPr>
          <w:lang w:val="ro-RO" w:eastAsia="ro-RO"/>
        </w:rPr>
        <w:t>ul comunei Șoldanu</w:t>
      </w:r>
      <w:r w:rsidR="007D3DBC" w:rsidRPr="00267ECF">
        <w:rPr>
          <w:lang w:val="ro-RO" w:eastAsia="ro-RO"/>
        </w:rPr>
        <w:t xml:space="preserve">, județul Călărași, și </w:t>
      </w:r>
      <w:r w:rsidR="00ED394D" w:rsidRPr="00267ECF">
        <w:rPr>
          <w:lang w:val="ro-RO" w:eastAsia="ro-RO"/>
        </w:rPr>
        <w:t>Angela-Camelia BUȘTĂ</w:t>
      </w:r>
      <w:r w:rsidR="007D3DBC" w:rsidRPr="00267ECF">
        <w:rPr>
          <w:lang w:val="ro-RO" w:eastAsia="ro-RO"/>
        </w:rPr>
        <w:t xml:space="preserve">, </w:t>
      </w:r>
      <w:r w:rsidR="002E30A9" w:rsidRPr="00267ECF">
        <w:rPr>
          <w:lang w:val="ro-RO" w:eastAsia="ro-RO"/>
        </w:rPr>
        <w:t>inspector în compartimentul financiar-contabil al aparatului de specialitate al primarului comunei Șoldanu</w:t>
      </w:r>
      <w:r w:rsidR="007D3DBC" w:rsidRPr="00267ECF">
        <w:rPr>
          <w:lang w:val="ro-RO" w:eastAsia="ro-RO"/>
        </w:rPr>
        <w:t xml:space="preserve">, </w:t>
      </w:r>
    </w:p>
    <w:p w14:paraId="1B503E8A" w14:textId="77777777" w:rsidR="002E30A9" w:rsidRPr="00267ECF" w:rsidRDefault="007131F3" w:rsidP="00267ECF">
      <w:pPr>
        <w:spacing w:before="120"/>
        <w:jc w:val="both"/>
        <w:rPr>
          <w:lang w:val="ro-RO" w:eastAsia="ro-RO"/>
        </w:rPr>
      </w:pPr>
      <w:r w:rsidRPr="00267ECF">
        <w:rPr>
          <w:b/>
          <w:lang w:val="ro-RO" w:eastAsia="ro-RO"/>
        </w:rPr>
        <w:t>V</w:t>
      </w:r>
      <w:r w:rsidR="008B05A3" w:rsidRPr="00267ECF">
        <w:rPr>
          <w:b/>
          <w:lang w:val="ro-RO" w:eastAsia="ro-RO"/>
        </w:rPr>
        <w:t>ăzând</w:t>
      </w:r>
      <w:r w:rsidRPr="00267ECF">
        <w:rPr>
          <w:lang w:val="ro-RO" w:eastAsia="ro-RO"/>
        </w:rPr>
        <w:t>:</w:t>
      </w:r>
      <w:r w:rsidR="008B05A3" w:rsidRPr="00267ECF">
        <w:rPr>
          <w:lang w:val="ro-RO" w:eastAsia="ro-RO"/>
        </w:rPr>
        <w:t xml:space="preserve"> </w:t>
      </w:r>
    </w:p>
    <w:p w14:paraId="707BE7D5" w14:textId="194CC8DC" w:rsidR="00BB0A37" w:rsidRPr="00267ECF" w:rsidRDefault="00BB0A37" w:rsidP="00267ECF">
      <w:pPr>
        <w:pStyle w:val="Listparagraf"/>
        <w:numPr>
          <w:ilvl w:val="0"/>
          <w:numId w:val="15"/>
        </w:numPr>
        <w:jc w:val="both"/>
        <w:rPr>
          <w:spacing w:val="-2"/>
        </w:rPr>
      </w:pPr>
      <w:r w:rsidRPr="00267ECF">
        <w:rPr>
          <w:lang w:val="ro-RO" w:eastAsia="ro-RO"/>
        </w:rPr>
        <w:t>Proiectul de hotărâre nr.</w:t>
      </w:r>
      <w:r w:rsidR="00833F79" w:rsidRPr="00267ECF">
        <w:t xml:space="preserve"> </w:t>
      </w:r>
      <w:r w:rsidR="00ED394D" w:rsidRPr="00267ECF">
        <w:t>43</w:t>
      </w:r>
      <w:r w:rsidR="00C34C45" w:rsidRPr="00267ECF">
        <w:t xml:space="preserve"> din </w:t>
      </w:r>
      <w:r w:rsidR="00ED394D" w:rsidRPr="00267ECF">
        <w:t xml:space="preserve">13.10.2021 privind </w:t>
      </w:r>
      <w:r w:rsidR="00ED394D" w:rsidRPr="00267ECF">
        <w:rPr>
          <w:lang w:val="ro-RO" w:eastAsia="ro-RO"/>
        </w:rPr>
        <w:t xml:space="preserve">aprobarea inițierii procedurii de vânzare </w:t>
      </w:r>
      <w:proofErr w:type="gramStart"/>
      <w:r w:rsidR="00ED394D" w:rsidRPr="00267ECF">
        <w:rPr>
          <w:lang w:val="ro-RO" w:eastAsia="ro-RO"/>
        </w:rPr>
        <w:t>a</w:t>
      </w:r>
      <w:proofErr w:type="gramEnd"/>
      <w:r w:rsidR="00ED394D" w:rsidRPr="00267ECF">
        <w:rPr>
          <w:lang w:val="ro-RO" w:eastAsia="ro-RO"/>
        </w:rPr>
        <w:t xml:space="preserve"> imobilului compus din clădire C1 – Grajd, în suprafață construită de 699,00 mp și teren aferent, în suprafață de 1074,00 mp, situat în intravilanul Satului Șoldanu, cvartal 1, parcela 1/10, nr. cadastral 20581, aparținând domeniului privat al Comunei Șoldanu, Judeţul Călăraşi, administrat de Consiliul Local al Comunei Șoldanu</w:t>
      </w:r>
      <w:r w:rsidRPr="00267ECF">
        <w:rPr>
          <w:lang w:val="ro-RO" w:eastAsia="ro-RO"/>
        </w:rPr>
        <w:t>,</w:t>
      </w:r>
    </w:p>
    <w:p w14:paraId="5C79BCF4" w14:textId="60B507BC" w:rsidR="00E17EC5" w:rsidRPr="00267ECF" w:rsidRDefault="008B05A3" w:rsidP="00267ECF">
      <w:pPr>
        <w:pStyle w:val="Listparagraf"/>
        <w:numPr>
          <w:ilvl w:val="0"/>
          <w:numId w:val="15"/>
        </w:numPr>
        <w:spacing w:before="240"/>
        <w:jc w:val="both"/>
        <w:rPr>
          <w:spacing w:val="-2"/>
        </w:rPr>
      </w:pPr>
      <w:r w:rsidRPr="00267ECF">
        <w:rPr>
          <w:lang w:val="ro-RO" w:eastAsia="ro-RO"/>
        </w:rPr>
        <w:t>Referatul de aprobare nr.</w:t>
      </w:r>
      <w:r w:rsidR="00C34C45" w:rsidRPr="00267ECF">
        <w:t xml:space="preserve"> </w:t>
      </w:r>
      <w:r w:rsidR="00254F20" w:rsidRPr="00267ECF">
        <w:rPr>
          <w:lang w:val="ro-RO" w:eastAsia="ro-RO"/>
        </w:rPr>
        <w:t>5360</w:t>
      </w:r>
      <w:r w:rsidR="00C34C45" w:rsidRPr="00267ECF">
        <w:rPr>
          <w:lang w:val="ro-RO" w:eastAsia="ro-RO"/>
        </w:rPr>
        <w:t xml:space="preserve"> din 1</w:t>
      </w:r>
      <w:r w:rsidR="00254F20" w:rsidRPr="00267ECF">
        <w:rPr>
          <w:lang w:val="ro-RO" w:eastAsia="ro-RO"/>
        </w:rPr>
        <w:t>8</w:t>
      </w:r>
      <w:r w:rsidR="00C34C45" w:rsidRPr="00267ECF">
        <w:rPr>
          <w:lang w:val="ro-RO" w:eastAsia="ro-RO"/>
        </w:rPr>
        <w:t>.</w:t>
      </w:r>
      <w:r w:rsidR="00254F20" w:rsidRPr="00267ECF">
        <w:rPr>
          <w:lang w:val="ro-RO" w:eastAsia="ro-RO"/>
        </w:rPr>
        <w:t>1</w:t>
      </w:r>
      <w:r w:rsidR="00C34C45" w:rsidRPr="00267ECF">
        <w:rPr>
          <w:lang w:val="ro-RO" w:eastAsia="ro-RO"/>
        </w:rPr>
        <w:t>0.202</w:t>
      </w:r>
      <w:r w:rsidR="00254F20" w:rsidRPr="00267ECF">
        <w:rPr>
          <w:lang w:val="ro-RO" w:eastAsia="ro-RO"/>
        </w:rPr>
        <w:t>1</w:t>
      </w:r>
      <w:r w:rsidR="00C34C45" w:rsidRPr="00267ECF">
        <w:rPr>
          <w:lang w:val="ro-RO" w:eastAsia="ro-RO"/>
        </w:rPr>
        <w:t xml:space="preserve"> </w:t>
      </w:r>
      <w:r w:rsidR="00880664" w:rsidRPr="00267ECF">
        <w:rPr>
          <w:lang w:val="ro-RO" w:eastAsia="ro-RO"/>
        </w:rPr>
        <w:t>elaborat de p</w:t>
      </w:r>
      <w:r w:rsidRPr="00267ECF">
        <w:rPr>
          <w:spacing w:val="-2"/>
        </w:rPr>
        <w:t xml:space="preserve">rimarul comunei Șoldanu, prin care se propune </w:t>
      </w:r>
      <w:r w:rsidR="00254F20" w:rsidRPr="00267ECF">
        <w:rPr>
          <w:spacing w:val="-2"/>
        </w:rPr>
        <w:t>aprobarea inițierii procedurii de vânzare a imobilului compus din clădire C1 – Grajd, în suprafață construită de 699,00 mp și teren aferent, în suprafață de 1074,00 mp, situat în intravilanul Satului Șoldanu, cvartal 1, parcela 1/10, nr. cadastral 20581, aparținând domeniului privat al Comunei Șoldanu, Judeţul Călăraşi, administrat de Consiliul Local al Comunei Șoldanu</w:t>
      </w:r>
      <w:r w:rsidR="00D3258E" w:rsidRPr="00267ECF">
        <w:rPr>
          <w:spacing w:val="-2"/>
        </w:rPr>
        <w:t>.</w:t>
      </w:r>
    </w:p>
    <w:p w14:paraId="4552D01B" w14:textId="77777777" w:rsidR="00AD44FF" w:rsidRPr="00267ECF" w:rsidRDefault="001D654D" w:rsidP="00267ECF">
      <w:pPr>
        <w:spacing w:before="120"/>
        <w:jc w:val="both"/>
        <w:rPr>
          <w:b/>
          <w:lang w:val="ro-RO" w:eastAsia="ro-RO"/>
        </w:rPr>
      </w:pPr>
      <w:r w:rsidRPr="00267ECF">
        <w:rPr>
          <w:b/>
          <w:lang w:val="ro-RO" w:eastAsia="ro-RO"/>
        </w:rPr>
        <w:t>A</w:t>
      </w:r>
      <w:r w:rsidR="00AD44FF" w:rsidRPr="00267ECF">
        <w:rPr>
          <w:b/>
          <w:lang w:val="ro-RO" w:eastAsia="ro-RO"/>
        </w:rPr>
        <w:t>nalizând prevederile:</w:t>
      </w:r>
    </w:p>
    <w:p w14:paraId="1467DAF5" w14:textId="77777777" w:rsidR="00254F20" w:rsidRPr="00267ECF" w:rsidRDefault="00254F20" w:rsidP="00267ECF">
      <w:pPr>
        <w:pStyle w:val="Listparagraf"/>
        <w:numPr>
          <w:ilvl w:val="0"/>
          <w:numId w:val="15"/>
        </w:numPr>
        <w:jc w:val="both"/>
        <w:rPr>
          <w:spacing w:val="-2"/>
        </w:rPr>
      </w:pPr>
      <w:r w:rsidRPr="00267ECF">
        <w:rPr>
          <w:spacing w:val="-2"/>
        </w:rPr>
        <w:t>art. 1 alin. (2), art. 3, art. 95 alin. (2), art. 96 alin. (1) - (3), art. 98 alin. (1) - (3), art. 105 alin. (1), art. 129 alin. (1), art. 129 alin. (2) lit. c), alin. (6) lit. b), art. 311, art. 363 și ale art. 364, coroborate cu prevederile art. 334 – art. 346 din Ordonanța de urgență a Guvernului nr. 57/2019 privind Codul administrativ, cu modificările și completările ulterioare;</w:t>
      </w:r>
    </w:p>
    <w:p w14:paraId="15067221" w14:textId="6F47B20E" w:rsidR="008A06D3" w:rsidRPr="00267ECF" w:rsidRDefault="00254F20" w:rsidP="00267ECF">
      <w:pPr>
        <w:pStyle w:val="Listparagraf"/>
        <w:numPr>
          <w:ilvl w:val="0"/>
          <w:numId w:val="15"/>
        </w:numPr>
        <w:jc w:val="both"/>
        <w:rPr>
          <w:lang w:val="ro-RO" w:eastAsia="ro-RO"/>
        </w:rPr>
      </w:pPr>
      <w:r w:rsidRPr="00267ECF">
        <w:rPr>
          <w:spacing w:val="-2"/>
        </w:rPr>
        <w:t>art. 8 alin. (1), alin. (5) și art. 11 din Regulamentul privind vânzarea bunurilor aparținând domeniului privat al Comunei Șoldanu, Județul Călărași, aprobat prin Hotărârea Consiliului Local al Comunei Șoldanu nr. 37 din 27.09.2021</w:t>
      </w:r>
      <w:r w:rsidR="00FA76FA" w:rsidRPr="00267ECF">
        <w:rPr>
          <w:spacing w:val="-2"/>
        </w:rPr>
        <w:t>.</w:t>
      </w:r>
    </w:p>
    <w:p w14:paraId="011588A7" w14:textId="77777777" w:rsidR="007418A7" w:rsidRPr="00267ECF" w:rsidRDefault="00AD44FF" w:rsidP="00267ECF">
      <w:pPr>
        <w:spacing w:before="120"/>
        <w:jc w:val="both"/>
        <w:rPr>
          <w:b/>
          <w:lang w:val="ro-RO" w:eastAsia="ro-RO"/>
        </w:rPr>
      </w:pPr>
      <w:r w:rsidRPr="00267ECF">
        <w:rPr>
          <w:b/>
          <w:lang w:val="ro-RO" w:eastAsia="ro-RO"/>
        </w:rPr>
        <w:t>Luând în considerare</w:t>
      </w:r>
      <w:r w:rsidR="007418A7" w:rsidRPr="00267ECF">
        <w:rPr>
          <w:b/>
          <w:lang w:val="ro-RO" w:eastAsia="ro-RO"/>
        </w:rPr>
        <w:t>:</w:t>
      </w:r>
    </w:p>
    <w:p w14:paraId="1508293A" w14:textId="77777777" w:rsidR="00254F20" w:rsidRPr="00267ECF" w:rsidRDefault="00254F20" w:rsidP="00267ECF">
      <w:pPr>
        <w:pStyle w:val="Listparagraf"/>
        <w:numPr>
          <w:ilvl w:val="0"/>
          <w:numId w:val="15"/>
        </w:numPr>
        <w:jc w:val="both"/>
        <w:rPr>
          <w:lang w:val="ro-RO" w:eastAsia="ro-RO"/>
        </w:rPr>
      </w:pPr>
      <w:r w:rsidRPr="00267ECF">
        <w:rPr>
          <w:lang w:val="ro-RO" w:eastAsia="ro-RO"/>
        </w:rPr>
        <w:t>Hotărârea Consiliului local al comunei Șoldanu nr. 60 din 31.10.2012 privind constatarea apartenenței la domeniul privat al comunei Şoldanu, județul Călăraşi, a bunului-imobil compus din clădire C1 – Grajd, în suprafață construită de 699,00 mp, situată pe suprafața de 1074,00 mp teren aferent, fiind amplasat în intravilanul comunei Şoldanu,  județul Călăraşi;</w:t>
      </w:r>
    </w:p>
    <w:p w14:paraId="752249FE" w14:textId="77777777" w:rsidR="00254F20" w:rsidRPr="00267ECF" w:rsidRDefault="00254F20" w:rsidP="00267ECF">
      <w:pPr>
        <w:pStyle w:val="Listparagraf"/>
        <w:numPr>
          <w:ilvl w:val="0"/>
          <w:numId w:val="15"/>
        </w:numPr>
        <w:jc w:val="both"/>
        <w:rPr>
          <w:lang w:val="ro-RO" w:eastAsia="ro-RO"/>
        </w:rPr>
      </w:pPr>
      <w:r w:rsidRPr="00267ECF">
        <w:rPr>
          <w:lang w:val="ro-RO" w:eastAsia="ro-RO"/>
        </w:rPr>
        <w:t>Încheierea de intabulare nr. 4741 din 12.03.2013 emisă de OCPI Călăraşi - BCPI Oltenița;</w:t>
      </w:r>
    </w:p>
    <w:p w14:paraId="280B8CCF" w14:textId="3F7D90C1" w:rsidR="007418A7" w:rsidRPr="00267ECF" w:rsidRDefault="00254F20" w:rsidP="00267ECF">
      <w:pPr>
        <w:pStyle w:val="Listparagraf"/>
        <w:numPr>
          <w:ilvl w:val="0"/>
          <w:numId w:val="15"/>
        </w:numPr>
        <w:jc w:val="both"/>
        <w:rPr>
          <w:lang w:val="ro-RO" w:eastAsia="ro-RO"/>
        </w:rPr>
      </w:pPr>
      <w:r w:rsidRPr="00267ECF">
        <w:rPr>
          <w:lang w:val="ro-RO" w:eastAsia="ro-RO"/>
        </w:rPr>
        <w:t>Raportul de evaluare întocmit de S.C. INCORSO CONSULT S.R.L.. și înregistrat la Primăria Comunei Șoldanu cu nr. 6661 din 22.11.2019</w:t>
      </w:r>
      <w:r w:rsidR="005E42FD" w:rsidRPr="00267ECF">
        <w:rPr>
          <w:lang w:val="ro-RO" w:eastAsia="ro-RO"/>
        </w:rPr>
        <w:t>.</w:t>
      </w:r>
    </w:p>
    <w:p w14:paraId="152009AB" w14:textId="77777777" w:rsidR="00245624" w:rsidRPr="00267ECF" w:rsidRDefault="00245624" w:rsidP="00267ECF">
      <w:pPr>
        <w:spacing w:before="120" w:after="60"/>
        <w:jc w:val="both"/>
        <w:rPr>
          <w:b/>
          <w:lang w:val="ro-RO" w:eastAsia="ro-RO"/>
        </w:rPr>
      </w:pPr>
      <w:r w:rsidRPr="00267ECF">
        <w:rPr>
          <w:b/>
          <w:lang w:val="ro-RO" w:eastAsia="ro-RO"/>
        </w:rPr>
        <w:t xml:space="preserve">Față de elementele de drept și de fapt prezentate, </w:t>
      </w:r>
    </w:p>
    <w:p w14:paraId="091F92D5" w14:textId="77777777" w:rsidR="00245624" w:rsidRPr="00267ECF" w:rsidRDefault="00245624" w:rsidP="00267ECF">
      <w:pPr>
        <w:jc w:val="both"/>
        <w:rPr>
          <w:b/>
          <w:lang w:val="ro-RO" w:eastAsia="ro-RO"/>
        </w:rPr>
      </w:pPr>
      <w:r w:rsidRPr="00267ECF">
        <w:rPr>
          <w:b/>
          <w:lang w:val="ro-RO" w:eastAsia="ro-RO"/>
        </w:rPr>
        <w:t>În temeiul</w:t>
      </w:r>
      <w:r w:rsidRPr="00267ECF">
        <w:rPr>
          <w:lang w:val="ro-RO" w:eastAsia="ro-RO"/>
        </w:rPr>
        <w:t xml:space="preserve"> Ordonanței de urgență a Guvernului nr.57/2019 privind Codul Administrativ, cu modificările și completările ulterioare:</w:t>
      </w:r>
    </w:p>
    <w:p w14:paraId="1B50A137" w14:textId="77777777" w:rsidR="00245624" w:rsidRPr="00267ECF" w:rsidRDefault="00245624" w:rsidP="00267ECF">
      <w:pPr>
        <w:numPr>
          <w:ilvl w:val="0"/>
          <w:numId w:val="16"/>
        </w:numPr>
        <w:spacing w:before="120"/>
        <w:jc w:val="both"/>
        <w:rPr>
          <w:lang w:val="ro-RO" w:eastAsia="ro-RO"/>
        </w:rPr>
      </w:pPr>
      <w:r w:rsidRPr="00267ECF">
        <w:rPr>
          <w:lang w:val="ro-RO" w:eastAsia="ro-RO"/>
        </w:rPr>
        <w:t>art. 136 alin. (1) - proiectele de hotărâri pot fi inițiate de primar, de consilierii locali sau de cetățeni. Elaborarea proiectelor se face de cei care le propun, cu sprijinul secretarului general al unității/subdiviziunii administrativ-teritoriale și al compartimentelor de resort din cadrul aparatului de specialitate al primarului;</w:t>
      </w:r>
    </w:p>
    <w:p w14:paraId="7F45786B" w14:textId="77777777" w:rsidR="00245624" w:rsidRPr="00267ECF" w:rsidRDefault="00245624" w:rsidP="00267ECF">
      <w:pPr>
        <w:numPr>
          <w:ilvl w:val="0"/>
          <w:numId w:val="16"/>
        </w:numPr>
        <w:spacing w:before="120"/>
        <w:jc w:val="both"/>
        <w:rPr>
          <w:lang w:val="ro-RO" w:eastAsia="ro-RO"/>
        </w:rPr>
      </w:pPr>
      <w:r w:rsidRPr="00267ECF">
        <w:rPr>
          <w:lang w:val="ro-RO" w:eastAsia="ro-RO"/>
        </w:rPr>
        <w:t>art. 139 alin. (1) - în exercitarea atribuțiilor ce îi revin, consiliul local adoptă hotărâri, cu majoritate absolută sau simplă, după caz;</w:t>
      </w:r>
    </w:p>
    <w:p w14:paraId="27299EFA" w14:textId="77777777" w:rsidR="00245624" w:rsidRPr="00267ECF" w:rsidRDefault="00245624" w:rsidP="00267ECF">
      <w:pPr>
        <w:numPr>
          <w:ilvl w:val="0"/>
          <w:numId w:val="16"/>
        </w:numPr>
        <w:spacing w:before="120"/>
        <w:jc w:val="both"/>
        <w:rPr>
          <w:lang w:val="ro-RO" w:eastAsia="ro-RO"/>
        </w:rPr>
      </w:pPr>
      <w:r w:rsidRPr="00267ECF">
        <w:rPr>
          <w:lang w:val="ro-RO" w:eastAsia="ro-RO"/>
        </w:rPr>
        <w:t>art. 196 alin. (1) lit.a) - în exercitarea atribuțiilor ce le revin, autoritățile administrației publice locale adoptă sau emit, după caz, acte administrative cu caracter normativ sau individual, după cum urmează: consiliul local și consiliul județean adoptă hotărâri,</w:t>
      </w:r>
    </w:p>
    <w:p w14:paraId="02C4AB46" w14:textId="31E39887" w:rsidR="00245624" w:rsidRPr="00267ECF" w:rsidRDefault="00245624" w:rsidP="00267ECF">
      <w:pPr>
        <w:jc w:val="both"/>
        <w:rPr>
          <w:lang w:val="ro-RO" w:eastAsia="ro-RO"/>
        </w:rPr>
      </w:pPr>
      <w:r w:rsidRPr="00267ECF">
        <w:rPr>
          <w:lang w:val="ro-RO" w:eastAsia="ro-RO"/>
        </w:rPr>
        <w:lastRenderedPageBreak/>
        <w:t xml:space="preserve">s-a iniţiat Proiectul de hotărâre privind </w:t>
      </w:r>
      <w:r w:rsidR="00267ECF" w:rsidRPr="00267ECF">
        <w:rPr>
          <w:bCs/>
          <w:lang w:val="ro-RO" w:eastAsia="ro-RO"/>
        </w:rPr>
        <w:t>aprobarea inițierii procedurii de vânzare a imobilului compus din clădire C1 – Grajd, în suprafață construită de 699,00 mp și teren aferent, în suprafață de 1074,00 mp, situat în intravilanul Satului Șoldanu, cvartal 1, parcela 1/10, nr. cadastral 20581, aparținând domeniului privat al Comunei Șoldanu, Judeţul Călăraşi, administrat de Consiliul Local al Comunei Șoldanu</w:t>
      </w:r>
      <w:r w:rsidRPr="00267ECF">
        <w:rPr>
          <w:lang w:val="ro-RO" w:eastAsia="ro-RO"/>
        </w:rPr>
        <w:t>.</w:t>
      </w:r>
    </w:p>
    <w:p w14:paraId="4DEB56B9" w14:textId="716AC32A" w:rsidR="00245624" w:rsidRPr="00267ECF" w:rsidRDefault="00245624" w:rsidP="00267ECF">
      <w:pPr>
        <w:jc w:val="both"/>
        <w:rPr>
          <w:lang w:val="ro-RO" w:eastAsia="ro-RO"/>
        </w:rPr>
      </w:pPr>
      <w:r w:rsidRPr="00267ECF">
        <w:rPr>
          <w:lang w:val="ro-RO" w:eastAsia="ro-RO"/>
        </w:rPr>
        <w:t xml:space="preserve">Considerând proiectul de hotărâre elaborat ca fiind legal şi oportun, pe cale de consecinţă </w:t>
      </w:r>
      <w:r w:rsidR="00267ECF" w:rsidRPr="00267ECF">
        <w:rPr>
          <w:lang w:val="ro-RO" w:eastAsia="ro-RO"/>
        </w:rPr>
        <w:t xml:space="preserve">propunem </w:t>
      </w:r>
      <w:r w:rsidRPr="00267ECF">
        <w:rPr>
          <w:lang w:val="ro-RO" w:eastAsia="ro-RO"/>
        </w:rPr>
        <w:t xml:space="preserve">Consiliului Local al Comunei Șoldanu aprobarea acestuia în forma prezentată.   </w:t>
      </w:r>
    </w:p>
    <w:p w14:paraId="01891896" w14:textId="77777777" w:rsidR="00DA7931" w:rsidRPr="001D654D" w:rsidRDefault="00DA7931" w:rsidP="00097440">
      <w:pPr>
        <w:spacing w:before="240"/>
        <w:jc w:val="both"/>
        <w:rPr>
          <w:sz w:val="22"/>
          <w:szCs w:val="22"/>
          <w:lang w:val="es-ES_tradnl"/>
        </w:rPr>
      </w:pPr>
      <w:r w:rsidRPr="001D654D">
        <w:rPr>
          <w:sz w:val="22"/>
          <w:szCs w:val="22"/>
          <w:lang w:val="es-ES_tradnl"/>
        </w:rPr>
        <w:t xml:space="preserve">  </w:t>
      </w:r>
      <w:r w:rsidR="00B63876" w:rsidRPr="001D654D">
        <w:rPr>
          <w:sz w:val="22"/>
          <w:szCs w:val="22"/>
          <w:lang w:val="es-ES_tradnl"/>
        </w:rPr>
        <w:tab/>
      </w:r>
      <w:r w:rsidR="00B63876" w:rsidRPr="001D654D">
        <w:rPr>
          <w:b/>
          <w:sz w:val="22"/>
          <w:szCs w:val="22"/>
          <w:lang w:val="es-ES_tradnl"/>
        </w:rPr>
        <w:t>VICEPRIM</w:t>
      </w:r>
      <w:r w:rsidR="00382662" w:rsidRPr="001D654D">
        <w:rPr>
          <w:b/>
          <w:sz w:val="22"/>
          <w:szCs w:val="22"/>
          <w:lang w:val="es-ES_tradnl"/>
        </w:rPr>
        <w:t>AR,</w:t>
      </w:r>
      <w:r w:rsidR="002D31FB" w:rsidRPr="001D654D">
        <w:rPr>
          <w:b/>
          <w:sz w:val="22"/>
          <w:szCs w:val="22"/>
          <w:lang w:val="es-ES_tradnl"/>
        </w:rPr>
        <w:t xml:space="preserve"> </w:t>
      </w:r>
      <w:r w:rsidR="00B63876" w:rsidRPr="001D654D">
        <w:rPr>
          <w:b/>
          <w:sz w:val="22"/>
          <w:szCs w:val="22"/>
          <w:lang w:val="es-ES_tradnl"/>
        </w:rPr>
        <w:tab/>
      </w:r>
      <w:r w:rsidR="00B63876" w:rsidRPr="001D654D">
        <w:rPr>
          <w:b/>
          <w:sz w:val="22"/>
          <w:szCs w:val="22"/>
          <w:lang w:val="es-ES_tradnl"/>
        </w:rPr>
        <w:tab/>
      </w:r>
      <w:r w:rsidR="00B63876" w:rsidRPr="001D654D">
        <w:rPr>
          <w:b/>
          <w:sz w:val="22"/>
          <w:szCs w:val="22"/>
          <w:lang w:val="es-ES_tradnl"/>
        </w:rPr>
        <w:tab/>
      </w:r>
      <w:r w:rsidR="00B63876" w:rsidRPr="001D654D">
        <w:rPr>
          <w:b/>
          <w:sz w:val="22"/>
          <w:szCs w:val="22"/>
          <w:lang w:val="es-ES_tradnl"/>
        </w:rPr>
        <w:tab/>
      </w:r>
      <w:r w:rsidR="00B63876" w:rsidRPr="001D654D">
        <w:rPr>
          <w:b/>
          <w:sz w:val="22"/>
          <w:szCs w:val="22"/>
          <w:lang w:val="es-ES_tradnl"/>
        </w:rPr>
        <w:tab/>
      </w:r>
      <w:r w:rsidR="00B63876" w:rsidRPr="001D654D">
        <w:rPr>
          <w:b/>
          <w:sz w:val="22"/>
          <w:szCs w:val="22"/>
          <w:lang w:val="es-ES_tradnl"/>
        </w:rPr>
        <w:tab/>
      </w:r>
      <w:r w:rsidR="001D654D">
        <w:rPr>
          <w:b/>
          <w:sz w:val="22"/>
          <w:szCs w:val="22"/>
          <w:lang w:val="es-ES_tradnl"/>
        </w:rPr>
        <w:t>Inspector,</w:t>
      </w:r>
    </w:p>
    <w:p w14:paraId="0380DCFB" w14:textId="10A93455" w:rsidR="00DA7931" w:rsidRPr="001D654D" w:rsidRDefault="00B63876" w:rsidP="007D3DBC">
      <w:pPr>
        <w:ind w:firstLine="708"/>
        <w:rPr>
          <w:sz w:val="22"/>
          <w:szCs w:val="22"/>
          <w:lang w:val="es-ES_tradnl"/>
        </w:rPr>
      </w:pPr>
      <w:r w:rsidRPr="001D654D">
        <w:rPr>
          <w:sz w:val="22"/>
          <w:szCs w:val="22"/>
          <w:lang w:val="es-ES_tradnl"/>
        </w:rPr>
        <w:t>Iulian MARIN</w:t>
      </w:r>
      <w:r w:rsidRPr="001D654D">
        <w:rPr>
          <w:sz w:val="22"/>
          <w:szCs w:val="22"/>
          <w:lang w:val="es-ES_tradnl"/>
        </w:rPr>
        <w:tab/>
      </w:r>
      <w:r w:rsidRPr="001D654D">
        <w:rPr>
          <w:sz w:val="22"/>
          <w:szCs w:val="22"/>
          <w:lang w:val="es-ES_tradnl"/>
        </w:rPr>
        <w:tab/>
      </w:r>
      <w:r w:rsidRPr="001D654D">
        <w:rPr>
          <w:sz w:val="22"/>
          <w:szCs w:val="22"/>
          <w:lang w:val="es-ES_tradnl"/>
        </w:rPr>
        <w:tab/>
      </w:r>
      <w:r w:rsidRPr="001D654D">
        <w:rPr>
          <w:sz w:val="22"/>
          <w:szCs w:val="22"/>
          <w:lang w:val="es-ES_tradnl"/>
        </w:rPr>
        <w:tab/>
      </w:r>
      <w:r w:rsidRPr="001D654D">
        <w:rPr>
          <w:sz w:val="22"/>
          <w:szCs w:val="22"/>
          <w:lang w:val="es-ES_tradnl"/>
        </w:rPr>
        <w:tab/>
      </w:r>
      <w:r w:rsidR="007D3DBC" w:rsidRPr="001D654D">
        <w:rPr>
          <w:sz w:val="22"/>
          <w:szCs w:val="22"/>
          <w:lang w:val="es-ES_tradnl"/>
        </w:rPr>
        <w:tab/>
      </w:r>
      <w:r w:rsidR="001D654D">
        <w:rPr>
          <w:sz w:val="22"/>
          <w:szCs w:val="22"/>
          <w:lang w:val="es-ES_tradnl"/>
        </w:rPr>
        <w:tab/>
      </w:r>
      <w:r w:rsidR="00267ECF">
        <w:rPr>
          <w:sz w:val="22"/>
          <w:szCs w:val="22"/>
          <w:lang w:val="es-ES_tradnl"/>
        </w:rPr>
        <w:t>Angela-Camelia BUȘTĂ</w:t>
      </w:r>
    </w:p>
    <w:sectPr w:rsidR="00DA7931" w:rsidRPr="001D654D" w:rsidSect="00D64F02">
      <w:pgSz w:w="11906" w:h="16838"/>
      <w:pgMar w:top="1417" w:right="746" w:bottom="360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23A4D"/>
    <w:multiLevelType w:val="multilevel"/>
    <w:tmpl w:val="200CF8BC"/>
    <w:lvl w:ilvl="0">
      <w:start w:val="9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4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" w15:restartNumberingAfterBreak="0">
    <w:nsid w:val="03AA4E76"/>
    <w:multiLevelType w:val="hybridMultilevel"/>
    <w:tmpl w:val="B234E36C"/>
    <w:lvl w:ilvl="0" w:tplc="0418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AE0EB5"/>
    <w:multiLevelType w:val="hybridMultilevel"/>
    <w:tmpl w:val="F2D472F8"/>
    <w:lvl w:ilvl="0" w:tplc="552266E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BD7B3C"/>
    <w:multiLevelType w:val="hybridMultilevel"/>
    <w:tmpl w:val="01B6E09A"/>
    <w:lvl w:ilvl="0" w:tplc="31A04064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  <w:sz w:val="24"/>
        <w:szCs w:val="24"/>
      </w:rPr>
    </w:lvl>
    <w:lvl w:ilvl="1" w:tplc="311A3F8C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  <w:sz w:val="24"/>
        <w:szCs w:val="24"/>
      </w:rPr>
    </w:lvl>
    <w:lvl w:ilvl="2" w:tplc="0418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4" w15:restartNumberingAfterBreak="0">
    <w:nsid w:val="16376169"/>
    <w:multiLevelType w:val="hybridMultilevel"/>
    <w:tmpl w:val="A2DAF170"/>
    <w:lvl w:ilvl="0" w:tplc="EF064446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  <w:sz w:val="24"/>
      </w:rPr>
    </w:lvl>
    <w:lvl w:ilvl="1" w:tplc="04180003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  <w:sz w:val="24"/>
        <w:szCs w:val="24"/>
      </w:rPr>
    </w:lvl>
    <w:lvl w:ilvl="2" w:tplc="04180017">
      <w:start w:val="1"/>
      <w:numFmt w:val="lowerLetter"/>
      <w:lvlText w:val="%3)"/>
      <w:lvlJc w:val="left"/>
      <w:pPr>
        <w:ind w:left="2448" w:hanging="360"/>
      </w:pPr>
      <w:rPr>
        <w:rFonts w:hint="default"/>
      </w:rPr>
    </w:lvl>
    <w:lvl w:ilvl="3" w:tplc="0418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229B5382"/>
    <w:multiLevelType w:val="hybridMultilevel"/>
    <w:tmpl w:val="9FD2A288"/>
    <w:lvl w:ilvl="0" w:tplc="C6C27C92">
      <w:start w:val="1"/>
      <w:numFmt w:val="bullet"/>
      <w:lvlText w:val=""/>
      <w:lvlJc w:val="left"/>
      <w:pPr>
        <w:tabs>
          <w:tab w:val="num" w:pos="1431"/>
        </w:tabs>
        <w:ind w:left="1431" w:hanging="360"/>
      </w:pPr>
      <w:rPr>
        <w:rFonts w:ascii="Wingdings" w:hAnsi="Wingdings" w:hint="default"/>
        <w:sz w:val="24"/>
      </w:rPr>
    </w:lvl>
    <w:lvl w:ilvl="1" w:tplc="D55A7BD6">
      <w:numFmt w:val="bullet"/>
      <w:lvlText w:val="–"/>
      <w:lvlJc w:val="left"/>
      <w:pPr>
        <w:ind w:left="2511" w:hanging="360"/>
      </w:pPr>
      <w:rPr>
        <w:rFonts w:ascii="Times New Roman" w:eastAsia="Times New Roman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7" w15:restartNumberingAfterBreak="0">
    <w:nsid w:val="2DA43150"/>
    <w:multiLevelType w:val="hybridMultilevel"/>
    <w:tmpl w:val="3C109D32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2E83C08"/>
    <w:multiLevelType w:val="hybridMultilevel"/>
    <w:tmpl w:val="96E2D28A"/>
    <w:lvl w:ilvl="0" w:tplc="0418000B">
      <w:start w:val="1"/>
      <w:numFmt w:val="bullet"/>
      <w:lvlText w:val="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06200B"/>
    <w:multiLevelType w:val="hybridMultilevel"/>
    <w:tmpl w:val="1024AD0C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D1574EF"/>
    <w:multiLevelType w:val="hybridMultilevel"/>
    <w:tmpl w:val="EA2A0B38"/>
    <w:lvl w:ilvl="0" w:tplc="17462850"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233CC2"/>
    <w:multiLevelType w:val="hybridMultilevel"/>
    <w:tmpl w:val="19820F9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3C0BE6"/>
    <w:multiLevelType w:val="hybridMultilevel"/>
    <w:tmpl w:val="33D02740"/>
    <w:lvl w:ilvl="0" w:tplc="4F20D8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EFB6555"/>
    <w:multiLevelType w:val="multilevel"/>
    <w:tmpl w:val="96002434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5" w15:restartNumberingAfterBreak="0">
    <w:nsid w:val="77C4681D"/>
    <w:multiLevelType w:val="hybridMultilevel"/>
    <w:tmpl w:val="9DEC1148"/>
    <w:lvl w:ilvl="0" w:tplc="88E64438">
      <w:numFmt w:val="bullet"/>
      <w:lvlText w:val="-"/>
      <w:lvlJc w:val="left"/>
      <w:pPr>
        <w:tabs>
          <w:tab w:val="num" w:pos="1590"/>
        </w:tabs>
        <w:ind w:left="1590" w:hanging="825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15"/>
  </w:num>
  <w:num w:numId="4">
    <w:abstractNumId w:val="5"/>
  </w:num>
  <w:num w:numId="5">
    <w:abstractNumId w:val="9"/>
  </w:num>
  <w:num w:numId="6">
    <w:abstractNumId w:val="13"/>
  </w:num>
  <w:num w:numId="7">
    <w:abstractNumId w:val="14"/>
  </w:num>
  <w:num w:numId="8">
    <w:abstractNumId w:val="8"/>
  </w:num>
  <w:num w:numId="9">
    <w:abstractNumId w:val="2"/>
  </w:num>
  <w:num w:numId="10">
    <w:abstractNumId w:val="3"/>
  </w:num>
  <w:num w:numId="11">
    <w:abstractNumId w:val="4"/>
  </w:num>
  <w:num w:numId="12">
    <w:abstractNumId w:val="12"/>
  </w:num>
  <w:num w:numId="13">
    <w:abstractNumId w:val="10"/>
  </w:num>
  <w:num w:numId="14">
    <w:abstractNumId w:val="6"/>
  </w:num>
  <w:num w:numId="15">
    <w:abstractNumId w:val="1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CA9"/>
    <w:rsid w:val="000154B1"/>
    <w:rsid w:val="0003630D"/>
    <w:rsid w:val="000635EA"/>
    <w:rsid w:val="00091A20"/>
    <w:rsid w:val="00097440"/>
    <w:rsid w:val="000A36DA"/>
    <w:rsid w:val="000B1187"/>
    <w:rsid w:val="000D7EB1"/>
    <w:rsid w:val="0012784D"/>
    <w:rsid w:val="00147451"/>
    <w:rsid w:val="001B1635"/>
    <w:rsid w:val="001D654D"/>
    <w:rsid w:val="00231675"/>
    <w:rsid w:val="00245624"/>
    <w:rsid w:val="00254F20"/>
    <w:rsid w:val="0026290A"/>
    <w:rsid w:val="00267ECF"/>
    <w:rsid w:val="0028442D"/>
    <w:rsid w:val="0029344A"/>
    <w:rsid w:val="002A2DFF"/>
    <w:rsid w:val="002C5F3B"/>
    <w:rsid w:val="002D31FB"/>
    <w:rsid w:val="002D49D2"/>
    <w:rsid w:val="002E30A9"/>
    <w:rsid w:val="0030050B"/>
    <w:rsid w:val="00327833"/>
    <w:rsid w:val="00382662"/>
    <w:rsid w:val="003C4C2C"/>
    <w:rsid w:val="003E4759"/>
    <w:rsid w:val="00405CE0"/>
    <w:rsid w:val="0042229E"/>
    <w:rsid w:val="00440254"/>
    <w:rsid w:val="00441B64"/>
    <w:rsid w:val="00452BD0"/>
    <w:rsid w:val="00452FE6"/>
    <w:rsid w:val="004564BF"/>
    <w:rsid w:val="00467C7B"/>
    <w:rsid w:val="004C0DC1"/>
    <w:rsid w:val="004C41E8"/>
    <w:rsid w:val="004E2612"/>
    <w:rsid w:val="004F25C2"/>
    <w:rsid w:val="004F2999"/>
    <w:rsid w:val="004F5082"/>
    <w:rsid w:val="00505B55"/>
    <w:rsid w:val="00581F39"/>
    <w:rsid w:val="0059193B"/>
    <w:rsid w:val="00595EBD"/>
    <w:rsid w:val="005E42FD"/>
    <w:rsid w:val="00622BE6"/>
    <w:rsid w:val="00663B37"/>
    <w:rsid w:val="0067651C"/>
    <w:rsid w:val="0068381C"/>
    <w:rsid w:val="006E7147"/>
    <w:rsid w:val="007131F3"/>
    <w:rsid w:val="00735DDA"/>
    <w:rsid w:val="007418A7"/>
    <w:rsid w:val="00751B53"/>
    <w:rsid w:val="007D3BA5"/>
    <w:rsid w:val="007D3CA9"/>
    <w:rsid w:val="007D3DBC"/>
    <w:rsid w:val="007D59E9"/>
    <w:rsid w:val="007E6E9A"/>
    <w:rsid w:val="007F4B48"/>
    <w:rsid w:val="008136FD"/>
    <w:rsid w:val="00833F79"/>
    <w:rsid w:val="0084730E"/>
    <w:rsid w:val="00861737"/>
    <w:rsid w:val="00880664"/>
    <w:rsid w:val="00893B48"/>
    <w:rsid w:val="008A06D3"/>
    <w:rsid w:val="008A58B8"/>
    <w:rsid w:val="008B05A3"/>
    <w:rsid w:val="00906644"/>
    <w:rsid w:val="009673F8"/>
    <w:rsid w:val="009F4E4A"/>
    <w:rsid w:val="00A0335F"/>
    <w:rsid w:val="00A159E7"/>
    <w:rsid w:val="00A337CF"/>
    <w:rsid w:val="00A56E41"/>
    <w:rsid w:val="00A71192"/>
    <w:rsid w:val="00AB5E61"/>
    <w:rsid w:val="00AD44FF"/>
    <w:rsid w:val="00B63876"/>
    <w:rsid w:val="00B81D65"/>
    <w:rsid w:val="00BB0A37"/>
    <w:rsid w:val="00BB0D76"/>
    <w:rsid w:val="00BB1875"/>
    <w:rsid w:val="00BC2109"/>
    <w:rsid w:val="00BC28B2"/>
    <w:rsid w:val="00C01EFE"/>
    <w:rsid w:val="00C11DB2"/>
    <w:rsid w:val="00C34C45"/>
    <w:rsid w:val="00C822D4"/>
    <w:rsid w:val="00CC1471"/>
    <w:rsid w:val="00D0481E"/>
    <w:rsid w:val="00D3124D"/>
    <w:rsid w:val="00D3258E"/>
    <w:rsid w:val="00D51684"/>
    <w:rsid w:val="00D64F02"/>
    <w:rsid w:val="00DA7931"/>
    <w:rsid w:val="00DB3FCE"/>
    <w:rsid w:val="00DC2B99"/>
    <w:rsid w:val="00DC7328"/>
    <w:rsid w:val="00E00EEC"/>
    <w:rsid w:val="00E01E7E"/>
    <w:rsid w:val="00E12860"/>
    <w:rsid w:val="00E17EC5"/>
    <w:rsid w:val="00EB207E"/>
    <w:rsid w:val="00EC267F"/>
    <w:rsid w:val="00ED394D"/>
    <w:rsid w:val="00F31B8F"/>
    <w:rsid w:val="00F66523"/>
    <w:rsid w:val="00F734A6"/>
    <w:rsid w:val="00F76D40"/>
    <w:rsid w:val="00FA5892"/>
    <w:rsid w:val="00FA76FA"/>
    <w:rsid w:val="00FE4E95"/>
    <w:rsid w:val="00FE6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D79D35"/>
  <w15:docId w15:val="{31403D92-53CE-47D0-8092-C1F3B4F2A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31B8F"/>
    <w:rPr>
      <w:sz w:val="24"/>
      <w:szCs w:val="24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pPr>
      <w:jc w:val="both"/>
    </w:pPr>
    <w:rPr>
      <w:rFonts w:ascii="Courier New" w:hAnsi="Courier New" w:cs="Courier New"/>
      <w:szCs w:val="32"/>
    </w:rPr>
  </w:style>
  <w:style w:type="character" w:styleId="Robust">
    <w:name w:val="Strong"/>
    <w:qFormat/>
    <w:rsid w:val="00231675"/>
    <w:rPr>
      <w:b/>
      <w:bCs/>
    </w:rPr>
  </w:style>
  <w:style w:type="character" w:customStyle="1" w:styleId="ln2tpunct">
    <w:name w:val="ln2tpunct"/>
    <w:basedOn w:val="Fontdeparagrafimplicit"/>
    <w:rsid w:val="00231675"/>
  </w:style>
  <w:style w:type="character" w:customStyle="1" w:styleId="ln2tparagraf">
    <w:name w:val="ln2tparagraf"/>
    <w:basedOn w:val="Fontdeparagrafimplicit"/>
    <w:rsid w:val="00231675"/>
  </w:style>
  <w:style w:type="paragraph" w:customStyle="1" w:styleId="BodyText21">
    <w:name w:val="Body Text 21"/>
    <w:basedOn w:val="Normal"/>
    <w:rsid w:val="0068381C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Cs w:val="20"/>
    </w:rPr>
  </w:style>
  <w:style w:type="paragraph" w:styleId="TextnBalon">
    <w:name w:val="Balloon Text"/>
    <w:basedOn w:val="Normal"/>
    <w:semiHidden/>
    <w:rsid w:val="00E00EEC"/>
    <w:rPr>
      <w:rFonts w:ascii="Tahoma" w:hAnsi="Tahoma" w:cs="Tahoma"/>
      <w:sz w:val="16"/>
      <w:szCs w:val="16"/>
    </w:rPr>
  </w:style>
  <w:style w:type="character" w:customStyle="1" w:styleId="ln2tarticol">
    <w:name w:val="ln2tarticol"/>
    <w:basedOn w:val="Fontdeparagrafimplicit"/>
    <w:rsid w:val="00CC1471"/>
  </w:style>
  <w:style w:type="character" w:customStyle="1" w:styleId="ln2talineat">
    <w:name w:val="ln2talineat"/>
    <w:basedOn w:val="Fontdeparagrafimplicit"/>
    <w:rsid w:val="00CC1471"/>
  </w:style>
  <w:style w:type="character" w:customStyle="1" w:styleId="ln2tlitera">
    <w:name w:val="ln2tlitera"/>
    <w:basedOn w:val="Fontdeparagrafimplicit"/>
    <w:rsid w:val="00CC1471"/>
  </w:style>
  <w:style w:type="character" w:customStyle="1" w:styleId="ln2articol">
    <w:name w:val="ln2articol"/>
    <w:basedOn w:val="Fontdeparagrafimplicit"/>
    <w:rsid w:val="00735DDA"/>
  </w:style>
  <w:style w:type="character" w:customStyle="1" w:styleId="ln2alineat">
    <w:name w:val="ln2alineat"/>
    <w:basedOn w:val="Fontdeparagrafimplicit"/>
    <w:rsid w:val="00735DDA"/>
  </w:style>
  <w:style w:type="paragraph" w:customStyle="1" w:styleId="CharCharCharCharCharCharCharCharCharChar">
    <w:name w:val="Char Char Char Char Char Char Char Char Char Char"/>
    <w:basedOn w:val="Normal"/>
    <w:rsid w:val="007D3BA5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ln2tabel1">
    <w:name w:val="ln2tabel1"/>
    <w:basedOn w:val="Fontdeparagrafimplicit"/>
    <w:rsid w:val="00D64F02"/>
  </w:style>
  <w:style w:type="paragraph" w:styleId="NormalWeb">
    <w:name w:val="Normal (Web)"/>
    <w:basedOn w:val="Normal"/>
    <w:rsid w:val="00D64F02"/>
  </w:style>
  <w:style w:type="paragraph" w:styleId="Corptext2">
    <w:name w:val="Body Text 2"/>
    <w:basedOn w:val="Normal"/>
    <w:link w:val="Corptext2Caracter"/>
    <w:rsid w:val="00091A20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rsid w:val="00091A20"/>
    <w:rPr>
      <w:sz w:val="24"/>
      <w:szCs w:val="24"/>
      <w:lang w:val="en-US" w:eastAsia="en-US"/>
    </w:rPr>
  </w:style>
  <w:style w:type="paragraph" w:styleId="Listparagraf">
    <w:name w:val="List Paragraph"/>
    <w:basedOn w:val="Normal"/>
    <w:uiPriority w:val="34"/>
    <w:qFormat/>
    <w:rsid w:val="00BB0A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39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641</Words>
  <Characters>3753</Characters>
  <Application>Microsoft Office Word</Application>
  <DocSecurity>0</DocSecurity>
  <Lines>31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JUDETUL CALARASI</vt:lpstr>
      <vt:lpstr>JUDETUL CALARASI</vt:lpstr>
    </vt:vector>
  </TitlesOfParts>
  <Company/>
  <LinksUpToDate>false</LinksUpToDate>
  <CharactersWithSpaces>4386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JUDETUL CALARASI</dc:title>
  <dc:creator>HOME</dc:creator>
  <cp:lastModifiedBy>Traian Hulea</cp:lastModifiedBy>
  <cp:revision>2</cp:revision>
  <cp:lastPrinted>2018-11-19T12:40:00Z</cp:lastPrinted>
  <dcterms:created xsi:type="dcterms:W3CDTF">2021-10-26T09:40:00Z</dcterms:created>
  <dcterms:modified xsi:type="dcterms:W3CDTF">2021-10-26T09:40:00Z</dcterms:modified>
</cp:coreProperties>
</file>