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0314C" w14:textId="77777777" w:rsidR="005D178C" w:rsidRPr="00331341" w:rsidRDefault="008722FA" w:rsidP="00715121">
      <w:pPr>
        <w:widowControl w:val="0"/>
        <w:spacing w:before="840" w:after="120"/>
        <w:jc w:val="center"/>
        <w:rPr>
          <w:b/>
          <w:sz w:val="28"/>
          <w:lang w:val="en-US"/>
        </w:rPr>
      </w:pPr>
      <w:r w:rsidRPr="00331341">
        <w:rPr>
          <w:b/>
          <w:sz w:val="28"/>
          <w:lang w:val="en-US"/>
        </w:rPr>
        <w:t>R</w:t>
      </w:r>
      <w:r w:rsidR="00284213" w:rsidRPr="00331341">
        <w:rPr>
          <w:b/>
          <w:sz w:val="28"/>
          <w:lang w:val="en-US"/>
        </w:rPr>
        <w:t>EFERAT</w:t>
      </w:r>
      <w:r w:rsidRPr="00331341">
        <w:rPr>
          <w:b/>
          <w:sz w:val="28"/>
          <w:lang w:val="en-US"/>
        </w:rPr>
        <w:t xml:space="preserve"> DE </w:t>
      </w:r>
      <w:r w:rsidR="00DE5251" w:rsidRPr="00331341">
        <w:rPr>
          <w:b/>
          <w:sz w:val="28"/>
          <w:lang w:val="en-US"/>
        </w:rPr>
        <w:t>APROBARE</w:t>
      </w:r>
    </w:p>
    <w:p w14:paraId="768FEBCD" w14:textId="18BAECDE" w:rsidR="00463D42" w:rsidRPr="00715121" w:rsidRDefault="00DF56E2" w:rsidP="005D2961">
      <w:pPr>
        <w:widowControl w:val="0"/>
        <w:jc w:val="center"/>
        <w:rPr>
          <w:sz w:val="23"/>
          <w:szCs w:val="23"/>
        </w:rPr>
      </w:pPr>
      <w:r w:rsidRPr="00715121">
        <w:rPr>
          <w:sz w:val="23"/>
          <w:szCs w:val="23"/>
          <w:lang w:val="en-US"/>
        </w:rPr>
        <w:t>a</w:t>
      </w:r>
      <w:r w:rsidR="000B0F9A" w:rsidRPr="00715121">
        <w:rPr>
          <w:sz w:val="23"/>
          <w:szCs w:val="23"/>
          <w:lang w:val="en-US"/>
        </w:rPr>
        <w:t>l</w:t>
      </w:r>
      <w:r w:rsidR="00BE6A84" w:rsidRPr="00715121">
        <w:rPr>
          <w:sz w:val="23"/>
          <w:szCs w:val="23"/>
          <w:lang w:val="en-US"/>
        </w:rPr>
        <w:t xml:space="preserve"> proiectul</w:t>
      </w:r>
      <w:r w:rsidRPr="00715121">
        <w:rPr>
          <w:sz w:val="23"/>
          <w:szCs w:val="23"/>
          <w:lang w:val="en-US"/>
        </w:rPr>
        <w:t>ui</w:t>
      </w:r>
      <w:r w:rsidR="00BE6A84" w:rsidRPr="00715121">
        <w:rPr>
          <w:sz w:val="23"/>
          <w:szCs w:val="23"/>
          <w:lang w:val="en-US"/>
        </w:rPr>
        <w:t xml:space="preserve"> de hotărâre </w:t>
      </w:r>
      <w:r w:rsidR="00566938" w:rsidRPr="00566938">
        <w:rPr>
          <w:sz w:val="23"/>
          <w:szCs w:val="23"/>
          <w:lang w:val="en-US"/>
        </w:rPr>
        <w:t xml:space="preserve">privind </w:t>
      </w:r>
      <w:r w:rsidR="005D2961" w:rsidRPr="005D2961">
        <w:rPr>
          <w:sz w:val="23"/>
          <w:szCs w:val="23"/>
          <w:lang w:val="en-US"/>
        </w:rPr>
        <w:t xml:space="preserve">aprobarea inițierii procedurii de vânzare </w:t>
      </w:r>
      <w:proofErr w:type="gramStart"/>
      <w:r w:rsidR="005D2961" w:rsidRPr="005D2961">
        <w:rPr>
          <w:sz w:val="23"/>
          <w:szCs w:val="23"/>
          <w:lang w:val="en-US"/>
        </w:rPr>
        <w:t>a</w:t>
      </w:r>
      <w:proofErr w:type="gramEnd"/>
      <w:r w:rsidR="005D2961" w:rsidRPr="005D2961">
        <w:rPr>
          <w:sz w:val="23"/>
          <w:szCs w:val="23"/>
          <w:lang w:val="en-US"/>
        </w:rPr>
        <w:t xml:space="preserve"> imobilului compus din clădire C1 – Magazie, în suprafață</w:t>
      </w:r>
      <w:r w:rsidR="005D2961">
        <w:rPr>
          <w:sz w:val="23"/>
          <w:szCs w:val="23"/>
          <w:lang w:val="en-US"/>
        </w:rPr>
        <w:t xml:space="preserve"> </w:t>
      </w:r>
      <w:r w:rsidR="005D2961" w:rsidRPr="005D2961">
        <w:rPr>
          <w:sz w:val="23"/>
          <w:szCs w:val="23"/>
          <w:lang w:val="en-US"/>
        </w:rPr>
        <w:t>construită de 553,45 mp și teren aferent, în suprafață de 862,00 mp, situat în intravilanul satului Șoldanu, cvartal</w:t>
      </w:r>
      <w:r w:rsidR="005D2961">
        <w:rPr>
          <w:sz w:val="23"/>
          <w:szCs w:val="23"/>
          <w:lang w:val="en-US"/>
        </w:rPr>
        <w:t xml:space="preserve"> </w:t>
      </w:r>
      <w:r w:rsidR="005D2961" w:rsidRPr="005D2961">
        <w:rPr>
          <w:sz w:val="23"/>
          <w:szCs w:val="23"/>
          <w:lang w:val="en-US"/>
        </w:rPr>
        <w:t>1, parcela 1/5, nr. cadastral 20588, aparținând domeniului privat al Comunei Șoldanu, Judeţul Călăraşi,</w:t>
      </w:r>
      <w:r w:rsidR="005D2961">
        <w:rPr>
          <w:sz w:val="23"/>
          <w:szCs w:val="23"/>
          <w:lang w:val="en-US"/>
        </w:rPr>
        <w:t xml:space="preserve"> </w:t>
      </w:r>
      <w:r w:rsidR="005D2961" w:rsidRPr="005D2961">
        <w:rPr>
          <w:sz w:val="23"/>
          <w:szCs w:val="23"/>
          <w:lang w:val="en-US"/>
        </w:rPr>
        <w:t>administrat de Consiliul Local al Comunei Șoldanu</w:t>
      </w:r>
    </w:p>
    <w:p w14:paraId="0A560459" w14:textId="77777777" w:rsidR="00F9062B" w:rsidRPr="00715121" w:rsidRDefault="008722FA" w:rsidP="006B69AF">
      <w:pPr>
        <w:widowControl w:val="0"/>
        <w:spacing w:before="240"/>
        <w:jc w:val="both"/>
        <w:rPr>
          <w:sz w:val="23"/>
          <w:szCs w:val="23"/>
          <w:lang w:val="fr-FR"/>
        </w:rPr>
      </w:pPr>
      <w:r w:rsidRPr="00715121">
        <w:rPr>
          <w:sz w:val="23"/>
          <w:szCs w:val="23"/>
          <w:lang w:val="fr-FR"/>
        </w:rPr>
        <w:t>Subsemna</w:t>
      </w:r>
      <w:r w:rsidR="00623F97" w:rsidRPr="00715121">
        <w:rPr>
          <w:sz w:val="23"/>
          <w:szCs w:val="23"/>
          <w:lang w:val="fr-FR"/>
        </w:rPr>
        <w:t>tul,</w:t>
      </w:r>
      <w:r w:rsidRPr="00715121">
        <w:rPr>
          <w:sz w:val="23"/>
          <w:szCs w:val="23"/>
          <w:lang w:val="fr-FR"/>
        </w:rPr>
        <w:t xml:space="preserve"> </w:t>
      </w:r>
      <w:r w:rsidR="00DE5251" w:rsidRPr="00715121">
        <w:rPr>
          <w:sz w:val="23"/>
          <w:szCs w:val="23"/>
          <w:lang w:val="fr-FR"/>
        </w:rPr>
        <w:t>Iulian GEAMBAȘU, primar al comunei Șoldanu</w:t>
      </w:r>
      <w:r w:rsidR="005D178C" w:rsidRPr="00715121">
        <w:rPr>
          <w:sz w:val="23"/>
          <w:szCs w:val="23"/>
          <w:lang w:val="fr-FR"/>
        </w:rPr>
        <w:t xml:space="preserve">, </w:t>
      </w:r>
    </w:p>
    <w:p w14:paraId="20F17AF6" w14:textId="77777777" w:rsidR="00623F97" w:rsidRPr="00715121" w:rsidRDefault="00623F97" w:rsidP="006B69AF">
      <w:pPr>
        <w:widowControl w:val="0"/>
        <w:spacing w:before="120"/>
        <w:jc w:val="both"/>
        <w:rPr>
          <w:b/>
          <w:sz w:val="23"/>
          <w:szCs w:val="23"/>
          <w:lang w:val="fr-FR"/>
        </w:rPr>
      </w:pPr>
      <w:r w:rsidRPr="00715121">
        <w:rPr>
          <w:b/>
          <w:sz w:val="23"/>
          <w:szCs w:val="23"/>
          <w:lang w:val="fr-FR"/>
        </w:rPr>
        <w:t>Văzând:</w:t>
      </w:r>
    </w:p>
    <w:p w14:paraId="5653A642" w14:textId="77777777" w:rsidR="00D1027F" w:rsidRPr="00D1027F" w:rsidRDefault="00D1027F" w:rsidP="00D1027F">
      <w:pPr>
        <w:pStyle w:val="Indentcorptext2"/>
        <w:numPr>
          <w:ilvl w:val="0"/>
          <w:numId w:val="19"/>
        </w:numPr>
        <w:spacing w:after="60" w:line="240" w:lineRule="auto"/>
        <w:jc w:val="both"/>
        <w:rPr>
          <w:iCs/>
          <w:sz w:val="24"/>
          <w:szCs w:val="24"/>
        </w:rPr>
      </w:pPr>
      <w:r w:rsidRPr="00D1027F">
        <w:rPr>
          <w:iCs/>
          <w:sz w:val="24"/>
          <w:szCs w:val="24"/>
        </w:rPr>
        <w:t>Hotărârea Consiliului local al comunei Șoldanu nr.61 din 31.10.2012 privind constatarea apartenenţei la domeniul privat al comunei Şoldanu, judeţul Călăraşi, a bunului-imobil compus din clădire C1 – Magazie, în suprafaţă construită de 553,45 mp, situată pe suprafaţa de 862,00 mp teren aferent, fiind amplasat în intravilanul comunei Şoldanu,  judetul Călăraşi;</w:t>
      </w:r>
    </w:p>
    <w:p w14:paraId="2E989A37" w14:textId="77777777" w:rsidR="005D2961" w:rsidRDefault="00D1027F" w:rsidP="00D1027F">
      <w:pPr>
        <w:pStyle w:val="Indentcorptext2"/>
        <w:numPr>
          <w:ilvl w:val="0"/>
          <w:numId w:val="19"/>
        </w:numPr>
        <w:spacing w:after="60" w:line="240" w:lineRule="auto"/>
        <w:jc w:val="both"/>
        <w:rPr>
          <w:iCs/>
          <w:sz w:val="24"/>
          <w:szCs w:val="24"/>
        </w:rPr>
      </w:pPr>
      <w:r w:rsidRPr="00D1027F">
        <w:rPr>
          <w:iCs/>
          <w:sz w:val="24"/>
          <w:szCs w:val="24"/>
        </w:rPr>
        <w:t>Încheierea de intabulare nr.</w:t>
      </w:r>
      <w:r w:rsidR="003C60F1" w:rsidRPr="003C60F1">
        <w:t xml:space="preserve"> </w:t>
      </w:r>
      <w:r w:rsidR="003C60F1" w:rsidRPr="003C60F1">
        <w:rPr>
          <w:iCs/>
          <w:sz w:val="24"/>
          <w:szCs w:val="24"/>
        </w:rPr>
        <w:t>474</w:t>
      </w:r>
      <w:r w:rsidR="00AB5946">
        <w:rPr>
          <w:iCs/>
          <w:sz w:val="24"/>
          <w:szCs w:val="24"/>
        </w:rPr>
        <w:t>0</w:t>
      </w:r>
      <w:r w:rsidR="003C60F1" w:rsidRPr="003C60F1">
        <w:rPr>
          <w:iCs/>
          <w:sz w:val="24"/>
          <w:szCs w:val="24"/>
        </w:rPr>
        <w:t xml:space="preserve">/12.03.2013 </w:t>
      </w:r>
      <w:r w:rsidRPr="00D1027F">
        <w:rPr>
          <w:iCs/>
          <w:sz w:val="24"/>
          <w:szCs w:val="24"/>
        </w:rPr>
        <w:t>emisă de OCPI Călăraşi - BCPI Olteniţa</w:t>
      </w:r>
      <w:r w:rsidR="005D2961">
        <w:rPr>
          <w:iCs/>
          <w:sz w:val="24"/>
          <w:szCs w:val="24"/>
        </w:rPr>
        <w:t>;</w:t>
      </w:r>
    </w:p>
    <w:p w14:paraId="02BBE8B3" w14:textId="3FA5351D" w:rsidR="001C6C83" w:rsidRPr="005D2961" w:rsidRDefault="005D2961" w:rsidP="001E0BDF">
      <w:pPr>
        <w:pStyle w:val="Indentcorptext2"/>
        <w:numPr>
          <w:ilvl w:val="0"/>
          <w:numId w:val="19"/>
        </w:numPr>
        <w:spacing w:after="60" w:line="240" w:lineRule="auto"/>
        <w:jc w:val="both"/>
        <w:rPr>
          <w:iCs/>
          <w:sz w:val="24"/>
          <w:szCs w:val="24"/>
        </w:rPr>
      </w:pPr>
      <w:r w:rsidRPr="005D2961">
        <w:rPr>
          <w:iCs/>
          <w:sz w:val="23"/>
          <w:szCs w:val="23"/>
        </w:rPr>
        <w:t>Raportul de evaluare întocmit de S.C. INCORSO CONSULT S.R.L.. și înregistrat la Primăria Comunei</w:t>
      </w:r>
      <w:r>
        <w:rPr>
          <w:iCs/>
          <w:sz w:val="23"/>
          <w:szCs w:val="23"/>
        </w:rPr>
        <w:t xml:space="preserve"> </w:t>
      </w:r>
      <w:r w:rsidRPr="005D2961">
        <w:rPr>
          <w:iCs/>
          <w:sz w:val="23"/>
          <w:szCs w:val="23"/>
        </w:rPr>
        <w:t>Șoldanu cu nr. 6669 din 22.11.2019</w:t>
      </w:r>
      <w:r w:rsidR="001C6C83" w:rsidRPr="005D2961">
        <w:rPr>
          <w:iCs/>
          <w:sz w:val="23"/>
          <w:szCs w:val="23"/>
        </w:rPr>
        <w:t>.</w:t>
      </w:r>
    </w:p>
    <w:p w14:paraId="28634BCC" w14:textId="77777777" w:rsidR="003414E0" w:rsidRPr="00715121" w:rsidRDefault="003414E0" w:rsidP="006B69AF">
      <w:pPr>
        <w:widowControl w:val="0"/>
        <w:spacing w:before="120"/>
        <w:jc w:val="both"/>
        <w:rPr>
          <w:b/>
          <w:sz w:val="23"/>
          <w:szCs w:val="23"/>
          <w:lang w:val="en-GB"/>
        </w:rPr>
      </w:pPr>
      <w:r w:rsidRPr="00715121">
        <w:rPr>
          <w:b/>
          <w:sz w:val="23"/>
          <w:szCs w:val="23"/>
          <w:lang w:val="fr-FR"/>
        </w:rPr>
        <w:t>Luând în considerare:</w:t>
      </w:r>
    </w:p>
    <w:p w14:paraId="4FA18DC0" w14:textId="77777777" w:rsidR="005D2961" w:rsidRDefault="005D2961" w:rsidP="00351753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before="120"/>
        <w:contextualSpacing/>
        <w:jc w:val="both"/>
        <w:textAlignment w:val="baseline"/>
        <w:rPr>
          <w:spacing w:val="-2"/>
          <w:sz w:val="23"/>
          <w:szCs w:val="23"/>
        </w:rPr>
      </w:pPr>
      <w:r w:rsidRPr="005D2961">
        <w:rPr>
          <w:spacing w:val="-2"/>
          <w:sz w:val="23"/>
          <w:szCs w:val="23"/>
        </w:rPr>
        <w:t>prevederile art. 9 pct. 3 din Carta europeană a autonomiei locale, adoptată la Strasbourg la 15</w:t>
      </w:r>
      <w:r w:rsidRPr="005D2961">
        <w:rPr>
          <w:spacing w:val="-2"/>
          <w:sz w:val="23"/>
          <w:szCs w:val="23"/>
        </w:rPr>
        <w:t xml:space="preserve"> </w:t>
      </w:r>
      <w:r w:rsidRPr="005D2961">
        <w:rPr>
          <w:spacing w:val="-2"/>
          <w:sz w:val="23"/>
          <w:szCs w:val="23"/>
        </w:rPr>
        <w:t>octombrie 1985 şi ratificată prin Legea nr. 199/1997;</w:t>
      </w:r>
    </w:p>
    <w:p w14:paraId="51C83777" w14:textId="77777777" w:rsidR="005D2961" w:rsidRDefault="005D2961" w:rsidP="00E46281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before="120"/>
        <w:contextualSpacing/>
        <w:jc w:val="both"/>
        <w:textAlignment w:val="baseline"/>
        <w:rPr>
          <w:spacing w:val="-2"/>
          <w:sz w:val="23"/>
          <w:szCs w:val="23"/>
        </w:rPr>
      </w:pPr>
      <w:r w:rsidRPr="005D2961">
        <w:rPr>
          <w:spacing w:val="-2"/>
          <w:sz w:val="23"/>
          <w:szCs w:val="23"/>
        </w:rPr>
        <w:t>prevederile art. 121 alin. (1) și (2) din Constituția României, republicată, aprobată prin Legea de</w:t>
      </w:r>
      <w:r w:rsidRPr="005D2961">
        <w:rPr>
          <w:spacing w:val="-2"/>
          <w:sz w:val="23"/>
          <w:szCs w:val="23"/>
        </w:rPr>
        <w:t xml:space="preserve"> </w:t>
      </w:r>
      <w:r w:rsidRPr="005D2961">
        <w:rPr>
          <w:spacing w:val="-2"/>
          <w:sz w:val="23"/>
          <w:szCs w:val="23"/>
        </w:rPr>
        <w:t>revizuire a Constituției României nr. 429/2003;</w:t>
      </w:r>
    </w:p>
    <w:p w14:paraId="2F00B89D" w14:textId="77777777" w:rsidR="005D2961" w:rsidRDefault="005D2961" w:rsidP="005116C2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before="120"/>
        <w:contextualSpacing/>
        <w:jc w:val="both"/>
        <w:textAlignment w:val="baseline"/>
        <w:rPr>
          <w:spacing w:val="-2"/>
          <w:sz w:val="23"/>
          <w:szCs w:val="23"/>
        </w:rPr>
      </w:pPr>
      <w:r w:rsidRPr="005D2961">
        <w:rPr>
          <w:spacing w:val="-2"/>
          <w:sz w:val="23"/>
          <w:szCs w:val="23"/>
        </w:rPr>
        <w:t>prevederile art. 7 alin. (2) din Codul civil al României, aprobat prin Legea nr. 287/2009, republicată,</w:t>
      </w:r>
      <w:r w:rsidRPr="005D2961">
        <w:rPr>
          <w:spacing w:val="-2"/>
          <w:sz w:val="23"/>
          <w:szCs w:val="23"/>
        </w:rPr>
        <w:t xml:space="preserve"> </w:t>
      </w:r>
      <w:r w:rsidRPr="005D2961">
        <w:rPr>
          <w:spacing w:val="-2"/>
          <w:sz w:val="23"/>
          <w:szCs w:val="23"/>
        </w:rPr>
        <w:t>modificată și completată;</w:t>
      </w:r>
    </w:p>
    <w:p w14:paraId="13E5CBB6" w14:textId="77777777" w:rsidR="00F6454B" w:rsidRDefault="005D2961" w:rsidP="00C3145C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before="120"/>
        <w:contextualSpacing/>
        <w:jc w:val="both"/>
        <w:textAlignment w:val="baseline"/>
        <w:rPr>
          <w:spacing w:val="-2"/>
          <w:sz w:val="23"/>
          <w:szCs w:val="23"/>
        </w:rPr>
      </w:pPr>
      <w:r w:rsidRPr="00F6454B">
        <w:rPr>
          <w:spacing w:val="-2"/>
          <w:sz w:val="23"/>
          <w:szCs w:val="23"/>
        </w:rPr>
        <w:t>prevederile art. 211 din Ordonanța de urgență a Guvernului nr. 57/2019 privind Codul</w:t>
      </w:r>
      <w:r w:rsidRPr="00F6454B">
        <w:rPr>
          <w:spacing w:val="-2"/>
          <w:sz w:val="23"/>
          <w:szCs w:val="23"/>
        </w:rPr>
        <w:t xml:space="preserve"> </w:t>
      </w:r>
      <w:r w:rsidRPr="00F6454B">
        <w:rPr>
          <w:spacing w:val="-2"/>
          <w:sz w:val="23"/>
          <w:szCs w:val="23"/>
        </w:rPr>
        <w:t>Administrativ, cu modificările și completările ulterioare;</w:t>
      </w:r>
    </w:p>
    <w:p w14:paraId="295510D7" w14:textId="3480A1FE" w:rsidR="003414E0" w:rsidRPr="00F6454B" w:rsidRDefault="005D2961" w:rsidP="005F7FA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before="120"/>
        <w:contextualSpacing/>
        <w:jc w:val="both"/>
        <w:textAlignment w:val="baseline"/>
        <w:rPr>
          <w:sz w:val="23"/>
          <w:szCs w:val="23"/>
        </w:rPr>
      </w:pPr>
      <w:r w:rsidRPr="00F6454B">
        <w:rPr>
          <w:spacing w:val="-2"/>
          <w:sz w:val="23"/>
          <w:szCs w:val="23"/>
        </w:rPr>
        <w:t>prevederile art. 3 alin. (2), art. 31, art. 40-40 și art. 80-83 din Legea nr. 24/2000 privind normele de</w:t>
      </w:r>
      <w:r w:rsidR="00F6454B" w:rsidRPr="00F6454B">
        <w:rPr>
          <w:spacing w:val="-2"/>
          <w:sz w:val="23"/>
          <w:szCs w:val="23"/>
        </w:rPr>
        <w:t xml:space="preserve"> </w:t>
      </w:r>
      <w:r w:rsidRPr="00F6454B">
        <w:rPr>
          <w:spacing w:val="-2"/>
          <w:sz w:val="23"/>
          <w:szCs w:val="23"/>
        </w:rPr>
        <w:t>tehnică legislativă pentru elaborarea actelor normative, republicată, cu modi</w:t>
      </w:r>
      <w:r w:rsidRPr="00F6454B">
        <w:rPr>
          <w:rFonts w:hint="eastAsia"/>
          <w:spacing w:val="-2"/>
          <w:sz w:val="23"/>
          <w:szCs w:val="23"/>
        </w:rPr>
        <w:t>􀁂</w:t>
      </w:r>
      <w:r w:rsidRPr="00F6454B">
        <w:rPr>
          <w:spacing w:val="-2"/>
          <w:sz w:val="23"/>
          <w:szCs w:val="23"/>
        </w:rPr>
        <w:t>cările și completările</w:t>
      </w:r>
      <w:r w:rsidR="00F6454B">
        <w:rPr>
          <w:spacing w:val="-2"/>
          <w:sz w:val="23"/>
          <w:szCs w:val="23"/>
        </w:rPr>
        <w:t xml:space="preserve"> </w:t>
      </w:r>
      <w:r w:rsidRPr="00F6454B">
        <w:rPr>
          <w:spacing w:val="-2"/>
          <w:sz w:val="23"/>
          <w:szCs w:val="23"/>
        </w:rPr>
        <w:t>ulterioare.</w:t>
      </w:r>
      <w:r w:rsidR="00040A31" w:rsidRPr="00F6454B">
        <w:rPr>
          <w:spacing w:val="-2"/>
          <w:sz w:val="23"/>
          <w:szCs w:val="23"/>
        </w:rPr>
        <w:t>.</w:t>
      </w:r>
    </w:p>
    <w:p w14:paraId="3F73D86E" w14:textId="77777777" w:rsidR="008722FA" w:rsidRPr="00715121" w:rsidRDefault="00F9062B" w:rsidP="006B69AF">
      <w:pPr>
        <w:widowControl w:val="0"/>
        <w:spacing w:before="120"/>
        <w:jc w:val="both"/>
        <w:rPr>
          <w:b/>
          <w:sz w:val="23"/>
          <w:szCs w:val="23"/>
          <w:lang w:val="fr-FR"/>
        </w:rPr>
      </w:pPr>
      <w:r w:rsidRPr="00715121">
        <w:rPr>
          <w:b/>
          <w:sz w:val="23"/>
          <w:szCs w:val="23"/>
          <w:lang w:val="fr-FR"/>
        </w:rPr>
        <w:t>A</w:t>
      </w:r>
      <w:r w:rsidR="00E94061" w:rsidRPr="00715121">
        <w:rPr>
          <w:b/>
          <w:sz w:val="23"/>
          <w:szCs w:val="23"/>
          <w:lang w:val="fr-FR"/>
        </w:rPr>
        <w:t>naliz</w:t>
      </w:r>
      <w:r w:rsidRPr="00715121">
        <w:rPr>
          <w:b/>
          <w:sz w:val="23"/>
          <w:szCs w:val="23"/>
          <w:lang w:val="fr-FR"/>
        </w:rPr>
        <w:t>â</w:t>
      </w:r>
      <w:r w:rsidR="00E94061" w:rsidRPr="00715121">
        <w:rPr>
          <w:b/>
          <w:sz w:val="23"/>
          <w:szCs w:val="23"/>
          <w:lang w:val="fr-FR"/>
        </w:rPr>
        <w:t xml:space="preserve">nd </w:t>
      </w:r>
      <w:r w:rsidR="006D4838" w:rsidRPr="00715121">
        <w:rPr>
          <w:b/>
          <w:sz w:val="23"/>
          <w:szCs w:val="23"/>
          <w:lang w:val="fr-FR"/>
        </w:rPr>
        <w:t>prevederile:</w:t>
      </w:r>
    </w:p>
    <w:p w14:paraId="384FF6B3" w14:textId="2EA75C81" w:rsidR="00F6454B" w:rsidRPr="00F6454B" w:rsidRDefault="00F6454B" w:rsidP="00F6454B">
      <w:pPr>
        <w:pStyle w:val="Corptext2"/>
        <w:widowControl w:val="0"/>
        <w:numPr>
          <w:ilvl w:val="0"/>
          <w:numId w:val="11"/>
        </w:numPr>
        <w:spacing w:before="60"/>
        <w:rPr>
          <w:rFonts w:ascii="Times New Roman" w:hAnsi="Times New Roman"/>
          <w:bCs/>
          <w:i w:val="0"/>
          <w:spacing w:val="-2"/>
          <w:sz w:val="23"/>
          <w:szCs w:val="23"/>
        </w:rPr>
      </w:pP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art. 1 alin. (2), art. 3, art. 95 alin. (2), art. 96 alin. (1) - (3), art. 98 alin. (1) - (3), art. 105 alin.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 xml:space="preserve"> 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(1), art. 129 alin. (1), art. 129 alin. (2) lit. c), alin. (6) lit. b), art. 311, art. 363 și ale art. 364, coroborate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 xml:space="preserve"> 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cu prevederile art. 334 – art. 346 din Ordonanța de urgență a Guvernului nr. 57/2019 privind Codul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 xml:space="preserve"> 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administrativ, cu modificările și completările ulterioare;</w:t>
      </w:r>
    </w:p>
    <w:p w14:paraId="15DA8551" w14:textId="2595EE78" w:rsidR="00E73AB6" w:rsidRPr="00F6454B" w:rsidRDefault="00F6454B" w:rsidP="00F6454B">
      <w:pPr>
        <w:pStyle w:val="Corptext2"/>
        <w:widowControl w:val="0"/>
        <w:numPr>
          <w:ilvl w:val="0"/>
          <w:numId w:val="11"/>
        </w:numPr>
        <w:spacing w:before="60"/>
        <w:rPr>
          <w:rFonts w:ascii="Times New Roman" w:hAnsi="Times New Roman"/>
          <w:bCs/>
          <w:i w:val="0"/>
          <w:spacing w:val="-2"/>
          <w:sz w:val="22"/>
          <w:szCs w:val="22"/>
        </w:rPr>
      </w:pP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art. 8 alin. (1), alin. (5) și art. 11 din Regulamentul privind vânzarea bunurilor aparținând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 xml:space="preserve"> 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domeniului privat al Comunei Șoldanu, Județul Călărași, aprobat prin Hotărârea Consiliului Local al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 xml:space="preserve"> </w:t>
      </w:r>
      <w:r w:rsidRPr="00F6454B">
        <w:rPr>
          <w:rFonts w:ascii="Times New Roman" w:hAnsi="Times New Roman"/>
          <w:bCs/>
          <w:i w:val="0"/>
          <w:spacing w:val="-2"/>
          <w:sz w:val="23"/>
          <w:szCs w:val="23"/>
        </w:rPr>
        <w:t>Comunei Șoldanu nr. 37 din 27.09.2021.</w:t>
      </w:r>
    </w:p>
    <w:p w14:paraId="0BC5D9B5" w14:textId="77777777" w:rsidR="00682927" w:rsidRDefault="00682927" w:rsidP="00682927">
      <w:pPr>
        <w:spacing w:before="120" w:after="60" w:line="252" w:lineRule="auto"/>
        <w:jc w:val="both"/>
        <w:rPr>
          <w:b/>
        </w:rPr>
      </w:pPr>
      <w:r>
        <w:rPr>
          <w:b/>
        </w:rPr>
        <w:t xml:space="preserve">Față de elementele de drept și de fapt prezentate, </w:t>
      </w:r>
    </w:p>
    <w:p w14:paraId="403DAD53" w14:textId="77777777" w:rsidR="00682927" w:rsidRDefault="00682927" w:rsidP="00682927">
      <w:pPr>
        <w:pStyle w:val="NormalWeb"/>
        <w:spacing w:line="252" w:lineRule="auto"/>
        <w:jc w:val="both"/>
        <w:rPr>
          <w:b/>
        </w:rPr>
      </w:pPr>
      <w:r>
        <w:rPr>
          <w:b/>
        </w:rPr>
        <w:t>În temeiul</w:t>
      </w:r>
      <w:r>
        <w:t xml:space="preserve"> Ordonanței de urgență a Guvernului nr.57/2019 privind Codul Administrativ, cu modificările și completările ulterioare:</w:t>
      </w:r>
    </w:p>
    <w:p w14:paraId="192F2850" w14:textId="77777777" w:rsidR="00682927" w:rsidRDefault="00682927" w:rsidP="00682927">
      <w:pPr>
        <w:numPr>
          <w:ilvl w:val="0"/>
          <w:numId w:val="20"/>
        </w:numPr>
        <w:spacing w:before="120" w:line="252" w:lineRule="auto"/>
        <w:jc w:val="both"/>
      </w:pPr>
      <w:r>
        <w:t>art. 136 alin. (1) - proiectele de hotărâri pot fi inițiate de primar, de consilierii locali sau de cetățeni. Elaborarea proiectelor se face de cei care le propun, cu sprijinul secretarului general al unității/subdiviziunii administrativ-teritoriale și al compartimentelor de resort din cadrul aparatului de specialitate al primarului;</w:t>
      </w:r>
    </w:p>
    <w:p w14:paraId="412A52C3" w14:textId="77777777" w:rsidR="00682927" w:rsidRDefault="00682927" w:rsidP="00692F1E">
      <w:pPr>
        <w:widowControl w:val="0"/>
        <w:numPr>
          <w:ilvl w:val="0"/>
          <w:numId w:val="20"/>
        </w:numPr>
        <w:spacing w:before="120" w:line="252" w:lineRule="auto"/>
        <w:jc w:val="both"/>
      </w:pPr>
      <w:r>
        <w:t>art. 139 alin. (1) - în exercitarea atribuțiilor ce îi revin, consiliul local adoptă hotărâri, cu majoritate absolută sau simplă, după caz;</w:t>
      </w:r>
    </w:p>
    <w:p w14:paraId="0FB5EA8B" w14:textId="77777777" w:rsidR="00682927" w:rsidRDefault="00682927" w:rsidP="00692F1E">
      <w:pPr>
        <w:widowControl w:val="0"/>
        <w:numPr>
          <w:ilvl w:val="0"/>
          <w:numId w:val="20"/>
        </w:numPr>
        <w:spacing w:before="120" w:line="252" w:lineRule="auto"/>
        <w:jc w:val="both"/>
      </w:pPr>
      <w:r>
        <w:lastRenderedPageBreak/>
        <w:t>art. 196 alin. (1) lit.a) - în exercitarea atribuțiilor ce le revin, autoritățile administrației publice locale adoptă sau emit, după caz, acte administrative cu caracter normativ sau individual, după cum urmează: consiliul local și consiliul județean adoptă hotărâri,</w:t>
      </w:r>
    </w:p>
    <w:p w14:paraId="50F398F5" w14:textId="6AB2C12E" w:rsidR="00682927" w:rsidRDefault="00682927" w:rsidP="00692F1E">
      <w:pPr>
        <w:pStyle w:val="NormalWeb"/>
        <w:widowControl w:val="0"/>
        <w:spacing w:line="252" w:lineRule="auto"/>
        <w:jc w:val="both"/>
      </w:pPr>
      <w:r>
        <w:t xml:space="preserve">s-a iniţiat Proiectul de hotărâre privind </w:t>
      </w:r>
      <w:r w:rsidRPr="00682927">
        <w:rPr>
          <w:bCs/>
        </w:rPr>
        <w:t>aprobarea inițierii procedurii de vânzare a imobilului compus din clădire C1 – Magazie, în suprafață construită de 553,45 mp și teren aferent, în suprafață de 862,00 mp, situat în intravilanul satului Șoldanu, cvartal 1, parcela 1/5, nr. cadastral 20588, aparținând domeniului privat al Comunei Șoldanu, Judeţul Călăraşi, administrat de Consiliul Local al Comunei Șoldanu</w:t>
      </w:r>
      <w:r>
        <w:t>.</w:t>
      </w:r>
    </w:p>
    <w:p w14:paraId="2C3FCD44" w14:textId="77777777" w:rsidR="00682927" w:rsidRDefault="00682927" w:rsidP="00692F1E">
      <w:pPr>
        <w:pStyle w:val="NormalWeb"/>
        <w:widowControl w:val="0"/>
        <w:spacing w:line="252" w:lineRule="auto"/>
        <w:jc w:val="both"/>
      </w:pPr>
      <w:r>
        <w:t xml:space="preserve">Considerând proiectul de hotărâre elaborat ca fiind legal şi oportun, pe cale de consecinţă propun Consiliului Local al Comunei Șoldanu aprobarea acestuia în forma prezentată.   </w:t>
      </w:r>
    </w:p>
    <w:p w14:paraId="26B27083" w14:textId="77777777" w:rsidR="00682927" w:rsidRDefault="00682927" w:rsidP="00682927">
      <w:pPr>
        <w:jc w:val="both"/>
      </w:pPr>
    </w:p>
    <w:p w14:paraId="26931E05" w14:textId="77777777" w:rsidR="00682927" w:rsidRDefault="00682927" w:rsidP="00682927">
      <w:pPr>
        <w:ind w:right="5103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INIȚIATOR,</w:t>
      </w:r>
    </w:p>
    <w:p w14:paraId="74F363C7" w14:textId="77777777" w:rsidR="00682927" w:rsidRDefault="00682927" w:rsidP="00682927">
      <w:pPr>
        <w:ind w:right="5103" w:firstLine="70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Primarul Comunei Șoldanu,</w:t>
      </w:r>
    </w:p>
    <w:p w14:paraId="3847D1D0" w14:textId="77777777" w:rsidR="00682927" w:rsidRDefault="00682927" w:rsidP="00682927">
      <w:pPr>
        <w:ind w:right="5103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Iulian </w:t>
      </w:r>
      <w:r>
        <w:rPr>
          <w:caps/>
          <w:sz w:val="22"/>
          <w:szCs w:val="22"/>
        </w:rPr>
        <w:t>geambașu</w:t>
      </w:r>
    </w:p>
    <w:p w14:paraId="4F1385C9" w14:textId="6E2B3CBC" w:rsidR="008722FA" w:rsidRPr="00715121" w:rsidRDefault="008722FA" w:rsidP="00682927">
      <w:pPr>
        <w:widowControl w:val="0"/>
        <w:spacing w:before="120"/>
        <w:jc w:val="both"/>
        <w:rPr>
          <w:b/>
          <w:sz w:val="21"/>
          <w:szCs w:val="21"/>
          <w:lang w:val="en-US"/>
        </w:rPr>
      </w:pPr>
    </w:p>
    <w:sectPr w:rsidR="008722FA" w:rsidRPr="00715121" w:rsidSect="00EB592A">
      <w:footerReference w:type="default" r:id="rId7"/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2BEB6" w14:textId="77777777" w:rsidR="008C3233" w:rsidRDefault="008C3233" w:rsidP="006B69AF">
      <w:r>
        <w:separator/>
      </w:r>
    </w:p>
  </w:endnote>
  <w:endnote w:type="continuationSeparator" w:id="0">
    <w:p w14:paraId="29C24033" w14:textId="77777777" w:rsidR="008C3233" w:rsidRDefault="008C3233" w:rsidP="006B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E36AD" w14:textId="77777777" w:rsidR="006B69AF" w:rsidRPr="006B69AF" w:rsidRDefault="006B69AF" w:rsidP="006B69AF">
    <w:pPr>
      <w:pStyle w:val="Subsol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D2ECF" w14:textId="77777777" w:rsidR="008C3233" w:rsidRDefault="008C3233" w:rsidP="006B69AF">
      <w:r>
        <w:separator/>
      </w:r>
    </w:p>
  </w:footnote>
  <w:footnote w:type="continuationSeparator" w:id="0">
    <w:p w14:paraId="78FB67C9" w14:textId="77777777" w:rsidR="008C3233" w:rsidRDefault="008C3233" w:rsidP="006B6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2F47633"/>
    <w:multiLevelType w:val="hybridMultilevel"/>
    <w:tmpl w:val="BC941A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8D3D61"/>
    <w:multiLevelType w:val="hybridMultilevel"/>
    <w:tmpl w:val="E6AE3B5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37CD4"/>
    <w:multiLevelType w:val="hybridMultilevel"/>
    <w:tmpl w:val="5D4CB8E8"/>
    <w:lvl w:ilvl="0" w:tplc="041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04EE7"/>
    <w:multiLevelType w:val="hybridMultilevel"/>
    <w:tmpl w:val="79BEF7F8"/>
    <w:lvl w:ilvl="0" w:tplc="C0DEBFF4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229B5382"/>
    <w:multiLevelType w:val="hybridMultilevel"/>
    <w:tmpl w:val="9FD2A288"/>
    <w:lvl w:ilvl="0" w:tplc="C6C27C9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D55A7BD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10FF3"/>
    <w:multiLevelType w:val="hybridMultilevel"/>
    <w:tmpl w:val="223EF0A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587DC6"/>
    <w:multiLevelType w:val="hybridMultilevel"/>
    <w:tmpl w:val="1F986314"/>
    <w:lvl w:ilvl="0" w:tplc="639CDF52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4D4A64EA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37FF7C00"/>
    <w:multiLevelType w:val="hybridMultilevel"/>
    <w:tmpl w:val="9A2E818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0B193D"/>
    <w:multiLevelType w:val="hybridMultilevel"/>
    <w:tmpl w:val="0432586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3E06200B"/>
    <w:multiLevelType w:val="hybridMultilevel"/>
    <w:tmpl w:val="1024AD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5693B"/>
    <w:multiLevelType w:val="hybridMultilevel"/>
    <w:tmpl w:val="1C740C56"/>
    <w:lvl w:ilvl="0" w:tplc="8DDEE0B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2" w15:restartNumberingAfterBreak="0">
    <w:nsid w:val="44900CC8"/>
    <w:multiLevelType w:val="hybridMultilevel"/>
    <w:tmpl w:val="0B088954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B73BF"/>
    <w:multiLevelType w:val="hybridMultilevel"/>
    <w:tmpl w:val="9E34D41A"/>
    <w:lvl w:ilvl="0" w:tplc="9AE49B7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6B3978"/>
    <w:multiLevelType w:val="hybridMultilevel"/>
    <w:tmpl w:val="0674C990"/>
    <w:lvl w:ilvl="0" w:tplc="04180001">
      <w:start w:val="1"/>
      <w:numFmt w:val="bullet"/>
      <w:lvlText w:val=""/>
      <w:lvlJc w:val="left"/>
      <w:pPr>
        <w:ind w:left="-463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-391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-319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-247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-175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-103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-31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4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</w:abstractNum>
  <w:abstractNum w:abstractNumId="15" w15:restartNumberingAfterBreak="0">
    <w:nsid w:val="6462520F"/>
    <w:multiLevelType w:val="hybridMultilevel"/>
    <w:tmpl w:val="89FC0F66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6E3B0AEE"/>
    <w:multiLevelType w:val="hybridMultilevel"/>
    <w:tmpl w:val="B642AB40"/>
    <w:lvl w:ilvl="0" w:tplc="0688D8B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72870086"/>
    <w:multiLevelType w:val="hybridMultilevel"/>
    <w:tmpl w:val="7778D6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15096D"/>
    <w:multiLevelType w:val="hybridMultilevel"/>
    <w:tmpl w:val="91F051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6"/>
  </w:num>
  <w:num w:numId="5">
    <w:abstractNumId w:val="14"/>
  </w:num>
  <w:num w:numId="6">
    <w:abstractNumId w:val="1"/>
  </w:num>
  <w:num w:numId="7">
    <w:abstractNumId w:val="1"/>
  </w:num>
  <w:num w:numId="8">
    <w:abstractNumId w:val="16"/>
  </w:num>
  <w:num w:numId="9">
    <w:abstractNumId w:val="11"/>
  </w:num>
  <w:num w:numId="10">
    <w:abstractNumId w:val="4"/>
  </w:num>
  <w:num w:numId="11">
    <w:abstractNumId w:val="10"/>
  </w:num>
  <w:num w:numId="12">
    <w:abstractNumId w:val="13"/>
  </w:num>
  <w:num w:numId="13">
    <w:abstractNumId w:val="3"/>
  </w:num>
  <w:num w:numId="14">
    <w:abstractNumId w:val="12"/>
  </w:num>
  <w:num w:numId="15">
    <w:abstractNumId w:val="5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0"/>
    <w:lvlOverride w:ilvl="0"/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8C"/>
    <w:rsid w:val="00000AC6"/>
    <w:rsid w:val="000023B3"/>
    <w:rsid w:val="00005446"/>
    <w:rsid w:val="00013F4D"/>
    <w:rsid w:val="00016890"/>
    <w:rsid w:val="00027F55"/>
    <w:rsid w:val="00030AD7"/>
    <w:rsid w:val="00040A31"/>
    <w:rsid w:val="0004616F"/>
    <w:rsid w:val="00067021"/>
    <w:rsid w:val="000B0F9A"/>
    <w:rsid w:val="000B0FC8"/>
    <w:rsid w:val="000D559C"/>
    <w:rsid w:val="000F0049"/>
    <w:rsid w:val="00111B88"/>
    <w:rsid w:val="001201C9"/>
    <w:rsid w:val="001450BD"/>
    <w:rsid w:val="00150F89"/>
    <w:rsid w:val="00162CCD"/>
    <w:rsid w:val="00162FED"/>
    <w:rsid w:val="00171025"/>
    <w:rsid w:val="00183FA8"/>
    <w:rsid w:val="00197C07"/>
    <w:rsid w:val="001C6C83"/>
    <w:rsid w:val="001E2AF2"/>
    <w:rsid w:val="001E6C35"/>
    <w:rsid w:val="001F7313"/>
    <w:rsid w:val="00204AD8"/>
    <w:rsid w:val="0020794F"/>
    <w:rsid w:val="00211943"/>
    <w:rsid w:val="00240810"/>
    <w:rsid w:val="00243EA3"/>
    <w:rsid w:val="002446E7"/>
    <w:rsid w:val="002459A3"/>
    <w:rsid w:val="00245DDB"/>
    <w:rsid w:val="00253D48"/>
    <w:rsid w:val="0025662F"/>
    <w:rsid w:val="0025664C"/>
    <w:rsid w:val="0028156C"/>
    <w:rsid w:val="00281AFB"/>
    <w:rsid w:val="00284213"/>
    <w:rsid w:val="002854A1"/>
    <w:rsid w:val="00287DBC"/>
    <w:rsid w:val="00292013"/>
    <w:rsid w:val="002E38E4"/>
    <w:rsid w:val="002F3BBF"/>
    <w:rsid w:val="002F54DB"/>
    <w:rsid w:val="002F6391"/>
    <w:rsid w:val="00331341"/>
    <w:rsid w:val="00333E96"/>
    <w:rsid w:val="00335ED1"/>
    <w:rsid w:val="00340329"/>
    <w:rsid w:val="00340391"/>
    <w:rsid w:val="003414E0"/>
    <w:rsid w:val="00363406"/>
    <w:rsid w:val="003712CA"/>
    <w:rsid w:val="00371F6E"/>
    <w:rsid w:val="003763EB"/>
    <w:rsid w:val="003842F7"/>
    <w:rsid w:val="003900F1"/>
    <w:rsid w:val="00391089"/>
    <w:rsid w:val="00392B64"/>
    <w:rsid w:val="00395CCF"/>
    <w:rsid w:val="003C60F1"/>
    <w:rsid w:val="003F71D8"/>
    <w:rsid w:val="00411AFD"/>
    <w:rsid w:val="00424752"/>
    <w:rsid w:val="00424C5A"/>
    <w:rsid w:val="00445753"/>
    <w:rsid w:val="0046154A"/>
    <w:rsid w:val="00463D42"/>
    <w:rsid w:val="004743D8"/>
    <w:rsid w:val="0049600D"/>
    <w:rsid w:val="004B0D5E"/>
    <w:rsid w:val="004B2A65"/>
    <w:rsid w:val="004B320B"/>
    <w:rsid w:val="004C2894"/>
    <w:rsid w:val="004C6E71"/>
    <w:rsid w:val="004E3216"/>
    <w:rsid w:val="004E448A"/>
    <w:rsid w:val="005036B1"/>
    <w:rsid w:val="00524EAF"/>
    <w:rsid w:val="00525391"/>
    <w:rsid w:val="00531D2E"/>
    <w:rsid w:val="00540874"/>
    <w:rsid w:val="00542262"/>
    <w:rsid w:val="00542983"/>
    <w:rsid w:val="005436E9"/>
    <w:rsid w:val="00546FDD"/>
    <w:rsid w:val="0055405C"/>
    <w:rsid w:val="00561DE0"/>
    <w:rsid w:val="00566938"/>
    <w:rsid w:val="005758B7"/>
    <w:rsid w:val="00583521"/>
    <w:rsid w:val="005B0778"/>
    <w:rsid w:val="005B147E"/>
    <w:rsid w:val="005D1786"/>
    <w:rsid w:val="005D178C"/>
    <w:rsid w:val="005D2961"/>
    <w:rsid w:val="005E4BDA"/>
    <w:rsid w:val="005F06EB"/>
    <w:rsid w:val="005F2EB3"/>
    <w:rsid w:val="005F38E2"/>
    <w:rsid w:val="005F7CD9"/>
    <w:rsid w:val="00623F97"/>
    <w:rsid w:val="006327CC"/>
    <w:rsid w:val="00664476"/>
    <w:rsid w:val="00667395"/>
    <w:rsid w:val="00682927"/>
    <w:rsid w:val="00692E25"/>
    <w:rsid w:val="00692F1E"/>
    <w:rsid w:val="006A472F"/>
    <w:rsid w:val="006A5202"/>
    <w:rsid w:val="006B69AF"/>
    <w:rsid w:val="006B7D44"/>
    <w:rsid w:val="006D0FDF"/>
    <w:rsid w:val="006D4838"/>
    <w:rsid w:val="006E0545"/>
    <w:rsid w:val="006E63E2"/>
    <w:rsid w:val="007036CD"/>
    <w:rsid w:val="007133A0"/>
    <w:rsid w:val="00715121"/>
    <w:rsid w:val="00731553"/>
    <w:rsid w:val="00737D0D"/>
    <w:rsid w:val="00751661"/>
    <w:rsid w:val="007578AA"/>
    <w:rsid w:val="00770EF9"/>
    <w:rsid w:val="00771D57"/>
    <w:rsid w:val="00786321"/>
    <w:rsid w:val="00794019"/>
    <w:rsid w:val="00796BF6"/>
    <w:rsid w:val="007B2331"/>
    <w:rsid w:val="007C6D2A"/>
    <w:rsid w:val="007D0F5B"/>
    <w:rsid w:val="007E47B0"/>
    <w:rsid w:val="007E4865"/>
    <w:rsid w:val="0081075A"/>
    <w:rsid w:val="008217D7"/>
    <w:rsid w:val="008623F9"/>
    <w:rsid w:val="00863236"/>
    <w:rsid w:val="008722FA"/>
    <w:rsid w:val="0087346F"/>
    <w:rsid w:val="00873B26"/>
    <w:rsid w:val="00876168"/>
    <w:rsid w:val="008A3153"/>
    <w:rsid w:val="008A6071"/>
    <w:rsid w:val="008C0F5F"/>
    <w:rsid w:val="008C2562"/>
    <w:rsid w:val="008C3233"/>
    <w:rsid w:val="008E2B9C"/>
    <w:rsid w:val="008E5B28"/>
    <w:rsid w:val="008F439D"/>
    <w:rsid w:val="008F4650"/>
    <w:rsid w:val="00906E98"/>
    <w:rsid w:val="009330C3"/>
    <w:rsid w:val="00934211"/>
    <w:rsid w:val="009342DC"/>
    <w:rsid w:val="00957330"/>
    <w:rsid w:val="00963371"/>
    <w:rsid w:val="00965608"/>
    <w:rsid w:val="00977BFA"/>
    <w:rsid w:val="00981A88"/>
    <w:rsid w:val="009839FC"/>
    <w:rsid w:val="00994215"/>
    <w:rsid w:val="009B0B50"/>
    <w:rsid w:val="009B39F7"/>
    <w:rsid w:val="009C49E5"/>
    <w:rsid w:val="009D5203"/>
    <w:rsid w:val="009D5520"/>
    <w:rsid w:val="009D7757"/>
    <w:rsid w:val="009E0874"/>
    <w:rsid w:val="009E5955"/>
    <w:rsid w:val="00A25550"/>
    <w:rsid w:val="00A41B33"/>
    <w:rsid w:val="00A44690"/>
    <w:rsid w:val="00A50156"/>
    <w:rsid w:val="00A51796"/>
    <w:rsid w:val="00A7435E"/>
    <w:rsid w:val="00A83720"/>
    <w:rsid w:val="00A93F19"/>
    <w:rsid w:val="00AB5946"/>
    <w:rsid w:val="00AB775E"/>
    <w:rsid w:val="00AC46E0"/>
    <w:rsid w:val="00AC5C3B"/>
    <w:rsid w:val="00AE1230"/>
    <w:rsid w:val="00AF48F1"/>
    <w:rsid w:val="00AF60BB"/>
    <w:rsid w:val="00B030DA"/>
    <w:rsid w:val="00B06BD1"/>
    <w:rsid w:val="00B07651"/>
    <w:rsid w:val="00B141D9"/>
    <w:rsid w:val="00B24976"/>
    <w:rsid w:val="00B325CE"/>
    <w:rsid w:val="00B3271F"/>
    <w:rsid w:val="00B3459E"/>
    <w:rsid w:val="00B34AF0"/>
    <w:rsid w:val="00B4412F"/>
    <w:rsid w:val="00B443D7"/>
    <w:rsid w:val="00B453F7"/>
    <w:rsid w:val="00B53A81"/>
    <w:rsid w:val="00B577F4"/>
    <w:rsid w:val="00B60F8F"/>
    <w:rsid w:val="00B84358"/>
    <w:rsid w:val="00B96860"/>
    <w:rsid w:val="00BB35AC"/>
    <w:rsid w:val="00BB4351"/>
    <w:rsid w:val="00BB5984"/>
    <w:rsid w:val="00BC1B7C"/>
    <w:rsid w:val="00BD725A"/>
    <w:rsid w:val="00BE5ED8"/>
    <w:rsid w:val="00BE6A84"/>
    <w:rsid w:val="00BF01CD"/>
    <w:rsid w:val="00C07AF6"/>
    <w:rsid w:val="00C142FB"/>
    <w:rsid w:val="00C411A6"/>
    <w:rsid w:val="00C46390"/>
    <w:rsid w:val="00C554E9"/>
    <w:rsid w:val="00C73D16"/>
    <w:rsid w:val="00C77DA1"/>
    <w:rsid w:val="00C82A8D"/>
    <w:rsid w:val="00C94DD1"/>
    <w:rsid w:val="00CB3AB9"/>
    <w:rsid w:val="00CC0D3A"/>
    <w:rsid w:val="00CD1C63"/>
    <w:rsid w:val="00CD7A03"/>
    <w:rsid w:val="00CE453F"/>
    <w:rsid w:val="00CE7936"/>
    <w:rsid w:val="00CF3E58"/>
    <w:rsid w:val="00D03702"/>
    <w:rsid w:val="00D07339"/>
    <w:rsid w:val="00D1027F"/>
    <w:rsid w:val="00D25D23"/>
    <w:rsid w:val="00D5730F"/>
    <w:rsid w:val="00D9069D"/>
    <w:rsid w:val="00DA7CE8"/>
    <w:rsid w:val="00DB13CE"/>
    <w:rsid w:val="00DB1FD8"/>
    <w:rsid w:val="00DC4908"/>
    <w:rsid w:val="00DD4BB0"/>
    <w:rsid w:val="00DE1ECC"/>
    <w:rsid w:val="00DE5251"/>
    <w:rsid w:val="00DF56E2"/>
    <w:rsid w:val="00E040FA"/>
    <w:rsid w:val="00E042FA"/>
    <w:rsid w:val="00E44A87"/>
    <w:rsid w:val="00E47045"/>
    <w:rsid w:val="00E73AB6"/>
    <w:rsid w:val="00E904E2"/>
    <w:rsid w:val="00E94061"/>
    <w:rsid w:val="00E96D74"/>
    <w:rsid w:val="00EB270E"/>
    <w:rsid w:val="00EB592A"/>
    <w:rsid w:val="00EB7B28"/>
    <w:rsid w:val="00EC2964"/>
    <w:rsid w:val="00ED6B45"/>
    <w:rsid w:val="00EE5EDC"/>
    <w:rsid w:val="00EE6607"/>
    <w:rsid w:val="00EF35B0"/>
    <w:rsid w:val="00F03C52"/>
    <w:rsid w:val="00F22C68"/>
    <w:rsid w:val="00F62A78"/>
    <w:rsid w:val="00F6454B"/>
    <w:rsid w:val="00F7349E"/>
    <w:rsid w:val="00F7498F"/>
    <w:rsid w:val="00F9062B"/>
    <w:rsid w:val="00FB14C5"/>
    <w:rsid w:val="00FB7BE9"/>
    <w:rsid w:val="00FC4FE5"/>
    <w:rsid w:val="00FD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51F89"/>
  <w15:docId w15:val="{91900748-FE03-4C79-9F15-61AD30B3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7313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B06BD1"/>
    <w:rPr>
      <w:rFonts w:ascii="Tahoma" w:hAnsi="Tahoma" w:cs="Tahoma"/>
      <w:sz w:val="16"/>
      <w:szCs w:val="16"/>
      <w:lang w:eastAsia="en-US"/>
    </w:rPr>
  </w:style>
  <w:style w:type="paragraph" w:styleId="Corptext2">
    <w:name w:val="Body Text 2"/>
    <w:basedOn w:val="Normal"/>
    <w:link w:val="Corptext2Caracter"/>
    <w:rsid w:val="00D5730F"/>
    <w:pPr>
      <w:tabs>
        <w:tab w:val="left" w:pos="900"/>
      </w:tabs>
      <w:jc w:val="both"/>
    </w:pPr>
    <w:rPr>
      <w:rFonts w:ascii="Arial Narrow" w:hAnsi="Arial Narrow"/>
      <w:i/>
      <w:lang w:val="en-US" w:eastAsia="en-US"/>
    </w:rPr>
  </w:style>
  <w:style w:type="character" w:customStyle="1" w:styleId="Corptext2Caracter">
    <w:name w:val="Corp text 2 Caracter"/>
    <w:basedOn w:val="Fontdeparagrafimplicit"/>
    <w:link w:val="Corptext2"/>
    <w:rsid w:val="00D5730F"/>
    <w:rPr>
      <w:rFonts w:ascii="Arial Narrow" w:hAnsi="Arial Narrow"/>
      <w:i/>
      <w:sz w:val="24"/>
      <w:szCs w:val="24"/>
      <w:lang w:val="en-US" w:eastAsia="en-US"/>
    </w:rPr>
  </w:style>
  <w:style w:type="character" w:customStyle="1" w:styleId="ln2tpunct">
    <w:name w:val="ln2tpunct"/>
    <w:basedOn w:val="Fontdeparagrafimplicit"/>
    <w:rsid w:val="00B07651"/>
  </w:style>
  <w:style w:type="character" w:customStyle="1" w:styleId="ln2tparagraf">
    <w:name w:val="ln2tparagraf"/>
    <w:basedOn w:val="Fontdeparagrafimplicit"/>
    <w:rsid w:val="00B07651"/>
  </w:style>
  <w:style w:type="character" w:styleId="Robust">
    <w:name w:val="Strong"/>
    <w:qFormat/>
    <w:rsid w:val="00B07651"/>
    <w:rPr>
      <w:b/>
      <w:bCs/>
    </w:rPr>
  </w:style>
  <w:style w:type="character" w:customStyle="1" w:styleId="ln2tlitera">
    <w:name w:val="ln2tlitera"/>
    <w:basedOn w:val="Fontdeparagrafimplicit"/>
    <w:rsid w:val="00B07651"/>
  </w:style>
  <w:style w:type="character" w:customStyle="1" w:styleId="ln2punct">
    <w:name w:val="ln2punct"/>
    <w:basedOn w:val="Fontdeparagrafimplicit"/>
    <w:rsid w:val="00B07651"/>
  </w:style>
  <w:style w:type="character" w:customStyle="1" w:styleId="ln2tpreambul">
    <w:name w:val="ln2tpreambul"/>
    <w:basedOn w:val="Fontdeparagrafimplicit"/>
    <w:rsid w:val="00B07651"/>
  </w:style>
  <w:style w:type="character" w:customStyle="1" w:styleId="ln2tabel1">
    <w:name w:val="ln2tabel1"/>
    <w:basedOn w:val="Fontdeparagrafimplicit"/>
    <w:rsid w:val="00B07651"/>
  </w:style>
  <w:style w:type="character" w:customStyle="1" w:styleId="ln2tlitera0">
    <w:name w:val="ln2tlitera0"/>
    <w:basedOn w:val="Fontdeparagrafimplicit"/>
    <w:rsid w:val="00B07651"/>
  </w:style>
  <w:style w:type="character" w:customStyle="1" w:styleId="ln2sectiune">
    <w:name w:val="ln2sectiune"/>
    <w:basedOn w:val="Fontdeparagrafimplicit"/>
    <w:rsid w:val="00B07651"/>
  </w:style>
  <w:style w:type="character" w:customStyle="1" w:styleId="ln2tsectiune">
    <w:name w:val="ln2tsectiune"/>
    <w:basedOn w:val="Fontdeparagrafimplicit"/>
    <w:rsid w:val="00B07651"/>
  </w:style>
  <w:style w:type="paragraph" w:styleId="Listparagraf">
    <w:name w:val="List Paragraph"/>
    <w:basedOn w:val="Normal"/>
    <w:uiPriority w:val="34"/>
    <w:qFormat/>
    <w:rsid w:val="003712CA"/>
    <w:pPr>
      <w:ind w:left="720"/>
      <w:contextualSpacing/>
    </w:pPr>
    <w:rPr>
      <w:lang w:eastAsia="en-US"/>
    </w:rPr>
  </w:style>
  <w:style w:type="character" w:customStyle="1" w:styleId="ppar1">
    <w:name w:val="ppar1"/>
    <w:basedOn w:val="Fontdeparagrafimplicit"/>
    <w:rsid w:val="00E040FA"/>
  </w:style>
  <w:style w:type="character" w:customStyle="1" w:styleId="ln2anexa1">
    <w:name w:val="ln2anexa1"/>
    <w:basedOn w:val="Fontdeparagrafimplicit"/>
    <w:rsid w:val="00E040FA"/>
  </w:style>
  <w:style w:type="character" w:styleId="Hyperlink">
    <w:name w:val="Hyperlink"/>
    <w:basedOn w:val="Fontdeparagrafimplicit"/>
    <w:uiPriority w:val="99"/>
    <w:unhideWhenUsed/>
    <w:rsid w:val="00197C07"/>
    <w:rPr>
      <w:color w:val="0000FF"/>
      <w:u w:val="single"/>
    </w:rPr>
  </w:style>
  <w:style w:type="paragraph" w:styleId="Antet">
    <w:name w:val="header"/>
    <w:basedOn w:val="Normal"/>
    <w:link w:val="AntetCaracter"/>
    <w:rsid w:val="006B69AF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rsid w:val="006B69AF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6B69A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B69AF"/>
    <w:rPr>
      <w:sz w:val="24"/>
      <w:szCs w:val="24"/>
    </w:rPr>
  </w:style>
  <w:style w:type="paragraph" w:styleId="Indentcorptext2">
    <w:name w:val="Body Text Indent 2"/>
    <w:basedOn w:val="Normal"/>
    <w:link w:val="Indentcorptext2Caracter"/>
    <w:rsid w:val="00566938"/>
    <w:pPr>
      <w:spacing w:after="120" w:line="480" w:lineRule="auto"/>
      <w:ind w:left="283"/>
    </w:pPr>
    <w:rPr>
      <w:sz w:val="20"/>
      <w:szCs w:val="20"/>
    </w:rPr>
  </w:style>
  <w:style w:type="character" w:customStyle="1" w:styleId="Indentcorptext2Caracter">
    <w:name w:val="Indent corp text 2 Caracter"/>
    <w:basedOn w:val="Fontdeparagrafimplicit"/>
    <w:link w:val="Indentcorptext2"/>
    <w:rsid w:val="00566938"/>
  </w:style>
  <w:style w:type="paragraph" w:styleId="NormalWeb">
    <w:name w:val="Normal (Web)"/>
    <w:basedOn w:val="Normal"/>
    <w:uiPriority w:val="99"/>
    <w:semiHidden/>
    <w:unhideWhenUsed/>
    <w:rsid w:val="00682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607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Primarie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Soldanu</dc:creator>
  <cp:lastModifiedBy>Traian Hulea</cp:lastModifiedBy>
  <cp:revision>4</cp:revision>
  <cp:lastPrinted>2021-10-18T12:49:00Z</cp:lastPrinted>
  <dcterms:created xsi:type="dcterms:W3CDTF">2021-10-18T12:45:00Z</dcterms:created>
  <dcterms:modified xsi:type="dcterms:W3CDTF">2021-10-18T12:50:00Z</dcterms:modified>
</cp:coreProperties>
</file>