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DB623" w14:textId="77777777" w:rsidR="00CF0277" w:rsidRDefault="00CF0277" w:rsidP="000F3D13">
      <w:pPr>
        <w:tabs>
          <w:tab w:val="left" w:pos="2552"/>
        </w:tabs>
        <w:jc w:val="both"/>
        <w:rPr>
          <w:b/>
          <w:lang w:eastAsia="ro-RO"/>
        </w:rPr>
      </w:pPr>
      <w:r>
        <w:rPr>
          <w:noProof/>
          <w:lang w:eastAsia="ro-RO"/>
        </w:rPr>
        <w:drawing>
          <wp:inline distT="0" distB="0" distL="0" distR="0" wp14:anchorId="78DD232D" wp14:editId="6623A2F9">
            <wp:extent cx="6303501" cy="1657350"/>
            <wp:effectExtent l="0" t="0" r="2540" b="0"/>
            <wp:docPr id="1" name="Imagine 1" descr="C:\Users\Secretar general\Desktop\ANTETE ACTUALIZATE 2023\PRIMARUL in culori copy cu C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cretar general\Desktop\ANTETE ACTUALIZATE 2023\PRIMARUL in culori copy cu CU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06189" cy="1658057"/>
                    </a:xfrm>
                    <a:prstGeom prst="rect">
                      <a:avLst/>
                    </a:prstGeom>
                    <a:noFill/>
                    <a:ln>
                      <a:noFill/>
                    </a:ln>
                  </pic:spPr>
                </pic:pic>
              </a:graphicData>
            </a:graphic>
          </wp:inline>
        </w:drawing>
      </w:r>
    </w:p>
    <w:p w14:paraId="36A14311" w14:textId="25D8FB69" w:rsidR="00CF0277" w:rsidRPr="00CF0277" w:rsidRDefault="00CF0277" w:rsidP="000F3D13">
      <w:pPr>
        <w:tabs>
          <w:tab w:val="left" w:pos="2552"/>
        </w:tabs>
        <w:jc w:val="both"/>
        <w:rPr>
          <w:rFonts w:ascii="Arial" w:hAnsi="Arial" w:cs="Arial"/>
          <w:b/>
          <w:lang w:eastAsia="ro-RO"/>
        </w:rPr>
      </w:pPr>
      <w:r w:rsidRPr="00CF0277">
        <w:rPr>
          <w:rFonts w:ascii="Arial" w:hAnsi="Arial" w:cs="Arial"/>
          <w:b/>
          <w:lang w:eastAsia="ro-RO"/>
        </w:rPr>
        <w:t xml:space="preserve">Nr. </w:t>
      </w:r>
      <w:r w:rsidR="000F3D13">
        <w:rPr>
          <w:rFonts w:ascii="Arial" w:hAnsi="Arial" w:cs="Arial"/>
          <w:b/>
          <w:lang w:eastAsia="ro-RO"/>
        </w:rPr>
        <w:t>4.185</w:t>
      </w:r>
      <w:r w:rsidRPr="00CF0277">
        <w:rPr>
          <w:rFonts w:ascii="Arial" w:hAnsi="Arial" w:cs="Arial"/>
          <w:b/>
          <w:lang w:eastAsia="ro-RO"/>
        </w:rPr>
        <w:t xml:space="preserve"> din </w:t>
      </w:r>
      <w:r w:rsidR="000F3D13">
        <w:rPr>
          <w:rFonts w:ascii="Arial" w:hAnsi="Arial" w:cs="Arial"/>
          <w:b/>
          <w:lang w:eastAsia="ro-RO"/>
        </w:rPr>
        <w:t>22</w:t>
      </w:r>
      <w:r w:rsidRPr="00CF0277">
        <w:rPr>
          <w:rFonts w:ascii="Arial" w:hAnsi="Arial" w:cs="Arial"/>
          <w:b/>
          <w:lang w:eastAsia="ro-RO"/>
        </w:rPr>
        <w:t xml:space="preserve"> </w:t>
      </w:r>
      <w:r w:rsidR="000F3D13">
        <w:rPr>
          <w:rFonts w:ascii="Arial" w:hAnsi="Arial" w:cs="Arial"/>
          <w:b/>
          <w:lang w:eastAsia="ro-RO"/>
        </w:rPr>
        <w:t>august</w:t>
      </w:r>
      <w:r w:rsidRPr="00CF0277">
        <w:rPr>
          <w:rFonts w:ascii="Arial" w:hAnsi="Arial" w:cs="Arial"/>
          <w:b/>
          <w:lang w:eastAsia="ro-RO"/>
        </w:rPr>
        <w:t xml:space="preserve"> 202</w:t>
      </w:r>
      <w:r w:rsidR="000F3D13">
        <w:rPr>
          <w:rFonts w:ascii="Arial" w:hAnsi="Arial" w:cs="Arial"/>
          <w:b/>
          <w:lang w:eastAsia="ro-RO"/>
        </w:rPr>
        <w:t>5</w:t>
      </w:r>
    </w:p>
    <w:p w14:paraId="6396C1A9" w14:textId="77777777" w:rsidR="00CF0277" w:rsidRDefault="00CF0277" w:rsidP="000F3D13">
      <w:pPr>
        <w:tabs>
          <w:tab w:val="left" w:pos="2552"/>
        </w:tabs>
        <w:jc w:val="both"/>
        <w:rPr>
          <w:b/>
          <w:lang w:eastAsia="ro-RO"/>
        </w:rPr>
      </w:pPr>
    </w:p>
    <w:p w14:paraId="29904C1C" w14:textId="77777777" w:rsidR="00CF0277" w:rsidRDefault="00CF0277" w:rsidP="000F3D13">
      <w:pPr>
        <w:tabs>
          <w:tab w:val="left" w:pos="2552"/>
        </w:tabs>
        <w:jc w:val="center"/>
        <w:rPr>
          <w:rFonts w:ascii="Arial" w:hAnsi="Arial" w:cs="Arial"/>
          <w:b/>
          <w:lang w:eastAsia="ro-RO"/>
        </w:rPr>
      </w:pPr>
      <w:r w:rsidRPr="00CF0277">
        <w:rPr>
          <w:rFonts w:ascii="Arial" w:hAnsi="Arial" w:cs="Arial"/>
          <w:b/>
          <w:lang w:eastAsia="ro-RO"/>
        </w:rPr>
        <w:t>REFERAT DE APROBARE</w:t>
      </w:r>
    </w:p>
    <w:p w14:paraId="1FC48E3D" w14:textId="11D77CCD" w:rsidR="00CF0277" w:rsidRDefault="00CF0277" w:rsidP="000F3D13">
      <w:pPr>
        <w:tabs>
          <w:tab w:val="left" w:pos="2552"/>
        </w:tabs>
        <w:jc w:val="center"/>
        <w:rPr>
          <w:rFonts w:ascii="Arial" w:hAnsi="Arial" w:cs="Arial"/>
          <w:b/>
          <w:bCs/>
        </w:rPr>
      </w:pPr>
      <w:r>
        <w:rPr>
          <w:rFonts w:ascii="Arial" w:hAnsi="Arial" w:cs="Arial"/>
          <w:b/>
          <w:lang w:eastAsia="ro-RO"/>
        </w:rPr>
        <w:t xml:space="preserve">la  proiectul de hotărâre </w:t>
      </w:r>
      <w:r w:rsidRPr="00CF0277">
        <w:rPr>
          <w:rFonts w:ascii="Arial" w:hAnsi="Arial" w:cs="Arial"/>
          <w:b/>
          <w:bCs/>
        </w:rPr>
        <w:t xml:space="preserve">privind aprobarea proiectului </w:t>
      </w:r>
      <w:r w:rsidR="00CF72BA">
        <w:rPr>
          <w:rFonts w:ascii="Arial" w:hAnsi="Arial" w:cs="Arial"/>
          <w:b/>
          <w:bCs/>
        </w:rPr>
        <w:t>„</w:t>
      </w:r>
      <w:r w:rsidRPr="00CF0277">
        <w:rPr>
          <w:rFonts w:ascii="Arial" w:hAnsi="Arial" w:cs="Arial"/>
          <w:b/>
          <w:bCs/>
        </w:rPr>
        <w:t>SISTEM DE MANAGEMENT INTEGRAT AL DEȘEURILOR DIN JUDEȚUL DÂMBOVIȚA – OBIECTIV – INSTALAȚIE DE TRATARE DEȘEURI COLECTATE SEPARAT ȘI CENTRU DE APORT VOLUNTAR ȘOTÂNGA</w:t>
      </w:r>
      <w:r w:rsidR="00CF72BA">
        <w:rPr>
          <w:rFonts w:ascii="Arial" w:hAnsi="Arial" w:cs="Arial"/>
          <w:b/>
          <w:bCs/>
        </w:rPr>
        <w:t>”</w:t>
      </w:r>
      <w:r w:rsidR="000F3D13">
        <w:rPr>
          <w:rFonts w:ascii="Arial" w:hAnsi="Arial" w:cs="Arial"/>
          <w:b/>
          <w:bCs/>
        </w:rPr>
        <w:t xml:space="preserve"> - 2025</w:t>
      </w:r>
    </w:p>
    <w:p w14:paraId="52917940" w14:textId="77777777" w:rsidR="00CF0277" w:rsidRDefault="00CF0277" w:rsidP="000F3D13">
      <w:pPr>
        <w:tabs>
          <w:tab w:val="left" w:pos="2552"/>
        </w:tabs>
        <w:jc w:val="both"/>
        <w:rPr>
          <w:rFonts w:ascii="Arial" w:hAnsi="Arial" w:cs="Arial"/>
          <w:b/>
          <w:bCs/>
        </w:rPr>
      </w:pPr>
    </w:p>
    <w:p w14:paraId="31E563D8" w14:textId="77777777" w:rsidR="00CF0277" w:rsidRPr="00084E3B" w:rsidRDefault="00CF0277" w:rsidP="000F3D13">
      <w:pPr>
        <w:ind w:firstLine="851"/>
        <w:jc w:val="both"/>
        <w:rPr>
          <w:rFonts w:ascii="Arial" w:hAnsi="Arial" w:cs="Arial"/>
          <w:color w:val="000000"/>
        </w:rPr>
      </w:pPr>
      <w:r w:rsidRPr="00084E3B">
        <w:rPr>
          <w:rFonts w:ascii="Arial" w:hAnsi="Arial" w:cs="Arial"/>
          <w:color w:val="000000"/>
        </w:rPr>
        <w:t xml:space="preserve">Art. 29 din Legea nr. 24/2000 privind normele de tehnică legislativă pentru elaborarea actelor normative prevede că proiectele de acte normative trebuie însoţite de următoarele documente de motivare: </w:t>
      </w:r>
    </w:p>
    <w:p w14:paraId="483415E8" w14:textId="77777777" w:rsidR="00CF0277" w:rsidRPr="00084E3B" w:rsidRDefault="00CF0277" w:rsidP="000F3D13">
      <w:pPr>
        <w:ind w:firstLine="851"/>
        <w:jc w:val="both"/>
        <w:rPr>
          <w:rFonts w:ascii="Arial" w:hAnsi="Arial" w:cs="Arial"/>
          <w:color w:val="000000"/>
        </w:rPr>
      </w:pPr>
      <w:bookmarkStart w:id="0" w:name="tree#162"/>
      <w:r w:rsidRPr="00084E3B">
        <w:rPr>
          <w:rFonts w:ascii="Arial" w:hAnsi="Arial" w:cs="Arial"/>
          <w:bCs/>
          <w:color w:val="000000"/>
        </w:rPr>
        <w:t>a)</w:t>
      </w:r>
      <w:r w:rsidRPr="00084E3B">
        <w:rPr>
          <w:rFonts w:ascii="Arial" w:hAnsi="Arial" w:cs="Arial"/>
          <w:color w:val="000000"/>
        </w:rPr>
        <w:t xml:space="preserve"> expuneri de motive - în cazul proiectelor de legi şi al propunerilor legislative; </w:t>
      </w:r>
    </w:p>
    <w:p w14:paraId="11394737" w14:textId="77777777" w:rsidR="00CF0277" w:rsidRPr="00084E3B" w:rsidRDefault="00CF0277" w:rsidP="000F3D13">
      <w:pPr>
        <w:ind w:firstLine="851"/>
        <w:jc w:val="both"/>
        <w:rPr>
          <w:rFonts w:ascii="Arial" w:hAnsi="Arial" w:cs="Arial"/>
          <w:color w:val="000000"/>
        </w:rPr>
      </w:pPr>
      <w:bookmarkStart w:id="1" w:name="tree#163"/>
      <w:bookmarkEnd w:id="0"/>
      <w:r w:rsidRPr="00084E3B">
        <w:rPr>
          <w:rFonts w:ascii="Arial" w:hAnsi="Arial" w:cs="Arial"/>
          <w:bCs/>
          <w:color w:val="000000"/>
        </w:rPr>
        <w:t>b)</w:t>
      </w:r>
      <w:r w:rsidRPr="00084E3B">
        <w:rPr>
          <w:rFonts w:ascii="Arial" w:hAnsi="Arial" w:cs="Arial"/>
          <w:color w:val="000000"/>
        </w:rPr>
        <w:t xml:space="preserve"> note de fundamentare - în cazul ordonanţelor şi al hotărârilor Guvernului; ordonanţele care trebuie supuse aprobării Parlamentului, potrivit legii de abilitare, precum şi ordonanţele de urgenţă se transmit Parlamentului însoţite de expunerea de motive la proiectul legii de aprobare a acestora; </w:t>
      </w:r>
    </w:p>
    <w:p w14:paraId="5D6DCBF7" w14:textId="77777777" w:rsidR="00CF0277" w:rsidRPr="00084E3B" w:rsidRDefault="00CF0277" w:rsidP="000F3D13">
      <w:pPr>
        <w:ind w:firstLine="851"/>
        <w:jc w:val="both"/>
        <w:rPr>
          <w:rFonts w:ascii="Arial" w:hAnsi="Arial" w:cs="Arial"/>
          <w:color w:val="000000"/>
          <w:u w:val="single"/>
        </w:rPr>
      </w:pPr>
      <w:bookmarkStart w:id="2" w:name="ref#"/>
      <w:bookmarkStart w:id="3" w:name="tree#164"/>
      <w:bookmarkEnd w:id="1"/>
      <w:bookmarkEnd w:id="2"/>
      <w:r w:rsidRPr="00084E3B">
        <w:rPr>
          <w:rFonts w:ascii="Arial" w:hAnsi="Arial" w:cs="Arial"/>
          <w:bCs/>
          <w:color w:val="000000"/>
        </w:rPr>
        <w:t>c)</w:t>
      </w:r>
      <w:r w:rsidRPr="00084E3B">
        <w:rPr>
          <w:rFonts w:ascii="Arial" w:hAnsi="Arial" w:cs="Arial"/>
          <w:color w:val="000000"/>
        </w:rPr>
        <w:t xml:space="preserve"> </w:t>
      </w:r>
      <w:r w:rsidRPr="00084E3B">
        <w:rPr>
          <w:rFonts w:ascii="Arial" w:hAnsi="Arial" w:cs="Arial"/>
          <w:color w:val="000000"/>
          <w:u w:val="single"/>
        </w:rPr>
        <w:t>referate de aprobare - pentru celelalte acte normative.</w:t>
      </w:r>
    </w:p>
    <w:p w14:paraId="5836AB67" w14:textId="77777777" w:rsidR="00CF0277" w:rsidRPr="00084E3B" w:rsidRDefault="00CF0277" w:rsidP="000F3D13">
      <w:pPr>
        <w:ind w:firstLine="851"/>
        <w:jc w:val="both"/>
        <w:rPr>
          <w:rFonts w:ascii="Arial" w:hAnsi="Arial" w:cs="Arial"/>
          <w:color w:val="000000"/>
          <w:u w:val="single"/>
        </w:rPr>
      </w:pPr>
    </w:p>
    <w:p w14:paraId="445A851B" w14:textId="77777777" w:rsidR="00CF0277" w:rsidRPr="00084E3B" w:rsidRDefault="00CF0277" w:rsidP="000F3D13">
      <w:pPr>
        <w:ind w:firstLine="851"/>
        <w:jc w:val="both"/>
        <w:rPr>
          <w:rFonts w:ascii="Arial" w:hAnsi="Arial" w:cs="Arial"/>
          <w:color w:val="000000"/>
        </w:rPr>
      </w:pPr>
      <w:r w:rsidRPr="00084E3B">
        <w:rPr>
          <w:rFonts w:ascii="Arial" w:hAnsi="Arial" w:cs="Arial"/>
          <w:color w:val="000000"/>
        </w:rPr>
        <w:t xml:space="preserve">Rezultă că, pentru proiectele de hotărâre ale consiliului local, referatul de aprobare constituie </w:t>
      </w:r>
      <w:r w:rsidRPr="00084E3B">
        <w:rPr>
          <w:rFonts w:ascii="Arial" w:hAnsi="Arial" w:cs="Arial"/>
          <w:color w:val="000000"/>
          <w:u w:val="single"/>
        </w:rPr>
        <w:t>instrumentul de prezentare şi motivare</w:t>
      </w:r>
      <w:r w:rsidRPr="00084E3B">
        <w:rPr>
          <w:rFonts w:ascii="Arial" w:hAnsi="Arial" w:cs="Arial"/>
          <w:color w:val="000000"/>
        </w:rPr>
        <w:t xml:space="preserve"> </w:t>
      </w:r>
      <w:r>
        <w:rPr>
          <w:rFonts w:ascii="Arial" w:hAnsi="Arial" w:cs="Arial"/>
          <w:color w:val="000000"/>
        </w:rPr>
        <w:t xml:space="preserve">ale noilor reglementări propuse, </w:t>
      </w:r>
      <w:r w:rsidRPr="00166922">
        <w:rPr>
          <w:rFonts w:ascii="Arial" w:hAnsi="Arial" w:cs="Arial"/>
          <w:color w:val="000000"/>
        </w:rPr>
        <w:t>normă susținută și de  prevederile art. 136 alin.(2) din Codul administrativ.</w:t>
      </w:r>
    </w:p>
    <w:p w14:paraId="5FB12BDB" w14:textId="77777777" w:rsidR="00CF0277" w:rsidRPr="00084E3B" w:rsidRDefault="00CF0277" w:rsidP="000F3D13">
      <w:pPr>
        <w:ind w:firstLine="851"/>
        <w:jc w:val="both"/>
        <w:rPr>
          <w:rFonts w:ascii="Arial" w:hAnsi="Arial" w:cs="Arial"/>
          <w:color w:val="000000"/>
        </w:rPr>
      </w:pPr>
    </w:p>
    <w:p w14:paraId="2AEC629A" w14:textId="7E347239" w:rsidR="00CF0277" w:rsidRDefault="00CF0277" w:rsidP="000F3D13">
      <w:pPr>
        <w:ind w:firstLine="851"/>
        <w:jc w:val="both"/>
        <w:rPr>
          <w:rFonts w:ascii="Arial" w:hAnsi="Arial" w:cs="Arial"/>
          <w:b/>
          <w:bCs/>
        </w:rPr>
      </w:pPr>
      <w:r w:rsidRPr="00084E3B">
        <w:rPr>
          <w:rFonts w:ascii="Arial" w:hAnsi="Arial" w:cs="Arial"/>
          <w:color w:val="000000"/>
        </w:rPr>
        <w:t xml:space="preserve">Am iniţiat un proiect de hotărâre, </w:t>
      </w:r>
      <w:r w:rsidRPr="00084E3B">
        <w:rPr>
          <w:rFonts w:ascii="Arial" w:hAnsi="Arial" w:cs="Arial"/>
        </w:rPr>
        <w:t>calitate acordată de prevederile  art. 136 alin.(1)  din Ordonanța de urgență a Guvernului nr. 57/2019 privind Codul administrativ, cu modificările și  completările ulterioare,</w:t>
      </w:r>
      <w:r w:rsidRPr="00084E3B">
        <w:rPr>
          <w:rFonts w:ascii="Arial" w:hAnsi="Arial" w:cs="Arial"/>
          <w:color w:val="000000"/>
        </w:rPr>
        <w:t xml:space="preserve"> </w:t>
      </w:r>
      <w:r w:rsidRPr="00A866A7">
        <w:rPr>
          <w:rFonts w:ascii="Arial" w:hAnsi="Arial" w:cs="Arial"/>
        </w:rPr>
        <w:t xml:space="preserve">având ca reglementare </w:t>
      </w:r>
      <w:bookmarkEnd w:id="3"/>
      <w:r w:rsidRPr="00CF0277">
        <w:rPr>
          <w:rFonts w:ascii="Arial" w:hAnsi="Arial" w:cs="Arial"/>
          <w:b/>
          <w:bCs/>
        </w:rPr>
        <w:t xml:space="preserve">aprobarea proiectului </w:t>
      </w:r>
      <w:r w:rsidR="00CF72BA">
        <w:rPr>
          <w:rFonts w:ascii="Arial" w:hAnsi="Arial" w:cs="Arial"/>
          <w:b/>
          <w:bCs/>
        </w:rPr>
        <w:t>„</w:t>
      </w:r>
      <w:r w:rsidRPr="00CF0277">
        <w:rPr>
          <w:rFonts w:ascii="Arial" w:hAnsi="Arial" w:cs="Arial"/>
          <w:b/>
          <w:bCs/>
        </w:rPr>
        <w:t>SISTEM DE MANAGEMENT INTEGRAT AL DEȘEURILOR DIN JUDEȚUL DÂMBOVIȚA – OBIECTIV – INSTALAȚIE DE TRATARE DEȘEURI COLECTATE SEPARAT ȘI CENTRU DE APORT VOLUNTAR ȘOTÂNGA</w:t>
      </w:r>
      <w:r w:rsidR="00CF72BA">
        <w:rPr>
          <w:rFonts w:ascii="Arial" w:hAnsi="Arial" w:cs="Arial"/>
          <w:b/>
          <w:bCs/>
        </w:rPr>
        <w:t>” – 2025.</w:t>
      </w:r>
    </w:p>
    <w:p w14:paraId="498F72F4" w14:textId="77777777" w:rsidR="00CD54BE" w:rsidRDefault="00CD54BE" w:rsidP="000F3D13">
      <w:pPr>
        <w:ind w:firstLine="851"/>
        <w:jc w:val="both"/>
        <w:rPr>
          <w:rFonts w:ascii="Arial" w:hAnsi="Arial" w:cs="Arial"/>
          <w:b/>
          <w:bCs/>
        </w:rPr>
      </w:pPr>
    </w:p>
    <w:p w14:paraId="1F39DFA5" w14:textId="77777777" w:rsidR="00CF0277" w:rsidRPr="00084E3B" w:rsidRDefault="00CF0277" w:rsidP="000F3D13">
      <w:pPr>
        <w:ind w:firstLine="851"/>
        <w:jc w:val="both"/>
        <w:rPr>
          <w:rFonts w:ascii="Arial" w:hAnsi="Arial" w:cs="Arial"/>
        </w:rPr>
      </w:pPr>
      <w:r w:rsidRPr="00084E3B">
        <w:rPr>
          <w:rFonts w:ascii="Arial" w:hAnsi="Arial" w:cs="Arial"/>
        </w:rPr>
        <w:t>Sediul materiei privind această capacitate a Consiliului Local îl reprezintă:</w:t>
      </w:r>
    </w:p>
    <w:p w14:paraId="2C8DD9C7"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a)</w:t>
      </w:r>
      <w:r w:rsidRPr="000F3D13">
        <w:rPr>
          <w:rFonts w:ascii="Arial" w:hAnsi="Arial" w:cs="Arial"/>
          <w:bCs/>
          <w:lang w:eastAsia="ro-RO"/>
        </w:rPr>
        <w:tab/>
        <w:t>art. 44 alin. (1), alin. (5) și alin. (7), art. 120 alin. (1) și  art. 121 alin. (1) și alin. (2) și art. 136 alin. (1), alin. (2), alin. (4) și alin. (5) din Constituția României, republicată;</w:t>
      </w:r>
    </w:p>
    <w:p w14:paraId="58E881E1"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b)</w:t>
      </w:r>
      <w:r w:rsidRPr="000F3D13">
        <w:rPr>
          <w:rFonts w:ascii="Arial" w:hAnsi="Arial" w:cs="Arial"/>
          <w:bCs/>
          <w:lang w:eastAsia="ro-RO"/>
        </w:rPr>
        <w:tab/>
        <w:t xml:space="preserve">art.4 și art. 7 din Regulamentul nr. 240/2014 privind Codul european de conduită referitor la parteneriat, în cadrul fondurilor structurale și de investiții europene, al Comisiei Europene; </w:t>
      </w:r>
    </w:p>
    <w:p w14:paraId="6ACB85BA"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c)</w:t>
      </w:r>
      <w:r w:rsidRPr="000F3D13">
        <w:rPr>
          <w:rFonts w:ascii="Arial" w:hAnsi="Arial" w:cs="Arial"/>
          <w:bCs/>
          <w:lang w:eastAsia="ro-RO"/>
        </w:rPr>
        <w:tab/>
        <w:t>articolului 3, articolului 4 paragraful 2, articolului 9 paragraful 1 și articolului 10 paragraful 1 din Carta europeană a autonomiei locale, adoptată la Strasbourg la 15 octombrie 1985, ratificată prin Legea nr. 199/1997;</w:t>
      </w:r>
    </w:p>
    <w:p w14:paraId="1CD62D7A"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d) art. 7 alin. (2) din Codul civil al României, adoptat prin Legea nr. 287/2009, republicat, cu modificările și completările ulterioare;</w:t>
      </w:r>
    </w:p>
    <w:p w14:paraId="5F9B735D"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 xml:space="preserve"> e)</w:t>
      </w:r>
      <w:r w:rsidRPr="000F3D13">
        <w:rPr>
          <w:rFonts w:ascii="Arial" w:hAnsi="Arial" w:cs="Arial"/>
          <w:bCs/>
          <w:lang w:eastAsia="ro-RO"/>
        </w:rPr>
        <w:tab/>
        <w:t>art. 129 alin. (1), alin. (2) lit. e) și alin. (9) lit. a), art. 197, art.198 și art. 199 din Ordonanța de urgență a Guvernului  nr. 57/2019 privind Codul administrativ, cu modificările și completările ulterioare;</w:t>
      </w:r>
    </w:p>
    <w:p w14:paraId="69A5B304" w14:textId="453E1DB9"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 xml:space="preserve"> f)</w:t>
      </w:r>
      <w:r w:rsidRPr="000F3D13">
        <w:rPr>
          <w:rFonts w:ascii="Arial" w:hAnsi="Arial" w:cs="Arial"/>
          <w:bCs/>
          <w:lang w:eastAsia="ro-RO"/>
        </w:rPr>
        <w:tab/>
        <w:t>art. 14 alin. (2) – (4), art. 20 alin. (1) lit. e), art. 23 alin. (2) lit. d) din Legea nr. 273/2006 privind finanțele publice locale, cu modificările și completările ulterioare;</w:t>
      </w:r>
    </w:p>
    <w:p w14:paraId="14D18070"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g)</w:t>
      </w:r>
      <w:r w:rsidRPr="000F3D13">
        <w:rPr>
          <w:rFonts w:ascii="Arial" w:hAnsi="Arial" w:cs="Arial"/>
          <w:bCs/>
          <w:lang w:eastAsia="ro-RO"/>
        </w:rPr>
        <w:tab/>
        <w:t>art. 60 din Ordonanța de urgenta nr. 92/2021 - privind regimul deșeurilor, cu modificările și completările ulterioare;</w:t>
      </w:r>
    </w:p>
    <w:p w14:paraId="44391650"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h) art. 8, art. 9 și art.10 din Legea nr. 51/2006 - privind serviciile comunitare de utilități publice, cu modificările și completările ulterioare;</w:t>
      </w:r>
    </w:p>
    <w:p w14:paraId="5D19DBCB"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lastRenderedPageBreak/>
        <w:t xml:space="preserve">i) art. 5 - art. 9 din Legea nr. 101/2006 - privind serviciul de salubrizare al localităților, cu modificările și completările ulterioare; </w:t>
      </w:r>
    </w:p>
    <w:p w14:paraId="4411E7B1"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j) Ordonanței de urgență nr. 198 din 22.12.2005 - privind constituirea, alimentarea si utilizarea Fondului de întreținere, înlocuire si dezvoltare pentru proiectele de dezvoltare a infrastructurii serviciilor publice care beneficiază de asistenta financiara nerambursabila din partea Uniunii Europene;</w:t>
      </w:r>
    </w:p>
    <w:p w14:paraId="7DF24F2F"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k) GHIDULUI  SOLICITANTULUI - Programul Dezvoltare Durabilă 2021-2027, Prioritatea 1 - Dezvoltarea infrastructurii de apă și apă uzată și tranziția la o  economie circulară, Obiectivul Specific RSO2.6 – Promovarea tranziției către o economie circulară și eficientă din punct de vedere al resurselor, Apelul PDD1.3 - Proiecte noi - Îmbunătățirea modului de gestionare a deșeurilor municipale în vedere asigurării tranziției spre economia circulară, cu Obiectivul general - Creșterea standardului de viață al populației și îmbunătățirea calității mediului din județul Dâmbovița;</w:t>
      </w:r>
    </w:p>
    <w:p w14:paraId="53D4AEC4"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l) Hotărârii Consiliului Local nr. 48 din 28 septembrie 2020 privind aprobarea Regulamentului cuprinzând măsurile metodologice, organizatorice, termenele și circulația proiectelor de hotărâre cu caracter normativ care se supun adoptării  Consiliului local al Comunei VULCANA-BĂI;</w:t>
      </w:r>
    </w:p>
    <w:p w14:paraId="2141763D" w14:textId="77777777"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m) Hotărârii Consiliului Local nr. 11 din 22 februarie 2022 privind aprobarea Regulamentului de organizare și funcționare a Consiliului Local al Comunei Vulcana-Băi;</w:t>
      </w:r>
    </w:p>
    <w:p w14:paraId="6761BE40" w14:textId="7B0718D2" w:rsidR="000F3D13" w:rsidRPr="000F3D13" w:rsidRDefault="000F3D13" w:rsidP="000F3D13">
      <w:pPr>
        <w:ind w:firstLine="851"/>
        <w:jc w:val="both"/>
        <w:rPr>
          <w:rFonts w:ascii="Arial" w:hAnsi="Arial" w:cs="Arial"/>
          <w:bCs/>
          <w:lang w:eastAsia="ro-RO"/>
        </w:rPr>
      </w:pPr>
      <w:r w:rsidRPr="000F3D13">
        <w:rPr>
          <w:rFonts w:ascii="Arial" w:hAnsi="Arial" w:cs="Arial"/>
          <w:bCs/>
          <w:lang w:eastAsia="ro-RO"/>
        </w:rPr>
        <w:t>n)</w:t>
      </w:r>
      <w:r w:rsidRPr="000F3D13">
        <w:rPr>
          <w:rFonts w:ascii="Arial" w:hAnsi="Arial" w:cs="Arial"/>
          <w:bCs/>
          <w:lang w:eastAsia="ro-RO"/>
        </w:rPr>
        <w:tab/>
        <w:t xml:space="preserve">  Hotărârii Consiliului Local nr. 48 din 31 iulie 2025 privind alegerea președintelui și a potențialului președinte de ședință pentru durata ședințelor din luna august 2025,</w:t>
      </w:r>
    </w:p>
    <w:p w14:paraId="62CCDF1A" w14:textId="2BCC9104" w:rsidR="00CF0277" w:rsidRDefault="000F3D13" w:rsidP="000F3D13">
      <w:pPr>
        <w:ind w:firstLine="851"/>
        <w:jc w:val="both"/>
        <w:rPr>
          <w:rFonts w:ascii="Arial" w:hAnsi="Arial" w:cs="Arial"/>
          <w:bCs/>
          <w:lang w:eastAsia="ro-RO"/>
        </w:rPr>
      </w:pPr>
      <w:r w:rsidRPr="000F3D13">
        <w:rPr>
          <w:rFonts w:ascii="Arial" w:hAnsi="Arial" w:cs="Arial"/>
          <w:bCs/>
          <w:lang w:eastAsia="ro-RO"/>
        </w:rPr>
        <w:t xml:space="preserve">o) Dispoziției primarului nr. 288 din 22 august 2025 privind convocarea Consiliului Local, în ședință ordinară, pe luna august 2025;  </w:t>
      </w:r>
    </w:p>
    <w:p w14:paraId="0A994466" w14:textId="77777777" w:rsidR="000F3D13" w:rsidRPr="00CF0277" w:rsidRDefault="000F3D13" w:rsidP="000F3D13">
      <w:pPr>
        <w:tabs>
          <w:tab w:val="left" w:pos="2552"/>
        </w:tabs>
        <w:jc w:val="both"/>
        <w:rPr>
          <w:rFonts w:ascii="Arial" w:hAnsi="Arial" w:cs="Arial"/>
          <w:lang w:eastAsia="ro-RO"/>
        </w:rPr>
      </w:pPr>
    </w:p>
    <w:p w14:paraId="6897C847" w14:textId="6A5EB344" w:rsidR="00CF0277" w:rsidRDefault="00CF0277" w:rsidP="000F3D13">
      <w:pPr>
        <w:jc w:val="both"/>
        <w:rPr>
          <w:rFonts w:ascii="Arial" w:hAnsi="Arial" w:cs="Arial"/>
          <w:lang w:eastAsia="ro-RO"/>
        </w:rPr>
      </w:pPr>
      <w:r w:rsidRPr="00CF0277">
        <w:rPr>
          <w:rFonts w:ascii="Arial" w:hAnsi="Arial" w:cs="Arial"/>
          <w:lang w:eastAsia="ro-RO"/>
        </w:rPr>
        <w:tab/>
        <w:t xml:space="preserve">Conform </w:t>
      </w:r>
      <w:r w:rsidR="000F3D13" w:rsidRPr="000F3D13">
        <w:rPr>
          <w:rFonts w:ascii="Arial" w:hAnsi="Arial" w:cs="Arial"/>
          <w:lang w:eastAsia="ro-RO"/>
        </w:rPr>
        <w:t>calendarului  prevăzut de Ghidul solicitantului - Programul Dezvoltare Durabilă 2021-2027, Prioritatea 1 - Dezvoltarea infrastructurii de apă și apă uzată și tranziția la o  economie circulară, Obiectivul Specific RSO2.6 – Promovarea tranziției către o economie circulară și eficientă din punct de vedere al resurselor, Apelul PDD1.3 - Proiecte noi - Îmbunătățirea modului de gestionare a deșeurilor municipale în vedere asigurării tranziției spre economia circulară, cu Obiectivul general - Creșterea standardului de viață al populației și îmbunătățirea calității mediului din județul Dâmbovița, pentru realizarea proiectului „Sistem de management integrat al deșeurilor din județul Dâmbovița – Obiectiv – Instalație de tratare deșeuri colectate separat și Centru de aport voluntar Șotânga”</w:t>
      </w:r>
      <w:r w:rsidRPr="00CF0277">
        <w:rPr>
          <w:rFonts w:ascii="Arial" w:hAnsi="Arial" w:cs="Arial"/>
          <w:lang w:eastAsia="ro-RO"/>
        </w:rPr>
        <w:t>.</w:t>
      </w:r>
    </w:p>
    <w:p w14:paraId="513EA512" w14:textId="77777777" w:rsidR="000F3D13" w:rsidRPr="00CF0277" w:rsidRDefault="000F3D13" w:rsidP="000F3D13">
      <w:pPr>
        <w:jc w:val="both"/>
        <w:rPr>
          <w:rFonts w:ascii="Arial" w:hAnsi="Arial" w:cs="Arial"/>
          <w:lang w:eastAsia="ro-RO"/>
        </w:rPr>
      </w:pPr>
    </w:p>
    <w:p w14:paraId="21EB31D9" w14:textId="77777777" w:rsidR="00CF0277" w:rsidRPr="00CF0277" w:rsidRDefault="00CF0277" w:rsidP="000F3D13">
      <w:pPr>
        <w:tabs>
          <w:tab w:val="left" w:pos="2552"/>
        </w:tabs>
        <w:jc w:val="both"/>
        <w:rPr>
          <w:rFonts w:ascii="Arial" w:hAnsi="Arial" w:cs="Arial"/>
          <w:lang w:eastAsia="ro-RO"/>
        </w:rPr>
      </w:pPr>
      <w:r w:rsidRPr="00CF0277">
        <w:rPr>
          <w:rFonts w:ascii="Arial" w:hAnsi="Arial" w:cs="Arial"/>
          <w:lang w:eastAsia="ro-RO"/>
        </w:rPr>
        <w:t xml:space="preserve">          Atragerea de fonduri europene pentru proiectul "SISTEM DE MANAGEMENT INTEGRAT AL DEȘEURILOR DIN JUDEȚUL DÂMBOVIȚA – OBIECTIV – INSTALAȚIE DE TRATARE DEȘEURI COLECTATE SEPARAT ȘI CENTRU DE APORT VOLUNTAR ȘOTÂNGA ", reprezintă o alternati</w:t>
      </w:r>
      <w:r>
        <w:rPr>
          <w:rFonts w:ascii="Arial" w:hAnsi="Arial" w:cs="Arial"/>
          <w:lang w:eastAsia="ro-RO"/>
        </w:rPr>
        <w:t>vă ce va permite realizarea urmă</w:t>
      </w:r>
      <w:r w:rsidRPr="00CF0277">
        <w:rPr>
          <w:rFonts w:ascii="Arial" w:hAnsi="Arial" w:cs="Arial"/>
          <w:lang w:eastAsia="ro-RO"/>
        </w:rPr>
        <w:t>toarelor  investiţii:</w:t>
      </w:r>
    </w:p>
    <w:p w14:paraId="56E41471"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tab/>
        <w:t>1. Realizarea unei instalații de tratare a deșeurilor colectate separat (ITDCS) care conține:</w:t>
      </w:r>
    </w:p>
    <w:p w14:paraId="06F11F40"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o instalație (linie) de tratare mecanică a deșeurilor reciclabile, cu sortare semiautomată, cu capacitate de 11.500 t/an/schimb, cu funcționare în două schimburi, care permite sortarea deșeurilor reciclabile colectate separat provenite din zona 1 Nord RURAL și zona 2 Sud (ITDCS-LR). Aceasta va permite acoperirea necesarului de sortare a deșeurilor reciclabile colectate separat.</w:t>
      </w:r>
    </w:p>
    <w:p w14:paraId="6B4898D0" w14:textId="77777777" w:rsidR="00CD54BE" w:rsidRDefault="00CF0277" w:rsidP="000F3D13">
      <w:pPr>
        <w:ind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 xml:space="preserve"> o instalație (linie) de tratare mecanică a deșeurilor reziduale cu capacitate de 33.000 tone/an/schimb, cu funcționare în două schimburi, care permite sortarea și extragerea din masa deșeurilor colectate în amestec (menajere, similare, din piețe, din parcuri și grădini, cca 90% din deșeurile stradale, reziduuri de la stațiile</w:t>
      </w:r>
      <w:r w:rsidR="00CD54BE">
        <w:rPr>
          <w:rFonts w:ascii="Arial" w:hAnsi="Arial" w:cs="Arial"/>
          <w:lang w:eastAsia="ro-RO"/>
        </w:rPr>
        <w:t xml:space="preserve"> </w:t>
      </w:r>
      <w:r w:rsidRPr="00CF0277">
        <w:rPr>
          <w:rFonts w:ascii="Arial" w:hAnsi="Arial" w:cs="Arial"/>
          <w:lang w:eastAsia="ro-RO"/>
        </w:rPr>
        <w:t>de sortare și compostare) a unui procent ridicat de deșeuri reciclabile, precum și producerea de RDF (ITDCS-LA);</w:t>
      </w:r>
    </w:p>
    <w:p w14:paraId="67BF10C2" w14:textId="654F92B7" w:rsidR="00CD54BE" w:rsidRPr="00CF0277" w:rsidRDefault="00CD54BE" w:rsidP="000F3D13">
      <w:pPr>
        <w:ind w:firstLine="720"/>
        <w:jc w:val="both"/>
        <w:rPr>
          <w:rFonts w:ascii="Arial" w:hAnsi="Arial" w:cs="Arial"/>
          <w:lang w:eastAsia="ro-RO"/>
        </w:rPr>
      </w:pPr>
      <w:r>
        <w:rPr>
          <w:rFonts w:ascii="Arial" w:hAnsi="Arial" w:cs="Arial"/>
          <w:lang w:eastAsia="ro-RO"/>
        </w:rPr>
        <w:t xml:space="preserve">- </w:t>
      </w:r>
      <w:r w:rsidR="00CF0277" w:rsidRPr="00CF0277">
        <w:rPr>
          <w:rFonts w:ascii="Arial" w:hAnsi="Arial" w:cs="Arial"/>
          <w:lang w:eastAsia="ro-RO"/>
        </w:rPr>
        <w:t xml:space="preserve"> o instalație (linie) de tratare biologică prin digestie anaerobă (ITDCS – DA), cu capacitate de 70.000 tone/an în care vor fi tratate în </w:t>
      </w:r>
      <w:proofErr w:type="spellStart"/>
      <w:r w:rsidR="00CF0277">
        <w:rPr>
          <w:rFonts w:ascii="Arial" w:hAnsi="Arial" w:cs="Arial"/>
          <w:lang w:eastAsia="ro-RO"/>
        </w:rPr>
        <w:t>digestoare</w:t>
      </w:r>
      <w:proofErr w:type="spellEnd"/>
      <w:r w:rsidR="00CF0277">
        <w:rPr>
          <w:rFonts w:ascii="Arial" w:hAnsi="Arial" w:cs="Arial"/>
          <w:lang w:eastAsia="ro-RO"/>
        </w:rPr>
        <w:t xml:space="preserve"> distincte atât </w:t>
      </w:r>
      <w:proofErr w:type="spellStart"/>
      <w:r w:rsidR="00CF0277">
        <w:rPr>
          <w:rFonts w:ascii="Arial" w:hAnsi="Arial" w:cs="Arial"/>
          <w:lang w:eastAsia="ro-RO"/>
        </w:rPr>
        <w:t>biodeș</w:t>
      </w:r>
      <w:r w:rsidR="00CF0277" w:rsidRPr="00CF0277">
        <w:rPr>
          <w:rFonts w:ascii="Arial" w:hAnsi="Arial" w:cs="Arial"/>
          <w:lang w:eastAsia="ro-RO"/>
        </w:rPr>
        <w:t>eurile</w:t>
      </w:r>
      <w:proofErr w:type="spellEnd"/>
      <w:r w:rsidR="00CF0277" w:rsidRPr="00CF0277">
        <w:rPr>
          <w:rFonts w:ascii="Arial" w:hAnsi="Arial" w:cs="Arial"/>
          <w:lang w:eastAsia="ro-RO"/>
        </w:rPr>
        <w:t xml:space="preserve"> colectate separat cât și deșeurile cu conținut organic rezultate în urma tratării mecanice a</w:t>
      </w:r>
      <w:r w:rsidR="00CF0277">
        <w:rPr>
          <w:rFonts w:ascii="Arial" w:hAnsi="Arial" w:cs="Arial"/>
          <w:lang w:eastAsia="ro-RO"/>
        </w:rPr>
        <w:t xml:space="preserve"> </w:t>
      </w:r>
      <w:r w:rsidR="00CF0277" w:rsidRPr="00CF0277">
        <w:rPr>
          <w:rFonts w:ascii="Arial" w:hAnsi="Arial" w:cs="Arial"/>
          <w:lang w:eastAsia="ro-RO"/>
        </w:rPr>
        <w:t xml:space="preserve">deșeurilor reziduale, cu scopul producerii de </w:t>
      </w:r>
      <w:proofErr w:type="spellStart"/>
      <w:r w:rsidR="00CF0277" w:rsidRPr="00CF0277">
        <w:rPr>
          <w:rFonts w:ascii="Arial" w:hAnsi="Arial" w:cs="Arial"/>
          <w:lang w:eastAsia="ro-RO"/>
        </w:rPr>
        <w:t>digestat</w:t>
      </w:r>
      <w:proofErr w:type="spellEnd"/>
      <w:r w:rsidR="00CF0277" w:rsidRPr="00CF0277">
        <w:rPr>
          <w:rFonts w:ascii="Arial" w:hAnsi="Arial" w:cs="Arial"/>
          <w:lang w:eastAsia="ro-RO"/>
        </w:rPr>
        <w:t>;</w:t>
      </w:r>
    </w:p>
    <w:p w14:paraId="27F2C502"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t>-</w:t>
      </w:r>
      <w:r w:rsidRPr="00CF0277">
        <w:rPr>
          <w:rFonts w:ascii="Arial" w:hAnsi="Arial" w:cs="Arial"/>
          <w:lang w:eastAsia="ro-RO"/>
        </w:rPr>
        <w:tab/>
        <w:t xml:space="preserve"> o platformă de compostare pentru tratarea suplimentară a </w:t>
      </w:r>
      <w:proofErr w:type="spellStart"/>
      <w:r>
        <w:rPr>
          <w:rFonts w:ascii="Arial" w:hAnsi="Arial" w:cs="Arial"/>
          <w:lang w:eastAsia="ro-RO"/>
        </w:rPr>
        <w:t>digestatului</w:t>
      </w:r>
      <w:proofErr w:type="spellEnd"/>
      <w:r>
        <w:rPr>
          <w:rFonts w:ascii="Arial" w:hAnsi="Arial" w:cs="Arial"/>
          <w:lang w:eastAsia="ro-RO"/>
        </w:rPr>
        <w:t xml:space="preserve"> provenit din </w:t>
      </w:r>
      <w:proofErr w:type="spellStart"/>
      <w:r>
        <w:rPr>
          <w:rFonts w:ascii="Arial" w:hAnsi="Arial" w:cs="Arial"/>
          <w:lang w:eastAsia="ro-RO"/>
        </w:rPr>
        <w:t>biodeș</w:t>
      </w:r>
      <w:r w:rsidRPr="00CF0277">
        <w:rPr>
          <w:rFonts w:ascii="Arial" w:hAnsi="Arial" w:cs="Arial"/>
          <w:lang w:eastAsia="ro-RO"/>
        </w:rPr>
        <w:t>eurile</w:t>
      </w:r>
      <w:proofErr w:type="spellEnd"/>
      <w:r w:rsidRPr="00CF0277">
        <w:rPr>
          <w:rFonts w:ascii="Arial" w:hAnsi="Arial" w:cs="Arial"/>
          <w:lang w:eastAsia="ro-RO"/>
        </w:rPr>
        <w:t xml:space="preserve"> colectate separat (ITDCS-CD).</w:t>
      </w:r>
    </w:p>
    <w:p w14:paraId="277CB219"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t>2. Crearea unui centru de colectare prin aport voluntar și stocare temporară a fluxurilor de deșeuri speciale pe amplasamentul de la Sotanga.</w:t>
      </w:r>
    </w:p>
    <w:p w14:paraId="75C930C9"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lastRenderedPageBreak/>
        <w:t xml:space="preserve">3. Achiziționarea de UCI care să permită compostarea </w:t>
      </w:r>
      <w:proofErr w:type="spellStart"/>
      <w:r w:rsidRPr="00CF0277">
        <w:rPr>
          <w:rFonts w:ascii="Arial" w:hAnsi="Arial" w:cs="Arial"/>
          <w:lang w:eastAsia="ro-RO"/>
        </w:rPr>
        <w:t>biodeșeurilor</w:t>
      </w:r>
      <w:proofErr w:type="spellEnd"/>
      <w:r w:rsidRPr="00CF0277">
        <w:rPr>
          <w:rFonts w:ascii="Arial" w:hAnsi="Arial" w:cs="Arial"/>
          <w:lang w:eastAsia="ro-RO"/>
        </w:rPr>
        <w:t xml:space="preserve"> în gospodăriile rurale din nordul județului;</w:t>
      </w:r>
    </w:p>
    <w:p w14:paraId="426188B4" w14:textId="77777777" w:rsidR="00CF0277" w:rsidRPr="00CF0277" w:rsidRDefault="00CF0277" w:rsidP="000F3D13">
      <w:pPr>
        <w:ind w:firstLine="720"/>
        <w:jc w:val="both"/>
        <w:rPr>
          <w:rFonts w:ascii="Arial" w:hAnsi="Arial" w:cs="Arial"/>
          <w:lang w:eastAsia="ro-RO"/>
        </w:rPr>
      </w:pPr>
      <w:r w:rsidRPr="00CF0277">
        <w:rPr>
          <w:rFonts w:ascii="Arial" w:hAnsi="Arial" w:cs="Arial"/>
          <w:lang w:eastAsia="ro-RO"/>
        </w:rPr>
        <w:t xml:space="preserve">4. Achiziționarea de echipamente de colectare separată și transport </w:t>
      </w:r>
      <w:r>
        <w:rPr>
          <w:rFonts w:ascii="Arial" w:hAnsi="Arial" w:cs="Arial"/>
          <w:lang w:eastAsia="ro-RO"/>
        </w:rPr>
        <w:t xml:space="preserve">a deșeurilor reciclabile, </w:t>
      </w:r>
      <w:proofErr w:type="spellStart"/>
      <w:r>
        <w:rPr>
          <w:rFonts w:ascii="Arial" w:hAnsi="Arial" w:cs="Arial"/>
          <w:lang w:eastAsia="ro-RO"/>
        </w:rPr>
        <w:t>biodeș</w:t>
      </w:r>
      <w:r w:rsidRPr="00CF0277">
        <w:rPr>
          <w:rFonts w:ascii="Arial" w:hAnsi="Arial" w:cs="Arial"/>
          <w:lang w:eastAsia="ro-RO"/>
        </w:rPr>
        <w:t>eurilor</w:t>
      </w:r>
      <w:proofErr w:type="spellEnd"/>
      <w:r w:rsidRPr="00CF0277">
        <w:rPr>
          <w:rFonts w:ascii="Arial" w:hAnsi="Arial" w:cs="Arial"/>
          <w:lang w:eastAsia="ro-RO"/>
        </w:rPr>
        <w:t xml:space="preserve"> și deșeurilor textile.</w:t>
      </w:r>
    </w:p>
    <w:p w14:paraId="32C63AA2" w14:textId="77777777" w:rsidR="00CF0277" w:rsidRPr="00CF0277" w:rsidRDefault="00CF0277" w:rsidP="000F3D13">
      <w:pPr>
        <w:jc w:val="both"/>
        <w:rPr>
          <w:rFonts w:ascii="Arial" w:hAnsi="Arial" w:cs="Arial"/>
          <w:lang w:eastAsia="ro-RO"/>
        </w:rPr>
      </w:pPr>
      <w:r w:rsidRPr="00CF0277">
        <w:rPr>
          <w:rFonts w:ascii="Arial" w:hAnsi="Arial" w:cs="Arial"/>
          <w:lang w:eastAsia="ro-RO"/>
        </w:rPr>
        <w:tab/>
        <w:t>Tratarea deșeurilor în ansamblul instalației mecanice și biologice cu digestie anaerobă va duce atât la stabilizarea biologică a acestora (în proporție de 70%) cât și la reducerea cantității depozitate.</w:t>
      </w:r>
    </w:p>
    <w:p w14:paraId="79C41923" w14:textId="56F7ED75" w:rsidR="00CF0277" w:rsidRDefault="00CF0277" w:rsidP="000F3D13">
      <w:pPr>
        <w:ind w:firstLine="720"/>
        <w:jc w:val="both"/>
        <w:rPr>
          <w:rFonts w:ascii="Arial" w:hAnsi="Arial" w:cs="Arial"/>
          <w:lang w:eastAsia="ro-RO"/>
        </w:rPr>
      </w:pPr>
      <w:r w:rsidRPr="00CF0277">
        <w:rPr>
          <w:rFonts w:ascii="Arial" w:hAnsi="Arial" w:cs="Arial"/>
          <w:lang w:eastAsia="ro-RO"/>
        </w:rPr>
        <w:t>Menţionăm că potrivit Ghidului solicitantului, cererea de finanţare depusă de Consiliul Județean Dâmbovița pentru obţinerea fondurilor necesare realizării investiţiei având ca beneficiar final Asociaţia de Dezvoltare Intercomunitară „Management Integrat al Deșeurilor în Județul Dâmbovița” va trebui să fie însoţită de documentaţia tehnico-economică prin care sunt descrise lucrările ce vor fi executate.</w:t>
      </w:r>
    </w:p>
    <w:p w14:paraId="1C351D72" w14:textId="77777777" w:rsidR="000F3D13" w:rsidRPr="00CF0277" w:rsidRDefault="000F3D13" w:rsidP="000F3D13">
      <w:pPr>
        <w:ind w:firstLine="720"/>
        <w:jc w:val="both"/>
        <w:rPr>
          <w:rFonts w:ascii="Arial" w:hAnsi="Arial" w:cs="Arial"/>
          <w:lang w:eastAsia="ro-RO"/>
        </w:rPr>
      </w:pPr>
    </w:p>
    <w:p w14:paraId="73054E12" w14:textId="461A1A02" w:rsidR="00CF0277" w:rsidRDefault="00CF0277" w:rsidP="000F3D13">
      <w:pPr>
        <w:tabs>
          <w:tab w:val="left" w:pos="2552"/>
        </w:tabs>
        <w:jc w:val="both"/>
        <w:rPr>
          <w:rFonts w:ascii="Arial" w:hAnsi="Arial" w:cs="Arial"/>
          <w:lang w:eastAsia="ro-RO"/>
        </w:rPr>
      </w:pPr>
      <w:r w:rsidRPr="00CF0277">
        <w:rPr>
          <w:rFonts w:ascii="Arial" w:hAnsi="Arial" w:cs="Arial"/>
          <w:lang w:eastAsia="ro-RO"/>
        </w:rPr>
        <w:t xml:space="preserve">             Ca urmare a demersurilor întreprinse de  Consiliul Judeţean Dâmboviţa, în calitate de beneficiar al asistenț</w:t>
      </w:r>
      <w:r>
        <w:rPr>
          <w:rFonts w:ascii="Arial" w:hAnsi="Arial" w:cs="Arial"/>
          <w:lang w:eastAsia="ro-RO"/>
        </w:rPr>
        <w:t>ei tehnice pentru proiectul sus-</w:t>
      </w:r>
      <w:r w:rsidRPr="00CF0277">
        <w:rPr>
          <w:rFonts w:ascii="Arial" w:hAnsi="Arial" w:cs="Arial"/>
          <w:lang w:eastAsia="ro-RO"/>
        </w:rPr>
        <w:t>menționat, au fost elaborate următoarele documentații</w:t>
      </w:r>
      <w:r w:rsidRPr="00CF0277">
        <w:rPr>
          <w:rFonts w:ascii="Arial" w:hAnsi="Arial" w:cs="Arial"/>
          <w:lang w:val="en-US" w:eastAsia="ro-RO"/>
        </w:rPr>
        <w:t>:</w:t>
      </w:r>
      <w:r w:rsidRPr="00CF0277">
        <w:rPr>
          <w:rFonts w:ascii="Arial" w:hAnsi="Arial" w:cs="Arial"/>
          <w:lang w:eastAsia="ro-RO"/>
        </w:rPr>
        <w:t xml:space="preserve"> Studiul de fezabilitate, Planul anual de evoluție a tarifelor și taxei speciale a serviciului de salubrizare, Documentul de poziție pentru proiectul  </w:t>
      </w:r>
      <w:r w:rsidR="000F3D13">
        <w:rPr>
          <w:rFonts w:ascii="Arial" w:hAnsi="Arial" w:cs="Arial"/>
          <w:lang w:eastAsia="ro-RO"/>
        </w:rPr>
        <w:t>„</w:t>
      </w:r>
      <w:r w:rsidRPr="00CF0277">
        <w:rPr>
          <w:rFonts w:ascii="Arial" w:hAnsi="Arial" w:cs="Arial"/>
          <w:lang w:eastAsia="ro-RO"/>
        </w:rPr>
        <w:t>SISTEM DE MANAGEMENT INTEGRAT AL DEȘEURILOR DIN JUDEȚUL DÂMBOVIȚA – OBIECTIV – INSTALAȚIE DE TRATARE DEȘEURI COLECTATE SEPARAT ȘI CENTRU DE APORT VOLUNTAR ȘOTÂNGA "</w:t>
      </w:r>
      <w:r w:rsidR="000F3D13">
        <w:rPr>
          <w:rFonts w:ascii="Arial" w:hAnsi="Arial" w:cs="Arial"/>
          <w:lang w:eastAsia="ro-RO"/>
        </w:rPr>
        <w:t>- 2025</w:t>
      </w:r>
      <w:r w:rsidRPr="00CF0277">
        <w:rPr>
          <w:rFonts w:ascii="Arial" w:hAnsi="Arial" w:cs="Arial"/>
          <w:lang w:eastAsia="ro-RO"/>
        </w:rPr>
        <w:t>.</w:t>
      </w:r>
    </w:p>
    <w:p w14:paraId="63626EA1" w14:textId="77777777" w:rsidR="000F3D13" w:rsidRPr="00CF0277" w:rsidRDefault="000F3D13" w:rsidP="000F3D13">
      <w:pPr>
        <w:tabs>
          <w:tab w:val="left" w:pos="2552"/>
        </w:tabs>
        <w:jc w:val="both"/>
        <w:rPr>
          <w:rFonts w:ascii="Arial" w:hAnsi="Arial" w:cs="Arial"/>
          <w:lang w:eastAsia="ro-RO"/>
        </w:rPr>
      </w:pPr>
    </w:p>
    <w:p w14:paraId="1F90B39F" w14:textId="4631EA06" w:rsidR="000F3D13" w:rsidRDefault="000F3D13" w:rsidP="000F3D13">
      <w:pPr>
        <w:tabs>
          <w:tab w:val="left" w:pos="1418"/>
        </w:tabs>
        <w:spacing w:line="276" w:lineRule="auto"/>
        <w:ind w:firstLine="720"/>
        <w:jc w:val="both"/>
        <w:rPr>
          <w:rFonts w:ascii="Arial" w:hAnsi="Arial" w:cs="Arial"/>
          <w:lang w:eastAsia="ro-RO"/>
        </w:rPr>
      </w:pPr>
      <w:r>
        <w:rPr>
          <w:rFonts w:ascii="Arial" w:hAnsi="Arial" w:cs="Arial"/>
          <w:lang w:eastAsia="ro-RO"/>
        </w:rPr>
        <w:t>V</w:t>
      </w:r>
      <w:r w:rsidRPr="003E666C">
        <w:rPr>
          <w:rFonts w:ascii="Arial" w:hAnsi="Arial" w:cs="Arial"/>
          <w:lang w:eastAsia="ro-RO"/>
        </w:rPr>
        <w:t xml:space="preserve">aloarea totală a proiectului </w:t>
      </w:r>
      <w:r>
        <w:rPr>
          <w:rFonts w:ascii="Arial" w:hAnsi="Arial" w:cs="Arial"/>
        </w:rPr>
        <w:t>„</w:t>
      </w:r>
      <w:r w:rsidRPr="003E666C">
        <w:rPr>
          <w:rFonts w:ascii="Arial" w:hAnsi="Arial" w:cs="Arial"/>
          <w:i/>
        </w:rPr>
        <w:t>Sistem de management integrat al deșeurilor din județul Dâmbovi</w:t>
      </w:r>
      <w:r>
        <w:rPr>
          <w:rFonts w:ascii="Arial" w:hAnsi="Arial" w:cs="Arial"/>
          <w:i/>
        </w:rPr>
        <w:t>ț</w:t>
      </w:r>
      <w:r w:rsidRPr="003E666C">
        <w:rPr>
          <w:rFonts w:ascii="Arial" w:hAnsi="Arial" w:cs="Arial"/>
          <w:i/>
        </w:rPr>
        <w:t>a – Obiectiv – Instalație de tratare deșeuri colectate separat și Centru de aport voluntar Șotânga</w:t>
      </w:r>
      <w:r w:rsidRPr="003E666C">
        <w:rPr>
          <w:rFonts w:ascii="Arial" w:hAnsi="Arial" w:cs="Arial"/>
        </w:rPr>
        <w:t xml:space="preserve">” </w:t>
      </w:r>
      <w:r w:rsidRPr="003E666C">
        <w:rPr>
          <w:rFonts w:ascii="Arial" w:hAnsi="Arial" w:cs="Arial"/>
          <w:lang w:eastAsia="ro-RO"/>
        </w:rPr>
        <w:t xml:space="preserve">în cuantum de </w:t>
      </w:r>
      <w:bookmarkStart w:id="4" w:name="_Hlk207008070"/>
      <w:r w:rsidRPr="003E666C">
        <w:rPr>
          <w:rFonts w:ascii="Arial" w:hAnsi="Arial" w:cs="Arial"/>
          <w:b/>
          <w:color w:val="000000" w:themeColor="text1"/>
          <w:lang w:eastAsia="ro-RO"/>
        </w:rPr>
        <w:t>122.336.878,27</w:t>
      </w:r>
      <w:r w:rsidRPr="003E666C">
        <w:rPr>
          <w:rFonts w:ascii="Arial" w:hAnsi="Arial" w:cs="Arial"/>
          <w:b/>
          <w:lang w:eastAsia="ro-RO"/>
        </w:rPr>
        <w:t xml:space="preserve"> </w:t>
      </w:r>
      <w:bookmarkEnd w:id="4"/>
      <w:r w:rsidRPr="003E666C">
        <w:rPr>
          <w:rFonts w:ascii="Arial" w:hAnsi="Arial" w:cs="Arial"/>
          <w:lang w:eastAsia="ro-RO"/>
        </w:rPr>
        <w:t xml:space="preserve">euro inclusiv TVA (echivalentul a </w:t>
      </w:r>
      <w:bookmarkStart w:id="5" w:name="_Hlk207008081"/>
      <w:r w:rsidRPr="003E666C">
        <w:rPr>
          <w:rFonts w:ascii="Arial" w:hAnsi="Arial" w:cs="Arial"/>
          <w:b/>
          <w:lang w:eastAsia="ro-RO"/>
        </w:rPr>
        <w:t xml:space="preserve">608.723.839 </w:t>
      </w:r>
      <w:bookmarkEnd w:id="5"/>
      <w:r w:rsidRPr="003E666C">
        <w:rPr>
          <w:rFonts w:ascii="Arial" w:hAnsi="Arial" w:cs="Arial"/>
          <w:lang w:eastAsia="ro-RO"/>
        </w:rPr>
        <w:t xml:space="preserve">lei inclusiv TVA), din care contribuția Consiliului Județean </w:t>
      </w:r>
      <w:proofErr w:type="spellStart"/>
      <w:r w:rsidRPr="003E666C">
        <w:rPr>
          <w:rFonts w:ascii="Arial" w:hAnsi="Arial" w:cs="Arial"/>
          <w:lang w:eastAsia="ro-RO"/>
        </w:rPr>
        <w:t>Dâmboviţa</w:t>
      </w:r>
      <w:proofErr w:type="spellEnd"/>
      <w:r w:rsidRPr="003E666C">
        <w:rPr>
          <w:rFonts w:ascii="Arial" w:hAnsi="Arial" w:cs="Arial"/>
          <w:lang w:eastAsia="ro-RO"/>
        </w:rPr>
        <w:t xml:space="preserve"> în valoare de </w:t>
      </w:r>
      <w:r w:rsidRPr="003E666C">
        <w:rPr>
          <w:rFonts w:ascii="Arial" w:hAnsi="Arial" w:cs="Arial"/>
          <w:b/>
          <w:color w:val="000000" w:themeColor="text1"/>
          <w:lang w:eastAsia="ro-RO"/>
        </w:rPr>
        <w:t>34.881.693</w:t>
      </w:r>
      <w:r w:rsidRPr="003E666C">
        <w:rPr>
          <w:rFonts w:ascii="Arial" w:hAnsi="Arial" w:cs="Arial"/>
          <w:color w:val="000000" w:themeColor="text1"/>
          <w:lang w:eastAsia="ro-RO"/>
        </w:rPr>
        <w:t xml:space="preserve"> </w:t>
      </w:r>
      <w:r w:rsidRPr="003E666C">
        <w:rPr>
          <w:rFonts w:ascii="Arial" w:hAnsi="Arial" w:cs="Arial"/>
          <w:lang w:eastAsia="ro-RO"/>
        </w:rPr>
        <w:t xml:space="preserve">euro inclusiv TVA (echivalentul a </w:t>
      </w:r>
      <w:r w:rsidRPr="003E666C">
        <w:rPr>
          <w:rFonts w:ascii="Arial" w:hAnsi="Arial" w:cs="Arial"/>
          <w:b/>
          <w:lang w:eastAsia="ro-RO"/>
        </w:rPr>
        <w:t>173.564.328</w:t>
      </w:r>
      <w:r w:rsidRPr="003E666C">
        <w:rPr>
          <w:rFonts w:ascii="Arial" w:hAnsi="Arial" w:cs="Arial"/>
          <w:lang w:eastAsia="ro-RO"/>
        </w:rPr>
        <w:t xml:space="preserve"> lei inclusiv TVA).</w:t>
      </w:r>
    </w:p>
    <w:p w14:paraId="0D47A82B" w14:textId="77777777" w:rsidR="000F3D13" w:rsidRPr="003E666C" w:rsidRDefault="000F3D13" w:rsidP="000F3D13">
      <w:pPr>
        <w:tabs>
          <w:tab w:val="left" w:pos="1418"/>
        </w:tabs>
        <w:spacing w:line="276" w:lineRule="auto"/>
        <w:ind w:firstLine="709"/>
        <w:rPr>
          <w:rFonts w:ascii="Arial" w:hAnsi="Arial" w:cs="Arial"/>
          <w:lang w:eastAsia="ro-RO"/>
        </w:rPr>
      </w:pPr>
      <w:r w:rsidRPr="003E666C">
        <w:rPr>
          <w:rFonts w:ascii="Arial" w:hAnsi="Arial" w:cs="Arial"/>
          <w:b/>
          <w:bCs/>
          <w:lang w:eastAsia="ro-RO"/>
        </w:rPr>
        <w:t>(2)</w:t>
      </w:r>
      <w:r>
        <w:rPr>
          <w:rFonts w:ascii="Arial" w:hAnsi="Arial" w:cs="Arial"/>
          <w:lang w:eastAsia="ro-RO"/>
        </w:rPr>
        <w:t xml:space="preserve"> </w:t>
      </w:r>
      <w:r w:rsidRPr="003E666C">
        <w:rPr>
          <w:rFonts w:ascii="Arial" w:hAnsi="Arial" w:cs="Arial"/>
          <w:lang w:eastAsia="ro-RO"/>
        </w:rPr>
        <w:t>Proiectul va fi finanțat din două surse după cum urmează:</w:t>
      </w:r>
    </w:p>
    <w:p w14:paraId="110B1F17" w14:textId="77777777" w:rsidR="000F3D13" w:rsidRPr="003E666C" w:rsidRDefault="000F3D13" w:rsidP="000F3D13">
      <w:pPr>
        <w:pStyle w:val="Listparagraf"/>
        <w:numPr>
          <w:ilvl w:val="0"/>
          <w:numId w:val="1"/>
        </w:numPr>
        <w:tabs>
          <w:tab w:val="left" w:pos="1418"/>
        </w:tabs>
        <w:suppressAutoHyphens w:val="0"/>
        <w:spacing w:line="276" w:lineRule="auto"/>
        <w:ind w:left="0" w:firstLine="993"/>
        <w:contextualSpacing/>
        <w:rPr>
          <w:rFonts w:ascii="Arial" w:hAnsi="Arial" w:cs="Arial"/>
          <w:sz w:val="24"/>
          <w:szCs w:val="24"/>
          <w:lang w:eastAsia="ro-RO"/>
        </w:rPr>
      </w:pPr>
      <w:r w:rsidRPr="003E666C">
        <w:rPr>
          <w:rFonts w:ascii="Arial" w:hAnsi="Arial" w:cs="Arial"/>
          <w:sz w:val="24"/>
          <w:szCs w:val="24"/>
          <w:lang w:eastAsia="ro-RO"/>
        </w:rPr>
        <w:t xml:space="preserve">prin Programul Dezvoltare Durabilă 2021-2027 se va finanța realizarea </w:t>
      </w:r>
      <w:r w:rsidRPr="003E666C">
        <w:rPr>
          <w:rFonts w:ascii="Arial" w:hAnsi="Arial" w:cs="Arial"/>
          <w:i/>
          <w:sz w:val="24"/>
          <w:szCs w:val="24"/>
          <w:lang w:eastAsia="ro-RO"/>
        </w:rPr>
        <w:t xml:space="preserve">Instalației de tratare a deșeurilor colectate separat Șotânga și achiziționarea de echipamente de colectare separată a deșeurilor reciclabile, </w:t>
      </w:r>
      <w:proofErr w:type="spellStart"/>
      <w:r w:rsidRPr="003E666C">
        <w:rPr>
          <w:rFonts w:ascii="Arial" w:hAnsi="Arial" w:cs="Arial"/>
          <w:i/>
          <w:sz w:val="24"/>
          <w:szCs w:val="24"/>
          <w:lang w:eastAsia="ro-RO"/>
        </w:rPr>
        <w:t>biodeșeurilor</w:t>
      </w:r>
      <w:proofErr w:type="spellEnd"/>
      <w:r w:rsidRPr="003E666C">
        <w:rPr>
          <w:rFonts w:ascii="Arial" w:hAnsi="Arial" w:cs="Arial"/>
          <w:i/>
          <w:sz w:val="24"/>
          <w:szCs w:val="24"/>
          <w:lang w:eastAsia="ro-RO"/>
        </w:rPr>
        <w:t xml:space="preserve"> și deșeurilor textile</w:t>
      </w:r>
      <w:r w:rsidRPr="003E666C">
        <w:rPr>
          <w:rFonts w:ascii="Arial" w:hAnsi="Arial" w:cs="Arial"/>
          <w:sz w:val="24"/>
          <w:szCs w:val="24"/>
          <w:lang w:eastAsia="ro-RO"/>
        </w:rPr>
        <w:t xml:space="preserve"> în valoare totală de 118.076.827,72 euro (echivalentul a </w:t>
      </w:r>
      <w:r w:rsidRPr="003E666C">
        <w:rPr>
          <w:rFonts w:ascii="Arial" w:hAnsi="Arial" w:cs="Arial"/>
          <w:b/>
          <w:sz w:val="24"/>
          <w:szCs w:val="24"/>
          <w:lang w:eastAsia="ro-RO"/>
        </w:rPr>
        <w:t xml:space="preserve">494.462.805,00 </w:t>
      </w:r>
      <w:r w:rsidRPr="003E666C">
        <w:rPr>
          <w:rFonts w:ascii="Arial" w:hAnsi="Arial" w:cs="Arial"/>
          <w:sz w:val="24"/>
          <w:szCs w:val="24"/>
          <w:lang w:eastAsia="ro-RO"/>
        </w:rPr>
        <w:t xml:space="preserve">lei inclusiv TVA), ce include TVA în valoare totală de 18.703.298,89 euro (echivalentul a </w:t>
      </w:r>
      <w:r w:rsidRPr="003E666C">
        <w:rPr>
          <w:rFonts w:ascii="Arial" w:hAnsi="Arial" w:cs="Arial"/>
          <w:b/>
          <w:sz w:val="24"/>
          <w:szCs w:val="24"/>
          <w:lang w:eastAsia="ro-RO"/>
        </w:rPr>
        <w:t xml:space="preserve">93.063.875,00 </w:t>
      </w:r>
      <w:r w:rsidRPr="003E666C">
        <w:rPr>
          <w:rFonts w:ascii="Arial" w:hAnsi="Arial" w:cs="Arial"/>
          <w:sz w:val="24"/>
          <w:szCs w:val="24"/>
          <w:lang w:eastAsia="ro-RO"/>
        </w:rPr>
        <w:t>lei).</w:t>
      </w:r>
    </w:p>
    <w:p w14:paraId="72B461EF" w14:textId="77777777" w:rsidR="000F3D13" w:rsidRDefault="000F3D13" w:rsidP="000F3D13">
      <w:pPr>
        <w:pStyle w:val="Listparagraf"/>
        <w:numPr>
          <w:ilvl w:val="0"/>
          <w:numId w:val="1"/>
        </w:numPr>
        <w:tabs>
          <w:tab w:val="left" w:pos="1418"/>
        </w:tabs>
        <w:suppressAutoHyphens w:val="0"/>
        <w:spacing w:line="276" w:lineRule="auto"/>
        <w:ind w:left="0" w:firstLine="993"/>
        <w:contextualSpacing/>
        <w:rPr>
          <w:rFonts w:ascii="Arial" w:hAnsi="Arial" w:cs="Arial"/>
          <w:sz w:val="24"/>
          <w:szCs w:val="24"/>
          <w:lang w:eastAsia="ro-RO"/>
        </w:rPr>
      </w:pPr>
      <w:r w:rsidRPr="003E666C">
        <w:rPr>
          <w:rFonts w:ascii="Arial" w:hAnsi="Arial" w:cs="Arial"/>
          <w:sz w:val="24"/>
          <w:szCs w:val="24"/>
          <w:lang w:eastAsia="ro-RO"/>
        </w:rPr>
        <w:t xml:space="preserve">prin Administrația Fondului de Mediu se va finanța achiziționarea de </w:t>
      </w:r>
      <w:r w:rsidRPr="003E666C">
        <w:rPr>
          <w:rFonts w:ascii="Arial" w:hAnsi="Arial" w:cs="Arial"/>
          <w:i/>
          <w:sz w:val="24"/>
          <w:szCs w:val="24"/>
          <w:lang w:eastAsia="ro-RO"/>
        </w:rPr>
        <w:t>Unități de compostare individuală</w:t>
      </w:r>
      <w:r w:rsidRPr="003E666C">
        <w:rPr>
          <w:rFonts w:ascii="Arial" w:hAnsi="Arial" w:cs="Arial"/>
          <w:sz w:val="24"/>
          <w:szCs w:val="24"/>
          <w:lang w:eastAsia="ro-RO"/>
        </w:rPr>
        <w:t xml:space="preserve"> (UCI) care să permită compostarea </w:t>
      </w:r>
      <w:proofErr w:type="spellStart"/>
      <w:r w:rsidRPr="003E666C">
        <w:rPr>
          <w:rFonts w:ascii="Arial" w:hAnsi="Arial" w:cs="Arial"/>
          <w:sz w:val="24"/>
          <w:szCs w:val="24"/>
          <w:lang w:eastAsia="ro-RO"/>
        </w:rPr>
        <w:t>biode</w:t>
      </w:r>
      <w:r>
        <w:rPr>
          <w:rFonts w:ascii="Arial" w:hAnsi="Arial" w:cs="Arial"/>
          <w:sz w:val="24"/>
          <w:szCs w:val="24"/>
          <w:lang w:eastAsia="ro-RO"/>
        </w:rPr>
        <w:t>ș</w:t>
      </w:r>
      <w:r w:rsidRPr="003E666C">
        <w:rPr>
          <w:rFonts w:ascii="Arial" w:hAnsi="Arial" w:cs="Arial"/>
          <w:sz w:val="24"/>
          <w:szCs w:val="24"/>
          <w:lang w:eastAsia="ro-RO"/>
        </w:rPr>
        <w:t>eurilor</w:t>
      </w:r>
      <w:proofErr w:type="spellEnd"/>
      <w:r w:rsidRPr="003E666C">
        <w:rPr>
          <w:rFonts w:ascii="Arial" w:hAnsi="Arial" w:cs="Arial"/>
          <w:sz w:val="24"/>
          <w:szCs w:val="24"/>
          <w:lang w:eastAsia="ro-RO"/>
        </w:rPr>
        <w:t xml:space="preserve"> în gospodăriile rurale din nordul Județului Dâmbovița, în valoare totală de 4.260.050,55 euro – (echivalentul a 21.197.160,00 lei), ce include TVA în valoare totală de 680.176,13 euro (echivalentul a 3.380.670,00 lei),  cofinanțarea Consiliul local fiind de </w:t>
      </w:r>
      <w:r w:rsidRPr="003E666C">
        <w:rPr>
          <w:rFonts w:ascii="Arial" w:hAnsi="Arial" w:cs="Arial"/>
          <w:b/>
          <w:sz w:val="24"/>
          <w:szCs w:val="24"/>
          <w:lang w:eastAsia="ro-RO"/>
        </w:rPr>
        <w:t>0</w:t>
      </w:r>
      <w:r w:rsidRPr="003E666C">
        <w:rPr>
          <w:rFonts w:ascii="Arial" w:hAnsi="Arial" w:cs="Arial"/>
          <w:sz w:val="24"/>
          <w:szCs w:val="24"/>
          <w:lang w:eastAsia="ro-RO"/>
        </w:rPr>
        <w:t xml:space="preserve"> lei.  </w:t>
      </w:r>
    </w:p>
    <w:p w14:paraId="3AC4C3D1" w14:textId="77777777" w:rsidR="00CF72BA" w:rsidRDefault="00CF72BA" w:rsidP="00CF72BA">
      <w:pPr>
        <w:ind w:firstLine="851"/>
        <w:jc w:val="both"/>
        <w:rPr>
          <w:rFonts w:ascii="Arial" w:hAnsi="Arial" w:cs="Arial"/>
          <w:lang w:eastAsia="ro-RO"/>
        </w:rPr>
      </w:pPr>
    </w:p>
    <w:p w14:paraId="2895E30C" w14:textId="35F9836B" w:rsidR="00CF72BA" w:rsidRPr="00A11698" w:rsidRDefault="00CF0277" w:rsidP="00CF72BA">
      <w:pPr>
        <w:ind w:firstLine="851"/>
        <w:jc w:val="both"/>
        <w:rPr>
          <w:rFonts w:ascii="Arial" w:hAnsi="Arial" w:cs="Arial"/>
          <w:color w:val="000000"/>
        </w:rPr>
      </w:pPr>
      <w:r w:rsidRPr="00CF0277">
        <w:rPr>
          <w:rFonts w:ascii="Arial" w:hAnsi="Arial" w:cs="Arial"/>
          <w:lang w:eastAsia="ro-RO"/>
        </w:rPr>
        <w:t xml:space="preserve"> </w:t>
      </w:r>
      <w:r w:rsidR="00CF72BA">
        <w:rPr>
          <w:rFonts w:ascii="Arial" w:hAnsi="Arial" w:cs="Arial"/>
        </w:rPr>
        <w:t xml:space="preserve">Față de cele ce preced, </w:t>
      </w:r>
      <w:proofErr w:type="spellStart"/>
      <w:r w:rsidR="00CF72BA">
        <w:rPr>
          <w:rFonts w:ascii="Arial" w:hAnsi="Arial" w:cs="Arial"/>
        </w:rPr>
        <w:t>ţinând</w:t>
      </w:r>
      <w:proofErr w:type="spellEnd"/>
      <w:r w:rsidR="00CF72BA">
        <w:rPr>
          <w:rFonts w:ascii="Arial" w:hAnsi="Arial" w:cs="Arial"/>
        </w:rPr>
        <w:t xml:space="preserve"> seama de </w:t>
      </w:r>
      <w:proofErr w:type="spellStart"/>
      <w:r w:rsidR="00CF72BA">
        <w:rPr>
          <w:rFonts w:ascii="Arial" w:hAnsi="Arial" w:cs="Arial"/>
        </w:rPr>
        <w:t>importanţa</w:t>
      </w:r>
      <w:proofErr w:type="spellEnd"/>
      <w:r w:rsidR="00CF72BA">
        <w:rPr>
          <w:rFonts w:ascii="Arial" w:hAnsi="Arial" w:cs="Arial"/>
        </w:rPr>
        <w:t xml:space="preserve"> sa, vă rog să </w:t>
      </w:r>
      <w:proofErr w:type="spellStart"/>
      <w:r w:rsidR="00CF72BA">
        <w:rPr>
          <w:rFonts w:ascii="Arial" w:hAnsi="Arial" w:cs="Arial"/>
        </w:rPr>
        <w:t>analizaţi</w:t>
      </w:r>
      <w:proofErr w:type="spellEnd"/>
      <w:r w:rsidR="00CF72BA">
        <w:rPr>
          <w:rFonts w:ascii="Arial" w:hAnsi="Arial" w:cs="Arial"/>
        </w:rPr>
        <w:t xml:space="preserve"> </w:t>
      </w:r>
      <w:proofErr w:type="spellStart"/>
      <w:r w:rsidR="00CF72BA">
        <w:rPr>
          <w:rFonts w:ascii="Arial" w:hAnsi="Arial" w:cs="Arial"/>
        </w:rPr>
        <w:t>şi</w:t>
      </w:r>
      <w:proofErr w:type="spellEnd"/>
      <w:r w:rsidR="00CF72BA">
        <w:rPr>
          <w:rFonts w:ascii="Arial" w:hAnsi="Arial" w:cs="Arial"/>
        </w:rPr>
        <w:t xml:space="preserve"> să </w:t>
      </w:r>
      <w:proofErr w:type="spellStart"/>
      <w:r w:rsidR="00CF72BA">
        <w:rPr>
          <w:rFonts w:ascii="Arial" w:hAnsi="Arial" w:cs="Arial"/>
        </w:rPr>
        <w:t>hotărâţi</w:t>
      </w:r>
      <w:proofErr w:type="spellEnd"/>
      <w:r w:rsidR="00CF72BA">
        <w:rPr>
          <w:rFonts w:ascii="Arial" w:hAnsi="Arial" w:cs="Arial"/>
        </w:rPr>
        <w:t xml:space="preserve"> asupra proiectului </w:t>
      </w:r>
      <w:r w:rsidR="00CF72BA" w:rsidRPr="00CF0277">
        <w:rPr>
          <w:rFonts w:ascii="Arial" w:hAnsi="Arial" w:cs="Arial"/>
          <w:b/>
          <w:bCs/>
        </w:rPr>
        <w:t xml:space="preserve">privind aprobarea proiectului </w:t>
      </w:r>
      <w:r w:rsidR="00CF72BA">
        <w:rPr>
          <w:rFonts w:ascii="Arial" w:hAnsi="Arial" w:cs="Arial"/>
          <w:b/>
          <w:bCs/>
        </w:rPr>
        <w:t>„</w:t>
      </w:r>
      <w:r w:rsidR="00CF72BA" w:rsidRPr="00CF0277">
        <w:rPr>
          <w:rFonts w:ascii="Arial" w:hAnsi="Arial" w:cs="Arial"/>
          <w:b/>
          <w:bCs/>
        </w:rPr>
        <w:t>SISTEM DE MANAGEMENT INTEGRAT AL DEȘEURILOR DIN JUDEȚUL DÂMBOVIȚA – OBIECTIV – INSTALAȚIE DE TRATARE DEȘEURI COLECTATE SEPARAT ȘI CENTRU</w:t>
      </w:r>
      <w:r w:rsidR="00CF72BA" w:rsidRPr="00CF72BA">
        <w:rPr>
          <w:rFonts w:ascii="Arial" w:hAnsi="Arial" w:cs="Arial"/>
          <w:lang w:eastAsia="ro-RO"/>
        </w:rPr>
        <w:t xml:space="preserve"> </w:t>
      </w:r>
      <w:r w:rsidR="00CF72BA" w:rsidRPr="00CF72BA">
        <w:rPr>
          <w:rFonts w:ascii="Arial" w:hAnsi="Arial" w:cs="Arial"/>
          <w:b/>
          <w:bCs/>
          <w:lang w:eastAsia="ro-RO"/>
        </w:rPr>
        <w:t>DE APORT VOLUNTAR ȘOTÂNGA "- 2025</w:t>
      </w:r>
      <w:r w:rsidR="00CF72BA" w:rsidRPr="00CF72BA">
        <w:rPr>
          <w:rFonts w:ascii="Arial" w:hAnsi="Arial" w:cs="Arial"/>
          <w:b/>
          <w:bCs/>
        </w:rPr>
        <w:t>,</w:t>
      </w:r>
      <w:r w:rsidR="00CF72BA" w:rsidRPr="00A11698">
        <w:rPr>
          <w:rFonts w:ascii="Arial" w:hAnsi="Arial" w:cs="Arial"/>
          <w:bCs/>
        </w:rPr>
        <w:t xml:space="preserve"> </w:t>
      </w:r>
      <w:r w:rsidR="00CF72BA" w:rsidRPr="00A11698">
        <w:rPr>
          <w:rFonts w:ascii="Arial" w:hAnsi="Arial" w:cs="Arial"/>
        </w:rPr>
        <w:t xml:space="preserve">proiect care </w:t>
      </w:r>
      <w:proofErr w:type="spellStart"/>
      <w:r w:rsidR="00CF72BA" w:rsidRPr="00A11698">
        <w:rPr>
          <w:rFonts w:ascii="Arial" w:hAnsi="Arial" w:cs="Arial"/>
        </w:rPr>
        <w:t>dovedeşte</w:t>
      </w:r>
      <w:proofErr w:type="spellEnd"/>
      <w:r w:rsidR="00CF72BA" w:rsidRPr="00A11698">
        <w:rPr>
          <w:rFonts w:ascii="Arial" w:hAnsi="Arial" w:cs="Arial"/>
        </w:rPr>
        <w:t xml:space="preserve"> capacitatea efec</w:t>
      </w:r>
      <w:r w:rsidR="00CF72BA">
        <w:rPr>
          <w:rFonts w:ascii="Arial" w:hAnsi="Arial" w:cs="Arial"/>
        </w:rPr>
        <w:t>tivă</w:t>
      </w:r>
      <w:r w:rsidR="00CF72BA" w:rsidRPr="002760D5">
        <w:rPr>
          <w:rFonts w:ascii="Arial" w:hAnsi="Arial" w:cs="Arial"/>
        </w:rPr>
        <w:t xml:space="preserve"> de a </w:t>
      </w:r>
      <w:proofErr w:type="spellStart"/>
      <w:r w:rsidR="00CF72BA" w:rsidRPr="002760D5">
        <w:rPr>
          <w:rFonts w:ascii="Arial" w:hAnsi="Arial" w:cs="Arial"/>
        </w:rPr>
        <w:t>soluţiona</w:t>
      </w:r>
      <w:proofErr w:type="spellEnd"/>
      <w:r w:rsidR="00CF72BA" w:rsidRPr="002760D5">
        <w:rPr>
          <w:rFonts w:ascii="Arial" w:hAnsi="Arial" w:cs="Arial"/>
        </w:rPr>
        <w:t xml:space="preserve"> </w:t>
      </w:r>
      <w:proofErr w:type="spellStart"/>
      <w:r w:rsidR="00CF72BA" w:rsidRPr="002760D5">
        <w:rPr>
          <w:rFonts w:ascii="Arial" w:hAnsi="Arial" w:cs="Arial"/>
        </w:rPr>
        <w:t>şi</w:t>
      </w:r>
      <w:proofErr w:type="spellEnd"/>
      <w:r w:rsidR="00CF72BA" w:rsidRPr="002760D5">
        <w:rPr>
          <w:rFonts w:ascii="Arial" w:hAnsi="Arial" w:cs="Arial"/>
        </w:rPr>
        <w:t xml:space="preserve"> de a gestiona, în numele </w:t>
      </w:r>
      <w:proofErr w:type="spellStart"/>
      <w:r w:rsidR="00CF72BA" w:rsidRPr="002760D5">
        <w:rPr>
          <w:rFonts w:ascii="Arial" w:hAnsi="Arial" w:cs="Arial"/>
        </w:rPr>
        <w:t>şi</w:t>
      </w:r>
      <w:proofErr w:type="spellEnd"/>
      <w:r w:rsidR="00CF72BA" w:rsidRPr="002760D5">
        <w:rPr>
          <w:rFonts w:ascii="Arial" w:hAnsi="Arial" w:cs="Arial"/>
        </w:rPr>
        <w:t xml:space="preserve"> în interesul </w:t>
      </w:r>
      <w:proofErr w:type="spellStart"/>
      <w:r w:rsidR="00CF72BA" w:rsidRPr="002760D5">
        <w:rPr>
          <w:rFonts w:ascii="Arial" w:hAnsi="Arial" w:cs="Arial"/>
        </w:rPr>
        <w:t>colectivităţii</w:t>
      </w:r>
      <w:proofErr w:type="spellEnd"/>
      <w:r w:rsidR="00CF72BA" w:rsidRPr="002760D5">
        <w:rPr>
          <w:rFonts w:ascii="Arial" w:hAnsi="Arial" w:cs="Arial"/>
        </w:rPr>
        <w:t xml:space="preserve"> locale pe care o reprezentăm, treburile publice, în condi</w:t>
      </w:r>
      <w:r w:rsidR="00CF72BA">
        <w:rPr>
          <w:rFonts w:ascii="Arial" w:hAnsi="Arial" w:cs="Arial"/>
        </w:rPr>
        <w:t>ț</w:t>
      </w:r>
      <w:r w:rsidR="00CF72BA" w:rsidRPr="002760D5">
        <w:rPr>
          <w:rFonts w:ascii="Arial" w:hAnsi="Arial" w:cs="Arial"/>
        </w:rPr>
        <w:t>iile legii.</w:t>
      </w:r>
      <w:r w:rsidR="00CF72BA">
        <w:rPr>
          <w:rFonts w:ascii="Arial" w:hAnsi="Arial" w:cs="Arial"/>
        </w:rPr>
        <w:t xml:space="preserve"> </w:t>
      </w:r>
    </w:p>
    <w:p w14:paraId="5A915122" w14:textId="1934182E" w:rsidR="00CF0277" w:rsidRPr="00CF0277" w:rsidRDefault="00CF0277" w:rsidP="000F3D13">
      <w:pPr>
        <w:ind w:firstLine="720"/>
        <w:jc w:val="both"/>
        <w:rPr>
          <w:rFonts w:ascii="Arial" w:hAnsi="Arial" w:cs="Arial"/>
          <w:lang w:eastAsia="ro-RO"/>
        </w:rPr>
      </w:pPr>
    </w:p>
    <w:p w14:paraId="13E279DE" w14:textId="77777777" w:rsidR="00CD54BE" w:rsidRPr="00015D88" w:rsidRDefault="00CD54BE" w:rsidP="000F3D13">
      <w:pPr>
        <w:ind w:firstLine="851"/>
        <w:jc w:val="both"/>
        <w:rPr>
          <w:rFonts w:ascii="Arial" w:hAnsi="Arial" w:cs="Arial"/>
        </w:rPr>
      </w:pPr>
      <w:r w:rsidRPr="00015D88">
        <w:rPr>
          <w:rFonts w:ascii="Arial" w:hAnsi="Arial" w:cs="Arial"/>
        </w:rPr>
        <w:t>Anticipând solicitudinea dumneavoastră, vă mulțumesc și vă rog să primiți, stimați consilieri locali, expresia întregii mele considerații.</w:t>
      </w:r>
    </w:p>
    <w:p w14:paraId="7269FE6E" w14:textId="77777777" w:rsidR="00CD54BE" w:rsidRDefault="00CD54BE" w:rsidP="000F3D13">
      <w:pPr>
        <w:ind w:firstLine="851"/>
        <w:jc w:val="both"/>
        <w:rPr>
          <w:rFonts w:ascii="Arial" w:hAnsi="Arial" w:cs="Arial"/>
        </w:rPr>
      </w:pPr>
    </w:p>
    <w:p w14:paraId="6752B86C" w14:textId="77777777" w:rsidR="00CD54BE" w:rsidRPr="007A65FE" w:rsidRDefault="00CD54BE" w:rsidP="000F3D13">
      <w:pPr>
        <w:jc w:val="center"/>
        <w:rPr>
          <w:rFonts w:ascii="Arial" w:hAnsi="Arial" w:cs="Arial"/>
          <w:b/>
        </w:rPr>
      </w:pPr>
      <w:r>
        <w:rPr>
          <w:rFonts w:ascii="Arial" w:hAnsi="Arial" w:cs="Arial"/>
          <w:b/>
        </w:rPr>
        <w:t>PRIMARUL COMUNEI VULCANA-BĂI,</w:t>
      </w:r>
    </w:p>
    <w:p w14:paraId="6B79E7D1" w14:textId="77777777" w:rsidR="00CD54BE" w:rsidRDefault="00CD54BE" w:rsidP="000F3D13">
      <w:pPr>
        <w:jc w:val="center"/>
        <w:rPr>
          <w:rFonts w:ascii="Arial" w:hAnsi="Arial" w:cs="Arial"/>
          <w:b/>
          <w:i/>
        </w:rPr>
      </w:pPr>
    </w:p>
    <w:p w14:paraId="3EBF1BEF" w14:textId="77777777" w:rsidR="00CD54BE" w:rsidRDefault="00CD54BE" w:rsidP="000F3D13">
      <w:pPr>
        <w:jc w:val="center"/>
        <w:rPr>
          <w:rFonts w:ascii="Arial" w:hAnsi="Arial" w:cs="Arial"/>
          <w:b/>
          <w:i/>
        </w:rPr>
      </w:pPr>
      <w:r>
        <w:rPr>
          <w:rFonts w:ascii="Arial" w:hAnsi="Arial" w:cs="Arial"/>
          <w:b/>
          <w:i/>
        </w:rPr>
        <w:t>Emil DRĂGHICI</w:t>
      </w:r>
    </w:p>
    <w:p w14:paraId="449F85F4" w14:textId="77777777" w:rsidR="00CF0277" w:rsidRPr="00CF0277" w:rsidRDefault="00CF0277" w:rsidP="000F3D13">
      <w:pPr>
        <w:tabs>
          <w:tab w:val="left" w:pos="2552"/>
        </w:tabs>
        <w:jc w:val="both"/>
        <w:rPr>
          <w:rFonts w:ascii="Arial" w:hAnsi="Arial" w:cs="Arial"/>
          <w:lang w:eastAsia="ro-RO"/>
        </w:rPr>
      </w:pPr>
    </w:p>
    <w:p w14:paraId="36E2AB39" w14:textId="77777777" w:rsidR="00CF0277" w:rsidRPr="00CF0277" w:rsidRDefault="00CF0277" w:rsidP="000F3D13">
      <w:pPr>
        <w:tabs>
          <w:tab w:val="left" w:pos="2552"/>
        </w:tabs>
        <w:jc w:val="both"/>
        <w:rPr>
          <w:rFonts w:ascii="Arial" w:hAnsi="Arial" w:cs="Arial"/>
          <w:lang w:eastAsia="ro-RO"/>
        </w:rPr>
      </w:pPr>
    </w:p>
    <w:p w14:paraId="30CF6B6C" w14:textId="77777777" w:rsidR="00CF0277" w:rsidRPr="00CF0277" w:rsidRDefault="00CF0277" w:rsidP="000F3D13">
      <w:pPr>
        <w:tabs>
          <w:tab w:val="left" w:pos="2552"/>
        </w:tabs>
        <w:jc w:val="both"/>
        <w:rPr>
          <w:rFonts w:ascii="Arial" w:hAnsi="Arial" w:cs="Arial"/>
          <w:lang w:eastAsia="ro-RO"/>
        </w:rPr>
      </w:pPr>
    </w:p>
    <w:p w14:paraId="3F674C0B" w14:textId="77777777" w:rsidR="00CD54BE" w:rsidRDefault="00CD54BE" w:rsidP="000F3D13">
      <w:pPr>
        <w:jc w:val="both"/>
      </w:pPr>
    </w:p>
    <w:sectPr w:rsidR="00CD54BE" w:rsidSect="000F3D13">
      <w:pgSz w:w="11906" w:h="16838"/>
      <w:pgMar w:top="284"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62002F"/>
    <w:multiLevelType w:val="hybridMultilevel"/>
    <w:tmpl w:val="31D63A4E"/>
    <w:lvl w:ilvl="0" w:tplc="302C617E">
      <w:start w:val="1"/>
      <w:numFmt w:val="decimal"/>
      <w:lvlText w:val="%1."/>
      <w:lvlJc w:val="left"/>
      <w:pPr>
        <w:ind w:left="1080" w:hanging="360"/>
      </w:pPr>
      <w:rPr>
        <w:rFonts w:ascii="Arial" w:eastAsia="Times New Roman" w:hAnsi="Arial" w:cs="Arial"/>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348604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2AC2"/>
    <w:rsid w:val="000F3D13"/>
    <w:rsid w:val="00252AC2"/>
    <w:rsid w:val="00C3097B"/>
    <w:rsid w:val="00C3556F"/>
    <w:rsid w:val="00CD54BE"/>
    <w:rsid w:val="00CF0277"/>
    <w:rsid w:val="00CF72BA"/>
    <w:rsid w:val="00EA74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197EF5"/>
  <w15:docId w15:val="{7630E019-72AF-435B-A8AC-CE20E1BB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277"/>
    <w:pPr>
      <w:spacing w:after="0" w:line="240" w:lineRule="auto"/>
    </w:pPr>
    <w:rPr>
      <w:rFonts w:ascii="Times New Roman" w:eastAsia="Times New Roman" w:hAnsi="Times New Roman" w:cs="Times New Roman"/>
      <w:sz w:val="24"/>
      <w:szCs w:val="24"/>
      <w:lang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CF0277"/>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CF0277"/>
    <w:rPr>
      <w:rFonts w:ascii="Tahoma" w:eastAsia="Times New Roman" w:hAnsi="Tahoma" w:cs="Tahoma"/>
      <w:sz w:val="16"/>
      <w:szCs w:val="16"/>
      <w:lang w:eastAsia="en-GB"/>
    </w:rPr>
  </w:style>
  <w:style w:type="paragraph" w:styleId="Listparagraf">
    <w:name w:val="List Paragraph"/>
    <w:basedOn w:val="Normal"/>
    <w:uiPriority w:val="34"/>
    <w:qFormat/>
    <w:rsid w:val="000F3D13"/>
    <w:pPr>
      <w:suppressAutoHyphens/>
      <w:ind w:left="708" w:firstLine="432"/>
      <w:jc w:val="both"/>
    </w:pPr>
    <w:rPr>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Pages>
  <Words>1631</Words>
  <Characters>9300</Characters>
  <Application>Microsoft Office Word</Application>
  <DocSecurity>0</DocSecurity>
  <Lines>77</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 general</dc:creator>
  <cp:keywords/>
  <dc:description/>
  <cp:lastModifiedBy>Maria MOREANU</cp:lastModifiedBy>
  <cp:revision>4</cp:revision>
  <dcterms:created xsi:type="dcterms:W3CDTF">2023-02-03T04:12:00Z</dcterms:created>
  <dcterms:modified xsi:type="dcterms:W3CDTF">2025-08-25T07:20:00Z</dcterms:modified>
</cp:coreProperties>
</file>