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5E14" w14:textId="77777777" w:rsidR="008849C6" w:rsidRDefault="008849C6" w:rsidP="008849C6">
      <w:pPr>
        <w:jc w:val="both"/>
        <w:rPr>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14:paraId="56E1F237" w14:textId="77777777" w:rsidR="008849C6" w:rsidRDefault="008849C6" w:rsidP="008849C6">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14:paraId="351616BA" w14:textId="77777777" w:rsidR="008849C6" w:rsidRDefault="008849C6" w:rsidP="008849C6">
      <w:pPr>
        <w:rPr>
          <w:b/>
          <w:sz w:val="28"/>
          <w:szCs w:val="28"/>
        </w:rPr>
      </w:pPr>
      <w:r>
        <w:rPr>
          <w:b/>
          <w:sz w:val="28"/>
          <w:szCs w:val="28"/>
        </w:rPr>
        <w:t xml:space="preserve">   MUNICIPIUL BRAD</w:t>
      </w:r>
      <w:r>
        <w:rPr>
          <w:b/>
          <w:sz w:val="28"/>
          <w:szCs w:val="28"/>
        </w:rPr>
        <w:tab/>
      </w:r>
    </w:p>
    <w:p w14:paraId="2B72A2E1" w14:textId="33A559C7" w:rsidR="008849C6" w:rsidRDefault="008849C6" w:rsidP="008849C6">
      <w:pPr>
        <w:rPr>
          <w:b/>
          <w:sz w:val="28"/>
          <w:szCs w:val="28"/>
        </w:rPr>
      </w:pPr>
      <w:r>
        <w:rPr>
          <w:b/>
          <w:sz w:val="28"/>
          <w:szCs w:val="28"/>
        </w:rPr>
        <w:t xml:space="preserve">        P R I M A R</w:t>
      </w:r>
      <w:r w:rsidR="006677FC">
        <w:rPr>
          <w:b/>
          <w:sz w:val="28"/>
          <w:szCs w:val="28"/>
        </w:rPr>
        <w:t xml:space="preserve"> U L</w:t>
      </w:r>
    </w:p>
    <w:p w14:paraId="67DF6C40" w14:textId="46B9ED0E" w:rsidR="008849C6" w:rsidRPr="006F5067" w:rsidRDefault="008849C6" w:rsidP="008849C6">
      <w:pPr>
        <w:rPr>
          <w:b/>
          <w:sz w:val="28"/>
          <w:szCs w:val="28"/>
        </w:rPr>
      </w:pPr>
      <w:r>
        <w:rPr>
          <w:b/>
        </w:rPr>
        <w:t xml:space="preserve">   </w:t>
      </w:r>
      <w:r w:rsidR="00F64D60">
        <w:rPr>
          <w:b/>
          <w:sz w:val="28"/>
          <w:szCs w:val="28"/>
        </w:rPr>
        <w:t xml:space="preserve">Nr. </w:t>
      </w:r>
      <w:r w:rsidR="00654114">
        <w:rPr>
          <w:b/>
          <w:sz w:val="28"/>
          <w:szCs w:val="28"/>
        </w:rPr>
        <w:t>15</w:t>
      </w:r>
      <w:r w:rsidR="00167EE5">
        <w:rPr>
          <w:b/>
          <w:sz w:val="28"/>
          <w:szCs w:val="28"/>
        </w:rPr>
        <w:t>2</w:t>
      </w:r>
      <w:r w:rsidR="00F64D60">
        <w:rPr>
          <w:b/>
          <w:sz w:val="28"/>
          <w:szCs w:val="28"/>
        </w:rPr>
        <w:t>/1</w:t>
      </w:r>
      <w:r w:rsidR="004A04A7">
        <w:rPr>
          <w:b/>
          <w:sz w:val="28"/>
          <w:szCs w:val="28"/>
        </w:rPr>
        <w:t>1050</w:t>
      </w:r>
      <w:r w:rsidR="00F64D60">
        <w:rPr>
          <w:b/>
          <w:sz w:val="28"/>
          <w:szCs w:val="28"/>
        </w:rPr>
        <w:t>/</w:t>
      </w:r>
      <w:r w:rsidR="00167EE5">
        <w:rPr>
          <w:b/>
          <w:sz w:val="28"/>
          <w:szCs w:val="28"/>
        </w:rPr>
        <w:t>10</w:t>
      </w:r>
      <w:r w:rsidR="00654114">
        <w:rPr>
          <w:b/>
          <w:sz w:val="28"/>
          <w:szCs w:val="28"/>
        </w:rPr>
        <w:t>.09</w:t>
      </w:r>
      <w:r w:rsidR="004A04A7">
        <w:rPr>
          <w:b/>
          <w:sz w:val="28"/>
          <w:szCs w:val="28"/>
        </w:rPr>
        <w:t>.2025</w:t>
      </w:r>
    </w:p>
    <w:p w14:paraId="0148BD47" w14:textId="77777777" w:rsidR="008849C6" w:rsidRDefault="008849C6" w:rsidP="008849C6">
      <w:pPr>
        <w:jc w:val="center"/>
        <w:rPr>
          <w:b/>
          <w:sz w:val="28"/>
          <w:szCs w:val="28"/>
        </w:rPr>
      </w:pPr>
    </w:p>
    <w:p w14:paraId="5E920117" w14:textId="77777777" w:rsidR="008849C6" w:rsidRDefault="008849C6" w:rsidP="008849C6">
      <w:pPr>
        <w:jc w:val="center"/>
        <w:rPr>
          <w:b/>
          <w:sz w:val="28"/>
          <w:szCs w:val="28"/>
        </w:rPr>
      </w:pPr>
    </w:p>
    <w:p w14:paraId="04A46362" w14:textId="77777777" w:rsidR="003A5270" w:rsidRPr="005E161B" w:rsidRDefault="003A5270" w:rsidP="008849C6">
      <w:pPr>
        <w:jc w:val="center"/>
        <w:rPr>
          <w:b/>
          <w:sz w:val="28"/>
          <w:szCs w:val="28"/>
        </w:rPr>
      </w:pPr>
    </w:p>
    <w:p w14:paraId="2240C752" w14:textId="77777777" w:rsidR="008849C6" w:rsidRPr="00C47111" w:rsidRDefault="008849C6" w:rsidP="00E7736E">
      <w:pPr>
        <w:jc w:val="center"/>
        <w:rPr>
          <w:rFonts w:ascii="Times New Roman" w:hAnsi="Times New Roman" w:cs="Times New Roman"/>
          <w:b/>
          <w:sz w:val="28"/>
          <w:szCs w:val="28"/>
          <w:u w:val="single"/>
        </w:rPr>
      </w:pPr>
      <w:r w:rsidRPr="00C47111">
        <w:rPr>
          <w:rFonts w:ascii="Times New Roman" w:hAnsi="Times New Roman" w:cs="Times New Roman"/>
          <w:b/>
          <w:sz w:val="28"/>
          <w:szCs w:val="28"/>
          <w:u w:val="single"/>
        </w:rPr>
        <w:t>R E F E R A T   D E   A P R O B A R E</w:t>
      </w:r>
    </w:p>
    <w:p w14:paraId="2C83E4ED" w14:textId="5AF22B7E" w:rsidR="00167EE5" w:rsidRDefault="004A04A7" w:rsidP="00167EE5">
      <w:pPr>
        <w:ind w:left="-709" w:right="-142"/>
        <w:jc w:val="center"/>
        <w:rPr>
          <w:rFonts w:ascii="Times New Roman" w:hAnsi="Times New Roman" w:cs="Times New Roman"/>
          <w:b/>
          <w:bCs/>
          <w:i/>
          <w:iCs/>
          <w:sz w:val="28"/>
          <w:szCs w:val="28"/>
        </w:rPr>
      </w:pPr>
      <w:bookmarkStart w:id="0" w:name="_Hlk189646857"/>
      <w:bookmarkStart w:id="1" w:name="_Hlk208399244"/>
      <w:r w:rsidRPr="004A04A7">
        <w:rPr>
          <w:rFonts w:ascii="Times New Roman" w:hAnsi="Times New Roman" w:cs="Times New Roman"/>
          <w:b/>
          <w:bCs/>
          <w:kern w:val="0"/>
          <w:sz w:val="28"/>
          <w:szCs w:val="28"/>
        </w:rPr>
        <w:t xml:space="preserve">privind  aprobarea </w:t>
      </w:r>
      <w:bookmarkStart w:id="2" w:name="_Hlk189645944"/>
      <w:r w:rsidRPr="004A04A7">
        <w:rPr>
          <w:rFonts w:ascii="Times New Roman" w:hAnsi="Times New Roman" w:cs="Times New Roman"/>
          <w:b/>
          <w:bCs/>
          <w:kern w:val="0"/>
          <w:sz w:val="28"/>
          <w:szCs w:val="28"/>
        </w:rPr>
        <w:t>Devizului general</w:t>
      </w:r>
      <w:bookmarkStart w:id="3" w:name="_Hlk40339472"/>
      <w:r w:rsidRPr="004A04A7">
        <w:rPr>
          <w:rFonts w:ascii="Times New Roman" w:hAnsi="Times New Roman" w:cs="Times New Roman"/>
          <w:b/>
          <w:bCs/>
          <w:kern w:val="0"/>
          <w:sz w:val="28"/>
          <w:szCs w:val="28"/>
        </w:rPr>
        <w:t xml:space="preserve"> </w:t>
      </w:r>
      <w:bookmarkEnd w:id="0"/>
      <w:bookmarkEnd w:id="2"/>
      <w:bookmarkEnd w:id="3"/>
      <w:r w:rsidR="00167EE5" w:rsidRPr="00167EE5">
        <w:rPr>
          <w:rFonts w:ascii="Times New Roman" w:hAnsi="Times New Roman" w:cs="Times New Roman"/>
          <w:b/>
          <w:bCs/>
          <w:sz w:val="28"/>
          <w:szCs w:val="28"/>
        </w:rPr>
        <w:t>- faza Proiect tehnic, actualizat în baza Dispoziției de șantier nr. 3 și în conformitate cu prevederile Legii nr. 141/2025, pentru obiectivul de investiții "</w:t>
      </w:r>
      <w:r w:rsidR="00167EE5" w:rsidRPr="00167EE5">
        <w:rPr>
          <w:rFonts w:ascii="Times New Roman" w:hAnsi="Times New Roman" w:cs="Times New Roman"/>
          <w:b/>
          <w:bCs/>
          <w:i/>
          <w:iCs/>
          <w:sz w:val="28"/>
          <w:szCs w:val="28"/>
        </w:rPr>
        <w:t xml:space="preserve">DEZVOLTAREA REȚELELOR INTELIGENTE DE DISTRIBUȚIE A </w:t>
      </w:r>
    </w:p>
    <w:p w14:paraId="3A243AB6" w14:textId="049A3F88" w:rsidR="00167EE5" w:rsidRPr="00167EE5" w:rsidRDefault="00167EE5" w:rsidP="00167EE5">
      <w:pPr>
        <w:ind w:left="-709" w:right="-142"/>
        <w:jc w:val="center"/>
        <w:rPr>
          <w:rFonts w:ascii="Times New Roman" w:hAnsi="Times New Roman" w:cs="Times New Roman"/>
          <w:b/>
          <w:bCs/>
          <w:sz w:val="28"/>
          <w:szCs w:val="28"/>
        </w:rPr>
      </w:pPr>
      <w:r w:rsidRPr="00167EE5">
        <w:rPr>
          <w:rFonts w:ascii="Times New Roman" w:hAnsi="Times New Roman" w:cs="Times New Roman"/>
          <w:b/>
          <w:bCs/>
          <w:i/>
          <w:iCs/>
          <w:sz w:val="28"/>
          <w:szCs w:val="28"/>
        </w:rPr>
        <w:t>GAZELOR NATURALE IN MUNICIPIUL BRAD, JUDEȚUL HUNEDOARA</w:t>
      </w:r>
      <w:r w:rsidRPr="00167EE5">
        <w:rPr>
          <w:rFonts w:ascii="Times New Roman" w:hAnsi="Times New Roman" w:cs="Times New Roman"/>
          <w:b/>
          <w:bCs/>
          <w:sz w:val="28"/>
          <w:szCs w:val="28"/>
        </w:rPr>
        <w:t>"</w:t>
      </w:r>
    </w:p>
    <w:p w14:paraId="0B320F58" w14:textId="1AED1DA7" w:rsidR="00127F1B" w:rsidRPr="005E161B" w:rsidRDefault="00127F1B" w:rsidP="00167EE5">
      <w:pPr>
        <w:suppressAutoHyphens w:val="0"/>
        <w:ind w:left="-709" w:right="-142"/>
        <w:jc w:val="center"/>
        <w:rPr>
          <w:b/>
          <w:sz w:val="28"/>
          <w:szCs w:val="28"/>
          <w:u w:val="single"/>
        </w:rPr>
      </w:pPr>
    </w:p>
    <w:p w14:paraId="5B2F87ED" w14:textId="77777777" w:rsidR="00654114" w:rsidRDefault="00654114" w:rsidP="004012BA">
      <w:pPr>
        <w:jc w:val="both"/>
        <w:rPr>
          <w:rFonts w:ascii="Times New Roman" w:hAnsi="Times New Roman" w:cs="Times New Roman"/>
          <w:b/>
          <w:sz w:val="28"/>
          <w:szCs w:val="28"/>
          <w:u w:val="single"/>
        </w:rPr>
      </w:pPr>
    </w:p>
    <w:p w14:paraId="516DDB46" w14:textId="77777777" w:rsidR="00167EE5" w:rsidRDefault="00167EE5" w:rsidP="00C53F5B">
      <w:pPr>
        <w:pStyle w:val="NormalWeb"/>
        <w:spacing w:line="276" w:lineRule="auto"/>
        <w:ind w:firstLine="708"/>
        <w:jc w:val="both"/>
        <w:rPr>
          <w:rFonts w:eastAsia="Times New Roman" w:cs="Times New Roman"/>
          <w:kern w:val="0"/>
          <w:sz w:val="28"/>
          <w:szCs w:val="28"/>
          <w:lang w:eastAsia="ar-SA" w:bidi="ar-SA"/>
        </w:rPr>
      </w:pPr>
    </w:p>
    <w:p w14:paraId="1A3A8434" w14:textId="307BEBF4" w:rsidR="008B23AD" w:rsidRPr="001273CF" w:rsidRDefault="00167EE5" w:rsidP="001273CF">
      <w:pPr>
        <w:spacing w:line="276" w:lineRule="auto"/>
        <w:ind w:firstLine="708"/>
        <w:jc w:val="both"/>
        <w:rPr>
          <w:rFonts w:ascii="Times New Roman" w:hAnsi="Times New Roman" w:cs="Times New Roman"/>
          <w:kern w:val="1"/>
          <w:sz w:val="26"/>
          <w:szCs w:val="26"/>
        </w:rPr>
      </w:pPr>
      <w:r w:rsidRPr="001273CF">
        <w:rPr>
          <w:rFonts w:ascii="Times New Roman" w:hAnsi="Times New Roman" w:cs="Times New Roman"/>
          <w:kern w:val="1"/>
          <w:sz w:val="28"/>
          <w:szCs w:val="28"/>
        </w:rPr>
        <w:t>Prin Hotărârea de Consiliu Local nr. 138/2025 s-a aprobat Documentația tehnico-economică - faza Proiect tehnic, actualizată în baza  Dispoziției de șantier nr. 3</w:t>
      </w:r>
      <w:r w:rsidRPr="001273CF">
        <w:rPr>
          <w:rFonts w:ascii="Times New Roman" w:hAnsi="Times New Roman" w:cs="Times New Roman"/>
          <w:kern w:val="0"/>
          <w:sz w:val="28"/>
          <w:szCs w:val="28"/>
        </w:rPr>
        <w:t xml:space="preserve"> pentru obiectivul de investiții </w:t>
      </w:r>
      <w:r w:rsidRPr="001273CF">
        <w:rPr>
          <w:rFonts w:ascii="Times New Roman" w:eastAsiaTheme="minorHAnsi" w:hAnsi="Times New Roman" w:cs="Times New Roman"/>
          <w:i/>
          <w:iCs/>
          <w:kern w:val="0"/>
          <w:sz w:val="28"/>
          <w:szCs w:val="28"/>
          <w:lang w:eastAsia="en-US" w:bidi="ar-SA"/>
        </w:rPr>
        <w:t>"DEZVOLTAREA REȚELELOR INTELIGENTE DE  DISTRIBUȚIE A GAZELOR NATURALE IN MUNICIPIUL BRAD, JUDEȚUL HUNEDOARA"</w:t>
      </w:r>
      <w:r w:rsidRPr="001273CF">
        <w:rPr>
          <w:rFonts w:ascii="Times New Roman" w:eastAsiaTheme="minorHAnsi" w:hAnsi="Times New Roman" w:cs="Times New Roman"/>
          <w:kern w:val="0"/>
          <w:sz w:val="28"/>
          <w:szCs w:val="28"/>
          <w:lang w:eastAsia="en-US" w:bidi="ar-SA"/>
        </w:rPr>
        <w:t>,</w:t>
      </w:r>
      <w:r w:rsidRPr="001273CF">
        <w:rPr>
          <w:rFonts w:ascii="Times New Roman" w:eastAsiaTheme="minorHAnsi" w:hAnsi="Times New Roman" w:cs="Times New Roman"/>
          <w:b/>
          <w:bCs/>
          <w:kern w:val="0"/>
          <w:sz w:val="28"/>
          <w:szCs w:val="28"/>
          <w:lang w:eastAsia="en-US" w:bidi="ar-SA"/>
        </w:rPr>
        <w:t xml:space="preserve"> </w:t>
      </w:r>
      <w:r w:rsidRPr="001273CF">
        <w:rPr>
          <w:rFonts w:ascii="Times New Roman" w:eastAsiaTheme="minorHAnsi" w:hAnsi="Times New Roman" w:cs="Times New Roman"/>
          <w:kern w:val="0"/>
          <w:sz w:val="28"/>
          <w:szCs w:val="28"/>
          <w:lang w:eastAsia="en-US" w:bidi="ar-SA"/>
        </w:rPr>
        <w:t>având în vedere necesitățile identificate pe parcursul execuției și solicitările locuitorilor municipiului Brad.</w:t>
      </w:r>
      <w:bookmarkStart w:id="4" w:name="_Hlk207979574"/>
    </w:p>
    <w:p w14:paraId="232289E6" w14:textId="2A52405D" w:rsidR="00167EE5" w:rsidRPr="001273CF" w:rsidRDefault="008B23AD" w:rsidP="001273CF">
      <w:pPr>
        <w:pStyle w:val="Standard"/>
        <w:spacing w:line="276" w:lineRule="auto"/>
        <w:ind w:firstLine="708"/>
        <w:jc w:val="both"/>
        <w:rPr>
          <w:rFonts w:ascii="Times New Roman" w:hAnsi="Times New Roman" w:cs="Times New Roman"/>
          <w:kern w:val="1"/>
          <w:sz w:val="28"/>
          <w:szCs w:val="28"/>
        </w:rPr>
      </w:pPr>
      <w:r w:rsidRPr="001273CF">
        <w:rPr>
          <w:rFonts w:ascii="Times New Roman" w:hAnsi="Times New Roman" w:cs="Times New Roman"/>
          <w:kern w:val="1"/>
          <w:sz w:val="28"/>
          <w:szCs w:val="28"/>
        </w:rPr>
        <w:t>Prin această dispoziție de șantier s-au</w:t>
      </w:r>
      <w:r w:rsidR="00167EE5" w:rsidRPr="001273CF">
        <w:rPr>
          <w:rFonts w:ascii="Times New Roman" w:hAnsi="Times New Roman" w:cs="Times New Roman"/>
          <w:kern w:val="1"/>
          <w:sz w:val="28"/>
          <w:szCs w:val="28"/>
        </w:rPr>
        <w:t xml:space="preserve"> efect</w:t>
      </w:r>
      <w:r w:rsidRPr="001273CF">
        <w:rPr>
          <w:rFonts w:ascii="Times New Roman" w:hAnsi="Times New Roman" w:cs="Times New Roman"/>
          <w:kern w:val="1"/>
          <w:sz w:val="28"/>
          <w:szCs w:val="28"/>
        </w:rPr>
        <w:t>uat o serie de corecții</w:t>
      </w:r>
      <w:r w:rsidR="00167EE5" w:rsidRPr="001273CF">
        <w:rPr>
          <w:rFonts w:ascii="Times New Roman" w:hAnsi="Times New Roman" w:cs="Times New Roman"/>
          <w:kern w:val="1"/>
          <w:sz w:val="28"/>
          <w:szCs w:val="28"/>
        </w:rPr>
        <w:t xml:space="preserve"> în listele de cantități de lucrări prin adaptarea soluțiilor tehnice date în detaliile de execuție, la situația reală din teren</w:t>
      </w:r>
      <w:r w:rsidRPr="001273CF">
        <w:rPr>
          <w:rFonts w:ascii="Times New Roman" w:hAnsi="Times New Roman" w:cs="Times New Roman"/>
          <w:kern w:val="1"/>
          <w:sz w:val="28"/>
          <w:szCs w:val="28"/>
        </w:rPr>
        <w:t xml:space="preserve">, corecții care </w:t>
      </w:r>
      <w:r w:rsidR="00167EE5" w:rsidRPr="001273CF">
        <w:rPr>
          <w:rFonts w:ascii="Times New Roman" w:hAnsi="Times New Roman" w:cs="Times New Roman"/>
          <w:kern w:val="1"/>
          <w:sz w:val="28"/>
          <w:szCs w:val="28"/>
        </w:rPr>
        <w:t xml:space="preserve">necesită majorarea valorii Contractului de lucrări.      </w:t>
      </w:r>
    </w:p>
    <w:p w14:paraId="7F10F4D3" w14:textId="1FA7B114" w:rsidR="00167EE5" w:rsidRPr="001273CF" w:rsidRDefault="008B23AD" w:rsidP="001273CF">
      <w:pPr>
        <w:spacing w:line="276" w:lineRule="auto"/>
        <w:ind w:firstLine="720"/>
        <w:contextualSpacing/>
        <w:jc w:val="both"/>
        <w:rPr>
          <w:rFonts w:ascii="Times New Roman" w:hAnsi="Times New Roman" w:cs="Times New Roman"/>
          <w:kern w:val="1"/>
          <w:sz w:val="28"/>
          <w:szCs w:val="28"/>
        </w:rPr>
      </w:pPr>
      <w:bookmarkStart w:id="5" w:name="_Hlk208324387"/>
      <w:r w:rsidRPr="001273CF">
        <w:rPr>
          <w:rFonts w:ascii="Times New Roman" w:hAnsi="Times New Roman" w:cs="Times New Roman"/>
          <w:kern w:val="1"/>
          <w:sz w:val="28"/>
          <w:szCs w:val="28"/>
        </w:rPr>
        <w:t>Astfel, ț</w:t>
      </w:r>
      <w:r w:rsidR="00167EE5" w:rsidRPr="001273CF">
        <w:rPr>
          <w:rFonts w:ascii="Times New Roman" w:hAnsi="Times New Roman" w:cs="Times New Roman"/>
          <w:kern w:val="1"/>
          <w:sz w:val="28"/>
          <w:szCs w:val="28"/>
        </w:rPr>
        <w:t>inând cont de cheltuielile efectuate cu proiectarea, taxe pentru avize, cote  pentru Inspectoratul  de Stat în Construcţii, dirigenția de șantier, asistența tehnică din partea proiectantului precum  și  de Notele de Renunțare și Notele de Lucrări Suplimentare</w:t>
      </w:r>
      <w:r w:rsidRPr="001273CF">
        <w:rPr>
          <w:rFonts w:ascii="Times New Roman" w:hAnsi="Times New Roman" w:cs="Times New Roman"/>
          <w:kern w:val="1"/>
          <w:sz w:val="28"/>
          <w:szCs w:val="28"/>
        </w:rPr>
        <w:t xml:space="preserve"> care fac parte integrantă din Dispoziția de șantier nr. 3</w:t>
      </w:r>
      <w:r w:rsidR="00167EE5" w:rsidRPr="001273CF">
        <w:rPr>
          <w:rFonts w:ascii="Times New Roman" w:hAnsi="Times New Roman" w:cs="Times New Roman"/>
          <w:kern w:val="1"/>
          <w:sz w:val="28"/>
          <w:szCs w:val="28"/>
        </w:rPr>
        <w:t xml:space="preserve">, valoarea Devizului </w:t>
      </w:r>
      <w:r w:rsidR="00A97D29">
        <w:rPr>
          <w:rFonts w:ascii="Times New Roman" w:hAnsi="Times New Roman" w:cs="Times New Roman"/>
          <w:kern w:val="1"/>
          <w:sz w:val="28"/>
          <w:szCs w:val="28"/>
        </w:rPr>
        <w:t>g</w:t>
      </w:r>
      <w:r w:rsidR="00167EE5" w:rsidRPr="001273CF">
        <w:rPr>
          <w:rFonts w:ascii="Times New Roman" w:hAnsi="Times New Roman" w:cs="Times New Roman"/>
          <w:kern w:val="1"/>
          <w:sz w:val="28"/>
          <w:szCs w:val="28"/>
        </w:rPr>
        <w:t>eneral</w:t>
      </w:r>
      <w:r w:rsidR="00167EE5" w:rsidRPr="001273CF">
        <w:rPr>
          <w:rFonts w:ascii="Times New Roman" w:hAnsi="Times New Roman" w:cs="Times New Roman"/>
          <w:color w:val="EE0000"/>
          <w:kern w:val="1"/>
          <w:sz w:val="28"/>
          <w:szCs w:val="28"/>
        </w:rPr>
        <w:t xml:space="preserve"> </w:t>
      </w:r>
      <w:r w:rsidR="00167EE5" w:rsidRPr="001273CF">
        <w:rPr>
          <w:rFonts w:ascii="Times New Roman" w:hAnsi="Times New Roman" w:cs="Times New Roman"/>
          <w:kern w:val="1"/>
          <w:sz w:val="28"/>
          <w:szCs w:val="28"/>
        </w:rPr>
        <w:t>necesită o suplimentare cu 3.300.573,61 lei (fără T.V.A.).</w:t>
      </w:r>
    </w:p>
    <w:p w14:paraId="030E48FA" w14:textId="77777777" w:rsidR="003E4D86" w:rsidRPr="001273CF" w:rsidRDefault="003E4D86" w:rsidP="001273CF">
      <w:pPr>
        <w:pStyle w:val="NormalWeb"/>
        <w:spacing w:line="276" w:lineRule="auto"/>
        <w:ind w:firstLine="708"/>
        <w:jc w:val="both"/>
        <w:rPr>
          <w:rFonts w:eastAsia="Times New Roman" w:cs="Times New Roman"/>
          <w:i/>
          <w:iCs/>
          <w:color w:val="000000"/>
          <w:kern w:val="0"/>
          <w:sz w:val="28"/>
          <w:szCs w:val="28"/>
          <w:lang w:eastAsia="ro-RO" w:bidi="ar-SA"/>
        </w:rPr>
      </w:pPr>
      <w:r w:rsidRPr="001273CF">
        <w:rPr>
          <w:rFonts w:eastAsia="Times New Roman" w:cs="Times New Roman"/>
          <w:kern w:val="0"/>
          <w:sz w:val="28"/>
          <w:szCs w:val="28"/>
          <w:lang w:eastAsia="ar-SA" w:bidi="ar-SA"/>
        </w:rPr>
        <w:t xml:space="preserve">În conformitate cu prevederile art. II, pct. 42 din Legea nr. 141/2025 </w:t>
      </w:r>
      <w:r w:rsidRPr="001273CF">
        <w:rPr>
          <w:rFonts w:cs="Times New Roman"/>
          <w:color w:val="000000"/>
          <w:kern w:val="0"/>
          <w:sz w:val="28"/>
          <w:szCs w:val="28"/>
        </w:rPr>
        <w:t xml:space="preserve">privind unele  </w:t>
      </w:r>
      <w:r w:rsidRPr="001273CF">
        <w:rPr>
          <w:rFonts w:eastAsia="Times New Roman" w:cs="Times New Roman"/>
          <w:kern w:val="0"/>
          <w:sz w:val="28"/>
          <w:szCs w:val="28"/>
          <w:lang w:eastAsia="ro-RO" w:bidi="ar-SA"/>
        </w:rPr>
        <w:t>măsuri fiscal-bugetare,</w:t>
      </w:r>
      <w:r w:rsidRPr="001273CF">
        <w:rPr>
          <w:rFonts w:eastAsia="Times New Roman" w:cs="Times New Roman"/>
          <w:kern w:val="0"/>
          <w:sz w:val="28"/>
          <w:szCs w:val="28"/>
          <w:lang w:eastAsia="ar-SA" w:bidi="ar-SA"/>
        </w:rPr>
        <w:t xml:space="preserve"> </w:t>
      </w:r>
      <w:r w:rsidRPr="001273CF">
        <w:rPr>
          <w:rFonts w:eastAsia="Times New Roman" w:cs="Times New Roman"/>
          <w:kern w:val="0"/>
          <w:sz w:val="28"/>
          <w:szCs w:val="28"/>
          <w:lang w:eastAsia="ro-RO" w:bidi="ar-SA"/>
        </w:rPr>
        <w:t>cu modificările și completările ulterioare,</w:t>
      </w:r>
      <w:r w:rsidRPr="001273CF">
        <w:rPr>
          <w:rFonts w:cs="Times New Roman"/>
          <w:color w:val="000000"/>
          <w:kern w:val="0"/>
          <w:sz w:val="28"/>
          <w:szCs w:val="28"/>
        </w:rPr>
        <w:t xml:space="preserve"> </w:t>
      </w:r>
      <w:r w:rsidRPr="001273CF">
        <w:rPr>
          <w:rFonts w:cs="Times New Roman"/>
          <w:i/>
          <w:iCs/>
          <w:color w:val="000000"/>
          <w:kern w:val="0"/>
          <w:sz w:val="28"/>
          <w:szCs w:val="28"/>
        </w:rPr>
        <w:t>”</w:t>
      </w:r>
      <w:r w:rsidRPr="001273CF">
        <w:rPr>
          <w:rFonts w:eastAsia="Times New Roman" w:cs="Times New Roman"/>
          <w:i/>
          <w:iCs/>
          <w:color w:val="000000"/>
          <w:kern w:val="0"/>
          <w:sz w:val="28"/>
          <w:szCs w:val="28"/>
          <w:lang w:eastAsia="ro-RO" w:bidi="ar-SA"/>
        </w:rPr>
        <w:t>cota standard se aplică asupra bazei de impozitare pentru operațiunile impozabile care nu sunt scutite de taxă sau care nu sunt supuse cotei reduse, iar nivelul acesteia este 21%”.</w:t>
      </w:r>
    </w:p>
    <w:p w14:paraId="370C3CB1" w14:textId="5367EB31" w:rsidR="008B23AD" w:rsidRPr="001273CF" w:rsidRDefault="008B23AD" w:rsidP="001273CF">
      <w:pPr>
        <w:suppressAutoHyphens w:val="0"/>
        <w:spacing w:line="276" w:lineRule="auto"/>
        <w:ind w:firstLine="708"/>
        <w:jc w:val="both"/>
        <w:rPr>
          <w:rFonts w:ascii="Times New Roman" w:eastAsia="Times New Roman" w:hAnsi="Times New Roman" w:cs="Times New Roman"/>
          <w:color w:val="EE0000"/>
          <w:kern w:val="0"/>
          <w:sz w:val="28"/>
          <w:szCs w:val="28"/>
          <w:lang w:eastAsia="ro-RO" w:bidi="ar-SA"/>
        </w:rPr>
      </w:pPr>
      <w:r w:rsidRPr="001273CF">
        <w:rPr>
          <w:rFonts w:ascii="Times New Roman" w:eastAsia="Times New Roman" w:hAnsi="Times New Roman" w:cs="Times New Roman"/>
          <w:color w:val="000000"/>
          <w:kern w:val="0"/>
          <w:sz w:val="28"/>
          <w:szCs w:val="28"/>
          <w:lang w:eastAsia="ro-RO" w:bidi="ar-SA"/>
        </w:rPr>
        <w:t xml:space="preserve">Având în vedere că, la data intrării în vigoare a Legii </w:t>
      </w:r>
      <w:r w:rsidRPr="001273CF">
        <w:rPr>
          <w:rFonts w:ascii="Times New Roman" w:hAnsi="Times New Roman" w:cs="Times New Roman"/>
          <w:color w:val="000000"/>
          <w:kern w:val="0"/>
          <w:sz w:val="28"/>
          <w:szCs w:val="28"/>
        </w:rPr>
        <w:t>nr. 141/2025, lucrările la obiectivul de investiții nu au fost finalizate, se impune actualizarea  restului de executat în  conformitate prevederilor acestui act normativ.</w:t>
      </w:r>
    </w:p>
    <w:p w14:paraId="665371CE" w14:textId="0ACB1591" w:rsidR="008B23AD" w:rsidRPr="001273CF" w:rsidRDefault="008B23AD" w:rsidP="001273CF">
      <w:pPr>
        <w:suppressAutoHyphens w:val="0"/>
        <w:spacing w:line="276" w:lineRule="auto"/>
        <w:ind w:firstLine="708"/>
        <w:jc w:val="both"/>
        <w:rPr>
          <w:rFonts w:ascii="Times New Roman" w:hAnsi="Times New Roman" w:cs="Times New Roman"/>
          <w:color w:val="000000"/>
          <w:kern w:val="0"/>
          <w:sz w:val="28"/>
          <w:szCs w:val="28"/>
        </w:rPr>
      </w:pPr>
      <w:r w:rsidRPr="001273CF">
        <w:rPr>
          <w:rFonts w:ascii="Times New Roman" w:hAnsi="Times New Roman" w:cs="Times New Roman"/>
          <w:color w:val="000000"/>
          <w:kern w:val="0"/>
          <w:sz w:val="28"/>
          <w:szCs w:val="28"/>
        </w:rPr>
        <w:t xml:space="preserve">Pentru stabilirea valorii totale de finanțare a obiectivului de investiții a fost elaborat Devizul general, actualizat </w:t>
      </w:r>
      <w:r w:rsidRPr="001273CF">
        <w:rPr>
          <w:rFonts w:ascii="Times New Roman" w:hAnsi="Times New Roman" w:cs="Times New Roman"/>
          <w:sz w:val="28"/>
          <w:szCs w:val="28"/>
        </w:rPr>
        <w:t>în baza Dispoziției de șantier nr. 3 și în conformitate cu prevederile Legii nr. 141/2025</w:t>
      </w:r>
      <w:r w:rsidRPr="001273CF">
        <w:rPr>
          <w:rFonts w:ascii="Times New Roman" w:hAnsi="Times New Roman" w:cs="Times New Roman"/>
          <w:color w:val="000000"/>
          <w:kern w:val="0"/>
          <w:sz w:val="28"/>
          <w:szCs w:val="28"/>
        </w:rPr>
        <w:t>, deviz care cuprinde atât valorile cheltuielilor  decontate (cu T.V.A. la cota de 19%), cât și cele care urmează să se deconteze ( cu T.V.A. la cota de 21%).</w:t>
      </w:r>
    </w:p>
    <w:p w14:paraId="5C915C42" w14:textId="07DC7803" w:rsidR="0067604A" w:rsidRDefault="008B23AD" w:rsidP="0067604A">
      <w:pPr>
        <w:autoSpaceDN w:val="0"/>
        <w:spacing w:line="276" w:lineRule="auto"/>
        <w:ind w:firstLine="708"/>
        <w:jc w:val="both"/>
        <w:textAlignment w:val="baseline"/>
        <w:rPr>
          <w:rFonts w:ascii="Times New Roman" w:hAnsi="Times New Roman" w:cs="Times New Roman"/>
          <w:color w:val="000000"/>
          <w:kern w:val="0"/>
          <w:sz w:val="28"/>
          <w:szCs w:val="28"/>
        </w:rPr>
      </w:pPr>
      <w:r w:rsidRPr="001273CF">
        <w:rPr>
          <w:rFonts w:ascii="Times New Roman" w:eastAsia="Calibri" w:hAnsi="Times New Roman" w:cs="Times New Roman"/>
          <w:color w:val="000000"/>
          <w:kern w:val="0"/>
          <w:sz w:val="28"/>
          <w:szCs w:val="28"/>
          <w:lang w:eastAsia="en-US" w:bidi="ar-SA"/>
        </w:rPr>
        <w:lastRenderedPageBreak/>
        <w:t xml:space="preserve">Față de cele de mai sus, valoarea totală a </w:t>
      </w:r>
      <w:r w:rsidRPr="001273CF">
        <w:rPr>
          <w:rFonts w:ascii="Times New Roman" w:hAnsi="Times New Roman" w:cs="Times New Roman"/>
          <w:color w:val="000000"/>
          <w:kern w:val="0"/>
          <w:sz w:val="28"/>
          <w:szCs w:val="28"/>
        </w:rPr>
        <w:t xml:space="preserve">Devizului general, </w:t>
      </w:r>
      <w:r w:rsidRPr="001273CF">
        <w:rPr>
          <w:rFonts w:ascii="Times New Roman" w:hAnsi="Times New Roman" w:cs="Times New Roman"/>
          <w:sz w:val="28"/>
          <w:szCs w:val="28"/>
        </w:rPr>
        <w:t>actualizat în baza Dispoziției de șantier nr. 3 și în conformitate cu prevederile Legii nr. 141/2025</w:t>
      </w:r>
      <w:r w:rsidRPr="001273CF">
        <w:rPr>
          <w:rFonts w:ascii="Times New Roman" w:hAnsi="Times New Roman" w:cs="Times New Roman"/>
          <w:color w:val="000000"/>
          <w:kern w:val="0"/>
          <w:sz w:val="28"/>
          <w:szCs w:val="28"/>
        </w:rPr>
        <w:t>, devine</w:t>
      </w:r>
      <w:bookmarkEnd w:id="1"/>
      <w:bookmarkEnd w:id="4"/>
      <w:bookmarkEnd w:id="5"/>
      <w:r w:rsidR="0067604A" w:rsidRPr="0067604A">
        <w:rPr>
          <w:rFonts w:ascii="Times New Roman" w:hAnsi="Times New Roman" w:cs="Times New Roman"/>
          <w:color w:val="000000"/>
          <w:kern w:val="0"/>
          <w:sz w:val="28"/>
          <w:szCs w:val="28"/>
        </w:rPr>
        <w:t xml:space="preserve"> 84.853.304,44 lei (fără T.V.A.), respectiv 101.529.689,43 lei (cu T.V.A.), din care C + M =  57.193.577,86 lei (fără T.V.A.), respectiv 68.404.457,68 lei (cu T.V.A.)</w:t>
      </w:r>
      <w:r w:rsidR="0067604A">
        <w:rPr>
          <w:rFonts w:ascii="Times New Roman" w:hAnsi="Times New Roman" w:cs="Times New Roman"/>
          <w:color w:val="000000"/>
          <w:kern w:val="0"/>
          <w:sz w:val="28"/>
          <w:szCs w:val="28"/>
        </w:rPr>
        <w:t>.</w:t>
      </w:r>
    </w:p>
    <w:p w14:paraId="7B7B9B02" w14:textId="6BE21D77" w:rsidR="001273CF" w:rsidRPr="001273CF" w:rsidRDefault="000B1ABF" w:rsidP="0067604A">
      <w:pPr>
        <w:autoSpaceDN w:val="0"/>
        <w:spacing w:line="276" w:lineRule="auto"/>
        <w:ind w:firstLine="708"/>
        <w:jc w:val="both"/>
        <w:textAlignment w:val="baseline"/>
        <w:rPr>
          <w:rFonts w:ascii="Times New Roman" w:hAnsi="Times New Roman" w:cs="Times New Roman"/>
          <w:sz w:val="28"/>
          <w:szCs w:val="28"/>
        </w:rPr>
      </w:pPr>
      <w:r w:rsidRPr="001273CF">
        <w:rPr>
          <w:rFonts w:ascii="Times New Roman" w:hAnsi="Times New Roman" w:cs="Times New Roman"/>
          <w:sz w:val="28"/>
          <w:szCs w:val="28"/>
        </w:rPr>
        <w:t xml:space="preserve">În contextul celor de mai sus am inițiat prezentul  proiect de hotărâre prin care am propus aprobarea </w:t>
      </w:r>
      <w:r w:rsidR="001273CF" w:rsidRPr="001273CF">
        <w:rPr>
          <w:rFonts w:ascii="Times New Roman" w:hAnsi="Times New Roman" w:cs="Times New Roman"/>
          <w:kern w:val="0"/>
          <w:sz w:val="28"/>
          <w:szCs w:val="28"/>
        </w:rPr>
        <w:t xml:space="preserve">aprobarea Devizului general </w:t>
      </w:r>
      <w:r w:rsidR="001273CF" w:rsidRPr="001273CF">
        <w:rPr>
          <w:rFonts w:ascii="Times New Roman" w:hAnsi="Times New Roman" w:cs="Times New Roman"/>
          <w:sz w:val="28"/>
          <w:szCs w:val="28"/>
        </w:rPr>
        <w:t>- faza Proiect tehnic, actualizat în baza Dispoziției de șantier nr. 3 și în conformitate cu prevederile Legii nr. 141/2025, pentru obiectivul de investiții "</w:t>
      </w:r>
      <w:r w:rsidR="001273CF" w:rsidRPr="001273CF">
        <w:rPr>
          <w:rFonts w:ascii="Times New Roman" w:hAnsi="Times New Roman" w:cs="Times New Roman"/>
          <w:i/>
          <w:iCs/>
          <w:sz w:val="28"/>
          <w:szCs w:val="28"/>
        </w:rPr>
        <w:t>DEZVOLTAREA REȚELELOR INTELIGENTE DE DISTRIBUȚIE A GAZELOR NATURALE IN MUNICIPIUL BRAD, JUDEȚUL HUNEDOARA</w:t>
      </w:r>
      <w:r w:rsidR="001273CF" w:rsidRPr="001273CF">
        <w:rPr>
          <w:rFonts w:ascii="Times New Roman" w:hAnsi="Times New Roman" w:cs="Times New Roman"/>
          <w:sz w:val="28"/>
          <w:szCs w:val="28"/>
        </w:rPr>
        <w:t xml:space="preserve">" </w:t>
      </w:r>
      <w:r w:rsidRPr="001273CF">
        <w:rPr>
          <w:rFonts w:ascii="Times New Roman" w:hAnsi="Times New Roman" w:cs="Times New Roman"/>
          <w:iCs/>
          <w:sz w:val="28"/>
          <w:szCs w:val="28"/>
        </w:rPr>
        <w:t xml:space="preserve">și îl </w:t>
      </w:r>
      <w:r w:rsidRPr="001273CF">
        <w:rPr>
          <w:rFonts w:ascii="Times New Roman" w:hAnsi="Times New Roman" w:cs="Times New Roman"/>
          <w:sz w:val="28"/>
          <w:szCs w:val="28"/>
        </w:rPr>
        <w:t>supun spre dezbatere și aprobare plenului Consiliului Local al Municipiului Brad în forma prezentată.</w:t>
      </w:r>
      <w:r w:rsidR="001273CF" w:rsidRPr="001273CF">
        <w:rPr>
          <w:rFonts w:ascii="Times New Roman" w:hAnsi="Times New Roman" w:cs="Times New Roman"/>
          <w:sz w:val="28"/>
          <w:szCs w:val="28"/>
        </w:rPr>
        <w:tab/>
      </w:r>
    </w:p>
    <w:p w14:paraId="65DA770C" w14:textId="1D0F9D22" w:rsidR="00693555" w:rsidRPr="001273CF" w:rsidRDefault="008849C6" w:rsidP="001273CF">
      <w:pPr>
        <w:spacing w:line="276" w:lineRule="auto"/>
        <w:ind w:right="-142" w:firstLine="708"/>
        <w:jc w:val="both"/>
        <w:rPr>
          <w:rFonts w:ascii="Times New Roman" w:hAnsi="Times New Roman" w:cs="Times New Roman"/>
          <w:i/>
          <w:iCs/>
          <w:sz w:val="28"/>
          <w:szCs w:val="28"/>
        </w:rPr>
      </w:pPr>
      <w:r w:rsidRPr="001273CF">
        <w:rPr>
          <w:rFonts w:ascii="Times New Roman" w:hAnsi="Times New Roman" w:cs="Times New Roman"/>
          <w:sz w:val="28"/>
          <w:szCs w:val="28"/>
        </w:rPr>
        <w:t>Invoc în susţinerea propunerii mele prevederile</w:t>
      </w:r>
      <w:r w:rsidR="00785BF9" w:rsidRPr="001273CF">
        <w:rPr>
          <w:rFonts w:ascii="Times New Roman" w:hAnsi="Times New Roman" w:cs="Times New Roman"/>
          <w:color w:val="6E6E6E"/>
          <w:sz w:val="28"/>
          <w:szCs w:val="28"/>
        </w:rPr>
        <w:t xml:space="preserve"> </w:t>
      </w:r>
      <w:r w:rsidR="001273CF" w:rsidRPr="001273CF">
        <w:rPr>
          <w:rFonts w:ascii="Times New Roman" w:hAnsi="Times New Roman" w:cs="Times New Roman"/>
          <w:sz w:val="28"/>
          <w:szCs w:val="28"/>
        </w:rPr>
        <w:t>art. 120 alin. 1 și art. 121 alin.1 și alin. 2 din Constituția României, republicată, ale art. 8 și art. 9 din Carta europeană  a autonomiei  locale, adoptată la Stassbourg la 15 octombrie 1985, ratificată prin Legea nr. 199/1997, ale Legii nr. 141/2025 privind unele măsuri fiscal-bugetare, cu modificările și completările ulterioare, ale art. 44 alin. (1) din Legea nr. 273/2006 privind finanțele publice locale, cu modificările și completările ulterioare, ale Hotărârii Guvernului României nr. 907/2016 privind etapele de elaborare și conținutul - cadru al documentațiilor tehnico-economice aferente obiectivelor/proiectelor de investiții finanțate din fonduri publice, cu modificările și completările ulterioare, precum și ale art.129 alin. (2) lit. b), alin. (4) lit. d) din O.U.G. nr. 57/2019 privind Codul administrativ, cu modificările și completările ulterioare</w:t>
      </w:r>
      <w:r w:rsidR="001273CF" w:rsidRPr="001273CF">
        <w:rPr>
          <w:rFonts w:ascii="Times New Roman" w:hAnsi="Times New Roman" w:cs="Times New Roman"/>
          <w:b/>
          <w:bCs/>
          <w:sz w:val="28"/>
          <w:szCs w:val="28"/>
        </w:rPr>
        <w:t>.</w:t>
      </w:r>
    </w:p>
    <w:p w14:paraId="09160218" w14:textId="77777777" w:rsidR="004012BA" w:rsidRPr="00D32AB0" w:rsidRDefault="004012BA" w:rsidP="004012BA">
      <w:pPr>
        <w:pStyle w:val="Titlu2"/>
        <w:shd w:val="clear" w:color="auto" w:fill="FFFFFF"/>
        <w:spacing w:before="0" w:beforeAutospacing="0" w:after="0" w:afterAutospacing="0"/>
        <w:jc w:val="both"/>
        <w:rPr>
          <w:b w:val="0"/>
          <w:bCs w:val="0"/>
          <w:i/>
          <w:iCs/>
          <w:sz w:val="28"/>
          <w:szCs w:val="28"/>
        </w:rPr>
      </w:pPr>
    </w:p>
    <w:p w14:paraId="2C5B1A6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E119AEB"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4471029C" w14:textId="77777777" w:rsidR="008849C6" w:rsidRPr="00D32AB0" w:rsidRDefault="008849C6" w:rsidP="00785BF9">
      <w:pPr>
        <w:jc w:val="both"/>
        <w:rPr>
          <w:rFonts w:ascii="Times New Roman" w:hAnsi="Times New Roman" w:cs="Times New Roman"/>
          <w:bCs/>
          <w:color w:val="FF0000"/>
          <w:sz w:val="28"/>
          <w:szCs w:val="28"/>
        </w:rPr>
      </w:pPr>
    </w:p>
    <w:p w14:paraId="3E7E0153" w14:textId="77777777" w:rsidR="007D6CBF" w:rsidRPr="00785BF9" w:rsidRDefault="007D6CBF" w:rsidP="00785BF9">
      <w:pPr>
        <w:jc w:val="both"/>
        <w:rPr>
          <w:rFonts w:ascii="Times New Roman" w:hAnsi="Times New Roman" w:cs="Times New Roman"/>
          <w:sz w:val="28"/>
          <w:szCs w:val="28"/>
        </w:rPr>
      </w:pPr>
    </w:p>
    <w:sectPr w:rsidR="007D6CBF" w:rsidRPr="00785BF9" w:rsidSect="00785BF9">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15BC"/>
    <w:multiLevelType w:val="hybridMultilevel"/>
    <w:tmpl w:val="724ADD20"/>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3E7B20"/>
    <w:multiLevelType w:val="multilevel"/>
    <w:tmpl w:val="82686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53526570">
    <w:abstractNumId w:val="1"/>
  </w:num>
  <w:num w:numId="2" w16cid:durableId="1995790366">
    <w:abstractNumId w:val="0"/>
  </w:num>
  <w:num w:numId="3" w16cid:durableId="944195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55E8"/>
    <w:rsid w:val="000A71EB"/>
    <w:rsid w:val="000B1ABF"/>
    <w:rsid w:val="000B6C2C"/>
    <w:rsid w:val="000D6653"/>
    <w:rsid w:val="000E7658"/>
    <w:rsid w:val="00105E11"/>
    <w:rsid w:val="0011499F"/>
    <w:rsid w:val="001273CF"/>
    <w:rsid w:val="00127F1B"/>
    <w:rsid w:val="00167EE5"/>
    <w:rsid w:val="00185090"/>
    <w:rsid w:val="001C00A7"/>
    <w:rsid w:val="001F3745"/>
    <w:rsid w:val="002961CA"/>
    <w:rsid w:val="002D34C9"/>
    <w:rsid w:val="002F2929"/>
    <w:rsid w:val="00323D4D"/>
    <w:rsid w:val="00341853"/>
    <w:rsid w:val="003627F3"/>
    <w:rsid w:val="003A5270"/>
    <w:rsid w:val="003E4D86"/>
    <w:rsid w:val="004012BA"/>
    <w:rsid w:val="004248A8"/>
    <w:rsid w:val="004A04A7"/>
    <w:rsid w:val="004A4BD8"/>
    <w:rsid w:val="004C4E51"/>
    <w:rsid w:val="005342C5"/>
    <w:rsid w:val="00534B23"/>
    <w:rsid w:val="005A4239"/>
    <w:rsid w:val="005D50D1"/>
    <w:rsid w:val="005E161B"/>
    <w:rsid w:val="0063539C"/>
    <w:rsid w:val="00654114"/>
    <w:rsid w:val="006677FC"/>
    <w:rsid w:val="0067604A"/>
    <w:rsid w:val="00693555"/>
    <w:rsid w:val="00694144"/>
    <w:rsid w:val="00740E35"/>
    <w:rsid w:val="00785BF9"/>
    <w:rsid w:val="007D6CBF"/>
    <w:rsid w:val="007E554B"/>
    <w:rsid w:val="007E7EAF"/>
    <w:rsid w:val="008549F0"/>
    <w:rsid w:val="0085670F"/>
    <w:rsid w:val="008849C6"/>
    <w:rsid w:val="008B23AD"/>
    <w:rsid w:val="008E2847"/>
    <w:rsid w:val="009C0E70"/>
    <w:rsid w:val="009E6CFA"/>
    <w:rsid w:val="009F1351"/>
    <w:rsid w:val="00A24BCB"/>
    <w:rsid w:val="00A64D1E"/>
    <w:rsid w:val="00A9185A"/>
    <w:rsid w:val="00A97D29"/>
    <w:rsid w:val="00AD69D6"/>
    <w:rsid w:val="00AE18A1"/>
    <w:rsid w:val="00AE6764"/>
    <w:rsid w:val="00B91533"/>
    <w:rsid w:val="00BA6BE6"/>
    <w:rsid w:val="00BC2991"/>
    <w:rsid w:val="00C006C1"/>
    <w:rsid w:val="00C47111"/>
    <w:rsid w:val="00C53F5B"/>
    <w:rsid w:val="00C6015C"/>
    <w:rsid w:val="00C862AD"/>
    <w:rsid w:val="00C90285"/>
    <w:rsid w:val="00C916E2"/>
    <w:rsid w:val="00D32AB0"/>
    <w:rsid w:val="00D34FF8"/>
    <w:rsid w:val="00D46544"/>
    <w:rsid w:val="00DC3CF2"/>
    <w:rsid w:val="00E0496B"/>
    <w:rsid w:val="00E067B7"/>
    <w:rsid w:val="00E111DF"/>
    <w:rsid w:val="00E331B1"/>
    <w:rsid w:val="00E50A13"/>
    <w:rsid w:val="00E7736E"/>
    <w:rsid w:val="00EA3B55"/>
    <w:rsid w:val="00EB48E8"/>
    <w:rsid w:val="00F1641C"/>
    <w:rsid w:val="00F34BF3"/>
    <w:rsid w:val="00F37E48"/>
    <w:rsid w:val="00F64D60"/>
    <w:rsid w:val="00F66248"/>
    <w:rsid w:val="00FC335B"/>
    <w:rsid w:val="00FD69FD"/>
    <w:rsid w:val="00FE41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FA09"/>
  <w15:docId w15:val="{46085C7A-4388-4E6D-B85F-75195716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654114"/>
    <w:rPr>
      <w:rFonts w:ascii="Times New Roman" w:hAnsi="Times New Roman" w:cs="Mangal"/>
      <w:szCs w:val="21"/>
    </w:rPr>
  </w:style>
  <w:style w:type="paragraph" w:customStyle="1" w:styleId="Standard">
    <w:name w:val="Standard"/>
    <w:rsid w:val="00167EE5"/>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1012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645</Words>
  <Characters>3741</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8</cp:revision>
  <cp:lastPrinted>2021-12-16T07:29:00Z</cp:lastPrinted>
  <dcterms:created xsi:type="dcterms:W3CDTF">2025-09-03T08:03:00Z</dcterms:created>
  <dcterms:modified xsi:type="dcterms:W3CDTF">2025-09-10T12:23:00Z</dcterms:modified>
</cp:coreProperties>
</file>