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  <w:r w:rsidR="00F43A51">
        <w:rPr>
          <w:rFonts w:ascii="Times New Roman" w:hAnsi="Times New Roman"/>
          <w:b/>
          <w:szCs w:val="24"/>
          <w:lang w:val="fr-FR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87837940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492B4AB" wp14:editId="24108296">
                  <wp:extent cx="700405" cy="923925"/>
                  <wp:effectExtent l="0" t="0" r="444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6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77D78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D78">
              <w:rPr>
                <w:rFonts w:ascii="Arial" w:hAnsi="Arial" w:cs="Arial"/>
                <w:b/>
                <w:szCs w:val="24"/>
              </w:rPr>
              <w:t>ROM</w:t>
            </w:r>
            <w:r>
              <w:rPr>
                <w:rFonts w:ascii="Arial" w:hAnsi="Arial" w:cs="Arial"/>
                <w:b/>
                <w:szCs w:val="24"/>
              </w:rPr>
              <w:t>Â</w:t>
            </w:r>
            <w:r w:rsidRPr="00677D78">
              <w:rPr>
                <w:rFonts w:ascii="Arial" w:hAnsi="Arial" w:cs="Arial"/>
                <w:b/>
                <w:szCs w:val="24"/>
              </w:rPr>
              <w:t>NIA</w:t>
            </w:r>
          </w:p>
          <w:p w14:paraId="6F2D980D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</w:rPr>
            </w:pPr>
            <w:r w:rsidRPr="00677D78">
              <w:rPr>
                <w:rFonts w:ascii="Arial" w:hAnsi="Arial" w:cs="Arial"/>
                <w:b/>
              </w:rPr>
              <w:t>U.A.T. ORA</w:t>
            </w:r>
            <w:r>
              <w:rPr>
                <w:rFonts w:ascii="Arial" w:hAnsi="Arial" w:cs="Arial"/>
                <w:b/>
              </w:rPr>
              <w:t>Ș</w:t>
            </w:r>
            <w:r w:rsidRPr="00677D78">
              <w:rPr>
                <w:rFonts w:ascii="Arial" w:hAnsi="Arial" w:cs="Arial"/>
                <w:b/>
              </w:rPr>
              <w:t xml:space="preserve"> DETA</w:t>
            </w:r>
          </w:p>
          <w:p w14:paraId="432F1AE4" w14:textId="77777777" w:rsidR="00F43A51" w:rsidRPr="005B4BB5" w:rsidRDefault="00F43A51" w:rsidP="00EE02A0">
            <w:pPr>
              <w:jc w:val="center"/>
              <w:rPr>
                <w:rFonts w:ascii="Arial" w:hAnsi="Arial" w:cs="Arial"/>
                <w:sz w:val="20"/>
              </w:rPr>
            </w:pPr>
            <w:r w:rsidRPr="005B4BB5">
              <w:rPr>
                <w:rFonts w:ascii="Arial" w:hAnsi="Arial" w:cs="Arial"/>
                <w:sz w:val="20"/>
              </w:rPr>
              <w:t>JUDE</w:t>
            </w:r>
            <w:r>
              <w:rPr>
                <w:rFonts w:ascii="Arial" w:hAnsi="Arial" w:cs="Arial"/>
                <w:sz w:val="20"/>
              </w:rPr>
              <w:t>Ț</w:t>
            </w:r>
            <w:r w:rsidRPr="005B4BB5">
              <w:rPr>
                <w:rFonts w:ascii="Arial" w:hAnsi="Arial" w:cs="Arial"/>
                <w:sz w:val="20"/>
              </w:rPr>
              <w:t>UL TIMI</w:t>
            </w:r>
            <w:r>
              <w:rPr>
                <w:rFonts w:ascii="Arial" w:hAnsi="Arial" w:cs="Arial"/>
                <w:sz w:val="20"/>
              </w:rPr>
              <w:t>Ș</w:t>
            </w:r>
          </w:p>
          <w:p w14:paraId="01277386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hyperlink r:id="rId8" w:history="1">
              <w:r w:rsidRPr="00677D78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www.detatm.ro</w:t>
              </w:r>
            </w:hyperlink>
          </w:p>
          <w:p w14:paraId="61879539" w14:textId="77777777" w:rsidR="00F43A51" w:rsidRPr="00677D78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</w:pPr>
            <w:r w:rsidRPr="00677D78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  <w:t>Tel. 0256-390466 / Fax. 0256-390511</w:t>
            </w:r>
          </w:p>
          <w:p w14:paraId="791407E2" w14:textId="1BDA6ACA" w:rsidR="00F43A51" w:rsidRPr="00F95C18" w:rsidRDefault="00F95C18" w:rsidP="00EE02A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95C18">
              <w:rPr>
                <w:rFonts w:ascii="Times New Roman" w:hAnsi="Times New Roman"/>
                <w:b/>
                <w:szCs w:val="24"/>
              </w:rPr>
              <w:t>Nr.</w:t>
            </w:r>
            <w:r w:rsidR="00F2776B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C33C33">
              <w:rPr>
                <w:rFonts w:ascii="Times New Roman" w:hAnsi="Times New Roman"/>
                <w:b/>
                <w:szCs w:val="24"/>
              </w:rPr>
              <w:t>10200/02.10.2025</w:t>
            </w:r>
          </w:p>
        </w:tc>
      </w:tr>
      <w:bookmarkEnd w:id="0"/>
    </w:tbl>
    <w:p w14:paraId="46F71437" w14:textId="444F2552" w:rsidR="00765DA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6923E7F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6785CE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30C6B49C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1F0424D9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76C117D3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259111A7" w14:textId="77777777" w:rsidR="00A21699" w:rsidRDefault="00A21699" w:rsidP="00B417F8">
      <w:pPr>
        <w:jc w:val="center"/>
        <w:rPr>
          <w:rFonts w:ascii="Times New Roman" w:hAnsi="Times New Roman"/>
          <w:b/>
          <w:szCs w:val="24"/>
        </w:rPr>
      </w:pPr>
    </w:p>
    <w:p w14:paraId="0FCF4DE3" w14:textId="7D065393" w:rsidR="00765DA1" w:rsidRPr="004250A7" w:rsidRDefault="00765DA1" w:rsidP="00B417F8">
      <w:pPr>
        <w:jc w:val="center"/>
        <w:rPr>
          <w:rFonts w:ascii="Times New Roman" w:hAnsi="Times New Roman"/>
          <w:b/>
          <w:szCs w:val="24"/>
        </w:rPr>
      </w:pPr>
      <w:r w:rsidRPr="004250A7">
        <w:rPr>
          <w:rFonts w:ascii="Times New Roman" w:hAnsi="Times New Roman"/>
          <w:b/>
          <w:szCs w:val="24"/>
        </w:rPr>
        <w:t>R</w:t>
      </w:r>
      <w:r w:rsidR="00A94120" w:rsidRPr="004250A7">
        <w:rPr>
          <w:rFonts w:ascii="Times New Roman" w:hAnsi="Times New Roman"/>
          <w:b/>
          <w:szCs w:val="24"/>
        </w:rPr>
        <w:t>APORT</w:t>
      </w:r>
    </w:p>
    <w:p w14:paraId="703345F6" w14:textId="3B6D4802" w:rsidR="00AC7162" w:rsidRPr="00AC7162" w:rsidRDefault="00AC7162" w:rsidP="00AC7162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AC7162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AC7162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AC7162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5E7962">
        <w:rPr>
          <w:rFonts w:ascii="Times New Roman" w:hAnsi="Times New Roman"/>
          <w:color w:val="000000"/>
          <w:szCs w:val="24"/>
          <w:lang w:val="ro-RO"/>
        </w:rPr>
        <w:t xml:space="preserve"> actualizată</w:t>
      </w:r>
      <w:r w:rsidRPr="00AC7162">
        <w:rPr>
          <w:rFonts w:ascii="Times New Roman" w:hAnsi="Times New Roman"/>
          <w:color w:val="000000"/>
          <w:szCs w:val="24"/>
          <w:lang w:val="ro-RO"/>
        </w:rPr>
        <w:t xml:space="preserve"> (faza </w:t>
      </w:r>
      <w:r w:rsidR="00C0064A">
        <w:rPr>
          <w:rFonts w:ascii="Times New Roman" w:hAnsi="Times New Roman"/>
          <w:color w:val="000000"/>
          <w:szCs w:val="24"/>
          <w:lang w:val="ro-RO"/>
        </w:rPr>
        <w:t>–</w:t>
      </w:r>
      <w:r w:rsidRPr="00AC7162">
        <w:rPr>
          <w:rFonts w:ascii="Times New Roman" w:hAnsi="Times New Roman"/>
          <w:color w:val="000000"/>
          <w:szCs w:val="24"/>
          <w:lang w:val="ro-RO"/>
        </w:rPr>
        <w:t xml:space="preserve"> PT</w:t>
      </w:r>
      <w:r w:rsidR="00C0064A">
        <w:rPr>
          <w:rFonts w:ascii="Times New Roman" w:hAnsi="Times New Roman"/>
          <w:color w:val="000000"/>
          <w:szCs w:val="24"/>
          <w:lang w:val="ro-RO"/>
        </w:rPr>
        <w:t xml:space="preserve"> – Revizia 1</w:t>
      </w:r>
      <w:r w:rsidRPr="00AC7162">
        <w:rPr>
          <w:rFonts w:ascii="Times New Roman" w:hAnsi="Times New Roman"/>
          <w:color w:val="000000"/>
          <w:szCs w:val="24"/>
          <w:lang w:val="ro-RO"/>
        </w:rPr>
        <w:t>), a indicatorilor tehnico-economici</w:t>
      </w:r>
      <w:r w:rsidR="005E7962">
        <w:rPr>
          <w:rFonts w:ascii="Times New Roman" w:hAnsi="Times New Roman"/>
          <w:color w:val="000000"/>
          <w:szCs w:val="24"/>
          <w:lang w:val="ro-RO"/>
        </w:rPr>
        <w:t xml:space="preserve"> actualizați</w:t>
      </w:r>
      <w:r w:rsidRPr="00AC7162">
        <w:rPr>
          <w:rFonts w:ascii="Times New Roman" w:hAnsi="Times New Roman"/>
          <w:color w:val="000000"/>
          <w:szCs w:val="24"/>
          <w:lang w:val="ro-RO"/>
        </w:rPr>
        <w:t xml:space="preserve"> și a devizului general</w:t>
      </w:r>
      <w:r w:rsidR="005E7962">
        <w:rPr>
          <w:rFonts w:ascii="Times New Roman" w:hAnsi="Times New Roman"/>
          <w:color w:val="000000"/>
          <w:szCs w:val="24"/>
          <w:lang w:val="ro-RO"/>
        </w:rPr>
        <w:t xml:space="preserve"> actualizat</w:t>
      </w:r>
      <w:r w:rsidRPr="00AC7162">
        <w:rPr>
          <w:rFonts w:ascii="Times New Roman" w:hAnsi="Times New Roman"/>
          <w:color w:val="000000"/>
          <w:szCs w:val="24"/>
          <w:lang w:val="ro-RO"/>
        </w:rPr>
        <w:t xml:space="preserve"> pentru obiectivul de investiții:</w:t>
      </w:r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</w:t>
      </w:r>
      <w:bookmarkStart w:id="3" w:name="_Hlk187909682"/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,,</w:t>
      </w:r>
      <w:bookmarkEnd w:id="2"/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</w:t>
      </w:r>
      <w:r w:rsidR="00C95453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ă</w:t>
      </w:r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blocuri de locuințe, în orașul Deta, Bl. B15, P+3, Sc. A și B, str. Elena Ghenescu, orașul Deta, jud. Timiș</w:t>
      </w:r>
      <w:r w:rsidRPr="00AC7162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1"/>
      <w:bookmarkEnd w:id="3"/>
      <w:r w:rsidRPr="00AC7162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</w:p>
    <w:p w14:paraId="52F2BF18" w14:textId="77777777" w:rsidR="001F36A0" w:rsidRPr="00F2776B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5CAA7C03" w14:textId="77777777" w:rsidR="00A21699" w:rsidRPr="00755F74" w:rsidRDefault="00A21699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0197D20B" w:rsidR="00A327E7" w:rsidRPr="00292C8F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292C8F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EF6226" w:rsidRPr="00292C8F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292C8F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</w:t>
      </w:r>
      <w:r w:rsidR="00F95C18">
        <w:rPr>
          <w:rFonts w:eastAsia="Calibri" w:cs="Times New Roman"/>
          <w:bCs/>
          <w:color w:val="000000" w:themeColor="text1"/>
          <w:lang w:val="ro-RO"/>
        </w:rPr>
        <w:t>ă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 3.1A – Eficiență energetică în clădiri rezidențiale</w:t>
      </w:r>
      <w:bookmarkEnd w:id="5"/>
      <w:r w:rsidRPr="00292C8F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292C8F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292C8F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292C8F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E74193">
        <w:rPr>
          <w:rFonts w:eastAsia="Calibri"/>
          <w:bCs/>
          <w:color w:val="000000" w:themeColor="text1"/>
          <w:lang w:val="ro-RO" w:eastAsia="en-US"/>
        </w:rPr>
        <w:t>ă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B15, P+3, Sc. A și B, str. Elena Ghenescu, orașul Deta, jud. Timiș”</w:t>
      </w:r>
      <w:r w:rsidR="00864B6D" w:rsidRPr="00292C8F">
        <w:rPr>
          <w:rFonts w:eastAsia="Calibri"/>
          <w:bCs/>
          <w:iCs/>
          <w:color w:val="000000" w:themeColor="text1"/>
          <w:lang w:val="ro-RO" w:eastAsia="en-US"/>
        </w:rPr>
        <w:t>.</w:t>
      </w:r>
      <w:bookmarkEnd w:id="4"/>
    </w:p>
    <w:p w14:paraId="2677630B" w14:textId="77777777" w:rsidR="005E7962" w:rsidRDefault="005E7962" w:rsidP="0099265F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816/2024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Orașul Deta, Componenta 1</w:t>
      </w:r>
      <w:r>
        <w:rPr>
          <w:rFonts w:eastAsia="Calibri"/>
          <w:bCs/>
          <w:iCs/>
          <w:color w:val="000000" w:themeColor="text1"/>
          <w:lang w:val="ro-RO" w:eastAsia="en-US"/>
        </w:rPr>
        <w:t>”, la data de 27.02.2025.</w:t>
      </w:r>
    </w:p>
    <w:p w14:paraId="29451371" w14:textId="7D285EFC" w:rsidR="00C0064A" w:rsidRDefault="00C0064A" w:rsidP="00C0064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 xml:space="preserve">Prin adresa nr. 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>2025NOF016061/29.09.2025 se solicit</w:t>
      </w:r>
      <w:r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 xml:space="preserve"> a se clarifica anumite aspecte necesare continu</w:t>
      </w:r>
      <w:r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>rii procesului de contractare a proiectului ”Reabilitare energetic</w:t>
      </w:r>
      <w:r w:rsidR="00C95453">
        <w:rPr>
          <w:rFonts w:eastAsia="Calibri"/>
          <w:bCs/>
          <w:iCs/>
          <w:color w:val="000000" w:themeColor="text1"/>
          <w:lang w:val="ro-RO" w:eastAsia="en-US"/>
        </w:rPr>
        <w:t>ă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 Orașul Deta, Componenta 1”, unde, la punctul 4, litera a, este transmis</w:t>
      </w:r>
      <w:r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 xml:space="preserve"> necesitatea adopt</w:t>
      </w:r>
      <w:r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>rii unei noi hot</w:t>
      </w:r>
      <w:r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>râri de aprobare a documentației tehnico-economice faza PT actualizat</w:t>
      </w:r>
      <w:r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873A6C">
        <w:rPr>
          <w:rFonts w:eastAsia="Calibri"/>
          <w:bCs/>
          <w:iCs/>
          <w:color w:val="000000" w:themeColor="text1"/>
          <w:lang w:val="ro-RO" w:eastAsia="en-US"/>
        </w:rPr>
        <w:t xml:space="preserve"> și a indicatorilor tehnico-economici.</w:t>
      </w:r>
    </w:p>
    <w:p w14:paraId="5A07A6BF" w14:textId="77777777" w:rsidR="00C0064A" w:rsidRPr="00044DAB" w:rsidRDefault="00C0064A" w:rsidP="00C0064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Actualizarea documentației tehnice constă în corectarea tipurilor de cheltuieli în devize, mai exact corectarea încadrării cheltuielilor pe categorii eligibile și neeligibile. Pe lângă acestea Auditul Energetic a fost corelat cu proiectul de instalații, s-au facut mențiuni cu referire la puterea și numărul panourilor fotovoltaice.</w:t>
      </w:r>
    </w:p>
    <w:p w14:paraId="5A5B5CDE" w14:textId="285E8EBB" w:rsidR="00292ACA" w:rsidRPr="00292C8F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292C8F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292C8F">
        <w:rPr>
          <w:color w:val="000000" w:themeColor="text1"/>
          <w:lang w:val="ro-RO"/>
        </w:rPr>
        <w:t>documentației tehnico-economice</w:t>
      </w:r>
      <w:r w:rsidR="005E7962">
        <w:rPr>
          <w:color w:val="000000" w:themeColor="text1"/>
          <w:lang w:val="ro-RO"/>
        </w:rPr>
        <w:t xml:space="preserve"> actualizate</w:t>
      </w:r>
      <w:r w:rsidRPr="00292C8F">
        <w:rPr>
          <w:color w:val="000000" w:themeColor="text1"/>
          <w:lang w:val="ro-RO"/>
        </w:rPr>
        <w:t xml:space="preserve"> (faza </w:t>
      </w:r>
      <w:r w:rsidR="00C0064A">
        <w:rPr>
          <w:color w:val="000000" w:themeColor="text1"/>
          <w:lang w:val="ro-RO"/>
        </w:rPr>
        <w:t>–</w:t>
      </w:r>
      <w:r w:rsidRPr="00292C8F">
        <w:rPr>
          <w:color w:val="000000" w:themeColor="text1"/>
          <w:lang w:val="ro-RO"/>
        </w:rPr>
        <w:t xml:space="preserve"> PT</w:t>
      </w:r>
      <w:r w:rsidR="00C0064A">
        <w:rPr>
          <w:color w:val="000000" w:themeColor="text1"/>
          <w:lang w:val="ro-RO"/>
        </w:rPr>
        <w:t xml:space="preserve"> – Revizia 1</w:t>
      </w:r>
      <w:r w:rsidRPr="00292C8F">
        <w:rPr>
          <w:color w:val="000000" w:themeColor="text1"/>
          <w:lang w:val="ro-RO"/>
        </w:rPr>
        <w:t xml:space="preserve">), </w:t>
      </w:r>
      <w:r w:rsidR="00A00ED4">
        <w:rPr>
          <w:color w:val="000000" w:themeColor="text1"/>
          <w:lang w:val="ro-RO"/>
        </w:rPr>
        <w:t xml:space="preserve">a </w:t>
      </w:r>
      <w:r w:rsidRPr="00292C8F">
        <w:rPr>
          <w:color w:val="000000" w:themeColor="text1"/>
          <w:lang w:val="ro-RO"/>
        </w:rPr>
        <w:t>indicatori</w:t>
      </w:r>
      <w:r w:rsidR="00A00ED4">
        <w:rPr>
          <w:color w:val="000000" w:themeColor="text1"/>
          <w:lang w:val="ro-RO"/>
        </w:rPr>
        <w:t>lor</w:t>
      </w:r>
      <w:r w:rsidRPr="00292C8F">
        <w:rPr>
          <w:color w:val="000000" w:themeColor="text1"/>
          <w:lang w:val="ro-RO"/>
        </w:rPr>
        <w:t xml:space="preserve"> tehnico-economici</w:t>
      </w:r>
      <w:r w:rsidR="005E7962">
        <w:rPr>
          <w:color w:val="000000" w:themeColor="text1"/>
          <w:lang w:val="ro-RO"/>
        </w:rPr>
        <w:t xml:space="preserve"> actualizați</w:t>
      </w:r>
      <w:r w:rsidRPr="00292C8F">
        <w:rPr>
          <w:color w:val="000000" w:themeColor="text1"/>
          <w:lang w:val="ro-RO"/>
        </w:rPr>
        <w:t xml:space="preserve"> și </w:t>
      </w:r>
      <w:r w:rsidR="00A00ED4">
        <w:rPr>
          <w:color w:val="000000" w:themeColor="text1"/>
          <w:lang w:val="ro-RO"/>
        </w:rPr>
        <w:t xml:space="preserve">a </w:t>
      </w:r>
      <w:r w:rsidRPr="00292C8F">
        <w:rPr>
          <w:color w:val="000000" w:themeColor="text1"/>
          <w:lang w:val="ro-RO"/>
        </w:rPr>
        <w:t xml:space="preserve">devizului general </w:t>
      </w:r>
      <w:r w:rsidR="005E7962">
        <w:rPr>
          <w:color w:val="000000" w:themeColor="text1"/>
          <w:lang w:val="ro-RO"/>
        </w:rPr>
        <w:t xml:space="preserve">actualizat </w:t>
      </w:r>
      <w:r w:rsidRPr="00292C8F">
        <w:rPr>
          <w:color w:val="000000" w:themeColor="text1"/>
          <w:lang w:val="ro-RO"/>
        </w:rPr>
        <w:t>pentru obiectivul de investiții:</w:t>
      </w:r>
      <w:r w:rsidRPr="00292C8F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C95453">
        <w:rPr>
          <w:rFonts w:eastAsia="Calibri"/>
          <w:bCs/>
          <w:color w:val="000000" w:themeColor="text1"/>
          <w:lang w:val="ro-RO" w:eastAsia="en-US"/>
        </w:rPr>
        <w:t>ă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B15, P+3, Sc. A și B, str. Elena Ghenescu, orașul Deta, jud. Timiș”</w:t>
      </w:r>
      <w:r w:rsidR="00292C8F">
        <w:rPr>
          <w:rFonts w:eastAsia="Calibri"/>
          <w:bCs/>
          <w:color w:val="000000" w:themeColor="text1"/>
          <w:lang w:val="ro-RO" w:eastAsia="en-US"/>
        </w:rPr>
        <w:t xml:space="preserve">, </w:t>
      </w:r>
      <w:r w:rsidR="00292ACA" w:rsidRPr="00292C8F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DC27C78" w14:textId="77777777" w:rsidR="00A21699" w:rsidRDefault="00A2169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3217A65E" w14:textId="77777777" w:rsidR="00A21699" w:rsidRDefault="00A2169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92ACA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790855">
    <w:abstractNumId w:val="23"/>
  </w:num>
  <w:num w:numId="2" w16cid:durableId="1057781088">
    <w:abstractNumId w:val="28"/>
  </w:num>
  <w:num w:numId="3" w16cid:durableId="750005579">
    <w:abstractNumId w:val="19"/>
  </w:num>
  <w:num w:numId="4" w16cid:durableId="1214469244">
    <w:abstractNumId w:val="13"/>
  </w:num>
  <w:num w:numId="5" w16cid:durableId="244341895">
    <w:abstractNumId w:val="30"/>
  </w:num>
  <w:num w:numId="6" w16cid:durableId="1866820392">
    <w:abstractNumId w:val="6"/>
  </w:num>
  <w:num w:numId="7" w16cid:durableId="1179734293">
    <w:abstractNumId w:val="25"/>
  </w:num>
  <w:num w:numId="8" w16cid:durableId="601844164">
    <w:abstractNumId w:val="0"/>
  </w:num>
  <w:num w:numId="9" w16cid:durableId="1478112567">
    <w:abstractNumId w:val="20"/>
  </w:num>
  <w:num w:numId="10" w16cid:durableId="2131050334">
    <w:abstractNumId w:val="22"/>
  </w:num>
  <w:num w:numId="11" w16cid:durableId="902177784">
    <w:abstractNumId w:val="4"/>
  </w:num>
  <w:num w:numId="12" w16cid:durableId="151526860">
    <w:abstractNumId w:val="1"/>
  </w:num>
  <w:num w:numId="13" w16cid:durableId="966543937">
    <w:abstractNumId w:val="14"/>
  </w:num>
  <w:num w:numId="14" w16cid:durableId="2066833861">
    <w:abstractNumId w:val="29"/>
  </w:num>
  <w:num w:numId="15" w16cid:durableId="1981958820">
    <w:abstractNumId w:val="24"/>
  </w:num>
  <w:num w:numId="16" w16cid:durableId="1771849257">
    <w:abstractNumId w:val="8"/>
  </w:num>
  <w:num w:numId="17" w16cid:durableId="1076707181">
    <w:abstractNumId w:val="27"/>
  </w:num>
  <w:num w:numId="18" w16cid:durableId="1831213499">
    <w:abstractNumId w:val="15"/>
  </w:num>
  <w:num w:numId="19" w16cid:durableId="1553925728">
    <w:abstractNumId w:val="3"/>
  </w:num>
  <w:num w:numId="20" w16cid:durableId="478887719">
    <w:abstractNumId w:val="16"/>
  </w:num>
  <w:num w:numId="21" w16cid:durableId="1028335784">
    <w:abstractNumId w:val="32"/>
  </w:num>
  <w:num w:numId="22" w16cid:durableId="664823640">
    <w:abstractNumId w:val="11"/>
  </w:num>
  <w:num w:numId="23" w16cid:durableId="1652950603">
    <w:abstractNumId w:val="5"/>
  </w:num>
  <w:num w:numId="24" w16cid:durableId="2120639719">
    <w:abstractNumId w:val="33"/>
  </w:num>
  <w:num w:numId="25" w16cid:durableId="1773938824">
    <w:abstractNumId w:val="31"/>
  </w:num>
  <w:num w:numId="26" w16cid:durableId="1702824812">
    <w:abstractNumId w:val="17"/>
  </w:num>
  <w:num w:numId="27" w16cid:durableId="277565202">
    <w:abstractNumId w:val="2"/>
  </w:num>
  <w:num w:numId="28" w16cid:durableId="1702125718">
    <w:abstractNumId w:val="18"/>
  </w:num>
  <w:num w:numId="29" w16cid:durableId="456263193">
    <w:abstractNumId w:val="26"/>
  </w:num>
  <w:num w:numId="30" w16cid:durableId="2113813972">
    <w:abstractNumId w:val="10"/>
  </w:num>
  <w:num w:numId="31" w16cid:durableId="897933879">
    <w:abstractNumId w:val="12"/>
  </w:num>
  <w:num w:numId="32" w16cid:durableId="374737280">
    <w:abstractNumId w:val="9"/>
  </w:num>
  <w:num w:numId="33" w16cid:durableId="2099328296">
    <w:abstractNumId w:val="21"/>
  </w:num>
  <w:num w:numId="34" w16cid:durableId="716702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7BFE"/>
    <w:rsid w:val="00053D16"/>
    <w:rsid w:val="000630E5"/>
    <w:rsid w:val="0008356A"/>
    <w:rsid w:val="000842DF"/>
    <w:rsid w:val="000B0DE1"/>
    <w:rsid w:val="000E25BF"/>
    <w:rsid w:val="000F252D"/>
    <w:rsid w:val="0011317E"/>
    <w:rsid w:val="0013282D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2C8F"/>
    <w:rsid w:val="00296DA2"/>
    <w:rsid w:val="002A5A4B"/>
    <w:rsid w:val="002B2147"/>
    <w:rsid w:val="002D032D"/>
    <w:rsid w:val="002D3315"/>
    <w:rsid w:val="002D37A7"/>
    <w:rsid w:val="002D4CAB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E7962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55F74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16C3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0ED4"/>
    <w:rsid w:val="00A074D1"/>
    <w:rsid w:val="00A140B7"/>
    <w:rsid w:val="00A17CC0"/>
    <w:rsid w:val="00A21699"/>
    <w:rsid w:val="00A23AC0"/>
    <w:rsid w:val="00A327E7"/>
    <w:rsid w:val="00A359CA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C344E"/>
    <w:rsid w:val="00AC7162"/>
    <w:rsid w:val="00AD6EEB"/>
    <w:rsid w:val="00AE30F2"/>
    <w:rsid w:val="00AE3B0C"/>
    <w:rsid w:val="00AF0075"/>
    <w:rsid w:val="00B11732"/>
    <w:rsid w:val="00B124C8"/>
    <w:rsid w:val="00B23836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064A"/>
    <w:rsid w:val="00C025D0"/>
    <w:rsid w:val="00C1152A"/>
    <w:rsid w:val="00C1412E"/>
    <w:rsid w:val="00C16E90"/>
    <w:rsid w:val="00C22E48"/>
    <w:rsid w:val="00C248F2"/>
    <w:rsid w:val="00C300D6"/>
    <w:rsid w:val="00C302DB"/>
    <w:rsid w:val="00C33C33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95453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74193"/>
    <w:rsid w:val="00EB0A49"/>
    <w:rsid w:val="00EB3F6F"/>
    <w:rsid w:val="00EB5D12"/>
    <w:rsid w:val="00EC5AFD"/>
    <w:rsid w:val="00ED3C26"/>
    <w:rsid w:val="00EE7A4E"/>
    <w:rsid w:val="00EF6226"/>
    <w:rsid w:val="00F159F6"/>
    <w:rsid w:val="00F22770"/>
    <w:rsid w:val="00F2674E"/>
    <w:rsid w:val="00F2776B"/>
    <w:rsid w:val="00F30282"/>
    <w:rsid w:val="00F41ED7"/>
    <w:rsid w:val="00F42926"/>
    <w:rsid w:val="00F43A51"/>
    <w:rsid w:val="00F45530"/>
    <w:rsid w:val="00F47E0B"/>
    <w:rsid w:val="00F95C18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035F-2CD6-4CF7-85CB-2649AE14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37</cp:revision>
  <cp:lastPrinted>2024-12-11T13:27:00Z</cp:lastPrinted>
  <dcterms:created xsi:type="dcterms:W3CDTF">2024-12-11T06:46:00Z</dcterms:created>
  <dcterms:modified xsi:type="dcterms:W3CDTF">2025-10-02T08:20:00Z</dcterms:modified>
</cp:coreProperties>
</file>