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E15F"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4FDEC7F6"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30AA0907"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06291129"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2FF79EF8" w14:textId="052E2352" w:rsidR="009C0D60" w:rsidRDefault="007F0C89"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AE76BF">
        <w:rPr>
          <w:rFonts w:ascii="Times New Roman" w:hAnsi="Times New Roman" w:cs="Times New Roman"/>
          <w:b/>
          <w:sz w:val="28"/>
          <w:szCs w:val="28"/>
        </w:rPr>
        <w:t xml:space="preserve">Nr. </w:t>
      </w:r>
      <w:r w:rsidR="00375528">
        <w:rPr>
          <w:rFonts w:ascii="Times New Roman" w:hAnsi="Times New Roman" w:cs="Times New Roman"/>
          <w:b/>
          <w:sz w:val="28"/>
          <w:szCs w:val="28"/>
        </w:rPr>
        <w:t>1</w:t>
      </w:r>
      <w:r w:rsidR="001D2401">
        <w:rPr>
          <w:rFonts w:ascii="Times New Roman" w:hAnsi="Times New Roman" w:cs="Times New Roman"/>
          <w:b/>
          <w:sz w:val="28"/>
          <w:szCs w:val="28"/>
        </w:rPr>
        <w:t>73</w:t>
      </w:r>
      <w:r w:rsidR="00AE76BF">
        <w:rPr>
          <w:rFonts w:ascii="Times New Roman" w:hAnsi="Times New Roman" w:cs="Times New Roman"/>
          <w:b/>
          <w:sz w:val="28"/>
          <w:szCs w:val="28"/>
        </w:rPr>
        <w:t>/1</w:t>
      </w:r>
      <w:r w:rsidR="00B321A1">
        <w:rPr>
          <w:rFonts w:ascii="Times New Roman" w:hAnsi="Times New Roman" w:cs="Times New Roman"/>
          <w:b/>
          <w:sz w:val="28"/>
          <w:szCs w:val="28"/>
        </w:rPr>
        <w:t>1050/1</w:t>
      </w:r>
      <w:r w:rsidR="001D2401">
        <w:rPr>
          <w:rFonts w:ascii="Times New Roman" w:hAnsi="Times New Roman" w:cs="Times New Roman"/>
          <w:b/>
          <w:sz w:val="28"/>
          <w:szCs w:val="28"/>
        </w:rPr>
        <w:t>0.10</w:t>
      </w:r>
      <w:r w:rsidR="001724B0">
        <w:rPr>
          <w:rFonts w:ascii="Times New Roman" w:hAnsi="Times New Roman" w:cs="Times New Roman"/>
          <w:b/>
          <w:sz w:val="28"/>
          <w:szCs w:val="28"/>
        </w:rPr>
        <w:t>.202</w:t>
      </w:r>
      <w:r w:rsidR="00B321A1">
        <w:rPr>
          <w:rFonts w:ascii="Times New Roman" w:hAnsi="Times New Roman" w:cs="Times New Roman"/>
          <w:b/>
          <w:sz w:val="28"/>
          <w:szCs w:val="28"/>
        </w:rPr>
        <w:t>5</w:t>
      </w:r>
    </w:p>
    <w:p w14:paraId="49AD6592" w14:textId="77777777" w:rsidR="003837AC" w:rsidRPr="00B81779" w:rsidRDefault="003837AC" w:rsidP="007F0C89">
      <w:pPr>
        <w:rPr>
          <w:rFonts w:ascii="Times New Roman" w:hAnsi="Times New Roman" w:cs="Times New Roman"/>
          <w:b/>
          <w:sz w:val="28"/>
          <w:szCs w:val="28"/>
        </w:rPr>
      </w:pPr>
    </w:p>
    <w:p w14:paraId="75C1946D" w14:textId="77777777" w:rsidR="00AA524C" w:rsidRDefault="00AA524C" w:rsidP="007F0C89">
      <w:pPr>
        <w:rPr>
          <w:b/>
          <w:sz w:val="28"/>
          <w:szCs w:val="28"/>
        </w:rPr>
      </w:pPr>
    </w:p>
    <w:p w14:paraId="1E680785" w14:textId="77777777" w:rsidR="007F0C89" w:rsidRPr="00AA524C" w:rsidRDefault="007F0C89" w:rsidP="007C4F60">
      <w:pPr>
        <w:spacing w:line="276" w:lineRule="auto"/>
        <w:jc w:val="center"/>
        <w:rPr>
          <w:rFonts w:ascii="Times New Roman" w:hAnsi="Times New Roman" w:cs="Times New Roman"/>
          <w:b/>
          <w:sz w:val="28"/>
          <w:szCs w:val="28"/>
          <w:u w:val="single"/>
        </w:rPr>
      </w:pPr>
      <w:r w:rsidRPr="00AA524C">
        <w:rPr>
          <w:rFonts w:ascii="Times New Roman" w:hAnsi="Times New Roman" w:cs="Times New Roman"/>
          <w:b/>
          <w:sz w:val="28"/>
          <w:szCs w:val="28"/>
          <w:u w:val="single"/>
        </w:rPr>
        <w:t xml:space="preserve">R E F E R A T   D E   A P R O B A R E </w:t>
      </w:r>
    </w:p>
    <w:p w14:paraId="2B7F59F3" w14:textId="2C3E592D" w:rsidR="00E6498D" w:rsidRDefault="007F0C89" w:rsidP="00375528">
      <w:pPr>
        <w:shd w:val="clear" w:color="auto" w:fill="FFFFFF"/>
        <w:spacing w:after="100" w:afterAutospacing="1" w:line="276" w:lineRule="auto"/>
        <w:jc w:val="center"/>
        <w:outlineLvl w:val="1"/>
        <w:rPr>
          <w:rFonts w:ascii="Times New Roman" w:eastAsia="Times New Roman" w:hAnsi="Times New Roman" w:cs="Times New Roman"/>
          <w:b/>
          <w:iCs/>
          <w:sz w:val="28"/>
          <w:szCs w:val="28"/>
          <w:lang w:eastAsia="ro-RO"/>
        </w:rPr>
      </w:pPr>
      <w:r w:rsidRPr="00AA524C">
        <w:rPr>
          <w:rFonts w:ascii="Times New Roman" w:eastAsia="Times New Roman" w:hAnsi="Times New Roman" w:cs="Times New Roman"/>
          <w:b/>
          <w:iCs/>
          <w:sz w:val="28"/>
          <w:szCs w:val="28"/>
          <w:lang w:eastAsia="ro-RO"/>
        </w:rPr>
        <w:t>privind rectificarea  bugetului local a</w:t>
      </w:r>
      <w:r w:rsidR="0049676F" w:rsidRPr="00AA524C">
        <w:rPr>
          <w:rFonts w:ascii="Times New Roman" w:eastAsia="Times New Roman" w:hAnsi="Times New Roman" w:cs="Times New Roman"/>
          <w:b/>
          <w:iCs/>
          <w:sz w:val="28"/>
          <w:szCs w:val="28"/>
          <w:lang w:eastAsia="ro-RO"/>
        </w:rPr>
        <w:t>l Municipiului Brad pe anul 202</w:t>
      </w:r>
      <w:r w:rsidR="00B321A1">
        <w:rPr>
          <w:rFonts w:ascii="Times New Roman" w:eastAsia="Times New Roman" w:hAnsi="Times New Roman" w:cs="Times New Roman"/>
          <w:b/>
          <w:iCs/>
          <w:sz w:val="28"/>
          <w:szCs w:val="28"/>
          <w:lang w:eastAsia="ro-RO"/>
        </w:rPr>
        <w:t>5</w:t>
      </w:r>
    </w:p>
    <w:p w14:paraId="44FE4C38" w14:textId="68ED687C" w:rsidR="00A364FC" w:rsidRPr="00A364FC" w:rsidRDefault="00A364FC" w:rsidP="00A364FC">
      <w:pPr>
        <w:shd w:val="clear" w:color="auto" w:fill="FFFFFF"/>
        <w:spacing w:line="276" w:lineRule="auto"/>
        <w:ind w:firstLine="708"/>
        <w:rPr>
          <w:rFonts w:ascii="Times New Roman" w:eastAsia="Times New Roman" w:hAnsi="Times New Roman" w:cs="Times New Roman"/>
          <w:sz w:val="28"/>
          <w:szCs w:val="28"/>
          <w:lang w:val="it-IT" w:eastAsia="ro-RO"/>
        </w:rPr>
      </w:pPr>
      <w:r w:rsidRPr="00A364FC">
        <w:rPr>
          <w:rFonts w:ascii="Times New Roman" w:eastAsia="Times New Roman" w:hAnsi="Times New Roman" w:cs="Times New Roman"/>
          <w:sz w:val="28"/>
          <w:szCs w:val="28"/>
          <w:lang w:eastAsia="ro-RO"/>
        </w:rPr>
        <w:t>La</w:t>
      </w:r>
      <w:r w:rsidRPr="00A364FC">
        <w:rPr>
          <w:rFonts w:ascii="Times New Roman" w:eastAsia="Times New Roman" w:hAnsi="Times New Roman" w:cs="Times New Roman"/>
          <w:sz w:val="28"/>
          <w:szCs w:val="28"/>
          <w:lang w:val="it-IT" w:eastAsia="ro-RO"/>
        </w:rPr>
        <w:t xml:space="preserve"> bugetul local al Municipiului Brad pe anul 202</w:t>
      </w:r>
      <w:r>
        <w:rPr>
          <w:rFonts w:ascii="Times New Roman" w:eastAsia="Times New Roman" w:hAnsi="Times New Roman" w:cs="Times New Roman"/>
          <w:sz w:val="28"/>
          <w:szCs w:val="28"/>
          <w:lang w:val="it-IT" w:eastAsia="ro-RO"/>
        </w:rPr>
        <w:t>5</w:t>
      </w:r>
      <w:r w:rsidRPr="00A364FC">
        <w:rPr>
          <w:rFonts w:ascii="Times New Roman" w:eastAsia="Times New Roman" w:hAnsi="Times New Roman" w:cs="Times New Roman"/>
          <w:sz w:val="28"/>
          <w:szCs w:val="28"/>
          <w:lang w:val="it-IT" w:eastAsia="ro-RO"/>
        </w:rPr>
        <w:t xml:space="preserve"> s-au încasat venituri în plus față de cele prognozate în cuantum de </w:t>
      </w:r>
      <w:r>
        <w:rPr>
          <w:rFonts w:ascii="Times New Roman" w:eastAsia="Times New Roman" w:hAnsi="Times New Roman" w:cs="Times New Roman"/>
          <w:sz w:val="28"/>
          <w:szCs w:val="28"/>
          <w:lang w:val="it-IT" w:eastAsia="ro-RO"/>
        </w:rPr>
        <w:t>669,54</w:t>
      </w:r>
      <w:r w:rsidRPr="00A364FC">
        <w:rPr>
          <w:rFonts w:ascii="Times New Roman" w:eastAsia="Times New Roman" w:hAnsi="Times New Roman" w:cs="Times New Roman"/>
          <w:sz w:val="28"/>
          <w:szCs w:val="28"/>
          <w:lang w:val="it-IT" w:eastAsia="ro-RO"/>
        </w:rPr>
        <w:t xml:space="preserve"> mii lei din care:</w:t>
      </w:r>
    </w:p>
    <w:p w14:paraId="6ABEDF33" w14:textId="3A29FF0A" w:rsidR="00A364FC" w:rsidRPr="00A364FC" w:rsidRDefault="00A364FC" w:rsidP="00A364FC">
      <w:pPr>
        <w:shd w:val="clear" w:color="auto" w:fill="FFFFFF"/>
        <w:spacing w:line="276" w:lineRule="auto"/>
        <w:rPr>
          <w:rFonts w:ascii="Times New Roman" w:eastAsia="Times New Roman" w:hAnsi="Times New Roman" w:cs="Times New Roman"/>
          <w:sz w:val="28"/>
          <w:szCs w:val="28"/>
          <w:lang w:eastAsia="ro-RO"/>
        </w:rPr>
      </w:pPr>
      <w:r w:rsidRPr="00A364FC">
        <w:rPr>
          <w:rFonts w:ascii="Times New Roman" w:eastAsia="Times New Roman" w:hAnsi="Times New Roman" w:cs="Times New Roman"/>
          <w:sz w:val="28"/>
          <w:szCs w:val="28"/>
          <w:lang w:eastAsia="ro-RO"/>
        </w:rPr>
        <w:t xml:space="preserve">              - suma de </w:t>
      </w:r>
      <w:r>
        <w:rPr>
          <w:rFonts w:ascii="Times New Roman" w:eastAsia="Times New Roman" w:hAnsi="Times New Roman" w:cs="Times New Roman"/>
          <w:sz w:val="28"/>
          <w:szCs w:val="28"/>
          <w:lang w:eastAsia="ro-RO"/>
        </w:rPr>
        <w:t>47,10</w:t>
      </w:r>
      <w:r w:rsidRPr="00A364FC">
        <w:rPr>
          <w:rFonts w:ascii="Times New Roman" w:eastAsia="Times New Roman" w:hAnsi="Times New Roman" w:cs="Times New Roman"/>
          <w:sz w:val="28"/>
          <w:szCs w:val="28"/>
          <w:lang w:eastAsia="ro-RO"/>
        </w:rPr>
        <w:t xml:space="preserve"> mii lei, reprezentând venituri din impozite și taxe locale;</w:t>
      </w:r>
    </w:p>
    <w:p w14:paraId="18733678" w14:textId="20FD02EF" w:rsidR="00A364FC" w:rsidRDefault="00A364FC" w:rsidP="00A364FC">
      <w:pPr>
        <w:spacing w:line="276" w:lineRule="auto"/>
        <w:rPr>
          <w:rFonts w:ascii="Times New Roman" w:eastAsia="Times New Roman" w:hAnsi="Times New Roman" w:cs="Times New Roman"/>
          <w:sz w:val="28"/>
          <w:szCs w:val="28"/>
          <w:lang w:eastAsia="ro-RO"/>
        </w:rPr>
      </w:pPr>
      <w:r w:rsidRPr="00A364FC">
        <w:rPr>
          <w:rFonts w:ascii="Times New Roman" w:eastAsia="Times New Roman" w:hAnsi="Times New Roman" w:cs="Times New Roman"/>
          <w:sz w:val="28"/>
          <w:szCs w:val="28"/>
          <w:lang w:eastAsia="ro-RO"/>
        </w:rPr>
        <w:t xml:space="preserve">              - suma de 7</w:t>
      </w:r>
      <w:r>
        <w:rPr>
          <w:rFonts w:ascii="Times New Roman" w:eastAsia="Times New Roman" w:hAnsi="Times New Roman" w:cs="Times New Roman"/>
          <w:sz w:val="28"/>
          <w:szCs w:val="28"/>
          <w:lang w:eastAsia="ro-RO"/>
        </w:rPr>
        <w:t>6</w:t>
      </w:r>
      <w:r w:rsidRPr="00A364FC">
        <w:rPr>
          <w:rFonts w:ascii="Times New Roman" w:eastAsia="Times New Roman" w:hAnsi="Times New Roman" w:cs="Times New Roman"/>
          <w:sz w:val="28"/>
          <w:szCs w:val="28"/>
          <w:lang w:eastAsia="ro-RO"/>
        </w:rPr>
        <w:t xml:space="preserve"> mii lei, reprezentând sume defalcate din T.V.A. pentru finanțarea cheltuielilor descentralizate la nivelul comunelor, orașelor, municipiilor, sectoarelor și municipiului București</w:t>
      </w:r>
      <w:r>
        <w:rPr>
          <w:rFonts w:ascii="Times New Roman" w:eastAsia="Times New Roman" w:hAnsi="Times New Roman" w:cs="Times New Roman"/>
          <w:sz w:val="28"/>
          <w:szCs w:val="28"/>
          <w:lang w:eastAsia="ro-RO"/>
        </w:rPr>
        <w:t>,</w:t>
      </w:r>
      <w:r w:rsidRPr="00A364FC">
        <w:rPr>
          <w:rFonts w:ascii="Times New Roman" w:eastAsia="Times New Roman" w:hAnsi="Times New Roman" w:cs="Times New Roman"/>
          <w:sz w:val="28"/>
          <w:szCs w:val="28"/>
          <w:lang w:eastAsia="ro-RO"/>
        </w:rPr>
        <w:t xml:space="preserve"> conform Adresei nr. HDG_STZ2</w:t>
      </w:r>
      <w:r>
        <w:rPr>
          <w:rFonts w:ascii="Times New Roman" w:eastAsia="Times New Roman" w:hAnsi="Times New Roman" w:cs="Times New Roman"/>
          <w:sz w:val="28"/>
          <w:szCs w:val="28"/>
          <w:lang w:eastAsia="ro-RO"/>
        </w:rPr>
        <w:t>0203</w:t>
      </w:r>
      <w:r w:rsidRPr="00A364FC">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06</w:t>
      </w:r>
      <w:r w:rsidRPr="00A364FC">
        <w:rPr>
          <w:rFonts w:ascii="Times New Roman" w:eastAsia="Times New Roman" w:hAnsi="Times New Roman" w:cs="Times New Roman"/>
          <w:sz w:val="28"/>
          <w:szCs w:val="28"/>
          <w:lang w:eastAsia="ro-RO"/>
        </w:rPr>
        <w:t>.10.202</w:t>
      </w:r>
      <w:r>
        <w:rPr>
          <w:rFonts w:ascii="Times New Roman" w:eastAsia="Times New Roman" w:hAnsi="Times New Roman" w:cs="Times New Roman"/>
          <w:sz w:val="28"/>
          <w:szCs w:val="28"/>
          <w:lang w:eastAsia="ro-RO"/>
        </w:rPr>
        <w:t>5</w:t>
      </w:r>
      <w:r w:rsidRPr="00A364FC">
        <w:rPr>
          <w:rFonts w:ascii="Times New Roman" w:eastAsia="Times New Roman" w:hAnsi="Times New Roman" w:cs="Times New Roman"/>
          <w:sz w:val="28"/>
          <w:szCs w:val="28"/>
          <w:lang w:eastAsia="ro-RO"/>
        </w:rPr>
        <w:t xml:space="preserve"> a Direcției Generale Regionale a Finanțelor Publice Timișoara, înregistrată la Primăria municipiului Brad cu nr. 4</w:t>
      </w:r>
      <w:r>
        <w:rPr>
          <w:rFonts w:ascii="Times New Roman" w:eastAsia="Times New Roman" w:hAnsi="Times New Roman" w:cs="Times New Roman"/>
          <w:sz w:val="28"/>
          <w:szCs w:val="28"/>
          <w:lang w:eastAsia="ro-RO"/>
        </w:rPr>
        <w:t>4448</w:t>
      </w:r>
      <w:r w:rsidRPr="00A364FC">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07</w:t>
      </w:r>
      <w:r w:rsidRPr="00A364FC">
        <w:rPr>
          <w:rFonts w:ascii="Times New Roman" w:eastAsia="Times New Roman" w:hAnsi="Times New Roman" w:cs="Times New Roman"/>
          <w:sz w:val="28"/>
          <w:szCs w:val="28"/>
          <w:lang w:eastAsia="ro-RO"/>
        </w:rPr>
        <w:t>.10.202</w:t>
      </w:r>
      <w:r>
        <w:rPr>
          <w:rFonts w:ascii="Times New Roman" w:eastAsia="Times New Roman" w:hAnsi="Times New Roman" w:cs="Times New Roman"/>
          <w:sz w:val="28"/>
          <w:szCs w:val="28"/>
          <w:lang w:eastAsia="ro-RO"/>
        </w:rPr>
        <w:t xml:space="preserve">5, din care: suma de 63 mii lei pentru finanțarea drepturilor asistenților personali ai persoanelor cu handicap grav sau indemnizațiile lunare și, respectiv, suma de 13 mii lei pentru finanțarea drepturilor copiilor cu cerințe </w:t>
      </w:r>
      <w:r w:rsidRPr="00A364FC">
        <w:rPr>
          <w:rFonts w:ascii="Times New Roman" w:eastAsia="Times New Roman" w:hAnsi="Times New Roman" w:cs="Times New Roman"/>
          <w:sz w:val="28"/>
          <w:szCs w:val="28"/>
          <w:lang w:eastAsia="ro-RO"/>
        </w:rPr>
        <w:t xml:space="preserve">educaționale speciale </w:t>
      </w:r>
      <w:r>
        <w:rPr>
          <w:rFonts w:ascii="Times New Roman" w:eastAsia="Times New Roman" w:hAnsi="Times New Roman" w:cs="Times New Roman"/>
          <w:sz w:val="28"/>
          <w:szCs w:val="28"/>
          <w:lang w:eastAsia="ro-RO"/>
        </w:rPr>
        <w:t>integrați în învățământul de masă;</w:t>
      </w:r>
    </w:p>
    <w:p w14:paraId="1D414574" w14:textId="008331E0" w:rsidR="00A364FC" w:rsidRDefault="00A364FC" w:rsidP="00A364FC">
      <w:pPr>
        <w:spacing w:line="276" w:lineRule="auto"/>
        <w:rPr>
          <w:rFonts w:ascii="Times New Roman" w:eastAsia="Times New Roman" w:hAnsi="Times New Roman" w:cs="Times New Roman"/>
          <w:sz w:val="28"/>
          <w:szCs w:val="28"/>
          <w:lang w:eastAsia="ro-RO"/>
        </w:rPr>
      </w:pPr>
      <w:r w:rsidRPr="00A364FC">
        <w:rPr>
          <w:rFonts w:ascii="Times New Roman" w:eastAsia="Times New Roman" w:hAnsi="Times New Roman" w:cs="Times New Roman"/>
          <w:sz w:val="28"/>
          <w:szCs w:val="28"/>
          <w:lang w:eastAsia="ro-RO"/>
        </w:rPr>
        <w:t xml:space="preserve">              - suma de </w:t>
      </w:r>
      <w:r>
        <w:rPr>
          <w:rFonts w:ascii="Times New Roman" w:eastAsia="Times New Roman" w:hAnsi="Times New Roman" w:cs="Times New Roman"/>
          <w:sz w:val="28"/>
          <w:szCs w:val="28"/>
          <w:lang w:eastAsia="ro-RO"/>
        </w:rPr>
        <w:t>351</w:t>
      </w:r>
      <w:r w:rsidRPr="00A364FC">
        <w:rPr>
          <w:rFonts w:ascii="Times New Roman" w:eastAsia="Times New Roman" w:hAnsi="Times New Roman" w:cs="Times New Roman"/>
          <w:sz w:val="28"/>
          <w:szCs w:val="28"/>
          <w:lang w:eastAsia="ro-RO"/>
        </w:rPr>
        <w:t xml:space="preserve"> mii lei, reprezentând </w:t>
      </w:r>
      <w:r>
        <w:rPr>
          <w:rFonts w:ascii="Times New Roman" w:eastAsia="Times New Roman" w:hAnsi="Times New Roman" w:cs="Times New Roman"/>
          <w:sz w:val="28"/>
          <w:szCs w:val="28"/>
          <w:lang w:eastAsia="ro-RO"/>
        </w:rPr>
        <w:t>cote defalcate din impozitul pe venit, co</w:t>
      </w:r>
      <w:r w:rsidRPr="00A364FC">
        <w:rPr>
          <w:rFonts w:ascii="Times New Roman" w:eastAsia="Times New Roman" w:hAnsi="Times New Roman" w:cs="Times New Roman"/>
          <w:sz w:val="28"/>
          <w:szCs w:val="28"/>
          <w:lang w:eastAsia="ro-RO"/>
        </w:rPr>
        <w:t>nform Adresei HDG_STZ 2</w:t>
      </w:r>
      <w:r>
        <w:rPr>
          <w:rFonts w:ascii="Times New Roman" w:eastAsia="Times New Roman" w:hAnsi="Times New Roman" w:cs="Times New Roman"/>
          <w:sz w:val="28"/>
          <w:szCs w:val="28"/>
          <w:lang w:eastAsia="ro-RO"/>
        </w:rPr>
        <w:t>0315</w:t>
      </w:r>
      <w:r w:rsidRPr="00A364FC">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07.10</w:t>
      </w:r>
      <w:r w:rsidRPr="00A364FC">
        <w:rPr>
          <w:rFonts w:ascii="Times New Roman" w:eastAsia="Times New Roman" w:hAnsi="Times New Roman" w:cs="Times New Roman"/>
          <w:sz w:val="28"/>
          <w:szCs w:val="28"/>
          <w:lang w:eastAsia="ro-RO"/>
        </w:rPr>
        <w:t>.202</w:t>
      </w:r>
      <w:r>
        <w:rPr>
          <w:rFonts w:ascii="Times New Roman" w:eastAsia="Times New Roman" w:hAnsi="Times New Roman" w:cs="Times New Roman"/>
          <w:sz w:val="28"/>
          <w:szCs w:val="28"/>
          <w:lang w:eastAsia="ro-RO"/>
        </w:rPr>
        <w:t>5</w:t>
      </w:r>
      <w:r w:rsidRPr="00A364FC">
        <w:rPr>
          <w:rFonts w:ascii="Times New Roman" w:eastAsia="Times New Roman" w:hAnsi="Times New Roman" w:cs="Times New Roman"/>
          <w:sz w:val="28"/>
          <w:szCs w:val="28"/>
          <w:lang w:eastAsia="ro-RO"/>
        </w:rPr>
        <w:t xml:space="preserve"> a Direcției Generale Regionale a Finanțelor Publice Timișoara, înregistrată la Primăria municipiului Brad cu nr. </w:t>
      </w:r>
      <w:r>
        <w:rPr>
          <w:rFonts w:ascii="Times New Roman" w:eastAsia="Times New Roman" w:hAnsi="Times New Roman" w:cs="Times New Roman"/>
          <w:sz w:val="28"/>
          <w:szCs w:val="28"/>
          <w:lang w:eastAsia="ro-RO"/>
        </w:rPr>
        <w:t>44596/08.10.2025</w:t>
      </w:r>
      <w:r w:rsidRPr="00A364FC">
        <w:rPr>
          <w:rFonts w:ascii="Times New Roman" w:eastAsia="Times New Roman" w:hAnsi="Times New Roman" w:cs="Times New Roman"/>
          <w:sz w:val="28"/>
          <w:szCs w:val="28"/>
          <w:lang w:eastAsia="ro-RO"/>
        </w:rPr>
        <w:t>;</w:t>
      </w:r>
    </w:p>
    <w:p w14:paraId="7A6784AF" w14:textId="5F5F37C5" w:rsidR="00EC14CE" w:rsidRDefault="00A364FC" w:rsidP="00EC14CE">
      <w:pPr>
        <w:pStyle w:val="NormalWeb"/>
        <w:spacing w:before="0" w:beforeAutospacing="0" w:after="0" w:afterAutospacing="0" w:line="276" w:lineRule="auto"/>
        <w:jc w:val="both"/>
        <w:rPr>
          <w:sz w:val="28"/>
          <w:szCs w:val="28"/>
        </w:rPr>
      </w:pPr>
      <w:r>
        <w:rPr>
          <w:sz w:val="28"/>
          <w:szCs w:val="28"/>
        </w:rPr>
        <w:tab/>
        <w:t xml:space="preserve">- </w:t>
      </w:r>
      <w:r w:rsidR="00EC14CE">
        <w:rPr>
          <w:sz w:val="28"/>
          <w:szCs w:val="28"/>
        </w:rPr>
        <w:t xml:space="preserve">suma de 195,44 mii lei, reprezentând sume primite de la Agenția de Dezvoltare Regională Ministerul Investițiilor și Proiectelor Europene pentru proiectul </w:t>
      </w:r>
      <w:r w:rsidR="00EC14CE" w:rsidRPr="001B54FB">
        <w:rPr>
          <w:i/>
          <w:iCs/>
          <w:sz w:val="28"/>
          <w:szCs w:val="28"/>
        </w:rPr>
        <w:t>”Eficientizare energetică a imobilului Ambulatoriu și Dispensar TBC a Spitalului Municipal Brad, județul Hunedoara”</w:t>
      </w:r>
      <w:r w:rsidR="00EC14CE">
        <w:rPr>
          <w:sz w:val="28"/>
          <w:szCs w:val="28"/>
        </w:rPr>
        <w:t xml:space="preserve"> – SMIS 326904;</w:t>
      </w:r>
    </w:p>
    <w:p w14:paraId="122D75FE" w14:textId="12DC3C9A" w:rsidR="00F366F2" w:rsidRPr="00D04039" w:rsidRDefault="000B2968" w:rsidP="00D04039">
      <w:pPr>
        <w:pStyle w:val="NormalWeb"/>
        <w:shd w:val="clear" w:color="auto" w:fill="FFFFFF"/>
        <w:spacing w:before="0" w:beforeAutospacing="0" w:after="0" w:afterAutospacing="0" w:line="276" w:lineRule="auto"/>
        <w:jc w:val="both"/>
        <w:rPr>
          <w:i/>
          <w:sz w:val="28"/>
          <w:szCs w:val="28"/>
          <w:lang w:val="it-IT"/>
        </w:rPr>
      </w:pPr>
      <w:r w:rsidRPr="00D04039">
        <w:rPr>
          <w:sz w:val="28"/>
          <w:szCs w:val="28"/>
          <w:lang w:val="it-IT"/>
        </w:rPr>
        <w:tab/>
      </w:r>
      <w:r w:rsidR="00F366F2" w:rsidRPr="00D04039">
        <w:rPr>
          <w:sz w:val="28"/>
          <w:szCs w:val="28"/>
          <w:lang w:val="it-IT"/>
        </w:rPr>
        <w:t>Astfel</w:t>
      </w:r>
      <w:r w:rsidR="00A21946" w:rsidRPr="00D04039">
        <w:rPr>
          <w:sz w:val="28"/>
          <w:szCs w:val="28"/>
          <w:lang w:val="it-IT"/>
        </w:rPr>
        <w:t>,</w:t>
      </w:r>
      <w:r w:rsidR="00A70856" w:rsidRPr="00D04039">
        <w:rPr>
          <w:sz w:val="28"/>
          <w:szCs w:val="28"/>
          <w:shd w:val="clear" w:color="auto" w:fill="FFFFFF"/>
        </w:rPr>
        <w:t xml:space="preserve"> veniturile se stabilesc</w:t>
      </w:r>
      <w:r w:rsidR="00AE76BF" w:rsidRPr="00D04039">
        <w:rPr>
          <w:sz w:val="28"/>
          <w:szCs w:val="28"/>
          <w:shd w:val="clear" w:color="auto" w:fill="FFFFFF"/>
        </w:rPr>
        <w:t xml:space="preserve"> în sumă de </w:t>
      </w:r>
      <w:r w:rsidR="00EC14CE" w:rsidRPr="00EC14CE">
        <w:rPr>
          <w:color w:val="000000"/>
          <w:sz w:val="28"/>
          <w:szCs w:val="28"/>
          <w:shd w:val="clear" w:color="auto" w:fill="FFFFFF"/>
        </w:rPr>
        <w:t>86.019,62 mii lei</w:t>
      </w:r>
      <w:r w:rsidR="00F366F2" w:rsidRPr="00EC14CE">
        <w:rPr>
          <w:sz w:val="28"/>
          <w:szCs w:val="28"/>
          <w:shd w:val="clear" w:color="auto" w:fill="FFFFFF"/>
        </w:rPr>
        <w:t>,</w:t>
      </w:r>
      <w:r w:rsidR="00F366F2" w:rsidRPr="00D04039">
        <w:rPr>
          <w:sz w:val="28"/>
          <w:szCs w:val="28"/>
          <w:shd w:val="clear" w:color="auto" w:fill="FFFFFF"/>
        </w:rPr>
        <w:t xml:space="preserve"> iar c</w:t>
      </w:r>
      <w:r w:rsidR="00AE76BF" w:rsidRPr="00D04039">
        <w:rPr>
          <w:sz w:val="28"/>
          <w:szCs w:val="28"/>
          <w:shd w:val="clear" w:color="auto" w:fill="FFFFFF"/>
        </w:rPr>
        <w:t xml:space="preserve">heltuielile în sumă de </w:t>
      </w:r>
      <w:r w:rsidR="002A5A16" w:rsidRPr="00D04039">
        <w:rPr>
          <w:sz w:val="28"/>
          <w:szCs w:val="28"/>
          <w:shd w:val="clear" w:color="auto" w:fill="FFFFFF"/>
        </w:rPr>
        <w:t>9</w:t>
      </w:r>
      <w:r w:rsidR="00EC14CE">
        <w:rPr>
          <w:sz w:val="28"/>
          <w:szCs w:val="28"/>
          <w:shd w:val="clear" w:color="auto" w:fill="FFFFFF"/>
        </w:rPr>
        <w:t>4.784,76</w:t>
      </w:r>
      <w:r w:rsidR="003D242B" w:rsidRPr="00D04039">
        <w:rPr>
          <w:sz w:val="28"/>
          <w:szCs w:val="28"/>
          <w:shd w:val="clear" w:color="auto" w:fill="FFFFFF"/>
        </w:rPr>
        <w:t xml:space="preserve"> mii lei, </w:t>
      </w:r>
      <w:r w:rsidR="00E6498D" w:rsidRPr="00D04039">
        <w:rPr>
          <w:sz w:val="28"/>
          <w:szCs w:val="28"/>
          <w:shd w:val="clear" w:color="auto" w:fill="FFFFFF"/>
        </w:rPr>
        <w:t>după</w:t>
      </w:r>
      <w:r w:rsidR="00F366F2" w:rsidRPr="00D04039">
        <w:rPr>
          <w:sz w:val="28"/>
          <w:szCs w:val="28"/>
          <w:shd w:val="clear" w:color="auto" w:fill="FFFFFF"/>
        </w:rPr>
        <w:t xml:space="preserve"> cum rezultă din Referatul nr. </w:t>
      </w:r>
      <w:r w:rsidR="00FA3364">
        <w:rPr>
          <w:sz w:val="28"/>
          <w:szCs w:val="28"/>
          <w:shd w:val="clear" w:color="auto" w:fill="FFFFFF"/>
        </w:rPr>
        <w:t>44900</w:t>
      </w:r>
      <w:r w:rsidR="002A5A16" w:rsidRPr="00D04039">
        <w:rPr>
          <w:sz w:val="28"/>
          <w:szCs w:val="28"/>
          <w:shd w:val="clear" w:color="auto" w:fill="FFFFFF"/>
        </w:rPr>
        <w:t>/</w:t>
      </w:r>
      <w:r w:rsidR="00EC14CE">
        <w:rPr>
          <w:sz w:val="28"/>
          <w:szCs w:val="28"/>
          <w:shd w:val="clear" w:color="auto" w:fill="FFFFFF"/>
        </w:rPr>
        <w:t>10.10</w:t>
      </w:r>
      <w:r w:rsidR="0031719D" w:rsidRPr="00D04039">
        <w:rPr>
          <w:sz w:val="28"/>
          <w:szCs w:val="28"/>
          <w:shd w:val="clear" w:color="auto" w:fill="FFFFFF"/>
        </w:rPr>
        <w:t>.2025</w:t>
      </w:r>
      <w:r w:rsidR="001724B0" w:rsidRPr="00D04039">
        <w:rPr>
          <w:sz w:val="28"/>
          <w:szCs w:val="28"/>
          <w:shd w:val="clear" w:color="auto" w:fill="FFFFFF"/>
        </w:rPr>
        <w:t xml:space="preserve"> </w:t>
      </w:r>
      <w:r w:rsidR="00F366F2" w:rsidRPr="00D04039">
        <w:rPr>
          <w:sz w:val="28"/>
          <w:szCs w:val="28"/>
          <w:shd w:val="clear" w:color="auto" w:fill="FFFFFF"/>
        </w:rPr>
        <w:t xml:space="preserve">al Serviciului Buget, Finanțe, Contabilitate, Taxe și Impozite Locale din aparatul de </w:t>
      </w:r>
      <w:r w:rsidR="00F366F2" w:rsidRPr="00D04039">
        <w:rPr>
          <w:bCs/>
          <w:sz w:val="28"/>
          <w:szCs w:val="28"/>
          <w:shd w:val="clear" w:color="auto" w:fill="FFFFFF"/>
        </w:rPr>
        <w:t>specialitate</w:t>
      </w:r>
      <w:r w:rsidR="00F366F2" w:rsidRPr="00D04039">
        <w:rPr>
          <w:sz w:val="28"/>
          <w:szCs w:val="28"/>
          <w:shd w:val="clear" w:color="auto" w:fill="FFFFFF"/>
        </w:rPr>
        <w:t xml:space="preserve"> al Primarului Municipiului Brad.</w:t>
      </w:r>
    </w:p>
    <w:p w14:paraId="72F28D3D" w14:textId="2A9D68A0" w:rsidR="00473644" w:rsidRPr="00D04039" w:rsidRDefault="00BD7ADD" w:rsidP="00D04039">
      <w:pPr>
        <w:pStyle w:val="NormalWeb"/>
        <w:shd w:val="clear" w:color="auto" w:fill="FFFFFF"/>
        <w:spacing w:before="0" w:beforeAutospacing="0" w:after="0" w:afterAutospacing="0" w:line="276" w:lineRule="auto"/>
        <w:jc w:val="both"/>
        <w:rPr>
          <w:sz w:val="28"/>
          <w:szCs w:val="28"/>
        </w:rPr>
      </w:pPr>
      <w:r w:rsidRPr="00D04039">
        <w:rPr>
          <w:sz w:val="28"/>
          <w:szCs w:val="28"/>
          <w:shd w:val="clear" w:color="auto" w:fill="FFFFFF"/>
        </w:rPr>
        <w:tab/>
      </w:r>
      <w:r w:rsidR="00D04039" w:rsidRPr="00D04039">
        <w:rPr>
          <w:sz w:val="28"/>
          <w:szCs w:val="28"/>
        </w:rPr>
        <w:t>V</w:t>
      </w:r>
      <w:r w:rsidR="00DB489F" w:rsidRPr="00D04039">
        <w:rPr>
          <w:sz w:val="28"/>
          <w:szCs w:val="28"/>
        </w:rPr>
        <w:t>eniturile bugetului local al Municipiului Brad pe anul 202</w:t>
      </w:r>
      <w:r w:rsidR="0031719D" w:rsidRPr="00D04039">
        <w:rPr>
          <w:sz w:val="28"/>
          <w:szCs w:val="28"/>
        </w:rPr>
        <w:t>5</w:t>
      </w:r>
      <w:r w:rsidR="00DB489F" w:rsidRPr="00D04039">
        <w:rPr>
          <w:sz w:val="28"/>
          <w:szCs w:val="28"/>
        </w:rPr>
        <w:t xml:space="preserve"> </w:t>
      </w:r>
      <w:r w:rsidR="00AE76BF" w:rsidRPr="00D04039">
        <w:rPr>
          <w:sz w:val="28"/>
          <w:szCs w:val="28"/>
        </w:rPr>
        <w:t xml:space="preserve">se </w:t>
      </w:r>
      <w:r w:rsidR="00944B05" w:rsidRPr="00D04039">
        <w:rPr>
          <w:sz w:val="28"/>
          <w:szCs w:val="28"/>
        </w:rPr>
        <w:t>m</w:t>
      </w:r>
      <w:r w:rsidR="00122F8A" w:rsidRPr="00D04039">
        <w:rPr>
          <w:sz w:val="28"/>
          <w:szCs w:val="28"/>
        </w:rPr>
        <w:t>ajorează</w:t>
      </w:r>
      <w:r w:rsidR="00AE76BF" w:rsidRPr="00D04039">
        <w:rPr>
          <w:sz w:val="28"/>
          <w:szCs w:val="28"/>
        </w:rPr>
        <w:t xml:space="preserve"> cu suma de</w:t>
      </w:r>
      <w:r w:rsidR="00122F8A" w:rsidRPr="00D04039">
        <w:rPr>
          <w:sz w:val="28"/>
          <w:szCs w:val="28"/>
        </w:rPr>
        <w:t xml:space="preserve"> </w:t>
      </w:r>
      <w:r w:rsidR="002A5A16" w:rsidRPr="00D04039">
        <w:rPr>
          <w:sz w:val="28"/>
          <w:szCs w:val="28"/>
        </w:rPr>
        <w:t>6</w:t>
      </w:r>
      <w:r w:rsidR="00EC14CE">
        <w:rPr>
          <w:sz w:val="28"/>
          <w:szCs w:val="28"/>
        </w:rPr>
        <w:t>69,54</w:t>
      </w:r>
      <w:r w:rsidR="00DB489F" w:rsidRPr="00D04039">
        <w:rPr>
          <w:sz w:val="28"/>
          <w:szCs w:val="28"/>
        </w:rPr>
        <w:t xml:space="preserve"> mii lei la </w:t>
      </w:r>
      <w:r w:rsidR="00B81779" w:rsidRPr="00D04039">
        <w:rPr>
          <w:sz w:val="28"/>
          <w:szCs w:val="28"/>
        </w:rPr>
        <w:t>următoarele capitole bugetare:</w:t>
      </w:r>
    </w:p>
    <w:p w14:paraId="71756D95" w14:textId="5E092562" w:rsidR="00EC14CE" w:rsidRPr="00EC14CE" w:rsidRDefault="00EC14CE" w:rsidP="00EC14CE">
      <w:pPr>
        <w:pStyle w:val="NormalWeb"/>
        <w:shd w:val="clear" w:color="auto" w:fill="FFFFFF"/>
        <w:spacing w:before="120" w:beforeAutospacing="0" w:after="120" w:afterAutospacing="0"/>
        <w:jc w:val="both"/>
        <w:rPr>
          <w:color w:val="484848"/>
          <w:sz w:val="28"/>
          <w:szCs w:val="28"/>
        </w:rPr>
      </w:pPr>
      <w:r w:rsidRPr="00EC14CE">
        <w:rPr>
          <w:color w:val="000000"/>
          <w:sz w:val="28"/>
          <w:szCs w:val="28"/>
        </w:rPr>
        <w:t>- 04.02.   </w:t>
      </w:r>
      <w:r w:rsidRPr="00EC14CE">
        <w:rPr>
          <w:rStyle w:val="Accentuat"/>
          <w:color w:val="000000"/>
          <w:sz w:val="28"/>
          <w:szCs w:val="28"/>
        </w:rPr>
        <w:t>”Cote defalcate din impozitul pe venit” </w:t>
      </w:r>
      <w:r w:rsidRPr="00EC14CE">
        <w:rPr>
          <w:color w:val="000000"/>
          <w:sz w:val="28"/>
          <w:szCs w:val="28"/>
        </w:rPr>
        <w:t>.............................</w:t>
      </w:r>
      <w:r w:rsidR="0015055E">
        <w:rPr>
          <w:color w:val="000000"/>
          <w:sz w:val="28"/>
          <w:szCs w:val="28"/>
        </w:rPr>
        <w:t>........</w:t>
      </w:r>
      <w:r w:rsidRPr="00EC14CE">
        <w:rPr>
          <w:color w:val="000000"/>
          <w:sz w:val="28"/>
          <w:szCs w:val="28"/>
        </w:rPr>
        <w:t xml:space="preserve"> 351,00 mii lei;</w:t>
      </w:r>
    </w:p>
    <w:p w14:paraId="40F9DBCC" w14:textId="2700F48B" w:rsidR="00EC14CE" w:rsidRPr="00EC14CE" w:rsidRDefault="00EC14CE" w:rsidP="00EC14CE">
      <w:pPr>
        <w:pStyle w:val="NormalWeb"/>
        <w:shd w:val="clear" w:color="auto" w:fill="FFFFFF"/>
        <w:spacing w:before="120" w:beforeAutospacing="0" w:after="120" w:afterAutospacing="0"/>
        <w:jc w:val="both"/>
        <w:rPr>
          <w:color w:val="484848"/>
          <w:sz w:val="28"/>
          <w:szCs w:val="28"/>
        </w:rPr>
      </w:pPr>
      <w:r w:rsidRPr="00EC14CE">
        <w:rPr>
          <w:color w:val="000000"/>
          <w:sz w:val="28"/>
          <w:szCs w:val="28"/>
        </w:rPr>
        <w:t>- 11.02.  </w:t>
      </w:r>
      <w:r w:rsidRPr="00EC14CE">
        <w:rPr>
          <w:rStyle w:val="Accentuat"/>
          <w:color w:val="000000"/>
          <w:sz w:val="28"/>
          <w:szCs w:val="28"/>
        </w:rPr>
        <w:t> ”Sume defalcate din TVA” </w:t>
      </w:r>
      <w:r w:rsidRPr="00EC14CE">
        <w:rPr>
          <w:color w:val="000000"/>
          <w:sz w:val="28"/>
          <w:szCs w:val="28"/>
        </w:rPr>
        <w:t> ...............................................</w:t>
      </w:r>
      <w:r w:rsidR="0015055E">
        <w:rPr>
          <w:color w:val="000000"/>
          <w:sz w:val="28"/>
          <w:szCs w:val="28"/>
        </w:rPr>
        <w:t>..........</w:t>
      </w:r>
      <w:r w:rsidRPr="00EC14CE">
        <w:rPr>
          <w:color w:val="000000"/>
          <w:sz w:val="28"/>
          <w:szCs w:val="28"/>
        </w:rPr>
        <w:t xml:space="preserve">  76,00 mii lei;</w:t>
      </w:r>
    </w:p>
    <w:p w14:paraId="4C7205E3" w14:textId="0351B86A" w:rsidR="00EC14CE" w:rsidRPr="00EC14CE" w:rsidRDefault="00EC14CE" w:rsidP="00EC14CE">
      <w:pPr>
        <w:pStyle w:val="NormalWeb"/>
        <w:shd w:val="clear" w:color="auto" w:fill="FFFFFF"/>
        <w:spacing w:before="120" w:beforeAutospacing="0" w:after="120" w:afterAutospacing="0"/>
        <w:jc w:val="both"/>
        <w:rPr>
          <w:color w:val="484848"/>
          <w:sz w:val="28"/>
          <w:szCs w:val="28"/>
        </w:rPr>
      </w:pPr>
      <w:r w:rsidRPr="00EC14CE">
        <w:rPr>
          <w:color w:val="000000"/>
          <w:sz w:val="28"/>
          <w:szCs w:val="28"/>
        </w:rPr>
        <w:t>- 16.02. </w:t>
      </w:r>
      <w:r w:rsidRPr="00EC14CE">
        <w:rPr>
          <w:rStyle w:val="Accentuat"/>
          <w:color w:val="000000"/>
          <w:sz w:val="28"/>
          <w:szCs w:val="28"/>
        </w:rPr>
        <w:t>”Taxe pe utilizarea bunurilor</w:t>
      </w:r>
      <w:r w:rsidR="0015055E">
        <w:rPr>
          <w:rStyle w:val="Accentuat"/>
          <w:color w:val="000000"/>
          <w:sz w:val="28"/>
          <w:szCs w:val="28"/>
        </w:rPr>
        <w:t xml:space="preserve"> </w:t>
      </w:r>
      <w:r w:rsidRPr="00EC14CE">
        <w:rPr>
          <w:rStyle w:val="Accentuat"/>
          <w:color w:val="000000"/>
          <w:sz w:val="28"/>
          <w:szCs w:val="28"/>
        </w:rPr>
        <w:t xml:space="preserve">sau pe desfășurarea de </w:t>
      </w:r>
      <w:r w:rsidRPr="00A4612B">
        <w:rPr>
          <w:rStyle w:val="Accentuat"/>
          <w:color w:val="000000"/>
          <w:sz w:val="28"/>
          <w:szCs w:val="28"/>
        </w:rPr>
        <w:t>activități”</w:t>
      </w:r>
      <w:r w:rsidRPr="00EC14CE">
        <w:rPr>
          <w:color w:val="000000"/>
          <w:sz w:val="28"/>
          <w:szCs w:val="28"/>
        </w:rPr>
        <w:t> ...6,50 mii lei;</w:t>
      </w:r>
    </w:p>
    <w:p w14:paraId="4D58BB11" w14:textId="496C4827" w:rsidR="00EC14CE" w:rsidRPr="00EC14CE" w:rsidRDefault="00EC14CE" w:rsidP="00EC14CE">
      <w:pPr>
        <w:pStyle w:val="NormalWeb"/>
        <w:shd w:val="clear" w:color="auto" w:fill="FFFFFF"/>
        <w:spacing w:before="120" w:beforeAutospacing="0" w:after="120" w:afterAutospacing="0"/>
        <w:jc w:val="both"/>
        <w:rPr>
          <w:color w:val="484848"/>
          <w:sz w:val="28"/>
          <w:szCs w:val="28"/>
        </w:rPr>
      </w:pPr>
      <w:r w:rsidRPr="00EC14CE">
        <w:rPr>
          <w:color w:val="000000"/>
          <w:sz w:val="28"/>
          <w:szCs w:val="28"/>
        </w:rPr>
        <w:t>- 30.02.   </w:t>
      </w:r>
      <w:r w:rsidRPr="00EC14CE">
        <w:rPr>
          <w:rStyle w:val="Accentuat"/>
          <w:color w:val="000000"/>
          <w:sz w:val="28"/>
          <w:szCs w:val="28"/>
        </w:rPr>
        <w:t>”Venituri din proprietate”</w:t>
      </w:r>
      <w:r w:rsidRPr="00EC14CE">
        <w:rPr>
          <w:color w:val="000000"/>
          <w:sz w:val="28"/>
          <w:szCs w:val="28"/>
        </w:rPr>
        <w:t> ...............</w:t>
      </w:r>
      <w:r>
        <w:rPr>
          <w:color w:val="000000"/>
          <w:sz w:val="28"/>
          <w:szCs w:val="28"/>
        </w:rPr>
        <w:t>..</w:t>
      </w:r>
      <w:r w:rsidRPr="00EC14CE">
        <w:rPr>
          <w:color w:val="000000"/>
          <w:sz w:val="28"/>
          <w:szCs w:val="28"/>
        </w:rPr>
        <w:t>................................</w:t>
      </w:r>
      <w:r w:rsidR="0015055E">
        <w:rPr>
          <w:color w:val="000000"/>
          <w:sz w:val="28"/>
          <w:szCs w:val="28"/>
        </w:rPr>
        <w:t>.........</w:t>
      </w:r>
      <w:r w:rsidRPr="00EC14CE">
        <w:rPr>
          <w:color w:val="000000"/>
          <w:sz w:val="28"/>
          <w:szCs w:val="28"/>
        </w:rPr>
        <w:t>.   0,60 mii lei;</w:t>
      </w:r>
    </w:p>
    <w:p w14:paraId="600D60B4" w14:textId="5FCA0113" w:rsidR="00EC14CE" w:rsidRPr="00EC14CE" w:rsidRDefault="00EC14CE" w:rsidP="00EC14CE">
      <w:pPr>
        <w:pStyle w:val="NormalWeb"/>
        <w:shd w:val="clear" w:color="auto" w:fill="FFFFFF"/>
        <w:spacing w:before="120" w:beforeAutospacing="0" w:after="120" w:afterAutospacing="0"/>
        <w:jc w:val="both"/>
        <w:rPr>
          <w:color w:val="484848"/>
          <w:sz w:val="28"/>
          <w:szCs w:val="28"/>
        </w:rPr>
      </w:pPr>
      <w:r w:rsidRPr="00EC14CE">
        <w:rPr>
          <w:color w:val="000000"/>
          <w:sz w:val="28"/>
          <w:szCs w:val="28"/>
        </w:rPr>
        <w:t>- 42.02.  </w:t>
      </w:r>
      <w:r w:rsidRPr="00EC14CE">
        <w:rPr>
          <w:rStyle w:val="Accentuat"/>
          <w:color w:val="000000"/>
          <w:sz w:val="28"/>
          <w:szCs w:val="28"/>
        </w:rPr>
        <w:t>”Subvenții de la bugetul de stat ” .</w:t>
      </w:r>
      <w:r w:rsidRPr="00EC14CE">
        <w:rPr>
          <w:color w:val="000000"/>
          <w:sz w:val="28"/>
          <w:szCs w:val="28"/>
        </w:rPr>
        <w:t>...................</w:t>
      </w:r>
      <w:r>
        <w:rPr>
          <w:color w:val="000000"/>
          <w:sz w:val="28"/>
          <w:szCs w:val="28"/>
        </w:rPr>
        <w:t>.</w:t>
      </w:r>
      <w:r w:rsidRPr="00EC14CE">
        <w:rPr>
          <w:color w:val="000000"/>
          <w:sz w:val="28"/>
          <w:szCs w:val="28"/>
        </w:rPr>
        <w:t>................</w:t>
      </w:r>
      <w:r w:rsidR="0015055E">
        <w:rPr>
          <w:color w:val="000000"/>
          <w:sz w:val="28"/>
          <w:szCs w:val="28"/>
        </w:rPr>
        <w:t>.........</w:t>
      </w:r>
      <w:r w:rsidRPr="00EC14CE">
        <w:rPr>
          <w:color w:val="000000"/>
          <w:sz w:val="28"/>
          <w:szCs w:val="28"/>
        </w:rPr>
        <w:t xml:space="preserve">      4,15 mii lei;</w:t>
      </w:r>
    </w:p>
    <w:p w14:paraId="7C43B7F2" w14:textId="1AC6B691" w:rsidR="00EC14CE" w:rsidRPr="00EC14CE" w:rsidRDefault="00EC14CE" w:rsidP="00EC14CE">
      <w:pPr>
        <w:pStyle w:val="NormalWeb"/>
        <w:shd w:val="clear" w:color="auto" w:fill="FFFFFF"/>
        <w:spacing w:before="120" w:beforeAutospacing="0" w:after="120" w:afterAutospacing="0"/>
        <w:jc w:val="both"/>
        <w:rPr>
          <w:color w:val="484848"/>
          <w:sz w:val="28"/>
          <w:szCs w:val="28"/>
        </w:rPr>
      </w:pPr>
      <w:r w:rsidRPr="00EC14CE">
        <w:rPr>
          <w:color w:val="000000"/>
          <w:sz w:val="28"/>
          <w:szCs w:val="28"/>
        </w:rPr>
        <w:lastRenderedPageBreak/>
        <w:t> - 45.02.  </w:t>
      </w:r>
      <w:r w:rsidRPr="00EC14CE">
        <w:rPr>
          <w:rStyle w:val="Accentuat"/>
          <w:color w:val="000000"/>
          <w:sz w:val="28"/>
          <w:szCs w:val="28"/>
        </w:rPr>
        <w:t>”Sume primite de la UE ” </w:t>
      </w:r>
      <w:r w:rsidRPr="00EC14CE">
        <w:rPr>
          <w:color w:val="000000"/>
          <w:sz w:val="28"/>
          <w:szCs w:val="28"/>
        </w:rPr>
        <w:t>................................................</w:t>
      </w:r>
      <w:r w:rsidR="0015055E">
        <w:rPr>
          <w:color w:val="000000"/>
          <w:sz w:val="28"/>
          <w:szCs w:val="28"/>
        </w:rPr>
        <w:t>.........</w:t>
      </w:r>
      <w:r w:rsidRPr="00EC14CE">
        <w:rPr>
          <w:color w:val="000000"/>
          <w:sz w:val="28"/>
          <w:szCs w:val="28"/>
        </w:rPr>
        <w:t xml:space="preserve">  191,29 mii lei</w:t>
      </w:r>
      <w:r>
        <w:rPr>
          <w:color w:val="000000"/>
          <w:sz w:val="28"/>
          <w:szCs w:val="28"/>
        </w:rPr>
        <w:t>.</w:t>
      </w:r>
    </w:p>
    <w:p w14:paraId="55467500" w14:textId="3DA3EDDF" w:rsidR="001C2848" w:rsidRPr="00D04039" w:rsidRDefault="00BD7ADD" w:rsidP="00D04039">
      <w:pPr>
        <w:pStyle w:val="NormalWeb"/>
        <w:shd w:val="clear" w:color="auto" w:fill="FFFFFF"/>
        <w:spacing w:before="0" w:beforeAutospacing="0" w:after="0" w:afterAutospacing="0" w:line="276" w:lineRule="auto"/>
        <w:jc w:val="both"/>
        <w:rPr>
          <w:sz w:val="28"/>
          <w:szCs w:val="28"/>
        </w:rPr>
      </w:pPr>
      <w:r w:rsidRPr="00D04039">
        <w:rPr>
          <w:sz w:val="28"/>
          <w:szCs w:val="28"/>
          <w:shd w:val="clear" w:color="auto" w:fill="FFFFFF"/>
        </w:rPr>
        <w:tab/>
      </w:r>
      <w:r w:rsidRPr="00D04039">
        <w:rPr>
          <w:sz w:val="28"/>
          <w:szCs w:val="28"/>
        </w:rPr>
        <w:t xml:space="preserve"> Cheltuielile </w:t>
      </w:r>
      <w:r w:rsidR="00DB489F" w:rsidRPr="00D04039">
        <w:rPr>
          <w:sz w:val="28"/>
          <w:szCs w:val="28"/>
        </w:rPr>
        <w:t>bugetului local al Municipiului Brad pe anul 202</w:t>
      </w:r>
      <w:r w:rsidR="0031719D" w:rsidRPr="00D04039">
        <w:rPr>
          <w:sz w:val="28"/>
          <w:szCs w:val="28"/>
        </w:rPr>
        <w:t>5</w:t>
      </w:r>
      <w:r w:rsidR="00DB489F" w:rsidRPr="00D04039">
        <w:rPr>
          <w:sz w:val="28"/>
          <w:szCs w:val="28"/>
        </w:rPr>
        <w:t xml:space="preserve"> </w:t>
      </w:r>
      <w:r w:rsidR="00AE76BF" w:rsidRPr="00D04039">
        <w:rPr>
          <w:sz w:val="28"/>
          <w:szCs w:val="28"/>
        </w:rPr>
        <w:t>se</w:t>
      </w:r>
      <w:r w:rsidR="005A581F" w:rsidRPr="00D04039">
        <w:rPr>
          <w:sz w:val="28"/>
          <w:szCs w:val="28"/>
        </w:rPr>
        <w:t xml:space="preserve"> m</w:t>
      </w:r>
      <w:r w:rsidR="00504EB0" w:rsidRPr="00D04039">
        <w:rPr>
          <w:sz w:val="28"/>
          <w:szCs w:val="28"/>
        </w:rPr>
        <w:t>ajorează</w:t>
      </w:r>
      <w:r w:rsidR="00AE76BF" w:rsidRPr="00D04039">
        <w:rPr>
          <w:sz w:val="28"/>
          <w:szCs w:val="28"/>
        </w:rPr>
        <w:t xml:space="preserve"> cu suma de </w:t>
      </w:r>
      <w:r w:rsidR="002A5A16" w:rsidRPr="00D04039">
        <w:rPr>
          <w:sz w:val="28"/>
          <w:szCs w:val="28"/>
        </w:rPr>
        <w:t>6</w:t>
      </w:r>
      <w:r w:rsidR="00EC14CE">
        <w:rPr>
          <w:sz w:val="28"/>
          <w:szCs w:val="28"/>
        </w:rPr>
        <w:t>69,54</w:t>
      </w:r>
      <w:r w:rsidR="00022DB4" w:rsidRPr="00D04039">
        <w:rPr>
          <w:sz w:val="28"/>
          <w:szCs w:val="28"/>
        </w:rPr>
        <w:t xml:space="preserve"> mii lei la </w:t>
      </w:r>
      <w:r w:rsidR="00D410C5" w:rsidRPr="00D04039">
        <w:rPr>
          <w:sz w:val="28"/>
          <w:szCs w:val="28"/>
        </w:rPr>
        <w:t>următoarele capitole bugetare:</w:t>
      </w:r>
    </w:p>
    <w:p w14:paraId="72FC0C05" w14:textId="77D97A34" w:rsidR="00EC14CE" w:rsidRPr="00EC14CE" w:rsidRDefault="00EC14CE" w:rsidP="00EC14CE">
      <w:pPr>
        <w:pStyle w:val="NormalWeb"/>
        <w:shd w:val="clear" w:color="auto" w:fill="FFFFFF"/>
        <w:spacing w:before="120" w:beforeAutospacing="0" w:after="120" w:afterAutospacing="0"/>
        <w:jc w:val="both"/>
        <w:rPr>
          <w:color w:val="484848"/>
          <w:sz w:val="28"/>
          <w:szCs w:val="28"/>
        </w:rPr>
      </w:pPr>
      <w:r w:rsidRPr="00EC14CE">
        <w:rPr>
          <w:color w:val="000000"/>
          <w:sz w:val="28"/>
          <w:szCs w:val="28"/>
        </w:rPr>
        <w:t>- 65.02.  </w:t>
      </w:r>
      <w:r w:rsidRPr="00EC14CE">
        <w:rPr>
          <w:rStyle w:val="Accentuat"/>
          <w:color w:val="000000"/>
          <w:sz w:val="28"/>
          <w:szCs w:val="28"/>
        </w:rPr>
        <w:t>” Învățământ ” </w:t>
      </w:r>
      <w:r w:rsidRPr="00EC14CE">
        <w:rPr>
          <w:color w:val="000000"/>
          <w:sz w:val="28"/>
          <w:szCs w:val="28"/>
        </w:rPr>
        <w:t>    ..............................................................</w:t>
      </w:r>
      <w:r w:rsidR="0015055E">
        <w:rPr>
          <w:color w:val="000000"/>
          <w:sz w:val="28"/>
          <w:szCs w:val="28"/>
        </w:rPr>
        <w:t>.........</w:t>
      </w:r>
      <w:r w:rsidRPr="00EC14CE">
        <w:rPr>
          <w:color w:val="000000"/>
          <w:sz w:val="28"/>
          <w:szCs w:val="28"/>
        </w:rPr>
        <w:t>.   13,00 mii lei;</w:t>
      </w:r>
    </w:p>
    <w:p w14:paraId="4A662409" w14:textId="708B5B2D" w:rsidR="00EC14CE" w:rsidRPr="00EC14CE" w:rsidRDefault="00EC14CE" w:rsidP="00EC14CE">
      <w:pPr>
        <w:pStyle w:val="NormalWeb"/>
        <w:shd w:val="clear" w:color="auto" w:fill="FFFFFF"/>
        <w:spacing w:before="120" w:beforeAutospacing="0" w:after="120" w:afterAutospacing="0"/>
        <w:jc w:val="both"/>
        <w:rPr>
          <w:color w:val="484848"/>
          <w:sz w:val="28"/>
          <w:szCs w:val="28"/>
        </w:rPr>
      </w:pPr>
      <w:r w:rsidRPr="00EC14CE">
        <w:rPr>
          <w:color w:val="000000"/>
          <w:sz w:val="28"/>
          <w:szCs w:val="28"/>
        </w:rPr>
        <w:t>- 66.02.  </w:t>
      </w:r>
      <w:r w:rsidRPr="00EC14CE">
        <w:rPr>
          <w:rStyle w:val="Accentuat"/>
          <w:color w:val="000000"/>
          <w:sz w:val="28"/>
          <w:szCs w:val="28"/>
        </w:rPr>
        <w:t>”Sănătate” </w:t>
      </w:r>
      <w:r w:rsidRPr="00EC14CE">
        <w:rPr>
          <w:color w:val="000000"/>
          <w:sz w:val="28"/>
          <w:szCs w:val="28"/>
        </w:rPr>
        <w:t> ...................................................................</w:t>
      </w:r>
      <w:r w:rsidR="0015055E">
        <w:rPr>
          <w:color w:val="000000"/>
          <w:sz w:val="28"/>
          <w:szCs w:val="28"/>
        </w:rPr>
        <w:t>.........</w:t>
      </w:r>
      <w:r w:rsidRPr="00EC14CE">
        <w:rPr>
          <w:color w:val="000000"/>
          <w:sz w:val="28"/>
          <w:szCs w:val="28"/>
        </w:rPr>
        <w:t>...   195,44 mii lei;</w:t>
      </w:r>
    </w:p>
    <w:p w14:paraId="4B814FCD" w14:textId="525AFBF6" w:rsidR="00EC14CE" w:rsidRPr="00EC14CE" w:rsidRDefault="00EC14CE" w:rsidP="00EC14CE">
      <w:pPr>
        <w:pStyle w:val="NormalWeb"/>
        <w:shd w:val="clear" w:color="auto" w:fill="FFFFFF"/>
        <w:spacing w:before="120" w:beforeAutospacing="0" w:after="120" w:afterAutospacing="0"/>
        <w:jc w:val="both"/>
        <w:rPr>
          <w:color w:val="484848"/>
          <w:sz w:val="28"/>
          <w:szCs w:val="28"/>
        </w:rPr>
      </w:pPr>
      <w:r w:rsidRPr="00EC14CE">
        <w:rPr>
          <w:color w:val="000000"/>
          <w:sz w:val="28"/>
          <w:szCs w:val="28"/>
        </w:rPr>
        <w:t>- 67.02.  </w:t>
      </w:r>
      <w:r w:rsidRPr="00EC14CE">
        <w:rPr>
          <w:rStyle w:val="Accentuat"/>
          <w:color w:val="000000"/>
          <w:sz w:val="28"/>
          <w:szCs w:val="28"/>
        </w:rPr>
        <w:t>”Cultură recreere și religie ”</w:t>
      </w:r>
      <w:r w:rsidRPr="00EC14CE">
        <w:rPr>
          <w:color w:val="000000"/>
          <w:sz w:val="28"/>
          <w:szCs w:val="28"/>
        </w:rPr>
        <w:t>  ........................................</w:t>
      </w:r>
      <w:r w:rsidR="0015055E">
        <w:rPr>
          <w:color w:val="000000"/>
          <w:sz w:val="28"/>
          <w:szCs w:val="28"/>
        </w:rPr>
        <w:t>.........</w:t>
      </w:r>
      <w:r w:rsidRPr="00EC14CE">
        <w:rPr>
          <w:color w:val="000000"/>
          <w:sz w:val="28"/>
          <w:szCs w:val="28"/>
        </w:rPr>
        <w:t>..    47,10 mii lei;</w:t>
      </w:r>
    </w:p>
    <w:p w14:paraId="3ADF3FD8" w14:textId="7A80A9A6" w:rsidR="00EC14CE" w:rsidRPr="00EC14CE" w:rsidRDefault="00EC14CE" w:rsidP="00EC14CE">
      <w:pPr>
        <w:pStyle w:val="NormalWeb"/>
        <w:shd w:val="clear" w:color="auto" w:fill="FFFFFF"/>
        <w:spacing w:before="120" w:beforeAutospacing="0" w:after="120" w:afterAutospacing="0"/>
        <w:jc w:val="both"/>
        <w:rPr>
          <w:color w:val="484848"/>
          <w:sz w:val="28"/>
          <w:szCs w:val="28"/>
        </w:rPr>
      </w:pPr>
      <w:r w:rsidRPr="00EC14CE">
        <w:rPr>
          <w:color w:val="000000"/>
          <w:sz w:val="28"/>
          <w:szCs w:val="28"/>
        </w:rPr>
        <w:t>- 68.02. </w:t>
      </w:r>
      <w:r w:rsidRPr="00EC14CE">
        <w:rPr>
          <w:rStyle w:val="Accentuat"/>
          <w:color w:val="000000"/>
          <w:sz w:val="28"/>
          <w:szCs w:val="28"/>
        </w:rPr>
        <w:t> ” Asigurări și asistență socială”</w:t>
      </w:r>
      <w:r w:rsidRPr="00EC14CE">
        <w:rPr>
          <w:color w:val="000000"/>
          <w:sz w:val="28"/>
          <w:szCs w:val="28"/>
        </w:rPr>
        <w:t>  ....................</w:t>
      </w:r>
      <w:r>
        <w:rPr>
          <w:color w:val="000000"/>
          <w:sz w:val="28"/>
          <w:szCs w:val="28"/>
        </w:rPr>
        <w:t>.</w:t>
      </w:r>
      <w:r w:rsidRPr="00EC14CE">
        <w:rPr>
          <w:color w:val="000000"/>
          <w:sz w:val="28"/>
          <w:szCs w:val="28"/>
        </w:rPr>
        <w:t>..............</w:t>
      </w:r>
      <w:r w:rsidR="0015055E">
        <w:rPr>
          <w:color w:val="000000"/>
          <w:sz w:val="28"/>
          <w:szCs w:val="28"/>
        </w:rPr>
        <w:t>.........</w:t>
      </w:r>
      <w:r w:rsidRPr="00EC14CE">
        <w:rPr>
          <w:color w:val="000000"/>
          <w:sz w:val="28"/>
          <w:szCs w:val="28"/>
        </w:rPr>
        <w:t>....   63,00 mii lei;</w:t>
      </w:r>
    </w:p>
    <w:p w14:paraId="21A1092D" w14:textId="5F9BE072" w:rsidR="00EC14CE" w:rsidRDefault="00EC14CE" w:rsidP="00EC14CE">
      <w:pPr>
        <w:pStyle w:val="NormalWeb"/>
        <w:shd w:val="clear" w:color="auto" w:fill="FFFFFF"/>
        <w:spacing w:before="120" w:beforeAutospacing="0" w:after="120" w:afterAutospacing="0"/>
        <w:jc w:val="both"/>
        <w:rPr>
          <w:rFonts w:ascii="Open Sans" w:hAnsi="Open Sans" w:cs="Open Sans"/>
          <w:color w:val="484848"/>
        </w:rPr>
      </w:pPr>
      <w:r w:rsidRPr="00EC14CE">
        <w:rPr>
          <w:color w:val="000000"/>
          <w:sz w:val="28"/>
          <w:szCs w:val="28"/>
        </w:rPr>
        <w:t>- 81.02. </w:t>
      </w:r>
      <w:r w:rsidRPr="00EC14CE">
        <w:rPr>
          <w:rStyle w:val="Accentuat"/>
          <w:color w:val="000000"/>
          <w:sz w:val="28"/>
          <w:szCs w:val="28"/>
        </w:rPr>
        <w:t> ”Combustibili și energie ”</w:t>
      </w:r>
      <w:r w:rsidRPr="00EC14CE">
        <w:rPr>
          <w:color w:val="000000"/>
          <w:sz w:val="28"/>
          <w:szCs w:val="28"/>
        </w:rPr>
        <w:t>  ........................................</w:t>
      </w:r>
      <w:r w:rsidR="0015055E">
        <w:rPr>
          <w:color w:val="000000"/>
          <w:sz w:val="28"/>
          <w:szCs w:val="28"/>
        </w:rPr>
        <w:t>........</w:t>
      </w:r>
      <w:r w:rsidRPr="00EC14CE">
        <w:rPr>
          <w:color w:val="000000"/>
          <w:sz w:val="28"/>
          <w:szCs w:val="28"/>
        </w:rPr>
        <w:t>........   351,00 mii lei</w:t>
      </w:r>
      <w:r>
        <w:rPr>
          <w:color w:val="000000"/>
          <w:sz w:val="28"/>
          <w:szCs w:val="28"/>
        </w:rPr>
        <w:t>.</w:t>
      </w:r>
    </w:p>
    <w:p w14:paraId="5C6FB9BC" w14:textId="60AF4C31" w:rsidR="002A5A16" w:rsidRPr="00D76929" w:rsidRDefault="00821FAB" w:rsidP="00D04039">
      <w:pPr>
        <w:pStyle w:val="NormalWeb"/>
        <w:shd w:val="clear" w:color="auto" w:fill="FFFFFF"/>
        <w:spacing w:before="0" w:beforeAutospacing="0" w:after="0" w:afterAutospacing="0" w:line="276" w:lineRule="auto"/>
        <w:ind w:firstLine="708"/>
        <w:jc w:val="both"/>
        <w:rPr>
          <w:sz w:val="28"/>
          <w:szCs w:val="28"/>
        </w:rPr>
      </w:pPr>
      <w:r w:rsidRPr="00D76929">
        <w:rPr>
          <w:sz w:val="28"/>
          <w:szCs w:val="28"/>
          <w:shd w:val="clear" w:color="auto" w:fill="FFFFFF"/>
        </w:rPr>
        <w:t>De asemenea</w:t>
      </w:r>
      <w:r w:rsidR="00D04039" w:rsidRPr="00D76929">
        <w:rPr>
          <w:sz w:val="28"/>
          <w:szCs w:val="28"/>
          <w:shd w:val="clear" w:color="auto" w:fill="FFFFFF"/>
        </w:rPr>
        <w:t>,</w:t>
      </w:r>
      <w:r w:rsidRPr="00D76929">
        <w:rPr>
          <w:sz w:val="28"/>
          <w:szCs w:val="28"/>
          <w:shd w:val="clear" w:color="auto" w:fill="FFFFFF"/>
        </w:rPr>
        <w:t xml:space="preserve"> sum</w:t>
      </w:r>
      <w:r w:rsidR="00D04039" w:rsidRPr="00D76929">
        <w:rPr>
          <w:sz w:val="28"/>
          <w:szCs w:val="28"/>
          <w:shd w:val="clear" w:color="auto" w:fill="FFFFFF"/>
        </w:rPr>
        <w:t>a</w:t>
      </w:r>
      <w:r w:rsidRPr="00D76929">
        <w:rPr>
          <w:sz w:val="28"/>
          <w:szCs w:val="28"/>
          <w:shd w:val="clear" w:color="auto" w:fill="FFFFFF"/>
        </w:rPr>
        <w:t xml:space="preserve"> de </w:t>
      </w:r>
      <w:r w:rsidR="00D76929" w:rsidRPr="00D76929">
        <w:rPr>
          <w:sz w:val="28"/>
          <w:szCs w:val="28"/>
          <w:shd w:val="clear" w:color="auto" w:fill="FFFFFF"/>
        </w:rPr>
        <w:t>12,58 mii lei, încasată ca și plăți efectuate în anul precedent și recuperate în anul curent</w:t>
      </w:r>
      <w:r w:rsidR="00D76929">
        <w:rPr>
          <w:sz w:val="28"/>
          <w:szCs w:val="28"/>
          <w:shd w:val="clear" w:color="auto" w:fill="FFFFFF"/>
        </w:rPr>
        <w:t>, se va utiliza</w:t>
      </w:r>
      <w:r w:rsidR="00D76929" w:rsidRPr="00D76929">
        <w:rPr>
          <w:sz w:val="28"/>
          <w:szCs w:val="28"/>
          <w:shd w:val="clear" w:color="auto" w:fill="FFFFFF"/>
        </w:rPr>
        <w:t xml:space="preserve"> la titlul bugetar </w:t>
      </w:r>
      <w:r w:rsidR="00D76929" w:rsidRPr="00D76929">
        <w:rPr>
          <w:rStyle w:val="Accentuat"/>
          <w:sz w:val="28"/>
          <w:szCs w:val="28"/>
          <w:shd w:val="clear" w:color="auto" w:fill="FFFFFF"/>
        </w:rPr>
        <w:t>”Cheltuieli de Capital” </w:t>
      </w:r>
      <w:r w:rsidR="00D76929" w:rsidRPr="00D76929">
        <w:rPr>
          <w:sz w:val="28"/>
          <w:szCs w:val="28"/>
          <w:shd w:val="clear" w:color="auto" w:fill="FFFFFF"/>
        </w:rPr>
        <w:t> al Subcapitolului bugetar 70.02.50.00 </w:t>
      </w:r>
      <w:r w:rsidR="00D76929" w:rsidRPr="00D76929">
        <w:rPr>
          <w:rStyle w:val="Accentuat"/>
          <w:sz w:val="28"/>
          <w:szCs w:val="28"/>
          <w:shd w:val="clear" w:color="auto" w:fill="FFFFFF"/>
        </w:rPr>
        <w:t> ”Alte servicii în domeniile locuințelor, serviciilor și dezvoltării comunale ”</w:t>
      </w:r>
      <w:r w:rsidR="00D76929">
        <w:rPr>
          <w:sz w:val="28"/>
          <w:szCs w:val="28"/>
          <w:shd w:val="clear" w:color="auto" w:fill="FFFFFF"/>
        </w:rPr>
        <w:t>.</w:t>
      </w:r>
    </w:p>
    <w:p w14:paraId="56D6B471" w14:textId="12828B90" w:rsidR="0026213C" w:rsidRPr="00D04039" w:rsidRDefault="007F0C89" w:rsidP="00D04039">
      <w:pPr>
        <w:pStyle w:val="NormalWeb"/>
        <w:shd w:val="clear" w:color="auto" w:fill="FFFFFF"/>
        <w:spacing w:before="0" w:beforeAutospacing="0" w:after="0" w:afterAutospacing="0" w:line="276" w:lineRule="auto"/>
        <w:jc w:val="both"/>
        <w:rPr>
          <w:sz w:val="28"/>
          <w:szCs w:val="28"/>
        </w:rPr>
      </w:pPr>
      <w:r w:rsidRPr="00D04039">
        <w:rPr>
          <w:sz w:val="28"/>
          <w:szCs w:val="28"/>
        </w:rPr>
        <w:tab/>
        <w:t>În contextul celor de mai sus</w:t>
      </w:r>
      <w:r w:rsidR="00371C35" w:rsidRPr="00D04039">
        <w:rPr>
          <w:sz w:val="28"/>
          <w:szCs w:val="28"/>
        </w:rPr>
        <w:t>,</w:t>
      </w:r>
      <w:r w:rsidRPr="00D04039">
        <w:rPr>
          <w:sz w:val="28"/>
          <w:szCs w:val="28"/>
        </w:rPr>
        <w:t xml:space="preserve"> am inițiat prezentul proiect de hotărâre prin care am propus rectificarea bugetului local a</w:t>
      </w:r>
      <w:r w:rsidR="00F904AB" w:rsidRPr="00D04039">
        <w:rPr>
          <w:sz w:val="28"/>
          <w:szCs w:val="28"/>
        </w:rPr>
        <w:t xml:space="preserve">l </w:t>
      </w:r>
      <w:r w:rsidR="00AA524C" w:rsidRPr="00D04039">
        <w:rPr>
          <w:sz w:val="28"/>
          <w:szCs w:val="28"/>
        </w:rPr>
        <w:t>M</w:t>
      </w:r>
      <w:r w:rsidR="00F904AB" w:rsidRPr="00D04039">
        <w:rPr>
          <w:sz w:val="28"/>
          <w:szCs w:val="28"/>
        </w:rPr>
        <w:t>unicipiului Brad pe anul 202</w:t>
      </w:r>
      <w:r w:rsidR="000B6F8A" w:rsidRPr="00D04039">
        <w:rPr>
          <w:sz w:val="28"/>
          <w:szCs w:val="28"/>
        </w:rPr>
        <w:t>5</w:t>
      </w:r>
      <w:r w:rsidR="00371C35" w:rsidRPr="00D04039">
        <w:rPr>
          <w:sz w:val="28"/>
          <w:szCs w:val="28"/>
        </w:rPr>
        <w:t xml:space="preserve"> și î</w:t>
      </w:r>
      <w:r w:rsidRPr="00D04039">
        <w:rPr>
          <w:sz w:val="28"/>
          <w:szCs w:val="28"/>
        </w:rPr>
        <w:t xml:space="preserve">l supun spre dezbatere și aprobare plenului Consiliului Local al Municipiului Brad în forma prezentată.     </w:t>
      </w:r>
    </w:p>
    <w:p w14:paraId="7645D303" w14:textId="0DFE09F0" w:rsidR="0023527D" w:rsidRDefault="0001439C" w:rsidP="00D04039">
      <w:pPr>
        <w:pStyle w:val="NormalWeb"/>
        <w:spacing w:before="0" w:beforeAutospacing="0" w:after="0" w:afterAutospacing="0" w:line="276" w:lineRule="auto"/>
        <w:jc w:val="both"/>
        <w:rPr>
          <w:sz w:val="28"/>
          <w:szCs w:val="28"/>
        </w:rPr>
      </w:pPr>
      <w:r w:rsidRPr="00D04039">
        <w:rPr>
          <w:sz w:val="28"/>
          <w:szCs w:val="28"/>
        </w:rPr>
        <w:tab/>
      </w:r>
      <w:r w:rsidR="009C0D60" w:rsidRPr="00D04039">
        <w:rPr>
          <w:sz w:val="28"/>
          <w:szCs w:val="28"/>
        </w:rPr>
        <w:t xml:space="preserve">Invoc în </w:t>
      </w:r>
      <w:proofErr w:type="spellStart"/>
      <w:r w:rsidR="009C0D60" w:rsidRPr="00D04039">
        <w:rPr>
          <w:sz w:val="28"/>
          <w:szCs w:val="28"/>
        </w:rPr>
        <w:t>susţinerea</w:t>
      </w:r>
      <w:proofErr w:type="spellEnd"/>
      <w:r w:rsidR="009C0D60" w:rsidRPr="00D04039">
        <w:rPr>
          <w:sz w:val="28"/>
          <w:szCs w:val="28"/>
        </w:rPr>
        <w:t xml:space="preserve"> propunerii mele prevederile </w:t>
      </w:r>
      <w:proofErr w:type="spellStart"/>
      <w:r w:rsidR="000B6F8A" w:rsidRPr="00D04039">
        <w:rPr>
          <w:sz w:val="28"/>
          <w:szCs w:val="28"/>
          <w:shd w:val="clear" w:color="auto" w:fill="F9F9F9"/>
        </w:rPr>
        <w:t>Secţiunea</w:t>
      </w:r>
      <w:proofErr w:type="spellEnd"/>
      <w:r w:rsidR="000B6F8A" w:rsidRPr="00D04039">
        <w:rPr>
          <w:sz w:val="28"/>
          <w:szCs w:val="28"/>
          <w:shd w:val="clear" w:color="auto" w:fill="F9F9F9"/>
        </w:rPr>
        <w:t xml:space="preserve"> a 2-a din Legea nr. 9/2025 a bugetului de stat pe anul 2025, cu modificările și completările ulterioare</w:t>
      </w:r>
      <w:r w:rsidR="0023527D" w:rsidRPr="00D04039">
        <w:rPr>
          <w:sz w:val="28"/>
          <w:szCs w:val="28"/>
        </w:rPr>
        <w:t xml:space="preserve">, ale  art.1 alin. (2), art. 8 și art. 39 din  Legea nr. 273/2006 privind </w:t>
      </w:r>
      <w:proofErr w:type="spellStart"/>
      <w:r w:rsidR="0023527D" w:rsidRPr="00D04039">
        <w:rPr>
          <w:sz w:val="28"/>
          <w:szCs w:val="28"/>
        </w:rPr>
        <w:t>finanţele</w:t>
      </w:r>
      <w:proofErr w:type="spellEnd"/>
      <w:r w:rsidR="0023527D" w:rsidRPr="00D04039">
        <w:rPr>
          <w:sz w:val="28"/>
          <w:szCs w:val="28"/>
        </w:rPr>
        <w:t xml:space="preserve"> publice locale, ale art. 88, art. 129 alin. (4) lit. a) din O.U.G. nr. 57/2019 privind Codul administrativ, cu modificările </w:t>
      </w:r>
      <w:proofErr w:type="spellStart"/>
      <w:r w:rsidR="0023527D" w:rsidRPr="00D04039">
        <w:rPr>
          <w:sz w:val="28"/>
          <w:szCs w:val="28"/>
        </w:rPr>
        <w:t>şi</w:t>
      </w:r>
      <w:proofErr w:type="spellEnd"/>
      <w:r w:rsidR="0023527D" w:rsidRPr="00D04039">
        <w:rPr>
          <w:sz w:val="28"/>
          <w:szCs w:val="28"/>
        </w:rPr>
        <w:t xml:space="preserve"> completările ulterioare</w:t>
      </w:r>
      <w:r w:rsidR="000B6F8A" w:rsidRPr="00D04039">
        <w:rPr>
          <w:sz w:val="28"/>
          <w:szCs w:val="28"/>
        </w:rPr>
        <w:t>.</w:t>
      </w:r>
    </w:p>
    <w:p w14:paraId="5C226C57" w14:textId="77777777" w:rsidR="00D04039" w:rsidRPr="00D04039" w:rsidRDefault="00D04039" w:rsidP="00D04039">
      <w:pPr>
        <w:pStyle w:val="NormalWeb"/>
        <w:spacing w:before="0" w:beforeAutospacing="0" w:after="0" w:afterAutospacing="0" w:line="276" w:lineRule="auto"/>
        <w:jc w:val="both"/>
        <w:rPr>
          <w:sz w:val="28"/>
          <w:szCs w:val="28"/>
        </w:rPr>
      </w:pPr>
    </w:p>
    <w:p w14:paraId="77E9C070" w14:textId="6FBD0649" w:rsidR="00972A72" w:rsidRPr="000B6F8A" w:rsidRDefault="00972A72" w:rsidP="0023527D">
      <w:pPr>
        <w:pStyle w:val="NormalWeb"/>
        <w:spacing w:before="0" w:beforeAutospacing="0" w:after="0" w:afterAutospacing="0" w:line="276" w:lineRule="auto"/>
        <w:jc w:val="both"/>
        <w:rPr>
          <w:sz w:val="28"/>
          <w:szCs w:val="28"/>
        </w:rPr>
      </w:pPr>
    </w:p>
    <w:p w14:paraId="7C111870" w14:textId="77777777" w:rsidR="007F0C89" w:rsidRPr="00AA524C" w:rsidRDefault="007F0C89" w:rsidP="0001439C">
      <w:pPr>
        <w:pStyle w:val="Corptext"/>
        <w:spacing w:after="0"/>
        <w:jc w:val="center"/>
        <w:rPr>
          <w:rFonts w:ascii="Times New Roman" w:hAnsi="Times New Roman" w:cs="Times New Roman"/>
          <w:b/>
          <w:bCs/>
          <w:sz w:val="28"/>
          <w:szCs w:val="28"/>
          <w:lang w:val="ro-RO"/>
        </w:rPr>
      </w:pPr>
      <w:r w:rsidRPr="00AA524C">
        <w:rPr>
          <w:rFonts w:ascii="Times New Roman" w:hAnsi="Times New Roman" w:cs="Times New Roman"/>
          <w:b/>
          <w:bCs/>
          <w:sz w:val="28"/>
          <w:szCs w:val="28"/>
          <w:lang w:val="ro-RO"/>
        </w:rPr>
        <w:t>P R I M A R</w:t>
      </w:r>
    </w:p>
    <w:p w14:paraId="36E37880" w14:textId="77777777" w:rsidR="007D6CBF" w:rsidRPr="0023527D" w:rsidRDefault="007F0C89" w:rsidP="0049676F">
      <w:pPr>
        <w:pStyle w:val="Corptext"/>
        <w:spacing w:after="0"/>
        <w:jc w:val="center"/>
        <w:rPr>
          <w:b/>
          <w:bCs/>
          <w:sz w:val="28"/>
          <w:szCs w:val="28"/>
          <w:lang w:val="ro-RO"/>
        </w:rPr>
      </w:pPr>
      <w:r w:rsidRPr="00AA524C">
        <w:rPr>
          <w:rFonts w:ascii="Times New Roman" w:hAnsi="Times New Roman" w:cs="Times New Roman"/>
          <w:b/>
          <w:bCs/>
          <w:sz w:val="28"/>
          <w:szCs w:val="28"/>
          <w:lang w:val="ro-RO"/>
        </w:rPr>
        <w:t>Florin CAZACU</w:t>
      </w:r>
    </w:p>
    <w:sectPr w:rsidR="007D6CBF" w:rsidRPr="0023527D" w:rsidSect="001C2848">
      <w:pgSz w:w="11906" w:h="16838"/>
      <w:pgMar w:top="709" w:right="70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A7F2B"/>
    <w:multiLevelType w:val="hybridMultilevel"/>
    <w:tmpl w:val="E3980398"/>
    <w:lvl w:ilvl="0" w:tplc="04180001">
      <w:start w:val="1"/>
      <w:numFmt w:val="bullet"/>
      <w:lvlText w:val=""/>
      <w:lvlJc w:val="left"/>
      <w:pPr>
        <w:ind w:left="1830" w:hanging="360"/>
      </w:pPr>
      <w:rPr>
        <w:rFonts w:ascii="Symbol" w:hAnsi="Symbol" w:hint="default"/>
      </w:rPr>
    </w:lvl>
    <w:lvl w:ilvl="1" w:tplc="04180003" w:tentative="1">
      <w:start w:val="1"/>
      <w:numFmt w:val="bullet"/>
      <w:lvlText w:val="o"/>
      <w:lvlJc w:val="left"/>
      <w:pPr>
        <w:ind w:left="2550" w:hanging="360"/>
      </w:pPr>
      <w:rPr>
        <w:rFonts w:ascii="Courier New" w:hAnsi="Courier New" w:cs="Courier New" w:hint="default"/>
      </w:rPr>
    </w:lvl>
    <w:lvl w:ilvl="2" w:tplc="04180005" w:tentative="1">
      <w:start w:val="1"/>
      <w:numFmt w:val="bullet"/>
      <w:lvlText w:val=""/>
      <w:lvlJc w:val="left"/>
      <w:pPr>
        <w:ind w:left="3270" w:hanging="360"/>
      </w:pPr>
      <w:rPr>
        <w:rFonts w:ascii="Wingdings" w:hAnsi="Wingdings" w:hint="default"/>
      </w:rPr>
    </w:lvl>
    <w:lvl w:ilvl="3" w:tplc="04180001" w:tentative="1">
      <w:start w:val="1"/>
      <w:numFmt w:val="bullet"/>
      <w:lvlText w:val=""/>
      <w:lvlJc w:val="left"/>
      <w:pPr>
        <w:ind w:left="3990" w:hanging="360"/>
      </w:pPr>
      <w:rPr>
        <w:rFonts w:ascii="Symbol" w:hAnsi="Symbol" w:hint="default"/>
      </w:rPr>
    </w:lvl>
    <w:lvl w:ilvl="4" w:tplc="04180003" w:tentative="1">
      <w:start w:val="1"/>
      <w:numFmt w:val="bullet"/>
      <w:lvlText w:val="o"/>
      <w:lvlJc w:val="left"/>
      <w:pPr>
        <w:ind w:left="4710" w:hanging="360"/>
      </w:pPr>
      <w:rPr>
        <w:rFonts w:ascii="Courier New" w:hAnsi="Courier New" w:cs="Courier New" w:hint="default"/>
      </w:rPr>
    </w:lvl>
    <w:lvl w:ilvl="5" w:tplc="04180005" w:tentative="1">
      <w:start w:val="1"/>
      <w:numFmt w:val="bullet"/>
      <w:lvlText w:val=""/>
      <w:lvlJc w:val="left"/>
      <w:pPr>
        <w:ind w:left="5430" w:hanging="360"/>
      </w:pPr>
      <w:rPr>
        <w:rFonts w:ascii="Wingdings" w:hAnsi="Wingdings" w:hint="default"/>
      </w:rPr>
    </w:lvl>
    <w:lvl w:ilvl="6" w:tplc="04180001" w:tentative="1">
      <w:start w:val="1"/>
      <w:numFmt w:val="bullet"/>
      <w:lvlText w:val=""/>
      <w:lvlJc w:val="left"/>
      <w:pPr>
        <w:ind w:left="6150" w:hanging="360"/>
      </w:pPr>
      <w:rPr>
        <w:rFonts w:ascii="Symbol" w:hAnsi="Symbol" w:hint="default"/>
      </w:rPr>
    </w:lvl>
    <w:lvl w:ilvl="7" w:tplc="04180003" w:tentative="1">
      <w:start w:val="1"/>
      <w:numFmt w:val="bullet"/>
      <w:lvlText w:val="o"/>
      <w:lvlJc w:val="left"/>
      <w:pPr>
        <w:ind w:left="6870" w:hanging="360"/>
      </w:pPr>
      <w:rPr>
        <w:rFonts w:ascii="Courier New" w:hAnsi="Courier New" w:cs="Courier New" w:hint="default"/>
      </w:rPr>
    </w:lvl>
    <w:lvl w:ilvl="8" w:tplc="04180005" w:tentative="1">
      <w:start w:val="1"/>
      <w:numFmt w:val="bullet"/>
      <w:lvlText w:val=""/>
      <w:lvlJc w:val="left"/>
      <w:pPr>
        <w:ind w:left="7590" w:hanging="360"/>
      </w:pPr>
      <w:rPr>
        <w:rFonts w:ascii="Wingdings" w:hAnsi="Wingdings" w:hint="default"/>
      </w:rPr>
    </w:lvl>
  </w:abstractNum>
  <w:abstractNum w:abstractNumId="1" w15:restartNumberingAfterBreak="0">
    <w:nsid w:val="2B2A2041"/>
    <w:multiLevelType w:val="hybridMultilevel"/>
    <w:tmpl w:val="CA769FA0"/>
    <w:lvl w:ilvl="0" w:tplc="2874700A">
      <w:numFmt w:val="bullet"/>
      <w:lvlText w:val="-"/>
      <w:lvlJc w:val="left"/>
      <w:pPr>
        <w:ind w:left="720" w:hanging="360"/>
      </w:pPr>
      <w:rPr>
        <w:rFonts w:ascii="Times New Roman" w:eastAsia="MS PGothic"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FAE60D7"/>
    <w:multiLevelType w:val="hybridMultilevel"/>
    <w:tmpl w:val="0540B2C2"/>
    <w:lvl w:ilvl="0" w:tplc="9776280E">
      <w:start w:val="2"/>
      <w:numFmt w:val="bullet"/>
      <w:lvlText w:val="-"/>
      <w:lvlJc w:val="left"/>
      <w:pPr>
        <w:ind w:left="720" w:hanging="360"/>
      </w:pPr>
      <w:rPr>
        <w:rFonts w:ascii="Open Sans" w:eastAsia="Times New Roman" w:hAnsi="Open Sans" w:cs="Open San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62A3196"/>
    <w:multiLevelType w:val="hybridMultilevel"/>
    <w:tmpl w:val="86F4AEA4"/>
    <w:lvl w:ilvl="0" w:tplc="7D4E9B5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F203AC3"/>
    <w:multiLevelType w:val="multilevel"/>
    <w:tmpl w:val="4F203AC3"/>
    <w:lvl w:ilvl="0">
      <w:numFmt w:val="bullet"/>
      <w:lvlText w:val="-"/>
      <w:lvlJc w:val="left"/>
      <w:pPr>
        <w:tabs>
          <w:tab w:val="num" w:pos="2202"/>
        </w:tabs>
        <w:ind w:left="2202" w:hanging="360"/>
      </w:pPr>
      <w:rPr>
        <w:rFonts w:ascii="Times New Roman" w:eastAsia="SimSun" w:hAnsi="Times New Roman" w:cs="Times New Roman" w:hint="default"/>
      </w:rPr>
    </w:lvl>
    <w:lvl w:ilvl="1">
      <w:start w:val="1"/>
      <w:numFmt w:val="bullet"/>
      <w:lvlText w:val="o"/>
      <w:lvlJc w:val="left"/>
      <w:pPr>
        <w:tabs>
          <w:tab w:val="num" w:pos="2985"/>
        </w:tabs>
        <w:ind w:left="2985" w:hanging="360"/>
      </w:pPr>
      <w:rPr>
        <w:rFonts w:ascii="Courier New" w:hAnsi="Courier New" w:cs="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425"/>
        </w:tabs>
        <w:ind w:left="4425" w:hanging="360"/>
      </w:pPr>
      <w:rPr>
        <w:rFonts w:ascii="Symbol" w:hAnsi="Symbol" w:hint="default"/>
      </w:rPr>
    </w:lvl>
    <w:lvl w:ilvl="4">
      <w:start w:val="1"/>
      <w:numFmt w:val="bullet"/>
      <w:lvlText w:val="o"/>
      <w:lvlJc w:val="left"/>
      <w:pPr>
        <w:tabs>
          <w:tab w:val="num" w:pos="5145"/>
        </w:tabs>
        <w:ind w:left="5145" w:hanging="360"/>
      </w:pPr>
      <w:rPr>
        <w:rFonts w:ascii="Courier New" w:hAnsi="Courier New" w:cs="Courier New" w:hint="default"/>
      </w:rPr>
    </w:lvl>
    <w:lvl w:ilvl="5">
      <w:start w:val="1"/>
      <w:numFmt w:val="bullet"/>
      <w:lvlText w:val=""/>
      <w:lvlJc w:val="left"/>
      <w:pPr>
        <w:tabs>
          <w:tab w:val="num" w:pos="5865"/>
        </w:tabs>
        <w:ind w:left="5865" w:hanging="360"/>
      </w:pPr>
      <w:rPr>
        <w:rFonts w:ascii="Wingdings" w:hAnsi="Wingdings" w:hint="default"/>
      </w:rPr>
    </w:lvl>
    <w:lvl w:ilvl="6">
      <w:start w:val="1"/>
      <w:numFmt w:val="bullet"/>
      <w:lvlText w:val=""/>
      <w:lvlJc w:val="left"/>
      <w:pPr>
        <w:tabs>
          <w:tab w:val="num" w:pos="6585"/>
        </w:tabs>
        <w:ind w:left="6585" w:hanging="360"/>
      </w:pPr>
      <w:rPr>
        <w:rFonts w:ascii="Symbol" w:hAnsi="Symbol" w:hint="default"/>
      </w:rPr>
    </w:lvl>
    <w:lvl w:ilvl="7">
      <w:start w:val="1"/>
      <w:numFmt w:val="bullet"/>
      <w:lvlText w:val="o"/>
      <w:lvlJc w:val="left"/>
      <w:pPr>
        <w:tabs>
          <w:tab w:val="num" w:pos="7305"/>
        </w:tabs>
        <w:ind w:left="7305" w:hanging="360"/>
      </w:pPr>
      <w:rPr>
        <w:rFonts w:ascii="Courier New" w:hAnsi="Courier New" w:cs="Courier New" w:hint="default"/>
      </w:rPr>
    </w:lvl>
    <w:lvl w:ilvl="8">
      <w:start w:val="1"/>
      <w:numFmt w:val="bullet"/>
      <w:lvlText w:val=""/>
      <w:lvlJc w:val="left"/>
      <w:pPr>
        <w:tabs>
          <w:tab w:val="num" w:pos="8025"/>
        </w:tabs>
        <w:ind w:left="8025" w:hanging="360"/>
      </w:pPr>
      <w:rPr>
        <w:rFonts w:ascii="Wingdings" w:hAnsi="Wingdings" w:hint="default"/>
      </w:rPr>
    </w:lvl>
  </w:abstractNum>
  <w:abstractNum w:abstractNumId="5"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6" w15:restartNumberingAfterBreak="0">
    <w:nsid w:val="6A57522B"/>
    <w:multiLevelType w:val="hybridMultilevel"/>
    <w:tmpl w:val="55400E7C"/>
    <w:lvl w:ilvl="0" w:tplc="7A04580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64213E5"/>
    <w:multiLevelType w:val="hybridMultilevel"/>
    <w:tmpl w:val="8FCAC79A"/>
    <w:lvl w:ilvl="0" w:tplc="0F268ACE">
      <w:start w:val="2"/>
      <w:numFmt w:val="bullet"/>
      <w:lvlText w:val="-"/>
      <w:lvlJc w:val="left"/>
      <w:pPr>
        <w:ind w:left="630" w:hanging="360"/>
      </w:pPr>
      <w:rPr>
        <w:rFonts w:ascii="Times New Roman" w:eastAsia="Times New Roman" w:hAnsi="Times New Roman" w:cs="Times New Roman" w:hint="default"/>
        <w:color w:val="000000"/>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num w:numId="1" w16cid:durableId="1632203446">
    <w:abstractNumId w:val="5"/>
  </w:num>
  <w:num w:numId="2" w16cid:durableId="748697142">
    <w:abstractNumId w:val="1"/>
  </w:num>
  <w:num w:numId="3" w16cid:durableId="1342856554">
    <w:abstractNumId w:val="4"/>
  </w:num>
  <w:num w:numId="4" w16cid:durableId="229997294">
    <w:abstractNumId w:val="6"/>
  </w:num>
  <w:num w:numId="5" w16cid:durableId="2030059919">
    <w:abstractNumId w:val="3"/>
  </w:num>
  <w:num w:numId="6" w16cid:durableId="1426614353">
    <w:abstractNumId w:val="2"/>
  </w:num>
  <w:num w:numId="7" w16cid:durableId="348216432">
    <w:abstractNumId w:val="7"/>
  </w:num>
  <w:num w:numId="8" w16cid:durableId="11954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A9"/>
    <w:rsid w:val="00010E49"/>
    <w:rsid w:val="0001126D"/>
    <w:rsid w:val="0001439C"/>
    <w:rsid w:val="00022DB4"/>
    <w:rsid w:val="0005338D"/>
    <w:rsid w:val="000655E8"/>
    <w:rsid w:val="000B2968"/>
    <w:rsid w:val="000B3470"/>
    <w:rsid w:val="000B6F8A"/>
    <w:rsid w:val="000C2FD2"/>
    <w:rsid w:val="000C6FDE"/>
    <w:rsid w:val="000D2D37"/>
    <w:rsid w:val="000E12CB"/>
    <w:rsid w:val="000E3E04"/>
    <w:rsid w:val="000E7658"/>
    <w:rsid w:val="000F2333"/>
    <w:rsid w:val="000F4B62"/>
    <w:rsid w:val="00102AEB"/>
    <w:rsid w:val="00104AA1"/>
    <w:rsid w:val="00106D5C"/>
    <w:rsid w:val="00117AD1"/>
    <w:rsid w:val="00122F8A"/>
    <w:rsid w:val="00125EB5"/>
    <w:rsid w:val="001322D9"/>
    <w:rsid w:val="0013318E"/>
    <w:rsid w:val="00133C23"/>
    <w:rsid w:val="001378C8"/>
    <w:rsid w:val="0015055E"/>
    <w:rsid w:val="001541D4"/>
    <w:rsid w:val="001722A4"/>
    <w:rsid w:val="001724B0"/>
    <w:rsid w:val="0018480D"/>
    <w:rsid w:val="0019104C"/>
    <w:rsid w:val="00192057"/>
    <w:rsid w:val="001A0FFF"/>
    <w:rsid w:val="001A6582"/>
    <w:rsid w:val="001B034A"/>
    <w:rsid w:val="001B6AE9"/>
    <w:rsid w:val="001C2848"/>
    <w:rsid w:val="001D2401"/>
    <w:rsid w:val="001D5379"/>
    <w:rsid w:val="001E2383"/>
    <w:rsid w:val="001E5D6A"/>
    <w:rsid w:val="001F3745"/>
    <w:rsid w:val="002015B4"/>
    <w:rsid w:val="00214551"/>
    <w:rsid w:val="00230A93"/>
    <w:rsid w:val="0023527D"/>
    <w:rsid w:val="00241343"/>
    <w:rsid w:val="0024251F"/>
    <w:rsid w:val="002612AB"/>
    <w:rsid w:val="0026213C"/>
    <w:rsid w:val="002812C2"/>
    <w:rsid w:val="002A3057"/>
    <w:rsid w:val="002A5A16"/>
    <w:rsid w:val="002C14C4"/>
    <w:rsid w:val="002C1672"/>
    <w:rsid w:val="002C2CDE"/>
    <w:rsid w:val="002D2919"/>
    <w:rsid w:val="002D6D95"/>
    <w:rsid w:val="002F09AA"/>
    <w:rsid w:val="002F0C97"/>
    <w:rsid w:val="00305CD0"/>
    <w:rsid w:val="0031719D"/>
    <w:rsid w:val="0032009B"/>
    <w:rsid w:val="00324D5B"/>
    <w:rsid w:val="00334493"/>
    <w:rsid w:val="00353E79"/>
    <w:rsid w:val="00371C35"/>
    <w:rsid w:val="00375528"/>
    <w:rsid w:val="003837AC"/>
    <w:rsid w:val="00391AEE"/>
    <w:rsid w:val="00393509"/>
    <w:rsid w:val="003A1965"/>
    <w:rsid w:val="003A3E8F"/>
    <w:rsid w:val="003D242B"/>
    <w:rsid w:val="003D3E26"/>
    <w:rsid w:val="003E7866"/>
    <w:rsid w:val="004012C2"/>
    <w:rsid w:val="00406F5B"/>
    <w:rsid w:val="00410B5F"/>
    <w:rsid w:val="0041354A"/>
    <w:rsid w:val="00422363"/>
    <w:rsid w:val="004248A8"/>
    <w:rsid w:val="004415DF"/>
    <w:rsid w:val="0046607F"/>
    <w:rsid w:val="00470213"/>
    <w:rsid w:val="00472C18"/>
    <w:rsid w:val="00473644"/>
    <w:rsid w:val="0048523A"/>
    <w:rsid w:val="0049676F"/>
    <w:rsid w:val="004A20C8"/>
    <w:rsid w:val="004C6F90"/>
    <w:rsid w:val="004D65FB"/>
    <w:rsid w:val="004F43A9"/>
    <w:rsid w:val="00503A0A"/>
    <w:rsid w:val="00504EB0"/>
    <w:rsid w:val="00504F70"/>
    <w:rsid w:val="005116B6"/>
    <w:rsid w:val="00513945"/>
    <w:rsid w:val="005248B5"/>
    <w:rsid w:val="00530DF8"/>
    <w:rsid w:val="00531796"/>
    <w:rsid w:val="005342C5"/>
    <w:rsid w:val="00535610"/>
    <w:rsid w:val="005412A1"/>
    <w:rsid w:val="00541B46"/>
    <w:rsid w:val="0055259D"/>
    <w:rsid w:val="00554D63"/>
    <w:rsid w:val="0055531A"/>
    <w:rsid w:val="00557C47"/>
    <w:rsid w:val="00562273"/>
    <w:rsid w:val="0056502A"/>
    <w:rsid w:val="005723A6"/>
    <w:rsid w:val="005764EF"/>
    <w:rsid w:val="005837D9"/>
    <w:rsid w:val="0059621B"/>
    <w:rsid w:val="005A3E8B"/>
    <w:rsid w:val="005A581F"/>
    <w:rsid w:val="005A661D"/>
    <w:rsid w:val="005C083F"/>
    <w:rsid w:val="005F4438"/>
    <w:rsid w:val="006341E0"/>
    <w:rsid w:val="00634B38"/>
    <w:rsid w:val="006443E1"/>
    <w:rsid w:val="006576D1"/>
    <w:rsid w:val="00657955"/>
    <w:rsid w:val="00660630"/>
    <w:rsid w:val="00667391"/>
    <w:rsid w:val="0069404D"/>
    <w:rsid w:val="006951DA"/>
    <w:rsid w:val="006A22F0"/>
    <w:rsid w:val="006B3EE7"/>
    <w:rsid w:val="006D04C9"/>
    <w:rsid w:val="006D1010"/>
    <w:rsid w:val="006E0373"/>
    <w:rsid w:val="006F461C"/>
    <w:rsid w:val="00703538"/>
    <w:rsid w:val="00705610"/>
    <w:rsid w:val="007365F6"/>
    <w:rsid w:val="00740574"/>
    <w:rsid w:val="0074171A"/>
    <w:rsid w:val="007514A4"/>
    <w:rsid w:val="007877AA"/>
    <w:rsid w:val="00787E07"/>
    <w:rsid w:val="007A637A"/>
    <w:rsid w:val="007B3B25"/>
    <w:rsid w:val="007C4F60"/>
    <w:rsid w:val="007C5464"/>
    <w:rsid w:val="007D4D43"/>
    <w:rsid w:val="007D6CBF"/>
    <w:rsid w:val="007F0C89"/>
    <w:rsid w:val="007F1B09"/>
    <w:rsid w:val="00810CF4"/>
    <w:rsid w:val="00810EB5"/>
    <w:rsid w:val="00811EB1"/>
    <w:rsid w:val="00821FAB"/>
    <w:rsid w:val="008239B3"/>
    <w:rsid w:val="00825009"/>
    <w:rsid w:val="008447D0"/>
    <w:rsid w:val="00845A5F"/>
    <w:rsid w:val="00856931"/>
    <w:rsid w:val="00861470"/>
    <w:rsid w:val="008805EC"/>
    <w:rsid w:val="0088063E"/>
    <w:rsid w:val="008828A0"/>
    <w:rsid w:val="008979F2"/>
    <w:rsid w:val="008A513C"/>
    <w:rsid w:val="008C2692"/>
    <w:rsid w:val="008E2C54"/>
    <w:rsid w:val="00903C68"/>
    <w:rsid w:val="00923923"/>
    <w:rsid w:val="00940D81"/>
    <w:rsid w:val="00944B05"/>
    <w:rsid w:val="00945E21"/>
    <w:rsid w:val="00954669"/>
    <w:rsid w:val="009570C7"/>
    <w:rsid w:val="00972A72"/>
    <w:rsid w:val="00983645"/>
    <w:rsid w:val="00986DC2"/>
    <w:rsid w:val="009A1A22"/>
    <w:rsid w:val="009A59E8"/>
    <w:rsid w:val="009B2322"/>
    <w:rsid w:val="009B6DF4"/>
    <w:rsid w:val="009C0D60"/>
    <w:rsid w:val="009D19DF"/>
    <w:rsid w:val="009F756D"/>
    <w:rsid w:val="00A01545"/>
    <w:rsid w:val="00A10E08"/>
    <w:rsid w:val="00A21946"/>
    <w:rsid w:val="00A21D72"/>
    <w:rsid w:val="00A364FC"/>
    <w:rsid w:val="00A4321A"/>
    <w:rsid w:val="00A44702"/>
    <w:rsid w:val="00A4612B"/>
    <w:rsid w:val="00A4671A"/>
    <w:rsid w:val="00A549BA"/>
    <w:rsid w:val="00A63B49"/>
    <w:rsid w:val="00A70856"/>
    <w:rsid w:val="00A76276"/>
    <w:rsid w:val="00A829C2"/>
    <w:rsid w:val="00A85D84"/>
    <w:rsid w:val="00A9435E"/>
    <w:rsid w:val="00AA1F26"/>
    <w:rsid w:val="00AA524C"/>
    <w:rsid w:val="00AB06EB"/>
    <w:rsid w:val="00AB3D88"/>
    <w:rsid w:val="00AB7E6D"/>
    <w:rsid w:val="00AC4964"/>
    <w:rsid w:val="00AC7C7F"/>
    <w:rsid w:val="00AE76BF"/>
    <w:rsid w:val="00B0299F"/>
    <w:rsid w:val="00B15428"/>
    <w:rsid w:val="00B16713"/>
    <w:rsid w:val="00B30F59"/>
    <w:rsid w:val="00B31B37"/>
    <w:rsid w:val="00B321A1"/>
    <w:rsid w:val="00B6688B"/>
    <w:rsid w:val="00B74858"/>
    <w:rsid w:val="00B81779"/>
    <w:rsid w:val="00BA4401"/>
    <w:rsid w:val="00BB41B8"/>
    <w:rsid w:val="00BC4B5D"/>
    <w:rsid w:val="00BC7142"/>
    <w:rsid w:val="00BD7ADD"/>
    <w:rsid w:val="00C05561"/>
    <w:rsid w:val="00C05949"/>
    <w:rsid w:val="00C065EB"/>
    <w:rsid w:val="00C15BB5"/>
    <w:rsid w:val="00C15F14"/>
    <w:rsid w:val="00C22C67"/>
    <w:rsid w:val="00C258B3"/>
    <w:rsid w:val="00C272C4"/>
    <w:rsid w:val="00C6017C"/>
    <w:rsid w:val="00C7372E"/>
    <w:rsid w:val="00C94935"/>
    <w:rsid w:val="00CA1E3B"/>
    <w:rsid w:val="00CB4504"/>
    <w:rsid w:val="00CB5B48"/>
    <w:rsid w:val="00CE1B96"/>
    <w:rsid w:val="00D04039"/>
    <w:rsid w:val="00D12457"/>
    <w:rsid w:val="00D34E19"/>
    <w:rsid w:val="00D410C5"/>
    <w:rsid w:val="00D42B57"/>
    <w:rsid w:val="00D50866"/>
    <w:rsid w:val="00D55C26"/>
    <w:rsid w:val="00D76929"/>
    <w:rsid w:val="00D838DB"/>
    <w:rsid w:val="00D858E8"/>
    <w:rsid w:val="00D92B2A"/>
    <w:rsid w:val="00DB368C"/>
    <w:rsid w:val="00DB489F"/>
    <w:rsid w:val="00DB6816"/>
    <w:rsid w:val="00DB7E17"/>
    <w:rsid w:val="00DC2AB1"/>
    <w:rsid w:val="00E034EB"/>
    <w:rsid w:val="00E111DF"/>
    <w:rsid w:val="00E17F3C"/>
    <w:rsid w:val="00E21DEA"/>
    <w:rsid w:val="00E27DA0"/>
    <w:rsid w:val="00E27E11"/>
    <w:rsid w:val="00E61E14"/>
    <w:rsid w:val="00E6498D"/>
    <w:rsid w:val="00E83E59"/>
    <w:rsid w:val="00EB0A2B"/>
    <w:rsid w:val="00EC14CE"/>
    <w:rsid w:val="00ED6C13"/>
    <w:rsid w:val="00EE2178"/>
    <w:rsid w:val="00EE6787"/>
    <w:rsid w:val="00EF14E7"/>
    <w:rsid w:val="00F072B5"/>
    <w:rsid w:val="00F10C81"/>
    <w:rsid w:val="00F35993"/>
    <w:rsid w:val="00F366F2"/>
    <w:rsid w:val="00F4265F"/>
    <w:rsid w:val="00F46987"/>
    <w:rsid w:val="00F807D1"/>
    <w:rsid w:val="00F81333"/>
    <w:rsid w:val="00F84FA7"/>
    <w:rsid w:val="00F904AB"/>
    <w:rsid w:val="00FA3364"/>
    <w:rsid w:val="00FA3AA9"/>
    <w:rsid w:val="00FE1497"/>
    <w:rsid w:val="00FE7E28"/>
    <w:rsid w:val="00FF69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A002"/>
  <w15:docId w15:val="{345701D1-C8FF-4E8A-AFB0-DEF583F3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next w:val="Normal"/>
    <w:link w:val="Titlu2Caracter"/>
    <w:uiPriority w:val="9"/>
    <w:unhideWhenUsed/>
    <w:qFormat/>
    <w:rsid w:val="00C258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C258B3"/>
    <w:rPr>
      <w:rFonts w:asciiTheme="majorHAnsi" w:eastAsiaTheme="majorEastAsia" w:hAnsiTheme="majorHAnsi" w:cstheme="majorBidi"/>
      <w:color w:val="365F91" w:themeColor="accent1" w:themeShade="BF"/>
      <w:sz w:val="26"/>
      <w:szCs w:val="26"/>
    </w:rPr>
  </w:style>
  <w:style w:type="paragraph" w:styleId="Listparagraf">
    <w:name w:val="List Paragraph"/>
    <w:basedOn w:val="Normal"/>
    <w:uiPriority w:val="34"/>
    <w:qFormat/>
    <w:rsid w:val="001D5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1295">
      <w:bodyDiv w:val="1"/>
      <w:marLeft w:val="0"/>
      <w:marRight w:val="0"/>
      <w:marTop w:val="0"/>
      <w:marBottom w:val="0"/>
      <w:divBdr>
        <w:top w:val="none" w:sz="0" w:space="0" w:color="auto"/>
        <w:left w:val="none" w:sz="0" w:space="0" w:color="auto"/>
        <w:bottom w:val="none" w:sz="0" w:space="0" w:color="auto"/>
        <w:right w:val="none" w:sz="0" w:space="0" w:color="auto"/>
      </w:divBdr>
    </w:div>
    <w:div w:id="59207735">
      <w:bodyDiv w:val="1"/>
      <w:marLeft w:val="0"/>
      <w:marRight w:val="0"/>
      <w:marTop w:val="0"/>
      <w:marBottom w:val="0"/>
      <w:divBdr>
        <w:top w:val="none" w:sz="0" w:space="0" w:color="auto"/>
        <w:left w:val="none" w:sz="0" w:space="0" w:color="auto"/>
        <w:bottom w:val="none" w:sz="0" w:space="0" w:color="auto"/>
        <w:right w:val="none" w:sz="0" w:space="0" w:color="auto"/>
      </w:divBdr>
    </w:div>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167870343">
      <w:bodyDiv w:val="1"/>
      <w:marLeft w:val="0"/>
      <w:marRight w:val="0"/>
      <w:marTop w:val="0"/>
      <w:marBottom w:val="0"/>
      <w:divBdr>
        <w:top w:val="none" w:sz="0" w:space="0" w:color="auto"/>
        <w:left w:val="none" w:sz="0" w:space="0" w:color="auto"/>
        <w:bottom w:val="none" w:sz="0" w:space="0" w:color="auto"/>
        <w:right w:val="none" w:sz="0" w:space="0" w:color="auto"/>
      </w:divBdr>
    </w:div>
    <w:div w:id="180633797">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18873195">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5101029">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6482215">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531460988">
      <w:bodyDiv w:val="1"/>
      <w:marLeft w:val="0"/>
      <w:marRight w:val="0"/>
      <w:marTop w:val="0"/>
      <w:marBottom w:val="0"/>
      <w:divBdr>
        <w:top w:val="none" w:sz="0" w:space="0" w:color="auto"/>
        <w:left w:val="none" w:sz="0" w:space="0" w:color="auto"/>
        <w:bottom w:val="none" w:sz="0" w:space="0" w:color="auto"/>
        <w:right w:val="none" w:sz="0" w:space="0" w:color="auto"/>
      </w:divBdr>
    </w:div>
    <w:div w:id="611520737">
      <w:bodyDiv w:val="1"/>
      <w:marLeft w:val="0"/>
      <w:marRight w:val="0"/>
      <w:marTop w:val="0"/>
      <w:marBottom w:val="0"/>
      <w:divBdr>
        <w:top w:val="none" w:sz="0" w:space="0" w:color="auto"/>
        <w:left w:val="none" w:sz="0" w:space="0" w:color="auto"/>
        <w:bottom w:val="none" w:sz="0" w:space="0" w:color="auto"/>
        <w:right w:val="none" w:sz="0" w:space="0" w:color="auto"/>
      </w:divBdr>
    </w:div>
    <w:div w:id="716124760">
      <w:bodyDiv w:val="1"/>
      <w:marLeft w:val="0"/>
      <w:marRight w:val="0"/>
      <w:marTop w:val="0"/>
      <w:marBottom w:val="0"/>
      <w:divBdr>
        <w:top w:val="none" w:sz="0" w:space="0" w:color="auto"/>
        <w:left w:val="none" w:sz="0" w:space="0" w:color="auto"/>
        <w:bottom w:val="none" w:sz="0" w:space="0" w:color="auto"/>
        <w:right w:val="none" w:sz="0" w:space="0" w:color="auto"/>
      </w:divBdr>
    </w:div>
    <w:div w:id="739330142">
      <w:bodyDiv w:val="1"/>
      <w:marLeft w:val="0"/>
      <w:marRight w:val="0"/>
      <w:marTop w:val="0"/>
      <w:marBottom w:val="0"/>
      <w:divBdr>
        <w:top w:val="none" w:sz="0" w:space="0" w:color="auto"/>
        <w:left w:val="none" w:sz="0" w:space="0" w:color="auto"/>
        <w:bottom w:val="none" w:sz="0" w:space="0" w:color="auto"/>
        <w:right w:val="none" w:sz="0" w:space="0" w:color="auto"/>
      </w:divBdr>
    </w:div>
    <w:div w:id="750009049">
      <w:bodyDiv w:val="1"/>
      <w:marLeft w:val="0"/>
      <w:marRight w:val="0"/>
      <w:marTop w:val="0"/>
      <w:marBottom w:val="0"/>
      <w:divBdr>
        <w:top w:val="none" w:sz="0" w:space="0" w:color="auto"/>
        <w:left w:val="none" w:sz="0" w:space="0" w:color="auto"/>
        <w:bottom w:val="none" w:sz="0" w:space="0" w:color="auto"/>
        <w:right w:val="none" w:sz="0" w:space="0" w:color="auto"/>
      </w:divBdr>
    </w:div>
    <w:div w:id="772045999">
      <w:bodyDiv w:val="1"/>
      <w:marLeft w:val="0"/>
      <w:marRight w:val="0"/>
      <w:marTop w:val="0"/>
      <w:marBottom w:val="0"/>
      <w:divBdr>
        <w:top w:val="none" w:sz="0" w:space="0" w:color="auto"/>
        <w:left w:val="none" w:sz="0" w:space="0" w:color="auto"/>
        <w:bottom w:val="none" w:sz="0" w:space="0" w:color="auto"/>
        <w:right w:val="none" w:sz="0" w:space="0" w:color="auto"/>
      </w:divBdr>
    </w:div>
    <w:div w:id="774861403">
      <w:bodyDiv w:val="1"/>
      <w:marLeft w:val="0"/>
      <w:marRight w:val="0"/>
      <w:marTop w:val="0"/>
      <w:marBottom w:val="0"/>
      <w:divBdr>
        <w:top w:val="none" w:sz="0" w:space="0" w:color="auto"/>
        <w:left w:val="none" w:sz="0" w:space="0" w:color="auto"/>
        <w:bottom w:val="none" w:sz="0" w:space="0" w:color="auto"/>
        <w:right w:val="none" w:sz="0" w:space="0" w:color="auto"/>
      </w:divBdr>
    </w:div>
    <w:div w:id="815530716">
      <w:bodyDiv w:val="1"/>
      <w:marLeft w:val="0"/>
      <w:marRight w:val="0"/>
      <w:marTop w:val="0"/>
      <w:marBottom w:val="0"/>
      <w:divBdr>
        <w:top w:val="none" w:sz="0" w:space="0" w:color="auto"/>
        <w:left w:val="none" w:sz="0" w:space="0" w:color="auto"/>
        <w:bottom w:val="none" w:sz="0" w:space="0" w:color="auto"/>
        <w:right w:val="none" w:sz="0" w:space="0" w:color="auto"/>
      </w:divBdr>
    </w:div>
    <w:div w:id="822506735">
      <w:bodyDiv w:val="1"/>
      <w:marLeft w:val="0"/>
      <w:marRight w:val="0"/>
      <w:marTop w:val="0"/>
      <w:marBottom w:val="0"/>
      <w:divBdr>
        <w:top w:val="none" w:sz="0" w:space="0" w:color="auto"/>
        <w:left w:val="none" w:sz="0" w:space="0" w:color="auto"/>
        <w:bottom w:val="none" w:sz="0" w:space="0" w:color="auto"/>
        <w:right w:val="none" w:sz="0" w:space="0" w:color="auto"/>
      </w:divBdr>
    </w:div>
    <w:div w:id="828911277">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881550683">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080524033">
      <w:bodyDiv w:val="1"/>
      <w:marLeft w:val="0"/>
      <w:marRight w:val="0"/>
      <w:marTop w:val="0"/>
      <w:marBottom w:val="0"/>
      <w:divBdr>
        <w:top w:val="none" w:sz="0" w:space="0" w:color="auto"/>
        <w:left w:val="none" w:sz="0" w:space="0" w:color="auto"/>
        <w:bottom w:val="none" w:sz="0" w:space="0" w:color="auto"/>
        <w:right w:val="none" w:sz="0" w:space="0" w:color="auto"/>
      </w:divBdr>
    </w:div>
    <w:div w:id="1129788066">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189493086">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333338167">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447192074">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561287882">
      <w:bodyDiv w:val="1"/>
      <w:marLeft w:val="0"/>
      <w:marRight w:val="0"/>
      <w:marTop w:val="0"/>
      <w:marBottom w:val="0"/>
      <w:divBdr>
        <w:top w:val="none" w:sz="0" w:space="0" w:color="auto"/>
        <w:left w:val="none" w:sz="0" w:space="0" w:color="auto"/>
        <w:bottom w:val="none" w:sz="0" w:space="0" w:color="auto"/>
        <w:right w:val="none" w:sz="0" w:space="0" w:color="auto"/>
      </w:divBdr>
    </w:div>
    <w:div w:id="1580752027">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35940329">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672290556">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61292781">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54487541">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 w:id="1896156423">
      <w:bodyDiv w:val="1"/>
      <w:marLeft w:val="0"/>
      <w:marRight w:val="0"/>
      <w:marTop w:val="0"/>
      <w:marBottom w:val="0"/>
      <w:divBdr>
        <w:top w:val="none" w:sz="0" w:space="0" w:color="auto"/>
        <w:left w:val="none" w:sz="0" w:space="0" w:color="auto"/>
        <w:bottom w:val="none" w:sz="0" w:space="0" w:color="auto"/>
        <w:right w:val="none" w:sz="0" w:space="0" w:color="auto"/>
      </w:divBdr>
    </w:div>
    <w:div w:id="1951932692">
      <w:bodyDiv w:val="1"/>
      <w:marLeft w:val="0"/>
      <w:marRight w:val="0"/>
      <w:marTop w:val="0"/>
      <w:marBottom w:val="0"/>
      <w:divBdr>
        <w:top w:val="none" w:sz="0" w:space="0" w:color="auto"/>
        <w:left w:val="none" w:sz="0" w:space="0" w:color="auto"/>
        <w:bottom w:val="none" w:sz="0" w:space="0" w:color="auto"/>
        <w:right w:val="none" w:sz="0" w:space="0" w:color="auto"/>
      </w:divBdr>
    </w:div>
    <w:div w:id="1995336609">
      <w:bodyDiv w:val="1"/>
      <w:marLeft w:val="0"/>
      <w:marRight w:val="0"/>
      <w:marTop w:val="0"/>
      <w:marBottom w:val="0"/>
      <w:divBdr>
        <w:top w:val="none" w:sz="0" w:space="0" w:color="auto"/>
        <w:left w:val="none" w:sz="0" w:space="0" w:color="auto"/>
        <w:bottom w:val="none" w:sz="0" w:space="0" w:color="auto"/>
        <w:right w:val="none" w:sz="0" w:space="0" w:color="auto"/>
      </w:divBdr>
    </w:div>
    <w:div w:id="2024473068">
      <w:bodyDiv w:val="1"/>
      <w:marLeft w:val="0"/>
      <w:marRight w:val="0"/>
      <w:marTop w:val="0"/>
      <w:marBottom w:val="0"/>
      <w:divBdr>
        <w:top w:val="none" w:sz="0" w:space="0" w:color="auto"/>
        <w:left w:val="none" w:sz="0" w:space="0" w:color="auto"/>
        <w:bottom w:val="none" w:sz="0" w:space="0" w:color="auto"/>
        <w:right w:val="none" w:sz="0" w:space="0" w:color="auto"/>
      </w:divBdr>
    </w:div>
    <w:div w:id="2069112506">
      <w:bodyDiv w:val="1"/>
      <w:marLeft w:val="0"/>
      <w:marRight w:val="0"/>
      <w:marTop w:val="0"/>
      <w:marBottom w:val="0"/>
      <w:divBdr>
        <w:top w:val="none" w:sz="0" w:space="0" w:color="auto"/>
        <w:left w:val="none" w:sz="0" w:space="0" w:color="auto"/>
        <w:bottom w:val="none" w:sz="0" w:space="0" w:color="auto"/>
        <w:right w:val="none" w:sz="0" w:space="0" w:color="auto"/>
      </w:divBdr>
    </w:div>
    <w:div w:id="2078623447">
      <w:bodyDiv w:val="1"/>
      <w:marLeft w:val="0"/>
      <w:marRight w:val="0"/>
      <w:marTop w:val="0"/>
      <w:marBottom w:val="0"/>
      <w:divBdr>
        <w:top w:val="none" w:sz="0" w:space="0" w:color="auto"/>
        <w:left w:val="none" w:sz="0" w:space="0" w:color="auto"/>
        <w:bottom w:val="none" w:sz="0" w:space="0" w:color="auto"/>
        <w:right w:val="none" w:sz="0" w:space="0" w:color="auto"/>
      </w:divBdr>
    </w:div>
    <w:div w:id="2111469675">
      <w:bodyDiv w:val="1"/>
      <w:marLeft w:val="0"/>
      <w:marRight w:val="0"/>
      <w:marTop w:val="0"/>
      <w:marBottom w:val="0"/>
      <w:divBdr>
        <w:top w:val="none" w:sz="0" w:space="0" w:color="auto"/>
        <w:left w:val="none" w:sz="0" w:space="0" w:color="auto"/>
        <w:bottom w:val="none" w:sz="0" w:space="0" w:color="auto"/>
        <w:right w:val="none" w:sz="0" w:space="0" w:color="auto"/>
      </w:divBdr>
    </w:div>
    <w:div w:id="21360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652</Words>
  <Characters>3783</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Municipiul Brad Primaria</cp:lastModifiedBy>
  <cp:revision>5</cp:revision>
  <cp:lastPrinted>2024-10-08T06:51:00Z</cp:lastPrinted>
  <dcterms:created xsi:type="dcterms:W3CDTF">2025-10-09T12:46:00Z</dcterms:created>
  <dcterms:modified xsi:type="dcterms:W3CDTF">2025-10-10T06:56:00Z</dcterms:modified>
</cp:coreProperties>
</file>