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41F" w:rsidRDefault="00E8741F" w:rsidP="00E8741F">
      <w:pPr>
        <w:spacing w:line="276" w:lineRule="auto"/>
        <w:jc w:val="both"/>
        <w:rPr>
          <w:b/>
        </w:rPr>
      </w:pPr>
    </w:p>
    <w:p w:rsidR="00E8741F" w:rsidRDefault="00E8741F" w:rsidP="00E8741F">
      <w:pPr>
        <w:spacing w:line="276" w:lineRule="auto"/>
        <w:jc w:val="both"/>
        <w:rPr>
          <w:b/>
        </w:rPr>
      </w:pPr>
      <w:r>
        <w:rPr>
          <w:b/>
        </w:rPr>
        <w:t xml:space="preserve">Nr. </w:t>
      </w:r>
      <w:r w:rsidR="00AE3F9B">
        <w:rPr>
          <w:b/>
        </w:rPr>
        <w:t>5101</w:t>
      </w:r>
      <w:r>
        <w:rPr>
          <w:b/>
        </w:rPr>
        <w:t xml:space="preserve">/ </w:t>
      </w:r>
      <w:r w:rsidR="00D20EF8">
        <w:rPr>
          <w:b/>
        </w:rPr>
        <w:t>1</w:t>
      </w:r>
      <w:r w:rsidR="00AE3F9B">
        <w:rPr>
          <w:b/>
        </w:rPr>
        <w:t>6</w:t>
      </w:r>
      <w:r w:rsidR="00D20EF8">
        <w:rPr>
          <w:b/>
        </w:rPr>
        <w:t xml:space="preserve">. 11. </w:t>
      </w:r>
      <w:r>
        <w:rPr>
          <w:b/>
        </w:rPr>
        <w:t>202</w:t>
      </w:r>
      <w:r w:rsidR="00C07852">
        <w:rPr>
          <w:b/>
        </w:rPr>
        <w:t>1</w:t>
      </w:r>
    </w:p>
    <w:p w:rsidR="00E8741F" w:rsidRDefault="00E8741F" w:rsidP="00E8741F">
      <w:pPr>
        <w:spacing w:line="276" w:lineRule="auto"/>
        <w:jc w:val="both"/>
        <w:rPr>
          <w:b/>
        </w:rPr>
      </w:pPr>
    </w:p>
    <w:p w:rsidR="00056224" w:rsidRDefault="00056224" w:rsidP="00E8741F">
      <w:pPr>
        <w:spacing w:line="276" w:lineRule="auto"/>
        <w:jc w:val="both"/>
        <w:rPr>
          <w:b/>
        </w:rPr>
      </w:pPr>
    </w:p>
    <w:p w:rsidR="00E8741F" w:rsidRDefault="00E8741F" w:rsidP="00E8741F">
      <w:pPr>
        <w:spacing w:line="276" w:lineRule="auto"/>
        <w:jc w:val="center"/>
        <w:rPr>
          <w:b/>
        </w:rPr>
      </w:pPr>
      <w:r>
        <w:rPr>
          <w:b/>
        </w:rPr>
        <w:t>REFERAT DE APROBARE</w:t>
      </w:r>
    </w:p>
    <w:p w:rsidR="00C07852" w:rsidRDefault="00E8741F" w:rsidP="00C07852">
      <w:pPr>
        <w:pStyle w:val="NoSpacing"/>
        <w:jc w:val="center"/>
        <w:rPr>
          <w:rFonts w:ascii="Times New Roman" w:hAnsi="Times New Roman" w:cs="Times New Roman"/>
          <w:bCs/>
          <w:sz w:val="24"/>
          <w:szCs w:val="24"/>
        </w:rPr>
      </w:pPr>
      <w:r w:rsidRPr="0001178B">
        <w:rPr>
          <w:rFonts w:ascii="Times New Roman" w:hAnsi="Times New Roman" w:cs="Times New Roman"/>
          <w:sz w:val="24"/>
        </w:rPr>
        <w:t>la PROIECTUL DE HOTĂRÂRE</w:t>
      </w:r>
      <w:r w:rsidR="00D20EF8">
        <w:rPr>
          <w:rFonts w:ascii="Times New Roman" w:hAnsi="Times New Roman" w:cs="Times New Roman"/>
          <w:sz w:val="24"/>
        </w:rPr>
        <w:t xml:space="preserve"> Nr. 71/2021 </w:t>
      </w:r>
      <w:r w:rsidR="00C07852" w:rsidRPr="00C07852">
        <w:rPr>
          <w:rFonts w:ascii="Times New Roman" w:hAnsi="Times New Roman" w:cs="Times New Roman"/>
          <w:bCs/>
          <w:sz w:val="24"/>
          <w:szCs w:val="24"/>
        </w:rPr>
        <w:t xml:space="preserve">pentru aprobarea </w:t>
      </w:r>
    </w:p>
    <w:p w:rsidR="00C07852" w:rsidRPr="00C07852" w:rsidRDefault="00C07852" w:rsidP="00C07852">
      <w:pPr>
        <w:pStyle w:val="NoSpacing"/>
        <w:jc w:val="center"/>
        <w:rPr>
          <w:rFonts w:ascii="Times New Roman" w:hAnsi="Times New Roman" w:cs="Times New Roman"/>
          <w:bCs/>
          <w:sz w:val="24"/>
          <w:szCs w:val="24"/>
        </w:rPr>
      </w:pPr>
      <w:r w:rsidRPr="00C07852">
        <w:rPr>
          <w:rFonts w:ascii="Times New Roman" w:hAnsi="Times New Roman" w:cs="Times New Roman"/>
          <w:bCs/>
          <w:sz w:val="24"/>
          <w:szCs w:val="24"/>
        </w:rPr>
        <w:t>Regulamentului de aplicare a taxelor speciale</w:t>
      </w:r>
    </w:p>
    <w:p w:rsidR="00C07852" w:rsidRDefault="00C07852" w:rsidP="00C07852">
      <w:pPr>
        <w:pStyle w:val="NoSpacing"/>
        <w:jc w:val="center"/>
        <w:rPr>
          <w:rFonts w:ascii="Times New Roman" w:hAnsi="Times New Roman" w:cs="Times New Roman"/>
          <w:b/>
          <w:sz w:val="24"/>
          <w:szCs w:val="24"/>
        </w:rPr>
      </w:pPr>
    </w:p>
    <w:p w:rsidR="00C07852" w:rsidRDefault="00C07852" w:rsidP="00C07852">
      <w:pPr>
        <w:pStyle w:val="NoSpacing"/>
        <w:jc w:val="center"/>
        <w:rPr>
          <w:rFonts w:ascii="Times New Roman" w:hAnsi="Times New Roman" w:cs="Times New Roman"/>
          <w:b/>
          <w:sz w:val="24"/>
          <w:szCs w:val="24"/>
        </w:rPr>
      </w:pPr>
    </w:p>
    <w:p w:rsidR="00C07852" w:rsidRDefault="00C07852" w:rsidP="00C07852">
      <w:pPr>
        <w:pStyle w:val="NoSpacing"/>
        <w:jc w:val="center"/>
        <w:rPr>
          <w:rFonts w:ascii="Times New Roman" w:hAnsi="Times New Roman" w:cs="Times New Roman"/>
          <w:b/>
          <w:sz w:val="24"/>
          <w:szCs w:val="24"/>
        </w:rPr>
      </w:pPr>
    </w:p>
    <w:p w:rsidR="00C07852" w:rsidRDefault="00C07852" w:rsidP="00C07852">
      <w:pPr>
        <w:pStyle w:val="NoSpacing"/>
        <w:jc w:val="center"/>
        <w:rPr>
          <w:rFonts w:ascii="Times New Roman" w:hAnsi="Times New Roman" w:cs="Times New Roman"/>
          <w:b/>
          <w:sz w:val="24"/>
          <w:szCs w:val="24"/>
        </w:rPr>
      </w:pPr>
    </w:p>
    <w:p w:rsidR="00C07852" w:rsidRDefault="00C07852" w:rsidP="00C07852">
      <w:pPr>
        <w:pStyle w:val="NoSpacing"/>
        <w:jc w:val="center"/>
        <w:rPr>
          <w:rFonts w:ascii="Times New Roman" w:hAnsi="Times New Roman" w:cs="Times New Roman"/>
          <w:b/>
          <w:sz w:val="24"/>
          <w:szCs w:val="24"/>
        </w:rPr>
      </w:pPr>
    </w:p>
    <w:p w:rsidR="00E8741F" w:rsidRPr="00856124" w:rsidRDefault="00056224" w:rsidP="00AE3F9B">
      <w:pPr>
        <w:pStyle w:val="NoSpacing"/>
        <w:spacing w:line="276" w:lineRule="auto"/>
        <w:jc w:val="both"/>
        <w:rPr>
          <w:rFonts w:ascii="Times New Roman" w:hAnsi="Times New Roman" w:cs="Times New Roman"/>
          <w:sz w:val="24"/>
          <w:szCs w:val="24"/>
        </w:rPr>
      </w:pPr>
      <w:r>
        <w:rPr>
          <w:rFonts w:ascii="Times New Roman" w:hAnsi="Times New Roman" w:cs="Times New Roman"/>
        </w:rPr>
        <w:tab/>
      </w:r>
      <w:r w:rsidR="00AA2745" w:rsidRPr="00856124">
        <w:rPr>
          <w:rFonts w:ascii="Times New Roman" w:hAnsi="Times New Roman" w:cs="Times New Roman"/>
          <w:sz w:val="24"/>
          <w:szCs w:val="24"/>
        </w:rPr>
        <w:t>Cadrul legal și procedurile privind formarea, administrarea, angajarea și utilizarea fondurilor publice locale, responsabilitățile administrației publice locale și ale instituțiilor publice implicate în domeniul finanțelor publice locale este stabilit de Legea nr.273/2006 privind finanțele publice locale, cu  modificările și completările ulterioare, ale Legii nr.227/20015 privind Codul fiscal și ale Normelor de aplicare ale acestuia, cu  modificările și completările ulterioare.</w:t>
      </w:r>
    </w:p>
    <w:p w:rsidR="00AA2745" w:rsidRDefault="00AA2745" w:rsidP="00AE3F9B">
      <w:pPr>
        <w:pStyle w:val="NoSpacing"/>
        <w:spacing w:line="276" w:lineRule="auto"/>
        <w:jc w:val="both"/>
        <w:rPr>
          <w:rFonts w:ascii="Times New Roman" w:hAnsi="Times New Roman" w:cs="Times New Roman"/>
          <w:sz w:val="24"/>
          <w:szCs w:val="24"/>
        </w:rPr>
      </w:pPr>
      <w:r w:rsidRPr="00856124">
        <w:rPr>
          <w:rFonts w:ascii="Times New Roman" w:hAnsi="Times New Roman" w:cs="Times New Roman"/>
          <w:sz w:val="24"/>
          <w:szCs w:val="24"/>
        </w:rPr>
        <w:tab/>
        <w:t>Actele normative mai sus menționate prevăd aprobarea unui regulament care să conțin</w:t>
      </w:r>
      <w:r w:rsidR="00856124" w:rsidRPr="00856124">
        <w:rPr>
          <w:rFonts w:ascii="Times New Roman" w:hAnsi="Times New Roman" w:cs="Times New Roman"/>
          <w:sz w:val="24"/>
          <w:szCs w:val="24"/>
        </w:rPr>
        <w:t>ă modalitatea de aplicare a taxelor speciale, instituite la nivelul comunei prin hotărâri a Consiliului local. Acesta trebuie să stabilească condițiile și domeniile în care se propun taxele respective, modalitățile de consultare și de obținere a acordului persoanelor fizice și juridice beneficiare ale serviciilor respective.</w:t>
      </w:r>
    </w:p>
    <w:p w:rsidR="00856124" w:rsidRPr="00856124" w:rsidRDefault="00856124" w:rsidP="00AE3F9B">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ab/>
        <w:t>Astfel, în vederea respectării prevederilor legale în vigoare, supunem aprobării Consiliului local al comunei Târgușor</w:t>
      </w:r>
      <w:r w:rsidR="004C5313">
        <w:rPr>
          <w:rFonts w:ascii="Times New Roman" w:hAnsi="Times New Roman" w:cs="Times New Roman"/>
          <w:sz w:val="24"/>
          <w:szCs w:val="24"/>
        </w:rPr>
        <w:t xml:space="preserve"> un proiect de hotărâre pentru aprobare.</w:t>
      </w:r>
    </w:p>
    <w:p w:rsidR="00E8741F" w:rsidRPr="00856124" w:rsidRDefault="00E8741F" w:rsidP="00AE3F9B">
      <w:pPr>
        <w:pStyle w:val="NoSpacing"/>
        <w:spacing w:line="276" w:lineRule="auto"/>
        <w:jc w:val="both"/>
        <w:rPr>
          <w:b/>
        </w:rPr>
      </w:pPr>
    </w:p>
    <w:p w:rsidR="005A29F5" w:rsidRDefault="005A29F5" w:rsidP="00AE3F9B">
      <w:pPr>
        <w:spacing w:line="276" w:lineRule="auto"/>
      </w:pPr>
    </w:p>
    <w:p w:rsidR="005A29F5" w:rsidRDefault="005A29F5" w:rsidP="00E8741F">
      <w:pPr>
        <w:spacing w:line="276" w:lineRule="auto"/>
      </w:pPr>
    </w:p>
    <w:p w:rsidR="00E8741F" w:rsidRDefault="00E8741F" w:rsidP="00E8741F">
      <w:pPr>
        <w:spacing w:line="276" w:lineRule="auto"/>
        <w:jc w:val="center"/>
        <w:rPr>
          <w:b/>
        </w:rPr>
      </w:pPr>
      <w:r>
        <w:rPr>
          <w:b/>
        </w:rPr>
        <w:t>Inițiator,</w:t>
      </w:r>
    </w:p>
    <w:p w:rsidR="004C5313" w:rsidRDefault="00E8741F" w:rsidP="00E8741F">
      <w:pPr>
        <w:spacing w:line="276" w:lineRule="auto"/>
        <w:jc w:val="center"/>
        <w:rPr>
          <w:b/>
        </w:rPr>
      </w:pPr>
      <w:r>
        <w:rPr>
          <w:b/>
        </w:rPr>
        <w:t>P R I M A R,</w:t>
      </w:r>
    </w:p>
    <w:p w:rsidR="004C5313" w:rsidRDefault="004C5313" w:rsidP="00E8741F">
      <w:pPr>
        <w:spacing w:line="276" w:lineRule="auto"/>
        <w:jc w:val="center"/>
        <w:rPr>
          <w:b/>
        </w:rPr>
      </w:pPr>
      <w:r>
        <w:rPr>
          <w:b/>
        </w:rPr>
        <w:t>Mădălina NEGRU</w:t>
      </w:r>
    </w:p>
    <w:p w:rsidR="00E8741F" w:rsidRDefault="00E8741F" w:rsidP="00E8741F">
      <w:pPr>
        <w:spacing w:line="276" w:lineRule="auto"/>
        <w:jc w:val="center"/>
        <w:rPr>
          <w:b/>
        </w:rPr>
      </w:pPr>
    </w:p>
    <w:p w:rsidR="00E8741F" w:rsidRDefault="00E8741F" w:rsidP="00E8741F">
      <w:pPr>
        <w:spacing w:line="276" w:lineRule="auto"/>
        <w:jc w:val="both"/>
        <w:rPr>
          <w:sz w:val="10"/>
          <w:szCs w:val="10"/>
        </w:rPr>
      </w:pPr>
    </w:p>
    <w:p w:rsidR="00E8741F" w:rsidRDefault="00E8741F" w:rsidP="00E8741F">
      <w:pPr>
        <w:spacing w:line="276" w:lineRule="auto"/>
        <w:jc w:val="both"/>
        <w:rPr>
          <w:sz w:val="10"/>
          <w:szCs w:val="10"/>
        </w:rPr>
      </w:pPr>
    </w:p>
    <w:p w:rsidR="00E8741F" w:rsidRDefault="00E8741F" w:rsidP="00E8741F">
      <w:pPr>
        <w:spacing w:line="276" w:lineRule="auto"/>
        <w:jc w:val="both"/>
        <w:rPr>
          <w:sz w:val="10"/>
          <w:szCs w:val="10"/>
        </w:rPr>
      </w:pPr>
    </w:p>
    <w:p w:rsidR="00E8741F" w:rsidRDefault="00E8741F" w:rsidP="00E8741F">
      <w:pPr>
        <w:spacing w:line="276" w:lineRule="auto"/>
        <w:jc w:val="both"/>
        <w:rPr>
          <w:sz w:val="10"/>
          <w:szCs w:val="10"/>
        </w:rPr>
      </w:pPr>
    </w:p>
    <w:p w:rsidR="00E8741F" w:rsidRDefault="005A29F5" w:rsidP="00E8741F">
      <w:pPr>
        <w:spacing w:line="276" w:lineRule="auto"/>
        <w:jc w:val="both"/>
        <w:rPr>
          <w:sz w:val="10"/>
          <w:szCs w:val="10"/>
        </w:rPr>
      </w:pPr>
      <w:r>
        <w:rPr>
          <w:sz w:val="10"/>
          <w:szCs w:val="10"/>
        </w:rPr>
        <w:t>Dact. F.C.O.</w:t>
      </w:r>
    </w:p>
    <w:p w:rsidR="009E3DCE" w:rsidRDefault="00E8741F" w:rsidP="00E8741F">
      <w:pPr>
        <w:spacing w:line="276" w:lineRule="auto"/>
        <w:jc w:val="both"/>
      </w:pPr>
      <w:r>
        <w:rPr>
          <w:sz w:val="10"/>
          <w:szCs w:val="10"/>
        </w:rPr>
        <w:t>3ex.</w:t>
      </w:r>
    </w:p>
    <w:sectPr w:rsidR="009E3DCE" w:rsidSect="00E8741F">
      <w:headerReference w:type="default" r:id="rId7"/>
      <w:pgSz w:w="11906" w:h="16838"/>
      <w:pgMar w:top="426" w:right="849" w:bottom="28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04D" w:rsidRDefault="0082204D" w:rsidP="00D20EF8">
      <w:r>
        <w:separator/>
      </w:r>
    </w:p>
  </w:endnote>
  <w:endnote w:type="continuationSeparator" w:id="1">
    <w:p w:rsidR="0082204D" w:rsidRDefault="0082204D" w:rsidP="00D20E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04D" w:rsidRDefault="0082204D" w:rsidP="00D20EF8">
      <w:r>
        <w:separator/>
      </w:r>
    </w:p>
  </w:footnote>
  <w:footnote w:type="continuationSeparator" w:id="1">
    <w:p w:rsidR="0082204D" w:rsidRDefault="0082204D" w:rsidP="00D20E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4" w:type="dxa"/>
      <w:tblInd w:w="-544" w:type="dxa"/>
      <w:tblLook w:val="04A0"/>
    </w:tblPr>
    <w:tblGrid>
      <w:gridCol w:w="2141"/>
      <w:gridCol w:w="6115"/>
      <w:gridCol w:w="2128"/>
    </w:tblGrid>
    <w:tr w:rsidR="00D20EF8" w:rsidRPr="0048019D" w:rsidTr="004D491E">
      <w:trPr>
        <w:trHeight w:val="976"/>
      </w:trPr>
      <w:tc>
        <w:tcPr>
          <w:tcW w:w="2141" w:type="dxa"/>
        </w:tcPr>
        <w:p w:rsidR="00D20EF8" w:rsidRPr="0048019D" w:rsidRDefault="00D20EF8" w:rsidP="004D491E">
          <w:pPr>
            <w:pStyle w:val="Header"/>
            <w:jc w:val="center"/>
            <w:rPr>
              <w:sz w:val="28"/>
              <w:szCs w:val="28"/>
            </w:rPr>
          </w:pPr>
          <w:r>
            <w:rPr>
              <w:noProof/>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115" w:type="dxa"/>
        </w:tcPr>
        <w:p w:rsidR="00D20EF8" w:rsidRPr="0048019D" w:rsidRDefault="00D20EF8" w:rsidP="004D491E">
          <w:pPr>
            <w:pStyle w:val="Header"/>
            <w:jc w:val="center"/>
            <w:rPr>
              <w:sz w:val="36"/>
              <w:szCs w:val="36"/>
            </w:rPr>
          </w:pPr>
          <w:r w:rsidRPr="0048019D">
            <w:rPr>
              <w:sz w:val="36"/>
              <w:szCs w:val="36"/>
            </w:rPr>
            <w:t>ROMÂNIA</w:t>
          </w:r>
        </w:p>
        <w:p w:rsidR="00D20EF8" w:rsidRPr="0048019D" w:rsidRDefault="00D20EF8" w:rsidP="004D491E">
          <w:pPr>
            <w:pStyle w:val="Header"/>
            <w:jc w:val="center"/>
            <w:rPr>
              <w:sz w:val="32"/>
              <w:szCs w:val="32"/>
            </w:rPr>
          </w:pPr>
          <w:r w:rsidRPr="0048019D">
            <w:rPr>
              <w:sz w:val="32"/>
              <w:szCs w:val="32"/>
            </w:rPr>
            <w:t>JUDEȚUL CONSTANȚA</w:t>
          </w:r>
        </w:p>
        <w:p w:rsidR="00D20EF8" w:rsidRPr="0048019D" w:rsidRDefault="00D20EF8" w:rsidP="00D20EF8">
          <w:pPr>
            <w:pStyle w:val="Header"/>
            <w:jc w:val="center"/>
            <w:rPr>
              <w:sz w:val="28"/>
              <w:szCs w:val="28"/>
            </w:rPr>
          </w:pPr>
          <w:r w:rsidRPr="0048019D">
            <w:rPr>
              <w:sz w:val="28"/>
              <w:szCs w:val="28"/>
            </w:rPr>
            <w:t>PRIM</w:t>
          </w:r>
          <w:r>
            <w:rPr>
              <w:sz w:val="28"/>
              <w:szCs w:val="28"/>
            </w:rPr>
            <w:t>ARUL</w:t>
          </w:r>
          <w:r w:rsidRPr="0048019D">
            <w:rPr>
              <w:sz w:val="28"/>
              <w:szCs w:val="28"/>
            </w:rPr>
            <w:t xml:space="preserve"> COMUNEI TÂRGUȘOR</w:t>
          </w:r>
        </w:p>
      </w:tc>
      <w:tc>
        <w:tcPr>
          <w:tcW w:w="2128" w:type="dxa"/>
        </w:tcPr>
        <w:p w:rsidR="00D20EF8" w:rsidRPr="0048019D" w:rsidRDefault="00D20EF8" w:rsidP="004D491E">
          <w:pPr>
            <w:pStyle w:val="Header"/>
            <w:jc w:val="center"/>
            <w:rPr>
              <w:sz w:val="28"/>
              <w:szCs w:val="28"/>
            </w:rPr>
          </w:pPr>
          <w:r>
            <w:rPr>
              <w:noProof/>
              <w:sz w:val="28"/>
              <w:szCs w:val="28"/>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D20EF8" w:rsidRPr="0048019D" w:rsidRDefault="00D20EF8" w:rsidP="00D20EF8">
    <w:pPr>
      <w:pStyle w:val="Heading1"/>
      <w:ind w:right="-1080"/>
    </w:pPr>
    <w:r w:rsidRPr="0048019D">
      <w:t>__________________________________________________________________</w:t>
    </w:r>
  </w:p>
  <w:p w:rsidR="00D20EF8" w:rsidRDefault="00D20E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E782F"/>
    <w:multiLevelType w:val="hybridMultilevel"/>
    <w:tmpl w:val="D7020AB0"/>
    <w:lvl w:ilvl="0" w:tplc="91027CCA">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E8741F"/>
    <w:rsid w:val="0001178B"/>
    <w:rsid w:val="00056224"/>
    <w:rsid w:val="00235D96"/>
    <w:rsid w:val="0039078C"/>
    <w:rsid w:val="00411EA0"/>
    <w:rsid w:val="004B7B47"/>
    <w:rsid w:val="004C5313"/>
    <w:rsid w:val="00565664"/>
    <w:rsid w:val="00577388"/>
    <w:rsid w:val="005A29F5"/>
    <w:rsid w:val="0082204D"/>
    <w:rsid w:val="00856124"/>
    <w:rsid w:val="00870959"/>
    <w:rsid w:val="0098512A"/>
    <w:rsid w:val="009B6AA3"/>
    <w:rsid w:val="009E3DCE"/>
    <w:rsid w:val="00AA2745"/>
    <w:rsid w:val="00AE3F9B"/>
    <w:rsid w:val="00B20D95"/>
    <w:rsid w:val="00BE4BFE"/>
    <w:rsid w:val="00BF1776"/>
    <w:rsid w:val="00C07852"/>
    <w:rsid w:val="00CD6F38"/>
    <w:rsid w:val="00CF02AB"/>
    <w:rsid w:val="00D04015"/>
    <w:rsid w:val="00D20EF8"/>
    <w:rsid w:val="00D35CB2"/>
    <w:rsid w:val="00D67B6E"/>
    <w:rsid w:val="00DE44F4"/>
    <w:rsid w:val="00E8741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41F"/>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E8741F"/>
    <w:pPr>
      <w:keepNext/>
      <w:jc w:val="both"/>
      <w:outlineLvl w:val="0"/>
    </w:pPr>
    <w:rPr>
      <w:b/>
      <w:bCs/>
      <w:sz w:val="28"/>
    </w:rPr>
  </w:style>
  <w:style w:type="paragraph" w:styleId="Heading4">
    <w:name w:val="heading 4"/>
    <w:basedOn w:val="Normal"/>
    <w:next w:val="Normal"/>
    <w:link w:val="Heading4Char"/>
    <w:uiPriority w:val="9"/>
    <w:unhideWhenUsed/>
    <w:qFormat/>
    <w:rsid w:val="0098512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741F"/>
    <w:rPr>
      <w:rFonts w:ascii="Times New Roman" w:eastAsia="Times New Roman" w:hAnsi="Times New Roman" w:cs="Times New Roman"/>
      <w:b/>
      <w:bCs/>
      <w:sz w:val="28"/>
      <w:szCs w:val="24"/>
      <w:lang w:val="ro-RO" w:eastAsia="ro-RO"/>
    </w:rPr>
  </w:style>
  <w:style w:type="paragraph" w:styleId="ListParagraph">
    <w:name w:val="List Paragraph"/>
    <w:basedOn w:val="Normal"/>
    <w:uiPriority w:val="34"/>
    <w:qFormat/>
    <w:rsid w:val="00E8741F"/>
    <w:pPr>
      <w:ind w:left="720"/>
      <w:contextualSpacing/>
    </w:pPr>
  </w:style>
  <w:style w:type="paragraph" w:styleId="NoSpacing">
    <w:name w:val="No Spacing"/>
    <w:uiPriority w:val="1"/>
    <w:qFormat/>
    <w:rsid w:val="009B6AA3"/>
    <w:pPr>
      <w:spacing w:after="0" w:line="240" w:lineRule="auto"/>
    </w:pPr>
    <w:rPr>
      <w:lang w:val="ro-RO"/>
    </w:rPr>
  </w:style>
  <w:style w:type="character" w:customStyle="1" w:styleId="Heading4Char">
    <w:name w:val="Heading 4 Char"/>
    <w:basedOn w:val="DefaultParagraphFont"/>
    <w:link w:val="Heading4"/>
    <w:uiPriority w:val="9"/>
    <w:rsid w:val="0098512A"/>
    <w:rPr>
      <w:rFonts w:asciiTheme="majorHAnsi" w:eastAsiaTheme="majorEastAsia" w:hAnsiTheme="majorHAnsi" w:cstheme="majorBidi"/>
      <w:b/>
      <w:bCs/>
      <w:i/>
      <w:iCs/>
      <w:color w:val="4F81BD" w:themeColor="accent1"/>
      <w:sz w:val="24"/>
      <w:szCs w:val="24"/>
      <w:lang w:val="ro-RO" w:eastAsia="ro-RO"/>
    </w:rPr>
  </w:style>
  <w:style w:type="character" w:styleId="Hyperlink">
    <w:name w:val="Hyperlink"/>
    <w:basedOn w:val="DefaultParagraphFont"/>
    <w:uiPriority w:val="99"/>
    <w:semiHidden/>
    <w:unhideWhenUsed/>
    <w:rsid w:val="0098512A"/>
    <w:rPr>
      <w:color w:val="0000FF"/>
      <w:u w:val="single"/>
    </w:rPr>
  </w:style>
  <w:style w:type="paragraph" w:customStyle="1" w:styleId="al">
    <w:name w:val="a_l"/>
    <w:basedOn w:val="Normal"/>
    <w:rsid w:val="0098512A"/>
    <w:pPr>
      <w:spacing w:before="100" w:beforeAutospacing="1" w:after="100" w:afterAutospacing="1"/>
    </w:pPr>
    <w:rPr>
      <w:lang w:val="en-US" w:eastAsia="en-US"/>
    </w:rPr>
  </w:style>
  <w:style w:type="paragraph" w:styleId="Header">
    <w:name w:val="header"/>
    <w:basedOn w:val="Normal"/>
    <w:link w:val="HeaderChar"/>
    <w:uiPriority w:val="99"/>
    <w:unhideWhenUsed/>
    <w:rsid w:val="00D20EF8"/>
    <w:pPr>
      <w:tabs>
        <w:tab w:val="center" w:pos="4536"/>
        <w:tab w:val="right" w:pos="9072"/>
      </w:tabs>
    </w:pPr>
  </w:style>
  <w:style w:type="character" w:customStyle="1" w:styleId="HeaderChar">
    <w:name w:val="Header Char"/>
    <w:basedOn w:val="DefaultParagraphFont"/>
    <w:link w:val="Header"/>
    <w:uiPriority w:val="99"/>
    <w:rsid w:val="00D20EF8"/>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semiHidden/>
    <w:unhideWhenUsed/>
    <w:rsid w:val="00D20EF8"/>
    <w:pPr>
      <w:tabs>
        <w:tab w:val="center" w:pos="4536"/>
        <w:tab w:val="right" w:pos="9072"/>
      </w:tabs>
    </w:pPr>
  </w:style>
  <w:style w:type="character" w:customStyle="1" w:styleId="FooterChar">
    <w:name w:val="Footer Char"/>
    <w:basedOn w:val="DefaultParagraphFont"/>
    <w:link w:val="Footer"/>
    <w:uiPriority w:val="99"/>
    <w:semiHidden/>
    <w:rsid w:val="00D20EF8"/>
    <w:rPr>
      <w:rFonts w:ascii="Times New Roman" w:eastAsia="Times New Roman" w:hAnsi="Times New Roman" w:cs="Times New Roman"/>
      <w:sz w:val="24"/>
      <w:szCs w:val="24"/>
      <w:lang w:val="ro-RO" w:eastAsia="ro-RO"/>
    </w:rPr>
  </w:style>
  <w:style w:type="paragraph" w:styleId="BalloonText">
    <w:name w:val="Balloon Text"/>
    <w:basedOn w:val="Normal"/>
    <w:link w:val="BalloonTextChar"/>
    <w:uiPriority w:val="99"/>
    <w:semiHidden/>
    <w:unhideWhenUsed/>
    <w:rsid w:val="00D20EF8"/>
    <w:rPr>
      <w:rFonts w:ascii="Tahoma" w:hAnsi="Tahoma" w:cs="Tahoma"/>
      <w:sz w:val="16"/>
      <w:szCs w:val="16"/>
    </w:rPr>
  </w:style>
  <w:style w:type="character" w:customStyle="1" w:styleId="BalloonTextChar">
    <w:name w:val="Balloon Text Char"/>
    <w:basedOn w:val="DefaultParagraphFont"/>
    <w:link w:val="BalloonText"/>
    <w:uiPriority w:val="99"/>
    <w:semiHidden/>
    <w:rsid w:val="00D20EF8"/>
    <w:rPr>
      <w:rFonts w:ascii="Tahoma" w:eastAsia="Times New Roman" w:hAnsi="Tahoma" w:cs="Tahoma"/>
      <w:sz w:val="16"/>
      <w:szCs w:val="16"/>
      <w:lang w:val="ro-RO" w:eastAsia="ro-RO"/>
    </w:rPr>
  </w:style>
</w:styles>
</file>

<file path=word/webSettings.xml><?xml version="1.0" encoding="utf-8"?>
<w:webSettings xmlns:r="http://schemas.openxmlformats.org/officeDocument/2006/relationships" xmlns:w="http://schemas.openxmlformats.org/wordprocessingml/2006/main">
  <w:divs>
    <w:div w:id="55590409">
      <w:bodyDiv w:val="1"/>
      <w:marLeft w:val="0"/>
      <w:marRight w:val="0"/>
      <w:marTop w:val="0"/>
      <w:marBottom w:val="0"/>
      <w:divBdr>
        <w:top w:val="none" w:sz="0" w:space="0" w:color="auto"/>
        <w:left w:val="none" w:sz="0" w:space="0" w:color="auto"/>
        <w:bottom w:val="none" w:sz="0" w:space="0" w:color="auto"/>
        <w:right w:val="none" w:sz="0" w:space="0" w:color="auto"/>
      </w:divBdr>
    </w:div>
    <w:div w:id="1347827115">
      <w:bodyDiv w:val="1"/>
      <w:marLeft w:val="0"/>
      <w:marRight w:val="0"/>
      <w:marTop w:val="0"/>
      <w:marBottom w:val="0"/>
      <w:divBdr>
        <w:top w:val="none" w:sz="0" w:space="0" w:color="auto"/>
        <w:left w:val="none" w:sz="0" w:space="0" w:color="auto"/>
        <w:bottom w:val="none" w:sz="0" w:space="0" w:color="auto"/>
        <w:right w:val="none" w:sz="0" w:space="0" w:color="auto"/>
      </w:divBdr>
    </w:div>
    <w:div w:id="199275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1</Pages>
  <Words>187</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Pc4</cp:lastModifiedBy>
  <cp:revision>9</cp:revision>
  <cp:lastPrinted>2020-01-20T06:58:00Z</cp:lastPrinted>
  <dcterms:created xsi:type="dcterms:W3CDTF">2020-01-17T10:26:00Z</dcterms:created>
  <dcterms:modified xsi:type="dcterms:W3CDTF">2021-11-17T12:52:00Z</dcterms:modified>
</cp:coreProperties>
</file>