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BE990" w14:textId="77777777" w:rsidR="005A3406"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606C2B47" w14:textId="77777777"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4AF3875B" w14:textId="05335D58" w:rsidR="008E4002" w:rsidRDefault="008E4002" w:rsidP="00C100D9">
      <w:pPr>
        <w:spacing w:after="0" w:line="240" w:lineRule="auto"/>
        <w:rPr>
          <w:rFonts w:ascii="Times New Roman" w:hAnsi="Times New Roman" w:cs="Times New Roman"/>
          <w:sz w:val="24"/>
          <w:szCs w:val="24"/>
        </w:rPr>
      </w:pPr>
      <w:r w:rsidRPr="008E4002">
        <w:rPr>
          <w:rFonts w:ascii="Times New Roman" w:hAnsi="Times New Roman" w:cs="Times New Roman"/>
          <w:b/>
          <w:bCs/>
          <w:sz w:val="24"/>
          <w:szCs w:val="24"/>
        </w:rPr>
        <w:t>NR.</w:t>
      </w:r>
      <w:r w:rsidR="00BB0A6B">
        <w:rPr>
          <w:rFonts w:ascii="Times New Roman" w:hAnsi="Times New Roman" w:cs="Times New Roman"/>
          <w:b/>
          <w:bCs/>
          <w:sz w:val="24"/>
          <w:szCs w:val="24"/>
        </w:rPr>
        <w:t xml:space="preserve"> </w:t>
      </w:r>
      <w:r w:rsidR="00747B82">
        <w:rPr>
          <w:rFonts w:ascii="Times New Roman" w:hAnsi="Times New Roman" w:cs="Times New Roman"/>
          <w:b/>
          <w:bCs/>
          <w:sz w:val="24"/>
          <w:szCs w:val="24"/>
        </w:rPr>
        <w:t>12108</w:t>
      </w:r>
      <w:r w:rsidR="001D6179">
        <w:rPr>
          <w:rFonts w:ascii="Times New Roman" w:hAnsi="Times New Roman" w:cs="Times New Roman"/>
          <w:b/>
          <w:bCs/>
          <w:sz w:val="24"/>
          <w:szCs w:val="24"/>
        </w:rPr>
        <w:t xml:space="preserve"> </w:t>
      </w:r>
      <w:r w:rsidRPr="008E4002">
        <w:rPr>
          <w:rFonts w:ascii="Times New Roman" w:hAnsi="Times New Roman" w:cs="Times New Roman"/>
          <w:b/>
          <w:bCs/>
          <w:sz w:val="24"/>
          <w:szCs w:val="24"/>
        </w:rPr>
        <w:t>/ DATA</w:t>
      </w:r>
      <w:r w:rsidR="003064D6">
        <w:rPr>
          <w:rFonts w:ascii="Times New Roman" w:hAnsi="Times New Roman" w:cs="Times New Roman"/>
          <w:b/>
          <w:bCs/>
          <w:sz w:val="24"/>
          <w:szCs w:val="24"/>
        </w:rPr>
        <w:t xml:space="preserve"> </w:t>
      </w:r>
      <w:r w:rsidR="00747B82">
        <w:rPr>
          <w:rFonts w:ascii="Times New Roman" w:hAnsi="Times New Roman" w:cs="Times New Roman"/>
          <w:b/>
          <w:bCs/>
          <w:sz w:val="24"/>
          <w:szCs w:val="24"/>
        </w:rPr>
        <w:t>14.10.2025</w:t>
      </w:r>
    </w:p>
    <w:p w14:paraId="49891B5E" w14:textId="77777777" w:rsidR="00835A46" w:rsidRDefault="00835A46" w:rsidP="00BB0A6B">
      <w:pPr>
        <w:spacing w:after="0" w:line="240" w:lineRule="auto"/>
        <w:jc w:val="center"/>
        <w:rPr>
          <w:rFonts w:ascii="Times New Roman" w:hAnsi="Times New Roman" w:cs="Times New Roman"/>
          <w:b/>
          <w:lang w:eastAsia="ro-RO"/>
        </w:rPr>
      </w:pPr>
    </w:p>
    <w:p w14:paraId="0F49D33B" w14:textId="77777777" w:rsidR="00835A46" w:rsidRDefault="00835A46" w:rsidP="00BB0A6B">
      <w:pPr>
        <w:spacing w:after="0" w:line="240" w:lineRule="auto"/>
        <w:jc w:val="center"/>
        <w:rPr>
          <w:rFonts w:ascii="Times New Roman" w:hAnsi="Times New Roman" w:cs="Times New Roman"/>
          <w:b/>
          <w:lang w:eastAsia="ro-RO"/>
        </w:rPr>
      </w:pPr>
    </w:p>
    <w:p w14:paraId="139B650D" w14:textId="77777777" w:rsidR="00835A46" w:rsidRDefault="00835A46" w:rsidP="00BB0A6B">
      <w:pPr>
        <w:spacing w:after="0" w:line="240" w:lineRule="auto"/>
        <w:jc w:val="center"/>
        <w:rPr>
          <w:rFonts w:ascii="Times New Roman" w:hAnsi="Times New Roman" w:cs="Times New Roman"/>
          <w:b/>
          <w:lang w:eastAsia="ro-RO"/>
        </w:rPr>
      </w:pPr>
    </w:p>
    <w:p w14:paraId="7B9C7BFB" w14:textId="1E393462" w:rsidR="00BB0A6B" w:rsidRPr="00747B82" w:rsidRDefault="00BB0A6B" w:rsidP="00BB0A6B">
      <w:pPr>
        <w:spacing w:after="0" w:line="240" w:lineRule="auto"/>
        <w:jc w:val="center"/>
        <w:rPr>
          <w:rFonts w:ascii="Times New Roman" w:hAnsi="Times New Roman" w:cs="Times New Roman"/>
          <w:b/>
          <w:sz w:val="24"/>
          <w:szCs w:val="24"/>
          <w:lang w:eastAsia="ro-RO"/>
        </w:rPr>
      </w:pPr>
      <w:r w:rsidRPr="00747B82">
        <w:rPr>
          <w:rFonts w:ascii="Times New Roman" w:hAnsi="Times New Roman" w:cs="Times New Roman"/>
          <w:b/>
          <w:sz w:val="24"/>
          <w:szCs w:val="24"/>
          <w:lang w:eastAsia="ro-RO"/>
        </w:rPr>
        <w:t>REFERAT DE APROBARE</w:t>
      </w:r>
    </w:p>
    <w:p w14:paraId="3D4D48CA" w14:textId="590C301D" w:rsidR="00BB0A6B" w:rsidRPr="001331AF" w:rsidRDefault="00E70420" w:rsidP="00BB0A6B">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3AF0498D" w14:textId="52D1ACCC" w:rsidR="00951D52" w:rsidRDefault="00BB0A6B" w:rsidP="00747B82">
      <w:pPr>
        <w:ind w:firstLine="708"/>
        <w:jc w:val="center"/>
        <w:rPr>
          <w:rFonts w:ascii="Times New Roman" w:hAnsi="Times New Roman" w:cs="Times New Roman"/>
          <w:b/>
          <w:sz w:val="24"/>
          <w:szCs w:val="24"/>
        </w:rPr>
      </w:pPr>
      <w:r w:rsidRPr="001331AF">
        <w:rPr>
          <w:rFonts w:ascii="Times New Roman" w:hAnsi="Times New Roman"/>
          <w:bCs/>
          <w:sz w:val="24"/>
          <w:szCs w:val="24"/>
          <w:lang w:eastAsia="ro-RO"/>
        </w:rPr>
        <w:t xml:space="preserve">La proiectul de hotărâre privind </w:t>
      </w:r>
      <w:bookmarkStart w:id="0" w:name="_Hlk135127740"/>
      <w:r w:rsidR="00951D52" w:rsidRPr="00113452">
        <w:rPr>
          <w:rFonts w:ascii="Times New Roman" w:hAnsi="Times New Roman" w:cs="Times New Roman"/>
          <w:b/>
          <w:sz w:val="24"/>
          <w:szCs w:val="24"/>
        </w:rPr>
        <w:t xml:space="preserve">aprobarea </w:t>
      </w:r>
      <w:r w:rsidR="000B4BF1" w:rsidRPr="000B4BF1">
        <w:rPr>
          <w:rFonts w:ascii="Times New Roman" w:eastAsia="Times New Roman" w:hAnsi="Times New Roman" w:cs="Times New Roman"/>
          <w:b/>
          <w:sz w:val="24"/>
          <w:szCs w:val="24"/>
          <w:lang w:eastAsia="ro-RO"/>
        </w:rPr>
        <w:t>implement</w:t>
      </w:r>
      <w:r w:rsidR="000B4BF1">
        <w:rPr>
          <w:rFonts w:ascii="Times New Roman" w:eastAsia="Times New Roman" w:hAnsi="Times New Roman" w:cs="Times New Roman"/>
          <w:b/>
          <w:sz w:val="24"/>
          <w:szCs w:val="24"/>
          <w:lang w:eastAsia="ro-RO"/>
        </w:rPr>
        <w:t>ă</w:t>
      </w:r>
      <w:r w:rsidR="000B4BF1" w:rsidRPr="000B4BF1">
        <w:rPr>
          <w:rFonts w:ascii="Times New Roman" w:eastAsia="Times New Roman" w:hAnsi="Times New Roman" w:cs="Times New Roman"/>
          <w:b/>
          <w:sz w:val="24"/>
          <w:szCs w:val="24"/>
          <w:lang w:eastAsia="ro-RO"/>
        </w:rPr>
        <w:t>r</w:t>
      </w:r>
      <w:r w:rsidR="000B4BF1">
        <w:rPr>
          <w:rFonts w:ascii="Times New Roman" w:eastAsia="Times New Roman" w:hAnsi="Times New Roman" w:cs="Times New Roman"/>
          <w:b/>
          <w:sz w:val="24"/>
          <w:szCs w:val="24"/>
          <w:lang w:eastAsia="ro-RO"/>
        </w:rPr>
        <w:t>ii</w:t>
      </w:r>
      <w:r w:rsidR="000B4BF1" w:rsidRPr="000B4BF1">
        <w:rPr>
          <w:rFonts w:ascii="Times New Roman" w:eastAsia="Times New Roman" w:hAnsi="Times New Roman" w:cs="Times New Roman"/>
          <w:b/>
          <w:sz w:val="24"/>
          <w:szCs w:val="24"/>
          <w:lang w:eastAsia="ro-RO"/>
        </w:rPr>
        <w:t xml:space="preserve"> proiectului</w:t>
      </w:r>
      <w:r w:rsidR="000B4BF1">
        <w:rPr>
          <w:rFonts w:ascii="Times New Roman" w:eastAsia="Times New Roman" w:hAnsi="Times New Roman" w:cs="Times New Roman"/>
          <w:b/>
          <w:sz w:val="24"/>
          <w:szCs w:val="24"/>
          <w:lang w:eastAsia="ro-RO"/>
        </w:rPr>
        <w:t xml:space="preserve"> </w:t>
      </w:r>
      <w:r w:rsidR="00747B82" w:rsidRPr="0029457F">
        <w:rPr>
          <w:rFonts w:ascii="Times New Roman" w:eastAsia="Times New Roman" w:hAnsi="Times New Roman" w:cs="Times New Roman"/>
          <w:b/>
          <w:sz w:val="24"/>
          <w:szCs w:val="24"/>
          <w:lang w:eastAsia="ro-RO"/>
        </w:rPr>
        <w:t>„</w:t>
      </w:r>
      <w:r w:rsidR="00747B82" w:rsidRPr="0029457F">
        <w:rPr>
          <w:rFonts w:ascii="Times New Roman" w:eastAsia="Times New Roman" w:hAnsi="Times New Roman" w:cs="Times New Roman"/>
          <w:b/>
          <w:bCs/>
          <w:sz w:val="24"/>
          <w:szCs w:val="24"/>
          <w:lang w:val="it-IT" w:eastAsia="ro-RO"/>
        </w:rPr>
        <w:t>AMENAJARE PARC DE JOACĂ PENTRU COPII, ÎN LOCALITATEA MIHAI VITEAZU, COMUNA MIHAI VITEAZU, JUDEȚUL CLUJ</w:t>
      </w:r>
      <w:r w:rsidR="00747B82" w:rsidRPr="0029457F">
        <w:rPr>
          <w:rFonts w:ascii="Times New Roman" w:eastAsia="Times New Roman" w:hAnsi="Times New Roman" w:cs="Times New Roman"/>
          <w:b/>
          <w:sz w:val="24"/>
          <w:szCs w:val="24"/>
          <w:lang w:eastAsia="ro-RO"/>
        </w:rPr>
        <w:t>”</w:t>
      </w:r>
    </w:p>
    <w:bookmarkEnd w:id="0"/>
    <w:p w14:paraId="182A93D8" w14:textId="77777777" w:rsidR="00835A46" w:rsidRDefault="00835A46" w:rsidP="00835A46">
      <w:pPr>
        <w:ind w:firstLine="708"/>
        <w:jc w:val="both"/>
        <w:rPr>
          <w:rFonts w:ascii="Times New Roman" w:hAnsi="Times New Roman" w:cs="Times New Roman"/>
          <w:b/>
          <w:sz w:val="24"/>
          <w:szCs w:val="24"/>
        </w:rPr>
      </w:pPr>
    </w:p>
    <w:p w14:paraId="092D4DBF" w14:textId="77777777" w:rsidR="00747B82" w:rsidRPr="0029457F" w:rsidRDefault="00747B82" w:rsidP="00747B82">
      <w:pPr>
        <w:pStyle w:val="NoSpacing"/>
        <w:rPr>
          <w:rFonts w:ascii="Times New Roman" w:hAnsi="Times New Roman" w:cs="Times New Roman"/>
          <w:b/>
          <w:bCs/>
          <w:lang w:val="it-IT"/>
        </w:rPr>
      </w:pPr>
      <w:r w:rsidRPr="0029457F">
        <w:rPr>
          <w:rFonts w:ascii="Times New Roman" w:hAnsi="Times New Roman" w:cs="Times New Roman"/>
          <w:b/>
          <w:bCs/>
          <w:lang w:val="it-IT"/>
        </w:rPr>
        <w:t>Obiective generale</w:t>
      </w:r>
    </w:p>
    <w:p w14:paraId="2A0C3F0D" w14:textId="77777777" w:rsidR="00747B82" w:rsidRPr="0029457F" w:rsidRDefault="00747B82" w:rsidP="00747B82">
      <w:pPr>
        <w:pStyle w:val="NoSpacing"/>
        <w:numPr>
          <w:ilvl w:val="0"/>
          <w:numId w:val="6"/>
        </w:numPr>
        <w:rPr>
          <w:rFonts w:ascii="Times New Roman" w:hAnsi="Times New Roman" w:cs="Times New Roman"/>
          <w:lang w:val="it-IT"/>
        </w:rPr>
      </w:pPr>
      <w:r w:rsidRPr="0029457F">
        <w:rPr>
          <w:rFonts w:ascii="Times New Roman" w:hAnsi="Times New Roman" w:cs="Times New Roman"/>
          <w:lang w:val="it-IT"/>
        </w:rPr>
        <w:t>Îmbunătățirea calității vieții locuitorilor din comuna Mihai Viteazu prin dezvoltarea infrastructurii publice destinate activităților recreative și sociale.</w:t>
      </w:r>
    </w:p>
    <w:p w14:paraId="32DBA513" w14:textId="77777777" w:rsidR="00747B82" w:rsidRPr="0029457F" w:rsidRDefault="00747B82" w:rsidP="00747B82">
      <w:pPr>
        <w:pStyle w:val="NoSpacing"/>
        <w:numPr>
          <w:ilvl w:val="0"/>
          <w:numId w:val="7"/>
        </w:numPr>
        <w:rPr>
          <w:rFonts w:ascii="Times New Roman" w:hAnsi="Times New Roman" w:cs="Times New Roman"/>
          <w:lang w:val="it-IT"/>
        </w:rPr>
      </w:pPr>
      <w:r w:rsidRPr="0029457F">
        <w:rPr>
          <w:rFonts w:ascii="Times New Roman" w:hAnsi="Times New Roman" w:cs="Times New Roman"/>
          <w:lang w:val="it-IT"/>
        </w:rPr>
        <w:t>Reducerea decalajelor între mediul urban și rural prin crearea unor spații moderne, sigure și accesibile pentru petrecerea timpului liber.</w:t>
      </w:r>
    </w:p>
    <w:p w14:paraId="2F588B17" w14:textId="77777777" w:rsidR="00747B82" w:rsidRPr="0029457F" w:rsidRDefault="00747B82" w:rsidP="00747B82">
      <w:pPr>
        <w:pStyle w:val="NoSpacing"/>
        <w:numPr>
          <w:ilvl w:val="0"/>
          <w:numId w:val="8"/>
        </w:numPr>
        <w:rPr>
          <w:rFonts w:ascii="Times New Roman" w:hAnsi="Times New Roman" w:cs="Times New Roman"/>
          <w:lang w:val="it-IT"/>
        </w:rPr>
      </w:pPr>
      <w:r w:rsidRPr="0029457F">
        <w:rPr>
          <w:rFonts w:ascii="Times New Roman" w:hAnsi="Times New Roman" w:cs="Times New Roman"/>
          <w:lang w:val="it-IT"/>
        </w:rPr>
        <w:t>Creșterea atractivității comunei pentru turiști și vizitatori prin dezvoltarea unei zone de agrement și recreere, contribuind astfel la dinamizarea economică locală.</w:t>
      </w:r>
    </w:p>
    <w:p w14:paraId="72DCCC3E" w14:textId="77777777" w:rsidR="00747B82" w:rsidRPr="0029457F" w:rsidRDefault="00747B82" w:rsidP="00747B82">
      <w:pPr>
        <w:pStyle w:val="NoSpacing"/>
        <w:numPr>
          <w:ilvl w:val="0"/>
          <w:numId w:val="9"/>
        </w:numPr>
        <w:rPr>
          <w:rFonts w:ascii="Times New Roman" w:hAnsi="Times New Roman" w:cs="Times New Roman"/>
          <w:lang w:val="it-IT"/>
        </w:rPr>
      </w:pPr>
      <w:r w:rsidRPr="0029457F">
        <w:rPr>
          <w:rFonts w:ascii="Times New Roman" w:hAnsi="Times New Roman" w:cs="Times New Roman"/>
          <w:lang w:val="it-IT"/>
        </w:rPr>
        <w:t>Promovarea incluziunii sociale prin asigurarea accesului gratuit și nediscriminatoriu la infrastructura creată.</w:t>
      </w:r>
    </w:p>
    <w:p w14:paraId="1B944D07" w14:textId="77777777" w:rsidR="00747B82" w:rsidRPr="0029457F" w:rsidRDefault="00747B82" w:rsidP="00747B82">
      <w:pPr>
        <w:pStyle w:val="NoSpacing"/>
        <w:numPr>
          <w:ilvl w:val="0"/>
          <w:numId w:val="10"/>
        </w:numPr>
        <w:rPr>
          <w:rFonts w:ascii="Times New Roman" w:hAnsi="Times New Roman" w:cs="Times New Roman"/>
          <w:lang w:val="it-IT"/>
        </w:rPr>
      </w:pPr>
      <w:r w:rsidRPr="0029457F">
        <w:rPr>
          <w:rFonts w:ascii="Times New Roman" w:hAnsi="Times New Roman" w:cs="Times New Roman"/>
          <w:lang w:val="it-IT"/>
        </w:rPr>
        <w:t>Contribuția la protecția mediului și la atingerea obiectivelor de dezvoltare durabilă prin utilizarea de tehnologii prietenoase cu mediul (corpuri de iluminat LED cu panouri fotovoltaice, pubele pentru colectare selectivă etc.).</w:t>
      </w:r>
    </w:p>
    <w:p w14:paraId="235BCB9A" w14:textId="77777777" w:rsidR="00747B82" w:rsidRPr="0029457F" w:rsidRDefault="00747B82" w:rsidP="00747B82">
      <w:pPr>
        <w:pStyle w:val="NoSpacing"/>
        <w:rPr>
          <w:rFonts w:ascii="Times New Roman" w:hAnsi="Times New Roman" w:cs="Times New Roman"/>
          <w:b/>
          <w:bCs/>
          <w:highlight w:val="yellow"/>
          <w:lang w:val="it-IT"/>
        </w:rPr>
      </w:pPr>
    </w:p>
    <w:p w14:paraId="139EA66B" w14:textId="77777777" w:rsidR="00747B82" w:rsidRPr="0029457F" w:rsidRDefault="00747B82" w:rsidP="00747B82">
      <w:pPr>
        <w:pStyle w:val="NoSpacing"/>
        <w:rPr>
          <w:rFonts w:ascii="Times New Roman" w:hAnsi="Times New Roman" w:cs="Times New Roman"/>
          <w:b/>
          <w:bCs/>
          <w:lang w:val="it-IT"/>
        </w:rPr>
      </w:pPr>
      <w:r w:rsidRPr="0029457F">
        <w:rPr>
          <w:rFonts w:ascii="Times New Roman" w:hAnsi="Times New Roman" w:cs="Times New Roman"/>
          <w:b/>
          <w:bCs/>
          <w:lang w:val="it-IT"/>
        </w:rPr>
        <w:t>Obiective specifice</w:t>
      </w:r>
    </w:p>
    <w:p w14:paraId="486317AF" w14:textId="77777777" w:rsidR="00747B82" w:rsidRPr="0029457F" w:rsidRDefault="00747B82" w:rsidP="00747B82">
      <w:pPr>
        <w:pStyle w:val="NoSpacing"/>
        <w:numPr>
          <w:ilvl w:val="0"/>
          <w:numId w:val="11"/>
        </w:numPr>
        <w:rPr>
          <w:rFonts w:ascii="Times New Roman" w:hAnsi="Times New Roman" w:cs="Times New Roman"/>
          <w:lang w:val="it-IT"/>
        </w:rPr>
      </w:pPr>
      <w:r w:rsidRPr="0029457F">
        <w:rPr>
          <w:rFonts w:ascii="Times New Roman" w:hAnsi="Times New Roman" w:cs="Times New Roman"/>
          <w:b/>
          <w:bCs/>
          <w:lang w:val="it-IT"/>
        </w:rPr>
        <w:t>Amenajarea unui parc modern de joacă pentru copii</w:t>
      </w:r>
      <w:r w:rsidRPr="0029457F">
        <w:rPr>
          <w:rFonts w:ascii="Times New Roman" w:hAnsi="Times New Roman" w:cs="Times New Roman"/>
          <w:lang w:val="it-IT"/>
        </w:rPr>
        <w:t>, dotat cu echipamente sigure și conforme normelor europene, adaptate diverselor grupe de vârstă.</w:t>
      </w:r>
    </w:p>
    <w:p w14:paraId="1C9072FD" w14:textId="77777777" w:rsidR="00747B82" w:rsidRPr="0029457F" w:rsidRDefault="00747B82" w:rsidP="00747B82">
      <w:pPr>
        <w:pStyle w:val="NoSpacing"/>
        <w:numPr>
          <w:ilvl w:val="0"/>
          <w:numId w:val="12"/>
        </w:numPr>
        <w:rPr>
          <w:rFonts w:ascii="Times New Roman" w:hAnsi="Times New Roman" w:cs="Times New Roman"/>
          <w:lang w:val="it-IT"/>
        </w:rPr>
      </w:pPr>
      <w:r w:rsidRPr="0029457F">
        <w:rPr>
          <w:rFonts w:ascii="Times New Roman" w:hAnsi="Times New Roman" w:cs="Times New Roman"/>
          <w:b/>
          <w:bCs/>
          <w:lang w:val="it-IT"/>
        </w:rPr>
        <w:t>Crearea de alei pietonale și spații verzi amenajate</w:t>
      </w:r>
      <w:r w:rsidRPr="0029457F">
        <w:rPr>
          <w:rFonts w:ascii="Times New Roman" w:hAnsi="Times New Roman" w:cs="Times New Roman"/>
          <w:lang w:val="it-IT"/>
        </w:rPr>
        <w:t>, care să permită atât circulația facilă, cât și petrecerea timpului liber într-un cadru plăcut și sănătos.</w:t>
      </w:r>
    </w:p>
    <w:p w14:paraId="6C98024A" w14:textId="77777777" w:rsidR="00747B82" w:rsidRPr="0029457F" w:rsidRDefault="00747B82" w:rsidP="00747B82">
      <w:pPr>
        <w:pStyle w:val="NoSpacing"/>
        <w:numPr>
          <w:ilvl w:val="0"/>
          <w:numId w:val="13"/>
        </w:numPr>
        <w:rPr>
          <w:rFonts w:ascii="Times New Roman" w:hAnsi="Times New Roman" w:cs="Times New Roman"/>
          <w:lang w:val="it-IT"/>
        </w:rPr>
      </w:pPr>
      <w:r w:rsidRPr="0029457F">
        <w:rPr>
          <w:rFonts w:ascii="Times New Roman" w:hAnsi="Times New Roman" w:cs="Times New Roman"/>
          <w:b/>
          <w:bCs/>
          <w:lang w:val="it-IT"/>
        </w:rPr>
        <w:t>Instalarea unui sistem de iluminat public eficient energetic</w:t>
      </w:r>
      <w:r w:rsidRPr="0029457F">
        <w:rPr>
          <w:rFonts w:ascii="Times New Roman" w:hAnsi="Times New Roman" w:cs="Times New Roman"/>
          <w:lang w:val="it-IT"/>
        </w:rPr>
        <w:t>, bazat pe surse alternative de energie (panouri fotovoltaice), contribuind la reducerea emisiilor de carbon.</w:t>
      </w:r>
    </w:p>
    <w:p w14:paraId="1E9CBB6F" w14:textId="77777777" w:rsidR="00747B82" w:rsidRPr="0029457F" w:rsidRDefault="00747B82" w:rsidP="00747B82">
      <w:pPr>
        <w:pStyle w:val="NoSpacing"/>
        <w:numPr>
          <w:ilvl w:val="0"/>
          <w:numId w:val="14"/>
        </w:numPr>
        <w:rPr>
          <w:rFonts w:ascii="Times New Roman" w:hAnsi="Times New Roman" w:cs="Times New Roman"/>
          <w:lang w:val="it-IT"/>
        </w:rPr>
      </w:pPr>
      <w:r w:rsidRPr="0029457F">
        <w:rPr>
          <w:rFonts w:ascii="Times New Roman" w:hAnsi="Times New Roman" w:cs="Times New Roman"/>
          <w:b/>
          <w:bCs/>
          <w:lang w:val="it-IT"/>
        </w:rPr>
        <w:t>Amenajarea de mobilier urban</w:t>
      </w:r>
      <w:r w:rsidRPr="0029457F">
        <w:rPr>
          <w:rFonts w:ascii="Times New Roman" w:hAnsi="Times New Roman" w:cs="Times New Roman"/>
          <w:lang w:val="it-IT"/>
        </w:rPr>
        <w:t xml:space="preserve"> (bănci, coșuri de gunoi, mese de socializare) pentru crearea unui spațiu comunitar accesibil tuturor categoriilor de vârstă.</w:t>
      </w:r>
    </w:p>
    <w:p w14:paraId="7DCF5030" w14:textId="77777777" w:rsidR="00747B82" w:rsidRPr="0029457F" w:rsidRDefault="00747B82" w:rsidP="00747B82">
      <w:pPr>
        <w:pStyle w:val="NoSpacing"/>
        <w:numPr>
          <w:ilvl w:val="0"/>
          <w:numId w:val="15"/>
        </w:numPr>
        <w:rPr>
          <w:rFonts w:ascii="Times New Roman" w:hAnsi="Times New Roman" w:cs="Times New Roman"/>
          <w:lang w:val="it-IT"/>
        </w:rPr>
      </w:pPr>
      <w:r w:rsidRPr="0029457F">
        <w:rPr>
          <w:rFonts w:ascii="Times New Roman" w:hAnsi="Times New Roman" w:cs="Times New Roman"/>
          <w:b/>
          <w:bCs/>
          <w:lang w:val="it-IT"/>
        </w:rPr>
        <w:t>Promovarea incluziunii sociale</w:t>
      </w:r>
      <w:r w:rsidRPr="0029457F">
        <w:rPr>
          <w:rFonts w:ascii="Times New Roman" w:hAnsi="Times New Roman" w:cs="Times New Roman"/>
          <w:lang w:val="it-IT"/>
        </w:rPr>
        <w:t xml:space="preserve"> prin acces liber la facilitățile proiectului pentru întreaga populație a comunei, inclusiv pentru grupurile vulnerabile.</w:t>
      </w:r>
    </w:p>
    <w:p w14:paraId="15442A7D" w14:textId="77777777" w:rsidR="00747B82" w:rsidRPr="0029457F" w:rsidRDefault="00747B82" w:rsidP="00747B82">
      <w:pPr>
        <w:pStyle w:val="NoSpacing"/>
        <w:numPr>
          <w:ilvl w:val="0"/>
          <w:numId w:val="16"/>
        </w:numPr>
        <w:rPr>
          <w:rFonts w:ascii="Times New Roman" w:hAnsi="Times New Roman" w:cs="Times New Roman"/>
          <w:lang w:val="it-IT"/>
        </w:rPr>
      </w:pPr>
      <w:r w:rsidRPr="0029457F">
        <w:rPr>
          <w:rFonts w:ascii="Times New Roman" w:hAnsi="Times New Roman" w:cs="Times New Roman"/>
          <w:b/>
          <w:bCs/>
          <w:lang w:val="it-IT"/>
        </w:rPr>
        <w:t>Stimularea turismului local și a activităților economice conexe</w:t>
      </w:r>
      <w:r w:rsidRPr="0029457F">
        <w:rPr>
          <w:rFonts w:ascii="Times New Roman" w:hAnsi="Times New Roman" w:cs="Times New Roman"/>
          <w:lang w:val="it-IT"/>
        </w:rPr>
        <w:t>, prin crearea unei zone de interes recreativ ce va atrage vizitatori din localitățile învecinate.</w:t>
      </w:r>
    </w:p>
    <w:p w14:paraId="731ECA5C" w14:textId="77777777" w:rsidR="00747B82" w:rsidRPr="0029457F" w:rsidRDefault="00747B82" w:rsidP="00747B82">
      <w:pPr>
        <w:pStyle w:val="NoSpacing"/>
        <w:numPr>
          <w:ilvl w:val="0"/>
          <w:numId w:val="17"/>
        </w:numPr>
        <w:rPr>
          <w:rFonts w:ascii="Times New Roman" w:hAnsi="Times New Roman" w:cs="Times New Roman"/>
          <w:lang w:val="it-IT"/>
        </w:rPr>
      </w:pPr>
      <w:r w:rsidRPr="0029457F">
        <w:rPr>
          <w:rFonts w:ascii="Times New Roman" w:hAnsi="Times New Roman" w:cs="Times New Roman"/>
          <w:b/>
          <w:bCs/>
          <w:lang w:val="it-IT"/>
        </w:rPr>
        <w:t>Creșterea gradului de conștientizare privind protecția mediului</w:t>
      </w:r>
      <w:r w:rsidRPr="0029457F">
        <w:rPr>
          <w:rFonts w:ascii="Times New Roman" w:hAnsi="Times New Roman" w:cs="Times New Roman"/>
          <w:lang w:val="it-IT"/>
        </w:rPr>
        <w:t>, prin dotarea cu infrastructură pentru colectarea selectivă a deșeurilor și promovarea unui comportament responsabil.</w:t>
      </w:r>
    </w:p>
    <w:p w14:paraId="7F461A2A" w14:textId="77777777" w:rsidR="00747B82" w:rsidRPr="0029457F" w:rsidRDefault="00747B82" w:rsidP="00747B82">
      <w:pPr>
        <w:pStyle w:val="NoSpacing"/>
        <w:rPr>
          <w:rFonts w:ascii="Times New Roman" w:hAnsi="Times New Roman" w:cs="Times New Roman"/>
          <w:b/>
          <w:bCs/>
          <w:highlight w:val="yellow"/>
          <w:lang w:val="it-IT"/>
        </w:rPr>
      </w:pPr>
    </w:p>
    <w:p w14:paraId="3F66A914" w14:textId="77777777" w:rsidR="00747B82" w:rsidRPr="0029457F" w:rsidRDefault="00747B82" w:rsidP="00747B82">
      <w:pPr>
        <w:pStyle w:val="NoSpacing"/>
        <w:rPr>
          <w:rFonts w:ascii="Times New Roman" w:hAnsi="Times New Roman" w:cs="Times New Roman"/>
          <w:b/>
          <w:bCs/>
          <w:lang w:val="it-IT"/>
        </w:rPr>
      </w:pPr>
      <w:r w:rsidRPr="0029457F">
        <w:rPr>
          <w:rFonts w:ascii="Times New Roman" w:hAnsi="Times New Roman" w:cs="Times New Roman"/>
          <w:b/>
          <w:bCs/>
          <w:lang w:val="it-IT"/>
        </w:rPr>
        <w:t>Necesitatea investiției</w:t>
      </w:r>
    </w:p>
    <w:p w14:paraId="60714CCA" w14:textId="77777777" w:rsidR="00747B82" w:rsidRPr="0029457F" w:rsidRDefault="00747B82" w:rsidP="00747B82">
      <w:pPr>
        <w:pStyle w:val="NoSpacing"/>
        <w:rPr>
          <w:rFonts w:ascii="Times New Roman" w:hAnsi="Times New Roman" w:cs="Times New Roman"/>
          <w:lang w:val="it-IT"/>
        </w:rPr>
      </w:pPr>
      <w:r w:rsidRPr="0029457F">
        <w:rPr>
          <w:rFonts w:ascii="Times New Roman" w:hAnsi="Times New Roman" w:cs="Times New Roman"/>
          <w:lang w:val="it-IT"/>
        </w:rPr>
        <w:t>Necesitatea realizării proiectului „Amenajare parc de joacă pentru copii în localitatea Mihai Viteazu” rezultă din lipsa actuală a unei infrastructuri adecvate pentru activități recreative și de petrecere a timpului liber, în special pentru copii și tineri. În prezent, comuna Mihai Viteazu nu dispune de un spațiu amenajat corespunzător care să răspundă nevoilor comunității în materie de agrement, socializare și mișcare în aer liber.</w:t>
      </w:r>
    </w:p>
    <w:p w14:paraId="759BCA21" w14:textId="77777777" w:rsidR="00747B82" w:rsidRPr="0029457F" w:rsidRDefault="00747B82" w:rsidP="00747B82">
      <w:pPr>
        <w:pStyle w:val="NoSpacing"/>
        <w:rPr>
          <w:rFonts w:ascii="Times New Roman" w:hAnsi="Times New Roman" w:cs="Times New Roman"/>
          <w:lang w:val="it-IT"/>
        </w:rPr>
      </w:pPr>
      <w:r w:rsidRPr="0029457F">
        <w:rPr>
          <w:rFonts w:ascii="Times New Roman" w:hAnsi="Times New Roman" w:cs="Times New Roman"/>
          <w:lang w:val="it-IT"/>
        </w:rPr>
        <w:t xml:space="preserve">Implementarea proiectului răspunde direct obiectivelor Strategiei de Dezvoltare Locală a GAL Poarta Apusenilor, vizând îmbunătățirea calității vieții în mediul rural prin investiții în infrastructură publică </w:t>
      </w:r>
      <w:r w:rsidRPr="0029457F">
        <w:rPr>
          <w:rFonts w:ascii="Times New Roman" w:hAnsi="Times New Roman" w:cs="Times New Roman"/>
          <w:lang w:val="it-IT"/>
        </w:rPr>
        <w:lastRenderedPageBreak/>
        <w:t>la scară mică. Proiectul contribuie la crearea unor condiții moderne, sigure și accesibile pentru petrecerea timpului liber, reducând decalajele urban–rural și stimulând coeziunea socială.</w:t>
      </w:r>
    </w:p>
    <w:p w14:paraId="74A651A4" w14:textId="77777777" w:rsidR="00747B82" w:rsidRPr="0029457F" w:rsidRDefault="00747B82" w:rsidP="00747B82">
      <w:pPr>
        <w:pStyle w:val="NoSpacing"/>
        <w:rPr>
          <w:rFonts w:ascii="Times New Roman" w:hAnsi="Times New Roman" w:cs="Times New Roman"/>
          <w:lang w:val="it-IT"/>
        </w:rPr>
      </w:pPr>
      <w:r w:rsidRPr="0029457F">
        <w:rPr>
          <w:rFonts w:ascii="Times New Roman" w:hAnsi="Times New Roman" w:cs="Times New Roman"/>
          <w:lang w:val="it-IT"/>
        </w:rPr>
        <w:t>Totodată, investiția are un rol important în crearea unui mediu atractiv pentru tineri și familii, sprijinind astfel stabilitatea populației și limitarea fenomenului de depopulare specific zonelor rurale.</w:t>
      </w:r>
    </w:p>
    <w:p w14:paraId="2B96F1F2" w14:textId="77777777" w:rsidR="00747B82" w:rsidRPr="0029457F" w:rsidRDefault="00747B82" w:rsidP="00747B82">
      <w:pPr>
        <w:pStyle w:val="NoSpacing"/>
        <w:rPr>
          <w:rFonts w:ascii="Times New Roman" w:hAnsi="Times New Roman" w:cs="Times New Roman"/>
          <w:highlight w:val="yellow"/>
          <w:lang w:val="it-IT"/>
        </w:rPr>
      </w:pPr>
    </w:p>
    <w:p w14:paraId="58CCA402" w14:textId="77777777" w:rsidR="00747B82" w:rsidRPr="0029457F" w:rsidRDefault="00747B82" w:rsidP="00747B82">
      <w:pPr>
        <w:pStyle w:val="NoSpacing"/>
        <w:rPr>
          <w:rFonts w:ascii="Times New Roman" w:hAnsi="Times New Roman" w:cs="Times New Roman"/>
          <w:b/>
          <w:bCs/>
          <w:lang w:val="it-IT"/>
        </w:rPr>
      </w:pPr>
      <w:r w:rsidRPr="0029457F">
        <w:rPr>
          <w:rFonts w:ascii="Times New Roman" w:hAnsi="Times New Roman" w:cs="Times New Roman"/>
          <w:b/>
          <w:bCs/>
          <w:lang w:val="it-IT"/>
        </w:rPr>
        <w:t>Oportunitatea proiectului</w:t>
      </w:r>
    </w:p>
    <w:p w14:paraId="3DBCCB6D" w14:textId="77777777" w:rsidR="00747B82" w:rsidRPr="0029457F" w:rsidRDefault="00747B82" w:rsidP="00747B82">
      <w:pPr>
        <w:pStyle w:val="NoSpacing"/>
        <w:rPr>
          <w:rFonts w:ascii="Times New Roman" w:hAnsi="Times New Roman" w:cs="Times New Roman"/>
          <w:lang w:val="it-IT"/>
        </w:rPr>
      </w:pPr>
      <w:r w:rsidRPr="0029457F">
        <w:rPr>
          <w:rFonts w:ascii="Times New Roman" w:hAnsi="Times New Roman" w:cs="Times New Roman"/>
          <w:lang w:val="it-IT"/>
        </w:rPr>
        <w:t>Oportunitatea investiției derivă din mai mulți factori:</w:t>
      </w:r>
    </w:p>
    <w:p w14:paraId="0ED4E141" w14:textId="77777777" w:rsidR="00747B82" w:rsidRPr="0029457F" w:rsidRDefault="00747B82" w:rsidP="00747B82">
      <w:pPr>
        <w:pStyle w:val="NoSpacing"/>
        <w:numPr>
          <w:ilvl w:val="0"/>
          <w:numId w:val="18"/>
        </w:numPr>
        <w:rPr>
          <w:rFonts w:ascii="Times New Roman" w:hAnsi="Times New Roman" w:cs="Times New Roman"/>
          <w:lang w:val="it-IT"/>
        </w:rPr>
      </w:pPr>
      <w:r w:rsidRPr="0029457F">
        <w:rPr>
          <w:rFonts w:ascii="Times New Roman" w:hAnsi="Times New Roman" w:cs="Times New Roman"/>
          <w:b/>
          <w:bCs/>
          <w:lang w:val="it-IT"/>
        </w:rPr>
        <w:t>Finanțare nerambursabilă disponibilă</w:t>
      </w:r>
      <w:r w:rsidRPr="0029457F">
        <w:rPr>
          <w:rFonts w:ascii="Times New Roman" w:hAnsi="Times New Roman" w:cs="Times New Roman"/>
          <w:lang w:val="it-IT"/>
        </w:rPr>
        <w:t xml:space="preserve"> prin intervenția „Investiții la scară mică și servicii publice” în cadrul Strategiei GAL, ceea ce permite realizarea proiectului cu un efort financiar redus din partea bugetului local.</w:t>
      </w:r>
    </w:p>
    <w:p w14:paraId="17D22720" w14:textId="77777777" w:rsidR="00747B82" w:rsidRPr="0029457F" w:rsidRDefault="00747B82" w:rsidP="00747B82">
      <w:pPr>
        <w:pStyle w:val="NoSpacing"/>
        <w:numPr>
          <w:ilvl w:val="0"/>
          <w:numId w:val="18"/>
        </w:numPr>
        <w:rPr>
          <w:rFonts w:ascii="Times New Roman" w:hAnsi="Times New Roman" w:cs="Times New Roman"/>
          <w:lang w:val="it-IT"/>
        </w:rPr>
      </w:pPr>
      <w:r w:rsidRPr="0029457F">
        <w:rPr>
          <w:rFonts w:ascii="Times New Roman" w:hAnsi="Times New Roman" w:cs="Times New Roman"/>
          <w:b/>
          <w:bCs/>
          <w:lang w:val="it-IT"/>
        </w:rPr>
        <w:t>Concordanța cu strategiile și politicile europene și naționale</w:t>
      </w:r>
      <w:r w:rsidRPr="0029457F">
        <w:rPr>
          <w:rFonts w:ascii="Times New Roman" w:hAnsi="Times New Roman" w:cs="Times New Roman"/>
          <w:lang w:val="it-IT"/>
        </w:rPr>
        <w:t xml:space="preserve"> privind dezvoltarea durabilă, protecția mediului și coeziunea socială.</w:t>
      </w:r>
    </w:p>
    <w:p w14:paraId="7433A60D" w14:textId="77777777" w:rsidR="00747B82" w:rsidRPr="0029457F" w:rsidRDefault="00747B82" w:rsidP="00747B82">
      <w:pPr>
        <w:pStyle w:val="NoSpacing"/>
        <w:numPr>
          <w:ilvl w:val="0"/>
          <w:numId w:val="18"/>
        </w:numPr>
        <w:rPr>
          <w:rFonts w:ascii="Times New Roman" w:hAnsi="Times New Roman" w:cs="Times New Roman"/>
          <w:lang w:val="it-IT"/>
        </w:rPr>
      </w:pPr>
      <w:r w:rsidRPr="0029457F">
        <w:rPr>
          <w:rFonts w:ascii="Times New Roman" w:hAnsi="Times New Roman" w:cs="Times New Roman"/>
          <w:b/>
          <w:bCs/>
          <w:lang w:val="it-IT"/>
        </w:rPr>
        <w:t>Creșterea cererii comunității</w:t>
      </w:r>
      <w:r w:rsidRPr="0029457F">
        <w:rPr>
          <w:rFonts w:ascii="Times New Roman" w:hAnsi="Times New Roman" w:cs="Times New Roman"/>
          <w:lang w:val="it-IT"/>
        </w:rPr>
        <w:t xml:space="preserve"> pentru spații publice moderne și sigure dedicate recreerii, sportului și socializării.</w:t>
      </w:r>
    </w:p>
    <w:p w14:paraId="7C764019" w14:textId="77777777" w:rsidR="00747B82" w:rsidRPr="0029457F" w:rsidRDefault="00747B82" w:rsidP="00747B82">
      <w:pPr>
        <w:pStyle w:val="NoSpacing"/>
        <w:numPr>
          <w:ilvl w:val="0"/>
          <w:numId w:val="18"/>
        </w:numPr>
        <w:rPr>
          <w:rFonts w:ascii="Times New Roman" w:hAnsi="Times New Roman" w:cs="Times New Roman"/>
          <w:lang w:val="it-IT"/>
        </w:rPr>
      </w:pPr>
      <w:r w:rsidRPr="0029457F">
        <w:rPr>
          <w:rFonts w:ascii="Times New Roman" w:hAnsi="Times New Roman" w:cs="Times New Roman"/>
          <w:b/>
          <w:bCs/>
          <w:lang w:val="it-IT"/>
        </w:rPr>
        <w:t>Posibilitatea de implementare rapidă</w:t>
      </w:r>
      <w:r w:rsidRPr="0029457F">
        <w:rPr>
          <w:rFonts w:ascii="Times New Roman" w:hAnsi="Times New Roman" w:cs="Times New Roman"/>
          <w:lang w:val="it-IT"/>
        </w:rPr>
        <w:t>, dat fiind faptul că terenul este în proprietatea publică a UAT-ului și este deja disponibil pentru amenajare.</w:t>
      </w:r>
    </w:p>
    <w:p w14:paraId="5F85F731" w14:textId="77777777" w:rsidR="00747B82" w:rsidRPr="0029457F" w:rsidRDefault="00747B82" w:rsidP="00747B82">
      <w:pPr>
        <w:pStyle w:val="NoSpacing"/>
        <w:numPr>
          <w:ilvl w:val="0"/>
          <w:numId w:val="18"/>
        </w:numPr>
        <w:rPr>
          <w:rFonts w:ascii="Times New Roman" w:hAnsi="Times New Roman" w:cs="Times New Roman"/>
          <w:lang w:val="it-IT"/>
        </w:rPr>
      </w:pPr>
      <w:r w:rsidRPr="0029457F">
        <w:rPr>
          <w:rFonts w:ascii="Times New Roman" w:hAnsi="Times New Roman" w:cs="Times New Roman"/>
          <w:b/>
          <w:bCs/>
          <w:lang w:val="it-IT"/>
        </w:rPr>
        <w:t>Integrarea proiectului în contextul dezvoltării locale</w:t>
      </w:r>
      <w:r w:rsidRPr="0029457F">
        <w:rPr>
          <w:rFonts w:ascii="Times New Roman" w:hAnsi="Times New Roman" w:cs="Times New Roman"/>
          <w:lang w:val="it-IT"/>
        </w:rPr>
        <w:t>, fiind complementar cu alte investiții publice derulate sau planificate, contribuind la crearea unei rețele coerente de infrastructuri comunitare.</w:t>
      </w:r>
    </w:p>
    <w:p w14:paraId="189FC3E2" w14:textId="77777777" w:rsidR="00747B82" w:rsidRDefault="00747B82" w:rsidP="00747B82">
      <w:pPr>
        <w:pStyle w:val="NoSpacing"/>
        <w:rPr>
          <w:rFonts w:ascii="Times New Roman" w:hAnsi="Times New Roman" w:cs="Times New Roman"/>
          <w:lang w:val="it-IT"/>
        </w:rPr>
      </w:pPr>
    </w:p>
    <w:p w14:paraId="3168F33C" w14:textId="13F77DBF" w:rsidR="00747B82" w:rsidRPr="0029457F" w:rsidRDefault="00747B82" w:rsidP="00747B82">
      <w:pPr>
        <w:pStyle w:val="NoSpacing"/>
        <w:ind w:firstLine="360"/>
        <w:rPr>
          <w:rFonts w:ascii="Times New Roman" w:hAnsi="Times New Roman" w:cs="Times New Roman"/>
          <w:lang w:val="it-IT"/>
        </w:rPr>
      </w:pPr>
      <w:r w:rsidRPr="0029457F">
        <w:rPr>
          <w:rFonts w:ascii="Times New Roman" w:hAnsi="Times New Roman" w:cs="Times New Roman"/>
          <w:lang w:val="it-IT"/>
        </w:rPr>
        <w:t>Prin acest proiect, administrația locală valorifică o oportunitate de finanțare care va aduce beneficii concrete și imediate pentru întreaga comunitate, fără a genera costuri de exploatare semnificative și fără a percepe taxe de acces.</w:t>
      </w:r>
    </w:p>
    <w:p w14:paraId="7CC0912F" w14:textId="77777777" w:rsidR="000B4BF1" w:rsidRPr="00835A46" w:rsidRDefault="000B4BF1" w:rsidP="00835A46">
      <w:pPr>
        <w:ind w:firstLine="708"/>
        <w:jc w:val="both"/>
        <w:rPr>
          <w:rFonts w:ascii="Times New Roman" w:hAnsi="Times New Roman" w:cs="Times New Roman"/>
          <w:b/>
          <w:sz w:val="24"/>
          <w:szCs w:val="24"/>
        </w:rPr>
      </w:pPr>
    </w:p>
    <w:p w14:paraId="07272398" w14:textId="01485FF7" w:rsidR="00747B82" w:rsidRDefault="00344C6A" w:rsidP="00747B82">
      <w:pPr>
        <w:ind w:firstLine="708"/>
        <w:jc w:val="both"/>
        <w:rPr>
          <w:rFonts w:ascii="Times New Roman" w:hAnsi="Times New Roman" w:cs="Times New Roman"/>
          <w:b/>
          <w:sz w:val="24"/>
          <w:szCs w:val="24"/>
        </w:rPr>
      </w:pPr>
      <w:bookmarkStart w:id="1" w:name="_Hlk83192014"/>
      <w:r w:rsidRPr="004F3B88">
        <w:rPr>
          <w:rFonts w:ascii="Times New Roman" w:hAnsi="Times New Roman" w:cs="Times New Roman"/>
          <w:sz w:val="24"/>
          <w:szCs w:val="24"/>
          <w:lang w:val="it-IT"/>
        </w:rPr>
        <w:t>Av</w:t>
      </w:r>
      <w:r>
        <w:rPr>
          <w:rFonts w:ascii="Times New Roman" w:hAnsi="Times New Roman" w:cs="Times New Roman"/>
          <w:sz w:val="24"/>
          <w:szCs w:val="24"/>
          <w:lang w:val="it-IT"/>
        </w:rPr>
        <w:t>â</w:t>
      </w:r>
      <w:r w:rsidRPr="004F3B88">
        <w:rPr>
          <w:rFonts w:ascii="Times New Roman" w:hAnsi="Times New Roman" w:cs="Times New Roman"/>
          <w:sz w:val="24"/>
          <w:szCs w:val="24"/>
          <w:lang w:val="it-IT"/>
        </w:rPr>
        <w:t xml:space="preserve">nd </w:t>
      </w:r>
      <w:r>
        <w:rPr>
          <w:rFonts w:ascii="Times New Roman" w:hAnsi="Times New Roman" w:cs="Times New Roman"/>
          <w:sz w:val="24"/>
          <w:szCs w:val="24"/>
          <w:lang w:val="it-IT"/>
        </w:rPr>
        <w:t>î</w:t>
      </w:r>
      <w:r w:rsidRPr="004F3B88">
        <w:rPr>
          <w:rFonts w:ascii="Times New Roman" w:hAnsi="Times New Roman" w:cs="Times New Roman"/>
          <w:sz w:val="24"/>
          <w:szCs w:val="24"/>
          <w:lang w:val="it-IT"/>
        </w:rPr>
        <w:t>n vedere cele de mai sus, propun spre analiz</w:t>
      </w:r>
      <w:r>
        <w:rPr>
          <w:rFonts w:ascii="Times New Roman" w:hAnsi="Times New Roman" w:cs="Times New Roman"/>
          <w:sz w:val="24"/>
          <w:szCs w:val="24"/>
          <w:lang w:val="it-IT"/>
        </w:rPr>
        <w:t>ă</w:t>
      </w:r>
      <w:r w:rsidRPr="004F3B88">
        <w:rPr>
          <w:rFonts w:ascii="Times New Roman" w:hAnsi="Times New Roman" w:cs="Times New Roman"/>
          <w:sz w:val="24"/>
          <w:szCs w:val="24"/>
          <w:lang w:val="it-IT"/>
        </w:rPr>
        <w:t xml:space="preserve"> </w:t>
      </w:r>
      <w:r>
        <w:rPr>
          <w:rFonts w:ascii="Times New Roman" w:hAnsi="Times New Roman" w:cs="Times New Roman"/>
          <w:sz w:val="24"/>
          <w:szCs w:val="24"/>
          <w:lang w:val="it-IT"/>
        </w:rPr>
        <w:t>ș</w:t>
      </w:r>
      <w:r w:rsidRPr="004F3B88">
        <w:rPr>
          <w:rFonts w:ascii="Times New Roman" w:hAnsi="Times New Roman" w:cs="Times New Roman"/>
          <w:sz w:val="24"/>
          <w:szCs w:val="24"/>
          <w:lang w:val="it-IT"/>
        </w:rPr>
        <w:t>i avizare proiectul de hot</w:t>
      </w:r>
      <w:r>
        <w:rPr>
          <w:rFonts w:ascii="Times New Roman" w:hAnsi="Times New Roman" w:cs="Times New Roman"/>
          <w:sz w:val="24"/>
          <w:szCs w:val="24"/>
          <w:lang w:val="it-IT"/>
        </w:rPr>
        <w:t>ă</w:t>
      </w:r>
      <w:r w:rsidRPr="004F3B88">
        <w:rPr>
          <w:rFonts w:ascii="Times New Roman" w:hAnsi="Times New Roman" w:cs="Times New Roman"/>
          <w:sz w:val="24"/>
          <w:szCs w:val="24"/>
          <w:lang w:val="it-IT"/>
        </w:rPr>
        <w:t>r</w:t>
      </w:r>
      <w:r>
        <w:rPr>
          <w:rFonts w:ascii="Times New Roman" w:hAnsi="Times New Roman" w:cs="Times New Roman"/>
          <w:sz w:val="24"/>
          <w:szCs w:val="24"/>
          <w:lang w:val="it-IT"/>
        </w:rPr>
        <w:t>â</w:t>
      </w:r>
      <w:r w:rsidRPr="004F3B88">
        <w:rPr>
          <w:rFonts w:ascii="Times New Roman" w:hAnsi="Times New Roman" w:cs="Times New Roman"/>
          <w:sz w:val="24"/>
          <w:szCs w:val="24"/>
          <w:lang w:val="it-IT"/>
        </w:rPr>
        <w:t xml:space="preserve">re privind </w:t>
      </w:r>
      <w:r w:rsidR="00113452">
        <w:rPr>
          <w:rFonts w:ascii="Times New Roman" w:hAnsi="Times New Roman" w:cs="Times New Roman"/>
          <w:sz w:val="24"/>
          <w:szCs w:val="24"/>
          <w:lang w:val="it-IT"/>
        </w:rPr>
        <w:t xml:space="preserve">adoptarea proiectului de hotărâre privind </w:t>
      </w:r>
      <w:bookmarkStart w:id="2" w:name="_Hlk111107488"/>
      <w:r w:rsidR="000B4BF1" w:rsidRPr="00113452">
        <w:rPr>
          <w:rFonts w:ascii="Times New Roman" w:hAnsi="Times New Roman" w:cs="Times New Roman"/>
          <w:b/>
          <w:sz w:val="24"/>
          <w:szCs w:val="24"/>
        </w:rPr>
        <w:t xml:space="preserve">aprobarea </w:t>
      </w:r>
      <w:r w:rsidR="000B4BF1" w:rsidRPr="000B4BF1">
        <w:rPr>
          <w:rFonts w:ascii="Times New Roman" w:eastAsia="Times New Roman" w:hAnsi="Times New Roman" w:cs="Times New Roman"/>
          <w:b/>
          <w:sz w:val="24"/>
          <w:szCs w:val="24"/>
          <w:lang w:eastAsia="ro-RO"/>
        </w:rPr>
        <w:t>implement</w:t>
      </w:r>
      <w:r w:rsidR="000B4BF1">
        <w:rPr>
          <w:rFonts w:ascii="Times New Roman" w:eastAsia="Times New Roman" w:hAnsi="Times New Roman" w:cs="Times New Roman"/>
          <w:b/>
          <w:sz w:val="24"/>
          <w:szCs w:val="24"/>
          <w:lang w:eastAsia="ro-RO"/>
        </w:rPr>
        <w:t>ă</w:t>
      </w:r>
      <w:r w:rsidR="000B4BF1" w:rsidRPr="000B4BF1">
        <w:rPr>
          <w:rFonts w:ascii="Times New Roman" w:eastAsia="Times New Roman" w:hAnsi="Times New Roman" w:cs="Times New Roman"/>
          <w:b/>
          <w:sz w:val="24"/>
          <w:szCs w:val="24"/>
          <w:lang w:eastAsia="ro-RO"/>
        </w:rPr>
        <w:t>r</w:t>
      </w:r>
      <w:r w:rsidR="000B4BF1">
        <w:rPr>
          <w:rFonts w:ascii="Times New Roman" w:eastAsia="Times New Roman" w:hAnsi="Times New Roman" w:cs="Times New Roman"/>
          <w:b/>
          <w:sz w:val="24"/>
          <w:szCs w:val="24"/>
          <w:lang w:eastAsia="ro-RO"/>
        </w:rPr>
        <w:t>ii</w:t>
      </w:r>
      <w:r w:rsidR="000B4BF1" w:rsidRPr="000B4BF1">
        <w:rPr>
          <w:rFonts w:ascii="Times New Roman" w:eastAsia="Times New Roman" w:hAnsi="Times New Roman" w:cs="Times New Roman"/>
          <w:b/>
          <w:sz w:val="24"/>
          <w:szCs w:val="24"/>
          <w:lang w:eastAsia="ro-RO"/>
        </w:rPr>
        <w:t xml:space="preserve"> proiectului</w:t>
      </w:r>
      <w:r w:rsidR="000B4BF1">
        <w:rPr>
          <w:rFonts w:ascii="Times New Roman" w:eastAsia="Times New Roman" w:hAnsi="Times New Roman" w:cs="Times New Roman"/>
          <w:b/>
          <w:sz w:val="24"/>
          <w:szCs w:val="24"/>
          <w:lang w:eastAsia="ro-RO"/>
        </w:rPr>
        <w:t xml:space="preserve"> </w:t>
      </w:r>
      <w:r w:rsidR="00747B82" w:rsidRPr="0029457F">
        <w:rPr>
          <w:rFonts w:ascii="Times New Roman" w:eastAsia="Times New Roman" w:hAnsi="Times New Roman" w:cs="Times New Roman"/>
          <w:b/>
          <w:sz w:val="24"/>
          <w:szCs w:val="24"/>
          <w:lang w:eastAsia="ro-RO"/>
        </w:rPr>
        <w:t>„</w:t>
      </w:r>
      <w:r w:rsidR="00747B82" w:rsidRPr="0029457F">
        <w:rPr>
          <w:rFonts w:ascii="Times New Roman" w:eastAsia="Times New Roman" w:hAnsi="Times New Roman" w:cs="Times New Roman"/>
          <w:b/>
          <w:bCs/>
          <w:sz w:val="24"/>
          <w:szCs w:val="24"/>
          <w:lang w:val="it-IT" w:eastAsia="ro-RO"/>
        </w:rPr>
        <w:t>AMENAJARE PARC DE JOACĂ PENTRU COPII, ÎN LOCALITATEA MIHAI VITEAZU, COMUNA MIHAI VITEAZU, JUDEȚUL CLUJ</w:t>
      </w:r>
      <w:r w:rsidR="00747B82" w:rsidRPr="0029457F">
        <w:rPr>
          <w:rFonts w:ascii="Times New Roman" w:eastAsia="Times New Roman" w:hAnsi="Times New Roman" w:cs="Times New Roman"/>
          <w:b/>
          <w:sz w:val="24"/>
          <w:szCs w:val="24"/>
          <w:lang w:eastAsia="ro-RO"/>
        </w:rPr>
        <w:t>”</w:t>
      </w:r>
      <w:r w:rsidR="00747B82">
        <w:rPr>
          <w:rFonts w:ascii="Times New Roman" w:eastAsia="Times New Roman" w:hAnsi="Times New Roman" w:cs="Times New Roman"/>
          <w:b/>
          <w:sz w:val="24"/>
          <w:szCs w:val="24"/>
          <w:lang w:eastAsia="ro-RO"/>
        </w:rPr>
        <w:t>.</w:t>
      </w:r>
    </w:p>
    <w:p w14:paraId="5E27EF53" w14:textId="038D415C" w:rsidR="000B4BF1" w:rsidRDefault="000B4BF1" w:rsidP="000B4BF1">
      <w:pPr>
        <w:ind w:firstLine="708"/>
        <w:jc w:val="both"/>
        <w:rPr>
          <w:rFonts w:ascii="Times New Roman" w:hAnsi="Times New Roman" w:cs="Times New Roman"/>
          <w:b/>
          <w:sz w:val="24"/>
          <w:szCs w:val="24"/>
        </w:rPr>
      </w:pPr>
    </w:p>
    <w:p w14:paraId="1A702AD3" w14:textId="3D151F64" w:rsidR="00113452" w:rsidRPr="00113452" w:rsidRDefault="00113452" w:rsidP="00AE2EF0">
      <w:pPr>
        <w:ind w:firstLine="708"/>
        <w:jc w:val="both"/>
        <w:rPr>
          <w:rFonts w:ascii="Times New Roman" w:hAnsi="Times New Roman" w:cs="Times New Roman"/>
          <w:b/>
          <w:sz w:val="24"/>
          <w:szCs w:val="24"/>
        </w:rPr>
      </w:pPr>
    </w:p>
    <w:bookmarkEnd w:id="2"/>
    <w:p w14:paraId="1B03E6E0" w14:textId="5C27A955" w:rsidR="00113452" w:rsidRDefault="00113452" w:rsidP="00344C6A">
      <w:pPr>
        <w:ind w:firstLine="708"/>
        <w:jc w:val="both"/>
        <w:rPr>
          <w:rFonts w:ascii="Times New Roman" w:hAnsi="Times New Roman" w:cs="Times New Roman"/>
          <w:sz w:val="24"/>
          <w:szCs w:val="24"/>
          <w:lang w:val="it-IT"/>
        </w:rPr>
      </w:pPr>
    </w:p>
    <w:p w14:paraId="2C5BE7B9" w14:textId="77777777" w:rsidR="00F50E44" w:rsidRPr="00624236" w:rsidRDefault="00F50E44" w:rsidP="00F50E44">
      <w:pPr>
        <w:spacing w:after="0" w:line="240" w:lineRule="auto"/>
        <w:jc w:val="center"/>
        <w:rPr>
          <w:rFonts w:ascii="Times New Roman" w:hAnsi="Times New Roman" w:cs="Times New Roman"/>
          <w:b/>
          <w:bCs/>
          <w:sz w:val="28"/>
          <w:szCs w:val="28"/>
          <w:lang w:eastAsia="ro-RO"/>
        </w:rPr>
      </w:pPr>
      <w:r w:rsidRPr="00624236">
        <w:rPr>
          <w:rFonts w:ascii="Times New Roman" w:hAnsi="Times New Roman" w:cs="Times New Roman"/>
          <w:b/>
          <w:bCs/>
          <w:sz w:val="28"/>
          <w:szCs w:val="28"/>
          <w:lang w:eastAsia="ro-RO"/>
        </w:rPr>
        <w:t>PRIMARUL COMUNEI MIHAI VITEAZU,</w:t>
      </w:r>
    </w:p>
    <w:bookmarkEnd w:id="1"/>
    <w:p w14:paraId="3CA9B13C" w14:textId="0CA9F799" w:rsidR="008E4002" w:rsidRPr="00F50E44" w:rsidRDefault="00747B82" w:rsidP="00C100D9">
      <w:pPr>
        <w:spacing w:after="0" w:line="240" w:lineRule="auto"/>
        <w:jc w:val="center"/>
        <w:rPr>
          <w:rFonts w:ascii="Times New Roman" w:eastAsia="Times New Roman" w:hAnsi="Times New Roman" w:cs="Times New Roman"/>
          <w:b/>
          <w:i/>
          <w:iCs/>
          <w:sz w:val="24"/>
          <w:szCs w:val="24"/>
          <w:lang w:val="it-IT"/>
        </w:rPr>
      </w:pPr>
      <w:r>
        <w:rPr>
          <w:rFonts w:ascii="Times New Roman" w:hAnsi="Times New Roman" w:cs="Times New Roman"/>
          <w:b/>
          <w:bCs/>
          <w:sz w:val="24"/>
          <w:szCs w:val="24"/>
        </w:rPr>
        <w:t>OLARU PAUL-CRISTIAN</w:t>
      </w:r>
    </w:p>
    <w:sectPr w:rsidR="008E4002" w:rsidRPr="00F50E44" w:rsidSect="00835A46">
      <w:footerReference w:type="default" r:id="rId7"/>
      <w:pgSz w:w="11906" w:h="16838"/>
      <w:pgMar w:top="993" w:right="991"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B3BCC" w14:textId="77777777" w:rsidR="007D60E2" w:rsidRDefault="007D60E2" w:rsidP="008E4002">
      <w:pPr>
        <w:spacing w:after="0" w:line="240" w:lineRule="auto"/>
      </w:pPr>
      <w:r>
        <w:separator/>
      </w:r>
    </w:p>
  </w:endnote>
  <w:endnote w:type="continuationSeparator" w:id="0">
    <w:p w14:paraId="18F0FE1A" w14:textId="77777777" w:rsidR="007D60E2" w:rsidRDefault="007D60E2" w:rsidP="008E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0792"/>
      <w:docPartObj>
        <w:docPartGallery w:val="Page Numbers (Bottom of Page)"/>
        <w:docPartUnique/>
      </w:docPartObj>
    </w:sdtPr>
    <w:sdtEndPr>
      <w:rPr>
        <w:noProof/>
      </w:rPr>
    </w:sdtEndPr>
    <w:sdtContent>
      <w:p w14:paraId="370B50BE" w14:textId="56B9143D" w:rsidR="00747B82" w:rsidRDefault="00747B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D1F92B" w14:textId="77777777" w:rsidR="00747B82" w:rsidRDefault="0074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E589" w14:textId="77777777" w:rsidR="007D60E2" w:rsidRDefault="007D60E2" w:rsidP="008E4002">
      <w:pPr>
        <w:spacing w:after="0" w:line="240" w:lineRule="auto"/>
      </w:pPr>
      <w:r>
        <w:separator/>
      </w:r>
    </w:p>
  </w:footnote>
  <w:footnote w:type="continuationSeparator" w:id="0">
    <w:p w14:paraId="014BCD5D" w14:textId="77777777" w:rsidR="007D60E2" w:rsidRDefault="007D60E2" w:rsidP="008E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11.5pt;height:11.5pt" o:bullet="t">
        <v:imagedata r:id="rId1" o:title="mso2457"/>
      </v:shape>
    </w:pict>
  </w:numPicBullet>
  <w:abstractNum w:abstractNumId="0" w15:restartNumberingAfterBreak="0">
    <w:nsid w:val="0F1C5AD4"/>
    <w:multiLevelType w:val="hybridMultilevel"/>
    <w:tmpl w:val="8DEAC1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71821"/>
    <w:multiLevelType w:val="hybridMultilevel"/>
    <w:tmpl w:val="105AAF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87932"/>
    <w:multiLevelType w:val="hybridMultilevel"/>
    <w:tmpl w:val="A1888B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04467B"/>
    <w:multiLevelType w:val="hybridMultilevel"/>
    <w:tmpl w:val="334669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E42A4"/>
    <w:multiLevelType w:val="hybridMultilevel"/>
    <w:tmpl w:val="A9D60A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33371"/>
    <w:multiLevelType w:val="hybridMultilevel"/>
    <w:tmpl w:val="65A4B5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F20DDA"/>
    <w:multiLevelType w:val="hybridMultilevel"/>
    <w:tmpl w:val="28A464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5B61F0"/>
    <w:multiLevelType w:val="hybridMultilevel"/>
    <w:tmpl w:val="161A49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9751B4"/>
    <w:multiLevelType w:val="hybridMultilevel"/>
    <w:tmpl w:val="6A12C8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8B1B7D"/>
    <w:multiLevelType w:val="hybridMultilevel"/>
    <w:tmpl w:val="9B021D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05393D"/>
    <w:multiLevelType w:val="hybridMultilevel"/>
    <w:tmpl w:val="0B7010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45175F"/>
    <w:multiLevelType w:val="multilevel"/>
    <w:tmpl w:val="C018E3E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F5AAC"/>
    <w:multiLevelType w:val="hybridMultilevel"/>
    <w:tmpl w:val="940E86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5B05A6"/>
    <w:multiLevelType w:val="hybridMultilevel"/>
    <w:tmpl w:val="05E0A672"/>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4066961"/>
    <w:multiLevelType w:val="hybridMultilevel"/>
    <w:tmpl w:val="0FF8EA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55045EE"/>
    <w:multiLevelType w:val="hybridMultilevel"/>
    <w:tmpl w:val="0D6C66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1A1645"/>
    <w:multiLevelType w:val="hybridMultilevel"/>
    <w:tmpl w:val="1512A95A"/>
    <w:lvl w:ilvl="0" w:tplc="7FDCB7AC">
      <w:start w:val="19"/>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7DFD3324"/>
    <w:multiLevelType w:val="hybridMultilevel"/>
    <w:tmpl w:val="6EC87670"/>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41181239">
    <w:abstractNumId w:val="16"/>
  </w:num>
  <w:num w:numId="2" w16cid:durableId="1980649428">
    <w:abstractNumId w:val="14"/>
  </w:num>
  <w:num w:numId="3" w16cid:durableId="106387534">
    <w:abstractNumId w:val="1"/>
  </w:num>
  <w:num w:numId="4" w16cid:durableId="1623801974">
    <w:abstractNumId w:val="13"/>
  </w:num>
  <w:num w:numId="5" w16cid:durableId="134225023">
    <w:abstractNumId w:val="17"/>
  </w:num>
  <w:num w:numId="6" w16cid:durableId="406001789">
    <w:abstractNumId w:val="7"/>
  </w:num>
  <w:num w:numId="7" w16cid:durableId="1092975489">
    <w:abstractNumId w:val="10"/>
  </w:num>
  <w:num w:numId="8" w16cid:durableId="1640913750">
    <w:abstractNumId w:val="5"/>
  </w:num>
  <w:num w:numId="9" w16cid:durableId="1218056730">
    <w:abstractNumId w:val="4"/>
  </w:num>
  <w:num w:numId="10" w16cid:durableId="1503545597">
    <w:abstractNumId w:val="9"/>
  </w:num>
  <w:num w:numId="11" w16cid:durableId="1101875835">
    <w:abstractNumId w:val="3"/>
  </w:num>
  <w:num w:numId="12" w16cid:durableId="2068986430">
    <w:abstractNumId w:val="6"/>
  </w:num>
  <w:num w:numId="13" w16cid:durableId="1264648881">
    <w:abstractNumId w:val="15"/>
  </w:num>
  <w:num w:numId="14" w16cid:durableId="1170683676">
    <w:abstractNumId w:val="12"/>
  </w:num>
  <w:num w:numId="15" w16cid:durableId="355808289">
    <w:abstractNumId w:val="2"/>
  </w:num>
  <w:num w:numId="16" w16cid:durableId="1130320322">
    <w:abstractNumId w:val="8"/>
  </w:num>
  <w:num w:numId="17" w16cid:durableId="933709671">
    <w:abstractNumId w:val="0"/>
  </w:num>
  <w:num w:numId="18" w16cid:durableId="13314506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02"/>
    <w:rsid w:val="000064A9"/>
    <w:rsid w:val="000332AC"/>
    <w:rsid w:val="000B4BF1"/>
    <w:rsid w:val="000F0B7C"/>
    <w:rsid w:val="00113452"/>
    <w:rsid w:val="00142AE1"/>
    <w:rsid w:val="0016153D"/>
    <w:rsid w:val="00182DFE"/>
    <w:rsid w:val="001D6179"/>
    <w:rsid w:val="00234A8B"/>
    <w:rsid w:val="00263ABF"/>
    <w:rsid w:val="002C1228"/>
    <w:rsid w:val="002F1BF5"/>
    <w:rsid w:val="003064D6"/>
    <w:rsid w:val="00344C6A"/>
    <w:rsid w:val="00346C39"/>
    <w:rsid w:val="00380F68"/>
    <w:rsid w:val="00385D2A"/>
    <w:rsid w:val="003E6B9C"/>
    <w:rsid w:val="00426BE1"/>
    <w:rsid w:val="004711AA"/>
    <w:rsid w:val="00477443"/>
    <w:rsid w:val="00477CF8"/>
    <w:rsid w:val="004F714B"/>
    <w:rsid w:val="005529D8"/>
    <w:rsid w:val="00564ABC"/>
    <w:rsid w:val="005A3406"/>
    <w:rsid w:val="005A755A"/>
    <w:rsid w:val="005C6FBE"/>
    <w:rsid w:val="00606928"/>
    <w:rsid w:val="00611449"/>
    <w:rsid w:val="00640D43"/>
    <w:rsid w:val="006B2D24"/>
    <w:rsid w:val="006F676D"/>
    <w:rsid w:val="00740DC2"/>
    <w:rsid w:val="00747B82"/>
    <w:rsid w:val="00777F17"/>
    <w:rsid w:val="007C7B16"/>
    <w:rsid w:val="007D390D"/>
    <w:rsid w:val="007D60E2"/>
    <w:rsid w:val="007E5252"/>
    <w:rsid w:val="00803071"/>
    <w:rsid w:val="00835A46"/>
    <w:rsid w:val="008527D6"/>
    <w:rsid w:val="008745E8"/>
    <w:rsid w:val="00881203"/>
    <w:rsid w:val="008B7FDE"/>
    <w:rsid w:val="008C4FC4"/>
    <w:rsid w:val="008E4002"/>
    <w:rsid w:val="008E537F"/>
    <w:rsid w:val="008F2646"/>
    <w:rsid w:val="00902EB5"/>
    <w:rsid w:val="00951D52"/>
    <w:rsid w:val="00951EA9"/>
    <w:rsid w:val="00991485"/>
    <w:rsid w:val="00997BDA"/>
    <w:rsid w:val="00A0235C"/>
    <w:rsid w:val="00A17032"/>
    <w:rsid w:val="00AA7A4D"/>
    <w:rsid w:val="00AB3E3B"/>
    <w:rsid w:val="00AC7F65"/>
    <w:rsid w:val="00AD7315"/>
    <w:rsid w:val="00AE2EF0"/>
    <w:rsid w:val="00B178B6"/>
    <w:rsid w:val="00B33CF2"/>
    <w:rsid w:val="00B86811"/>
    <w:rsid w:val="00BB0A6B"/>
    <w:rsid w:val="00BB7A31"/>
    <w:rsid w:val="00BC2691"/>
    <w:rsid w:val="00C100D9"/>
    <w:rsid w:val="00C60B45"/>
    <w:rsid w:val="00C805B6"/>
    <w:rsid w:val="00C923A4"/>
    <w:rsid w:val="00CC27AB"/>
    <w:rsid w:val="00D40DA5"/>
    <w:rsid w:val="00D86772"/>
    <w:rsid w:val="00DB479E"/>
    <w:rsid w:val="00DB6B76"/>
    <w:rsid w:val="00DD773E"/>
    <w:rsid w:val="00E211A3"/>
    <w:rsid w:val="00E70420"/>
    <w:rsid w:val="00EE195F"/>
    <w:rsid w:val="00F50E44"/>
    <w:rsid w:val="00F91D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17661"/>
  <w15:chartTrackingRefBased/>
  <w15:docId w15:val="{15B6F937-38D5-47A4-ACE9-BDE9EA9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B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002"/>
  </w:style>
  <w:style w:type="paragraph" w:styleId="Footer">
    <w:name w:val="footer"/>
    <w:basedOn w:val="Normal"/>
    <w:link w:val="FooterChar"/>
    <w:uiPriority w:val="99"/>
    <w:unhideWhenUsed/>
    <w:rsid w:val="008E4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002"/>
  </w:style>
  <w:style w:type="character" w:styleId="Hyperlink">
    <w:name w:val="Hyperlink"/>
    <w:basedOn w:val="DefaultParagraphFont"/>
    <w:uiPriority w:val="99"/>
    <w:unhideWhenUsed/>
    <w:rsid w:val="008E4002"/>
    <w:rPr>
      <w:color w:val="0563C1" w:themeColor="hyperlink"/>
      <w:u w:val="single"/>
    </w:rPr>
  </w:style>
  <w:style w:type="character" w:styleId="UnresolvedMention">
    <w:name w:val="Unresolved Mention"/>
    <w:basedOn w:val="DefaultParagraphFont"/>
    <w:uiPriority w:val="99"/>
    <w:semiHidden/>
    <w:unhideWhenUsed/>
    <w:rsid w:val="008E4002"/>
    <w:rPr>
      <w:color w:val="605E5C"/>
      <w:shd w:val="clear" w:color="auto" w:fill="E1DFDD"/>
    </w:rPr>
  </w:style>
  <w:style w:type="character" w:styleId="Emphasis">
    <w:name w:val="Emphasis"/>
    <w:basedOn w:val="DefaultParagraphFont"/>
    <w:uiPriority w:val="20"/>
    <w:qFormat/>
    <w:rsid w:val="006F676D"/>
    <w:rPr>
      <w:i/>
      <w:iCs/>
    </w:rPr>
  </w:style>
  <w:style w:type="paragraph" w:styleId="BodyText2">
    <w:name w:val="Body Text 2"/>
    <w:basedOn w:val="Normal"/>
    <w:link w:val="BodyText2Char"/>
    <w:rsid w:val="00BB0A6B"/>
    <w:pPr>
      <w:spacing w:after="120" w:line="480" w:lineRule="auto"/>
    </w:pPr>
    <w:rPr>
      <w:rFonts w:ascii="Cambria" w:eastAsia="Times New Roman" w:hAnsi="Cambria" w:cs="Times New Roman"/>
      <w:kern w:val="1"/>
      <w:lang w:eastAsia="zh-CN"/>
    </w:rPr>
  </w:style>
  <w:style w:type="character" w:customStyle="1" w:styleId="BodyText2Char">
    <w:name w:val="Body Text 2 Char"/>
    <w:basedOn w:val="DefaultParagraphFont"/>
    <w:link w:val="BodyText2"/>
    <w:rsid w:val="00BB0A6B"/>
    <w:rPr>
      <w:rFonts w:ascii="Cambria" w:eastAsia="Times New Roman" w:hAnsi="Cambria" w:cs="Times New Roman"/>
      <w:kern w:val="1"/>
      <w:lang w:eastAsia="zh-CN"/>
    </w:rPr>
  </w:style>
  <w:style w:type="paragraph" w:styleId="ListParagraph">
    <w:name w:val="List Paragraph"/>
    <w:aliases w:val="body 2,List Paragraph1"/>
    <w:basedOn w:val="Normal"/>
    <w:link w:val="ListParagraphChar"/>
    <w:uiPriority w:val="34"/>
    <w:qFormat/>
    <w:rsid w:val="00B86811"/>
    <w:pPr>
      <w:ind w:left="720"/>
      <w:contextualSpacing/>
    </w:pPr>
  </w:style>
  <w:style w:type="character" w:customStyle="1" w:styleId="ListParagraphChar">
    <w:name w:val="List Paragraph Char"/>
    <w:aliases w:val="body 2 Char,List Paragraph1 Char"/>
    <w:link w:val="ListParagraph"/>
    <w:uiPriority w:val="34"/>
    <w:locked/>
    <w:rsid w:val="00B86811"/>
  </w:style>
  <w:style w:type="character" w:styleId="Strong">
    <w:name w:val="Strong"/>
    <w:basedOn w:val="DefaultParagraphFont"/>
    <w:uiPriority w:val="22"/>
    <w:qFormat/>
    <w:rsid w:val="00C60B45"/>
    <w:rPr>
      <w:b/>
      <w:bCs/>
    </w:rPr>
  </w:style>
  <w:style w:type="paragraph" w:styleId="BodyText">
    <w:name w:val="Body Text"/>
    <w:basedOn w:val="Normal"/>
    <w:link w:val="BodyTextChar"/>
    <w:uiPriority w:val="99"/>
    <w:unhideWhenUsed/>
    <w:rsid w:val="00C100D9"/>
    <w:pPr>
      <w:spacing w:after="120"/>
    </w:pPr>
  </w:style>
  <w:style w:type="character" w:customStyle="1" w:styleId="BodyTextChar">
    <w:name w:val="Body Text Char"/>
    <w:basedOn w:val="DefaultParagraphFont"/>
    <w:link w:val="BodyText"/>
    <w:uiPriority w:val="99"/>
    <w:rsid w:val="00C100D9"/>
  </w:style>
  <w:style w:type="paragraph" w:customStyle="1" w:styleId="TableContents">
    <w:name w:val="Table Contents"/>
    <w:basedOn w:val="Normal"/>
    <w:rsid w:val="00C100D9"/>
    <w:pPr>
      <w:suppressLineNumbers/>
      <w:suppressAutoHyphens/>
      <w:spacing w:after="0" w:line="240" w:lineRule="auto"/>
    </w:pPr>
    <w:rPr>
      <w:rFonts w:ascii="Times New Roman" w:eastAsia="Times New Roman" w:hAnsi="Times New Roman" w:cs="Times New Roman"/>
      <w:sz w:val="24"/>
      <w:szCs w:val="24"/>
      <w:lang w:val="en-GB" w:eastAsia="zh-CN"/>
    </w:rPr>
  </w:style>
  <w:style w:type="paragraph" w:styleId="NoSpacing">
    <w:name w:val="No Spacing"/>
    <w:uiPriority w:val="1"/>
    <w:qFormat/>
    <w:rsid w:val="00747B82"/>
    <w:pPr>
      <w:spacing w:after="0" w:line="240" w:lineRule="auto"/>
      <w:jc w:val="both"/>
    </w:pPr>
    <w:rPr>
      <w:rFonts w:ascii="Arial" w:eastAsia="Arial" w:hAnsi="Arial" w:cs="Arial"/>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25311144b569ff27d3605abae1d947aa">
  <xsd:schema xmlns:xsd="http://www.w3.org/2001/XMLSchema" xmlns:xs="http://www.w3.org/2001/XMLSchema" xmlns:p="http://schemas.microsoft.com/office/2006/metadata/properties" xmlns:ns2="6fc9713b-1b8f-4c6b-833e-76bb8b163c25" targetNamespace="http://schemas.microsoft.com/office/2006/metadata/properties" ma:root="true" ma:fieldsID="38bb92981fecf0590c9c13060e290a29"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F76F590E-CE5A-4A07-9FB8-8C536CB60A55}"/>
</file>

<file path=customXml/itemProps2.xml><?xml version="1.0" encoding="utf-8"?>
<ds:datastoreItem xmlns:ds="http://schemas.openxmlformats.org/officeDocument/2006/customXml" ds:itemID="{519AB60F-D337-42E4-90D3-ECEA4401B3A9}"/>
</file>

<file path=customXml/itemProps3.xml><?xml version="1.0" encoding="utf-8"?>
<ds:datastoreItem xmlns:ds="http://schemas.openxmlformats.org/officeDocument/2006/customXml" ds:itemID="{7A293B2B-66B4-4631-A3C3-DBC955A98812}"/>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4066</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ProiecteUE</dc:creator>
  <cp:keywords/>
  <dc:description/>
  <cp:lastModifiedBy>Proiecte Europene</cp:lastModifiedBy>
  <cp:revision>2</cp:revision>
  <cp:lastPrinted>2022-10-24T05:44:00Z</cp:lastPrinted>
  <dcterms:created xsi:type="dcterms:W3CDTF">2025-10-14T09:05:00Z</dcterms:created>
  <dcterms:modified xsi:type="dcterms:W3CDTF">2025-10-14T09:05:00Z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