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31" w:rsidRPr="00D170A4" w:rsidRDefault="00334096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D170A4">
        <w:rPr>
          <w:rFonts w:ascii="Times New Roman" w:hAnsi="Times New Roman" w:cs="Times New Roman"/>
          <w:sz w:val="24"/>
          <w:szCs w:val="24"/>
        </w:rPr>
        <w:t>JUDE</w:t>
      </w:r>
      <w:r w:rsidRPr="00D170A4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D170A4">
        <w:rPr>
          <w:rFonts w:ascii="Times New Roman" w:hAnsi="Times New Roman" w:cs="Times New Roman"/>
          <w:sz w:val="24"/>
          <w:szCs w:val="24"/>
        </w:rPr>
        <w:t>UL MEHEDINŢI</w:t>
      </w:r>
    </w:p>
    <w:p w:rsidR="00F73431" w:rsidRPr="00D170A4" w:rsidRDefault="00334096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D170A4">
        <w:rPr>
          <w:rFonts w:ascii="Times New Roman" w:hAnsi="Times New Roman" w:cs="Times New Roman"/>
          <w:sz w:val="24"/>
          <w:szCs w:val="24"/>
        </w:rPr>
        <w:t>CONSILIUL LOCAL AL MUNICIPIULUI DROBETA TURNU SEVERIN</w:t>
      </w:r>
    </w:p>
    <w:p w:rsidR="00F73431" w:rsidRPr="00D170A4" w:rsidRDefault="00334096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D170A4">
        <w:rPr>
          <w:rFonts w:ascii="Times New Roman" w:hAnsi="Times New Roman" w:cs="Times New Roman"/>
          <w:sz w:val="24"/>
          <w:szCs w:val="24"/>
        </w:rPr>
        <w:t>DIRECŢIA DE ASISTENŢĂ SOCIALĂ</w:t>
      </w:r>
    </w:p>
    <w:p w:rsidR="00F73431" w:rsidRPr="00D170A4" w:rsidRDefault="00334096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170A4">
        <w:rPr>
          <w:rFonts w:ascii="Times New Roman" w:hAnsi="Times New Roman" w:cs="Times New Roman"/>
          <w:sz w:val="24"/>
          <w:szCs w:val="24"/>
        </w:rPr>
        <w:t>Str.Romană</w:t>
      </w:r>
      <w:proofErr w:type="spellEnd"/>
      <w:r w:rsidRPr="00D170A4">
        <w:rPr>
          <w:rFonts w:ascii="Times New Roman" w:hAnsi="Times New Roman" w:cs="Times New Roman"/>
          <w:sz w:val="24"/>
          <w:szCs w:val="24"/>
        </w:rPr>
        <w:t xml:space="preserve"> nr.1, tel. 0252/329577, fax 0352/401029 </w:t>
      </w:r>
    </w:p>
    <w:p w:rsidR="00F73431" w:rsidRPr="00D170A4" w:rsidRDefault="00334096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D170A4"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r w:rsidRPr="00D170A4">
        <w:rPr>
          <w:sz w:val="24"/>
          <w:szCs w:val="24"/>
        </w:rPr>
        <w:fldChar w:fldCharType="begin"/>
      </w:r>
      <w:r w:rsidRPr="00D170A4">
        <w:rPr>
          <w:sz w:val="24"/>
          <w:szCs w:val="24"/>
        </w:rPr>
        <w:instrText>HYPERLINK "mailto:dasdts@dasdts.ro"</w:instrText>
      </w:r>
      <w:r w:rsidRPr="00D170A4">
        <w:rPr>
          <w:sz w:val="24"/>
          <w:szCs w:val="24"/>
        </w:rPr>
        <w:fldChar w:fldCharType="separate"/>
      </w:r>
      <w:r w:rsidRPr="00D170A4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dasdts@dasdts.ro</w:t>
      </w:r>
      <w:r w:rsidRPr="00D170A4">
        <w:rPr>
          <w:sz w:val="24"/>
          <w:szCs w:val="24"/>
        </w:rPr>
        <w:fldChar w:fldCharType="end"/>
      </w:r>
      <w:r w:rsidRPr="00D170A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D170A4">
        <w:rPr>
          <w:rFonts w:ascii="Times New Roman" w:hAnsi="Times New Roman" w:cs="Times New Roman"/>
          <w:sz w:val="24"/>
          <w:szCs w:val="24"/>
        </w:rPr>
        <w:t>Web: dasdts.ro</w:t>
      </w:r>
    </w:p>
    <w:p w:rsidR="00F73431" w:rsidRDefault="00F73431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</w:p>
    <w:p w:rsidR="00F73431" w:rsidRDefault="00F73431">
      <w:pPr>
        <w:pBdr>
          <w:top w:val="thickThinSmallGap" w:sz="24" w:space="0" w:color="auto"/>
        </w:pBdr>
        <w:ind w:right="-540" w:firstLine="180"/>
        <w:rPr>
          <w:rFonts w:ascii="Times New Roman" w:hAnsi="Times New Roman" w:cs="Times New Roman"/>
          <w:sz w:val="26"/>
          <w:szCs w:val="26"/>
        </w:rPr>
      </w:pPr>
    </w:p>
    <w:p w:rsidR="00F73431" w:rsidRDefault="00334096">
      <w:pPr>
        <w:rPr>
          <w:rFonts w:ascii="Times New Roman" w:hAnsi="Times New Roman" w:cs="Times New Roman"/>
          <w:sz w:val="26"/>
          <w:szCs w:val="26"/>
        </w:rPr>
      </w:pPr>
      <w:r w:rsidRPr="005F5734">
        <w:rPr>
          <w:rFonts w:ascii="Times New Roman" w:hAnsi="Times New Roman" w:cs="Times New Roman"/>
          <w:sz w:val="26"/>
          <w:szCs w:val="26"/>
        </w:rPr>
        <w:t>REFERAT DE APROBARE</w:t>
      </w:r>
    </w:p>
    <w:p w:rsidR="00815B5F" w:rsidRPr="00815B5F" w:rsidRDefault="00815B5F" w:rsidP="00815B5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815B5F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subordonată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este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specializată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administrarea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acordarea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beneficiilor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asistenţă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socială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sociale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, cu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scopul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de a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asigura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aplicarea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politicilor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sociale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domeniul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protecţiei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copilului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familiei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persoanelor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vârstnice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persoanelor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dizabilităţi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precum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altor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persoane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grupuri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comunităţi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aflate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nevoie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iCs/>
          <w:sz w:val="24"/>
          <w:szCs w:val="24"/>
        </w:rPr>
        <w:t>socială</w:t>
      </w:r>
      <w:proofErr w:type="spellEnd"/>
      <w:r w:rsidRPr="00815B5F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815B5F" w:rsidRPr="00815B5F" w:rsidRDefault="00815B5F" w:rsidP="00815B5F">
      <w:pPr>
        <w:jc w:val="both"/>
        <w:rPr>
          <w:rFonts w:ascii="Times New Roman" w:hAnsi="Times New Roman" w:cs="Times New Roman"/>
          <w:sz w:val="24"/>
          <w:szCs w:val="24"/>
        </w:rPr>
      </w:pPr>
      <w:r w:rsidRPr="00815B5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5B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promovarii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B5F">
        <w:rPr>
          <w:rFonts w:ascii="Times New Roman" w:hAnsi="Times New Roman" w:cs="Times New Roman"/>
          <w:sz w:val="24"/>
          <w:szCs w:val="24"/>
        </w:rPr>
        <w:t>grad</w:t>
      </w:r>
      <w:proofErr w:type="gram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superior, 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funcționarilor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H.G. nr.121/2023 </w:t>
      </w:r>
      <w:proofErr w:type="spellStart"/>
      <w:r w:rsidRPr="00815B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</w:t>
      </w:r>
      <w:proofErr w:type="spellEnd"/>
      <w:r w:rsidRPr="00815B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modificarea</w:t>
      </w:r>
      <w:proofErr w:type="spellEnd"/>
      <w:r w:rsidRPr="00815B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și</w:t>
      </w:r>
      <w:proofErr w:type="spellEnd"/>
      <w:r w:rsidRPr="00815B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completarea</w:t>
      </w:r>
      <w:proofErr w:type="spellEnd"/>
      <w:r w:rsidRPr="00815B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5" w:history="1">
        <w:r w:rsidRPr="00A2744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OUG </w:t>
        </w:r>
        <w:proofErr w:type="spellStart"/>
        <w:r w:rsidRPr="00A2744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nr</w:t>
        </w:r>
        <w:proofErr w:type="spellEnd"/>
        <w:r w:rsidRPr="00A2744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. </w:t>
        </w:r>
        <w:proofErr w:type="gramStart"/>
        <w:r w:rsidRPr="00A2744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57/2019</w:t>
        </w:r>
        <w:proofErr w:type="gramEnd"/>
      </w:hyperlink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</w:t>
      </w:r>
      <w:proofErr w:type="spellEnd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Codul</w:t>
      </w:r>
      <w:proofErr w:type="spellEnd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administrativ</w:t>
      </w:r>
      <w:proofErr w:type="spellEnd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precum</w:t>
      </w:r>
      <w:proofErr w:type="spellEnd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și</w:t>
      </w:r>
      <w:proofErr w:type="spellEnd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</w:t>
      </w:r>
      <w:proofErr w:type="spellEnd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modificarea</w:t>
      </w:r>
      <w:proofErr w:type="spellEnd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6" w:history="1">
        <w:r w:rsidRPr="00A2744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III din OUG </w:t>
        </w:r>
        <w:proofErr w:type="spellStart"/>
        <w:r w:rsidRPr="00A2744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nr</w:t>
        </w:r>
        <w:proofErr w:type="spellEnd"/>
        <w:r w:rsidRPr="00A2744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. </w:t>
        </w:r>
        <w:proofErr w:type="gramStart"/>
        <w:r w:rsidRPr="00A2744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191/2022</w:t>
        </w:r>
        <w:proofErr w:type="gramEnd"/>
      </w:hyperlink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</w:t>
      </w:r>
      <w:proofErr w:type="spellEnd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modificarea</w:t>
      </w:r>
      <w:proofErr w:type="spellEnd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și</w:t>
      </w:r>
      <w:proofErr w:type="spellEnd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completarea</w:t>
      </w:r>
      <w:proofErr w:type="spellEnd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7" w:history="1">
        <w:r w:rsidRPr="00A2744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OUG </w:t>
        </w:r>
        <w:proofErr w:type="spellStart"/>
        <w:r w:rsidRPr="00A2744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nr</w:t>
        </w:r>
        <w:proofErr w:type="spellEnd"/>
        <w:r w:rsidRPr="00A2744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57/2019</w:t>
        </w:r>
      </w:hyperlink>
      <w:r w:rsidR="00A27442"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="00A27442"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</w:t>
      </w:r>
      <w:proofErr w:type="spellEnd"/>
      <w:r w:rsidR="00A27442"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27442"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Codul</w:t>
      </w:r>
      <w:proofErr w:type="spellEnd"/>
      <w:r w:rsidR="00A27442"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27442"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administrativ</w:t>
      </w:r>
      <w:proofErr w:type="spellEnd"/>
      <w:r w:rsidRPr="00A274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274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274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74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7442">
        <w:rPr>
          <w:rFonts w:ascii="Times New Roman" w:hAnsi="Times New Roman" w:cs="Times New Roman"/>
          <w:sz w:val="24"/>
          <w:szCs w:val="24"/>
        </w:rPr>
        <w:t xml:space="preserve"> OUG nr.57/2019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>.</w:t>
      </w:r>
    </w:p>
    <w:p w:rsidR="00815B5F" w:rsidRPr="00815B5F" w:rsidRDefault="00815B5F" w:rsidP="00815B5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Promovarea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grad</w:t>
      </w:r>
      <w:proofErr w:type="gram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modalitatea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dezvoltare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carierei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ocuparea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unei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funcţii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publice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execuţie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grad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imediat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superior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celui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deţinut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funcţionarul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public.</w:t>
      </w:r>
    </w:p>
    <w:p w:rsidR="00815B5F" w:rsidRPr="00815B5F" w:rsidRDefault="00815B5F" w:rsidP="00815B5F">
      <w:pPr>
        <w:jc w:val="both"/>
        <w:rPr>
          <w:rFonts w:ascii="Times New Roman" w:hAnsi="Times New Roman" w:cs="Times New Roman"/>
          <w:sz w:val="24"/>
          <w:szCs w:val="24"/>
        </w:rPr>
      </w:pPr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Promovarea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grad</w:t>
      </w:r>
      <w:proofErr w:type="gram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face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concurs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examen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organizat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către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autorităţile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instituţiile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publice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încadrarea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fondurile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bugetare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alocate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transformarea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postului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ocupat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funcţionarul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ca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urmare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promovării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concursului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examenului</w:t>
      </w:r>
      <w:proofErr w:type="spellEnd"/>
      <w:r w:rsidRPr="00815B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15B5F" w:rsidRPr="00815B5F" w:rsidRDefault="00815B5F" w:rsidP="00815B5F">
      <w:pPr>
        <w:jc w:val="both"/>
        <w:rPr>
          <w:rFonts w:ascii="Times New Roman" w:hAnsi="Times New Roman" w:cs="Times New Roman"/>
          <w:sz w:val="24"/>
          <w:szCs w:val="24"/>
        </w:rPr>
      </w:pPr>
      <w:r w:rsidRPr="00815B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susținerii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B5F">
        <w:rPr>
          <w:rFonts w:ascii="Times New Roman" w:hAnsi="Times New Roman" w:cs="Times New Roman"/>
          <w:sz w:val="24"/>
          <w:szCs w:val="24"/>
        </w:rPr>
        <w:t>grad</w:t>
      </w:r>
      <w:proofErr w:type="gram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superior 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funcționar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public (ID-283320),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final al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. </w:t>
      </w:r>
      <w:r w:rsidRPr="00815B5F">
        <w:rPr>
          <w:rFonts w:ascii="Times New Roman" w:hAnsi="Times New Roman" w:cs="Times New Roman"/>
          <w:color w:val="000000"/>
          <w:sz w:val="24"/>
          <w:szCs w:val="24"/>
        </w:rPr>
        <w:t>10793/26.09.2025</w:t>
      </w:r>
      <w:r w:rsidRPr="00815B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admis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B5F">
        <w:rPr>
          <w:rFonts w:ascii="Times New Roman" w:hAnsi="Times New Roman" w:cs="Times New Roman"/>
          <w:sz w:val="24"/>
          <w:szCs w:val="24"/>
        </w:rPr>
        <w:t>grad</w:t>
      </w:r>
      <w:proofErr w:type="gram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superior. </w:t>
      </w:r>
    </w:p>
    <w:p w:rsidR="00815B5F" w:rsidRPr="00815B5F" w:rsidRDefault="00815B5F" w:rsidP="00815B5F">
      <w:pPr>
        <w:jc w:val="both"/>
        <w:rPr>
          <w:rFonts w:ascii="Times New Roman" w:hAnsi="Times New Roman" w:cs="Times New Roman"/>
          <w:sz w:val="24"/>
          <w:szCs w:val="24"/>
        </w:rPr>
      </w:pPr>
      <w:r w:rsidRPr="00815B5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Menționăm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01.07.2025 – 01.10.2025,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5B5F">
        <w:rPr>
          <w:rFonts w:ascii="Times New Roman" w:hAnsi="Times New Roman" w:cs="Times New Roman"/>
          <w:sz w:val="24"/>
          <w:szCs w:val="24"/>
        </w:rPr>
        <w:t>medici</w:t>
      </w:r>
      <w:proofErr w:type="spellEnd"/>
      <w:proofErr w:type="gram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Cabinete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încetat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încetat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îndepliniri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cumulative 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stagiului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cotizare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pensionare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5F" w:rsidRPr="00815B5F" w:rsidRDefault="00815B5F" w:rsidP="00815B5F">
      <w:pPr>
        <w:jc w:val="both"/>
        <w:rPr>
          <w:rFonts w:ascii="Times New Roman" w:hAnsi="Times New Roman" w:cs="Times New Roman"/>
          <w:sz w:val="24"/>
          <w:szCs w:val="24"/>
        </w:rPr>
      </w:pPr>
      <w:r w:rsidRPr="00815B5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post de medic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Cabinete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ș</w:t>
      </w:r>
      <w:r w:rsidR="00A27442">
        <w:rPr>
          <w:rFonts w:ascii="Times New Roman" w:hAnsi="Times New Roman" w:cs="Times New Roman"/>
          <w:sz w:val="24"/>
          <w:szCs w:val="24"/>
        </w:rPr>
        <w:t>colare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Anunțul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nr.9645/ 01.09.2025 nu s-a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ocupării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de medic din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cabin</w:t>
      </w:r>
      <w:r w:rsidR="00A27442">
        <w:rPr>
          <w:rFonts w:ascii="Times New Roman" w:hAnsi="Times New Roman" w:cs="Times New Roman"/>
          <w:sz w:val="24"/>
          <w:szCs w:val="24"/>
        </w:rPr>
        <w:t>etele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de medic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medic specialist.</w:t>
      </w:r>
    </w:p>
    <w:p w:rsidR="00815B5F" w:rsidRPr="00815B5F" w:rsidRDefault="00815B5F" w:rsidP="00815B5F">
      <w:pPr>
        <w:jc w:val="both"/>
        <w:rPr>
          <w:rFonts w:ascii="Times New Roman" w:hAnsi="Times New Roman" w:cs="Times New Roman"/>
          <w:sz w:val="24"/>
          <w:szCs w:val="24"/>
        </w:rPr>
      </w:pPr>
      <w:r w:rsidRPr="00815B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. 10873/29.09.2025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Să</w:t>
      </w:r>
      <w:r w:rsidR="00A27442">
        <w:rPr>
          <w:rFonts w:ascii="Times New Roman" w:hAnsi="Times New Roman" w:cs="Times New Roman"/>
          <w:sz w:val="24"/>
          <w:szCs w:val="24"/>
        </w:rPr>
        <w:t>nătate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Mehedinți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815B5F">
        <w:rPr>
          <w:rFonts w:ascii="Times New Roman" w:hAnsi="Times New Roman" w:cs="Times New Roman"/>
          <w:sz w:val="24"/>
          <w:szCs w:val="24"/>
        </w:rPr>
        <w:t xml:space="preserve">medic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medic specialist</w:t>
      </w:r>
      <w:proofErr w:type="gramEnd"/>
      <w:r w:rsidRPr="00815B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5F" w:rsidRPr="00815B5F" w:rsidRDefault="00815B5F" w:rsidP="00815B5F">
      <w:pPr>
        <w:jc w:val="both"/>
        <w:rPr>
          <w:rFonts w:ascii="Times New Roman" w:hAnsi="Times New Roman" w:cs="Times New Roman"/>
          <w:sz w:val="24"/>
          <w:szCs w:val="24"/>
        </w:rPr>
      </w:pPr>
      <w:r w:rsidRPr="00815B5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. 8982/30.09.2025,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Mehedinți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15B5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exprimit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de medic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medic specialist.</w:t>
      </w:r>
    </w:p>
    <w:p w:rsidR="00815B5F" w:rsidRPr="00C47737" w:rsidRDefault="00815B5F" w:rsidP="00815B5F">
      <w:pPr>
        <w:jc w:val="both"/>
        <w:rPr>
          <w:rFonts w:ascii="Times New Roman" w:hAnsi="Times New Roman" w:cs="Times New Roman"/>
          <w:sz w:val="24"/>
          <w:szCs w:val="24"/>
        </w:rPr>
      </w:pPr>
      <w:r w:rsidRPr="00815B5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Referatului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. 11578/15.10.2025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șeful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Protecț</w:t>
      </w:r>
      <w:r w:rsidR="00A2744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denumirii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Îngrijiri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Serviciu</w:t>
      </w:r>
      <w:r w:rsidR="00A27442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Social de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relicențierea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social de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37" w:rsidRPr="00C47737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="00C47737" w:rsidRPr="00C47737">
        <w:rPr>
          <w:rFonts w:ascii="Times New Roman" w:hAnsi="Times New Roman" w:cs="Times New Roman"/>
          <w:sz w:val="24"/>
          <w:szCs w:val="24"/>
        </w:rPr>
        <w:t>.</w:t>
      </w:r>
    </w:p>
    <w:p w:rsidR="00815B5F" w:rsidRPr="00815B5F" w:rsidRDefault="00815B5F" w:rsidP="00815B5F">
      <w:pPr>
        <w:jc w:val="both"/>
        <w:rPr>
          <w:rFonts w:ascii="Times New Roman" w:hAnsi="Times New Roman" w:cs="Times New Roman"/>
          <w:sz w:val="24"/>
          <w:szCs w:val="24"/>
        </w:rPr>
      </w:pPr>
      <w:r w:rsidRPr="00815B5F">
        <w:rPr>
          <w:rFonts w:ascii="Times New Roman" w:hAnsi="Times New Roman" w:cs="Times New Roman"/>
          <w:sz w:val="24"/>
          <w:szCs w:val="24"/>
        </w:rPr>
        <w:t xml:space="preserve">           De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Referatului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necesitate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. 11634/16.10.2025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șeful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ierarhic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Secretariat-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arhivă-registratură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vacantă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muncitor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II din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inspector de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specialita</w:t>
      </w:r>
      <w:r w:rsidR="00A2744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debutant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arhivare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</w:t>
      </w:r>
      <w:r w:rsidRPr="00815B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B5F">
        <w:rPr>
          <w:rFonts w:ascii="Times New Roman" w:hAnsi="Times New Roman" w:cs="Times New Roman"/>
          <w:sz w:val="24"/>
          <w:szCs w:val="24"/>
        </w:rPr>
        <w:t>optime</w:t>
      </w:r>
      <w:proofErr w:type="spellEnd"/>
      <w:r w:rsidRPr="00815B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F01" w:rsidRPr="00540F01" w:rsidRDefault="009162F0" w:rsidP="004D4E6D">
      <w:pPr>
        <w:jc w:val="both"/>
        <w:rPr>
          <w:rFonts w:ascii="Times New Roman" w:hAnsi="Times New Roman" w:cs="Times New Roman"/>
          <w:sz w:val="24"/>
          <w:szCs w:val="24"/>
        </w:rPr>
      </w:pPr>
      <w:r w:rsidRPr="004D4E6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art. 129 alin.3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lit.”c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” din O.U.G nr.57/2019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>,</w:t>
      </w:r>
      <w:r w:rsidR="00441F53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F53" w:rsidRPr="00C71EC4">
        <w:rPr>
          <w:rFonts w:ascii="Times New Roman" w:hAnsi="Times New Roman" w:cs="Times New Roman"/>
          <w:sz w:val="24"/>
          <w:szCs w:val="24"/>
        </w:rPr>
        <w:t>supunem</w:t>
      </w:r>
      <w:proofErr w:type="spellEnd"/>
      <w:r w:rsidR="00441F53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F53" w:rsidRPr="00C71EC4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441F53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F53" w:rsidRPr="00C71EC4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441F53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27442">
        <w:rPr>
          <w:rFonts w:ascii="Times New Roman" w:hAnsi="Times New Roman" w:cs="Times New Roman"/>
          <w:sz w:val="24"/>
          <w:szCs w:val="24"/>
        </w:rPr>
        <w:t>ștatelor</w:t>
      </w:r>
      <w:proofErr w:type="spellEnd"/>
      <w:r w:rsidR="00A274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bCs/>
          <w:sz w:val="24"/>
          <w:szCs w:val="24"/>
          <w:lang w:val="fr-FR"/>
        </w:rPr>
        <w:t>publice</w:t>
      </w:r>
      <w:proofErr w:type="spellEnd"/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 w:rsidRPr="00540F01">
        <w:rPr>
          <w:rFonts w:ascii="Times New Roman" w:hAnsi="Times New Roman" w:cs="Times New Roman"/>
          <w:sz w:val="24"/>
          <w:szCs w:val="24"/>
        </w:rPr>
        <w:t>ș</w:t>
      </w:r>
      <w:r w:rsidR="00540F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4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01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="00540F01">
        <w:rPr>
          <w:rFonts w:ascii="Times New Roman" w:hAnsi="Times New Roman" w:cs="Times New Roman"/>
          <w:sz w:val="24"/>
          <w:szCs w:val="24"/>
        </w:rPr>
        <w:t xml:space="preserve"> contractual </w:t>
      </w:r>
      <w:r w:rsidR="00A27442">
        <w:rPr>
          <w:rFonts w:ascii="Times New Roman" w:hAnsi="Times New Roman" w:cs="Times New Roman"/>
          <w:sz w:val="24"/>
          <w:szCs w:val="24"/>
        </w:rPr>
        <w:t>din cadrul</w:t>
      </w:r>
      <w:bookmarkStart w:id="0" w:name="_GoBack"/>
      <w:bookmarkEnd w:id="0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A428B9" w:rsidRPr="00C7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B9" w:rsidRPr="00C71EC4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441F53" w:rsidRPr="00C71EC4">
        <w:rPr>
          <w:rFonts w:ascii="Times New Roman" w:hAnsi="Times New Roman" w:cs="Times New Roman"/>
          <w:sz w:val="24"/>
          <w:szCs w:val="24"/>
        </w:rPr>
        <w:t>.</w:t>
      </w:r>
      <w:r w:rsidR="00540F01" w:rsidRPr="00540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D85" w:rsidRDefault="00273697" w:rsidP="00273697">
      <w:pPr>
        <w:jc w:val="both"/>
        <w:rPr>
          <w:rFonts w:ascii="Times New Roman" w:hAnsi="Times New Roman" w:cs="Times New Roman"/>
        </w:rPr>
      </w:pPr>
      <w:r w:rsidRPr="001D5D85">
        <w:rPr>
          <w:rFonts w:ascii="Times New Roman" w:hAnsi="Times New Roman" w:cs="Times New Roman"/>
        </w:rPr>
        <w:t xml:space="preserve">                                     </w:t>
      </w:r>
      <w:r w:rsidR="001D5D85" w:rsidRPr="001D5D85">
        <w:rPr>
          <w:rFonts w:ascii="Times New Roman" w:hAnsi="Times New Roman" w:cs="Times New Roman"/>
        </w:rPr>
        <w:t xml:space="preserve"> </w:t>
      </w:r>
      <w:r w:rsidR="004D4E6D" w:rsidRPr="001D5D85">
        <w:rPr>
          <w:rFonts w:ascii="Times New Roman" w:hAnsi="Times New Roman" w:cs="Times New Roman"/>
        </w:rPr>
        <w:t xml:space="preserve">                              </w:t>
      </w:r>
      <w:r w:rsidR="00441F53" w:rsidRPr="001D5D85">
        <w:rPr>
          <w:rFonts w:ascii="Times New Roman" w:hAnsi="Times New Roman" w:cs="Times New Roman"/>
        </w:rPr>
        <w:t xml:space="preserve"> </w:t>
      </w:r>
      <w:r w:rsidR="00334096" w:rsidRPr="001D5D85">
        <w:rPr>
          <w:rFonts w:ascii="Times New Roman" w:hAnsi="Times New Roman" w:cs="Times New Roman"/>
        </w:rPr>
        <w:t xml:space="preserve"> </w:t>
      </w:r>
      <w:r w:rsidR="001D5D85">
        <w:rPr>
          <w:rFonts w:ascii="Times New Roman" w:hAnsi="Times New Roman" w:cs="Times New Roman"/>
        </w:rPr>
        <w:t xml:space="preserve">             </w:t>
      </w:r>
    </w:p>
    <w:p w:rsidR="00F73431" w:rsidRPr="001D5D85" w:rsidRDefault="001D5D85" w:rsidP="002736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34096" w:rsidRPr="001D5D85">
        <w:rPr>
          <w:rFonts w:ascii="Times New Roman" w:hAnsi="Times New Roman" w:cs="Times New Roman"/>
        </w:rPr>
        <w:t>INIȚIATOR,</w:t>
      </w:r>
    </w:p>
    <w:p w:rsidR="00F73431" w:rsidRPr="001D5D85" w:rsidRDefault="00334096">
      <w:pPr>
        <w:rPr>
          <w:rFonts w:ascii="Times New Roman" w:hAnsi="Times New Roman" w:cs="Times New Roman"/>
        </w:rPr>
      </w:pPr>
      <w:r w:rsidRPr="001D5D85">
        <w:rPr>
          <w:rFonts w:ascii="Times New Roman" w:hAnsi="Times New Roman" w:cs="Times New Roman"/>
        </w:rPr>
        <w:t>PRIMAR</w:t>
      </w:r>
    </w:p>
    <w:p w:rsidR="00F73431" w:rsidRPr="001D5D85" w:rsidRDefault="00334096">
      <w:pPr>
        <w:rPr>
          <w:rFonts w:ascii="Times New Roman" w:hAnsi="Times New Roman" w:cs="Times New Roman"/>
        </w:rPr>
      </w:pPr>
      <w:r w:rsidRPr="001D5D85">
        <w:rPr>
          <w:rFonts w:ascii="Times New Roman" w:hAnsi="Times New Roman" w:cs="Times New Roman"/>
        </w:rPr>
        <w:t>MARIUS VASILE SCRECIU</w:t>
      </w:r>
    </w:p>
    <w:sectPr w:rsidR="00F73431" w:rsidRPr="001D5D85" w:rsidSect="00815B5F">
      <w:pgSz w:w="12240" w:h="15840"/>
      <w:pgMar w:top="284" w:right="851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502"/>
    <w:multiLevelType w:val="hybridMultilevel"/>
    <w:tmpl w:val="0EE81BC4"/>
    <w:lvl w:ilvl="0" w:tplc="9F8C3CCE"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703E4827"/>
    <w:multiLevelType w:val="hybridMultilevel"/>
    <w:tmpl w:val="234227FC"/>
    <w:lvl w:ilvl="0" w:tplc="B2109686"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73431"/>
    <w:rsid w:val="001D5D85"/>
    <w:rsid w:val="00220A14"/>
    <w:rsid w:val="00273697"/>
    <w:rsid w:val="00334096"/>
    <w:rsid w:val="00441F53"/>
    <w:rsid w:val="00494AC7"/>
    <w:rsid w:val="004D4E6D"/>
    <w:rsid w:val="00540F01"/>
    <w:rsid w:val="005F5734"/>
    <w:rsid w:val="00684C7D"/>
    <w:rsid w:val="0076248F"/>
    <w:rsid w:val="00815B5F"/>
    <w:rsid w:val="009162F0"/>
    <w:rsid w:val="00A27442"/>
    <w:rsid w:val="00A428B9"/>
    <w:rsid w:val="00C47737"/>
    <w:rsid w:val="00C71EC4"/>
    <w:rsid w:val="00D170A4"/>
    <w:rsid w:val="00F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C218"/>
  <w15:docId w15:val="{8CB61B66-BC9C-4859-994C-3D1A101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9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9262" TargetMode="External"/><Relationship Id="rId5" Type="http://schemas.openxmlformats.org/officeDocument/2006/relationships/hyperlink" Target="https://legislatie.just.ro/Public/DetaliiDocumentAfis/2694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699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user.asistenta</dc:creator>
  <cp:lastModifiedBy>User</cp:lastModifiedBy>
  <cp:revision>65</cp:revision>
  <cp:lastPrinted>2025-10-21T06:47:00Z</cp:lastPrinted>
  <dcterms:created xsi:type="dcterms:W3CDTF">2019-09-03T12:56:00Z</dcterms:created>
  <dcterms:modified xsi:type="dcterms:W3CDTF">2025-10-21T06:54:00Z</dcterms:modified>
</cp:coreProperties>
</file>