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0613FC" w14:textId="77777777" w:rsidR="00B13F92" w:rsidRPr="00841628" w:rsidRDefault="00B13F92" w:rsidP="00B13F92">
      <w:pPr>
        <w:spacing w:line="360" w:lineRule="auto"/>
        <w:jc w:val="center"/>
        <w:rPr>
          <w:b/>
          <w:bCs/>
          <w:sz w:val="32"/>
          <w:szCs w:val="32"/>
          <w:lang w:val="pt-BR"/>
        </w:rPr>
      </w:pPr>
      <w:bookmarkStart w:id="0" w:name="_Hlk124160953"/>
      <w:bookmarkStart w:id="1" w:name="_Hlk204073928"/>
      <w:bookmarkStart w:id="2" w:name="_Hlk204073929"/>
      <w:bookmarkStart w:id="3" w:name="_Hlk204073930"/>
      <w:bookmarkStart w:id="4" w:name="_Hlk204073931"/>
      <w:r w:rsidRPr="001379E2">
        <w:rPr>
          <w:noProof/>
        </w:rPr>
        <w:drawing>
          <wp:anchor distT="0" distB="0" distL="114300" distR="114300" simplePos="0" relativeHeight="251660288" behindDoc="1" locked="0" layoutInCell="1" allowOverlap="1" wp14:anchorId="3C325FBC" wp14:editId="738F919A">
            <wp:simplePos x="0" y="0"/>
            <wp:positionH relativeFrom="column">
              <wp:posOffset>5043805</wp:posOffset>
            </wp:positionH>
            <wp:positionV relativeFrom="paragraph">
              <wp:posOffset>-227965</wp:posOffset>
            </wp:positionV>
            <wp:extent cx="733425" cy="1114425"/>
            <wp:effectExtent l="0" t="0" r="9525" b="9525"/>
            <wp:wrapNone/>
            <wp:docPr id="183362617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33425" cy="11144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1379E2">
        <w:rPr>
          <w:noProof/>
        </w:rPr>
        <w:drawing>
          <wp:anchor distT="0" distB="0" distL="114935" distR="114935" simplePos="0" relativeHeight="251659264" behindDoc="1" locked="0" layoutInCell="1" allowOverlap="1" wp14:anchorId="65D1A6C5" wp14:editId="36F7CE13">
            <wp:simplePos x="0" y="0"/>
            <wp:positionH relativeFrom="column">
              <wp:posOffset>-49530</wp:posOffset>
            </wp:positionH>
            <wp:positionV relativeFrom="paragraph">
              <wp:posOffset>-266700</wp:posOffset>
            </wp:positionV>
            <wp:extent cx="713740" cy="1161415"/>
            <wp:effectExtent l="0" t="0" r="0" b="635"/>
            <wp:wrapNone/>
            <wp:docPr id="11648702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l="10628" r="9563" b="4681"/>
                    <a:stretch>
                      <a:fillRect/>
                    </a:stretch>
                  </pic:blipFill>
                  <pic:spPr bwMode="auto">
                    <a:xfrm>
                      <a:off x="0" y="0"/>
                      <a:ext cx="713740" cy="116141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Pr="00841628">
        <w:rPr>
          <w:b/>
          <w:bCs/>
          <w:sz w:val="32"/>
          <w:szCs w:val="32"/>
          <w:lang w:val="pt-BR"/>
        </w:rPr>
        <w:t>R  O  M  Â  N  I  A</w:t>
      </w:r>
    </w:p>
    <w:p w14:paraId="37398164" w14:textId="77777777" w:rsidR="00B13F92" w:rsidRPr="00841628" w:rsidRDefault="00B13F92" w:rsidP="00B13F92">
      <w:pPr>
        <w:spacing w:line="360" w:lineRule="auto"/>
        <w:jc w:val="center"/>
        <w:rPr>
          <w:b/>
          <w:sz w:val="28"/>
          <w:szCs w:val="28"/>
          <w:lang w:val="pt-BR"/>
        </w:rPr>
      </w:pPr>
      <w:r w:rsidRPr="00841628">
        <w:rPr>
          <w:b/>
          <w:sz w:val="28"/>
          <w:szCs w:val="28"/>
          <w:lang w:val="pt-BR"/>
        </w:rPr>
        <w:t>JUDEŢUL CLUJ</w:t>
      </w:r>
    </w:p>
    <w:p w14:paraId="3425A0D0" w14:textId="77777777" w:rsidR="00B13F92" w:rsidRPr="00841628" w:rsidRDefault="00B13F92" w:rsidP="00B13F92">
      <w:pPr>
        <w:pBdr>
          <w:bottom w:val="single" w:sz="12" w:space="1" w:color="000000"/>
        </w:pBdr>
        <w:spacing w:line="360" w:lineRule="auto"/>
        <w:jc w:val="center"/>
        <w:rPr>
          <w:lang w:val="it-IT"/>
        </w:rPr>
      </w:pPr>
      <w:r w:rsidRPr="00841628">
        <w:rPr>
          <w:lang w:val="it-IT"/>
        </w:rPr>
        <w:t>COMUNA MIHAI VITEAZU</w:t>
      </w:r>
    </w:p>
    <w:p w14:paraId="229709FB" w14:textId="77777777" w:rsidR="00B13F92" w:rsidRPr="00841628" w:rsidRDefault="00B13F92" w:rsidP="00B13F92">
      <w:pPr>
        <w:jc w:val="center"/>
        <w:rPr>
          <w:lang w:val="it-IT"/>
        </w:rPr>
      </w:pPr>
      <w:r w:rsidRPr="00841628">
        <w:rPr>
          <w:lang w:val="it-IT"/>
        </w:rPr>
        <w:t>Mihai Viteazu, strada Transilvaniei nr. 147, cod poștal 407405</w:t>
      </w:r>
    </w:p>
    <w:p w14:paraId="1766A16D" w14:textId="77777777" w:rsidR="00B13F92" w:rsidRPr="00841628" w:rsidRDefault="00B13F92" w:rsidP="00B13F92">
      <w:pPr>
        <w:jc w:val="center"/>
        <w:rPr>
          <w:lang w:val="it-IT"/>
        </w:rPr>
      </w:pPr>
      <w:r w:rsidRPr="00841628">
        <w:rPr>
          <w:lang w:val="it-IT"/>
        </w:rPr>
        <w:t>telefon: +40.264.329.101</w:t>
      </w:r>
    </w:p>
    <w:p w14:paraId="574B91C3" w14:textId="77777777" w:rsidR="00B13F92" w:rsidRPr="00841628" w:rsidRDefault="00B13F92" w:rsidP="00B13F92">
      <w:pPr>
        <w:jc w:val="center"/>
        <w:rPr>
          <w:lang w:val="it-IT"/>
        </w:rPr>
      </w:pPr>
      <w:r w:rsidRPr="00841628">
        <w:rPr>
          <w:lang w:val="pt-BR"/>
        </w:rPr>
        <w:t xml:space="preserve">pagină de internet: </w:t>
      </w:r>
      <w:hyperlink r:id="rId9" w:history="1">
        <w:r w:rsidRPr="00841628">
          <w:rPr>
            <w:color w:val="0000FF"/>
            <w:u w:val="single"/>
            <w:lang w:val="pt-BR"/>
          </w:rPr>
          <w:t>www.primariamihaiviteazu.ro</w:t>
        </w:r>
      </w:hyperlink>
      <w:r w:rsidRPr="00841628">
        <w:rPr>
          <w:lang w:val="pt-BR"/>
        </w:rPr>
        <w:t xml:space="preserve">  e-mail: </w:t>
      </w:r>
      <w:hyperlink r:id="rId10" w:history="1">
        <w:r w:rsidRPr="00841628">
          <w:rPr>
            <w:color w:val="0000FF"/>
            <w:u w:val="single"/>
            <w:lang w:val="pt-BR"/>
          </w:rPr>
          <w:t>primaria@primariamihaiviteazu.ro</w:t>
        </w:r>
      </w:hyperlink>
      <w:r w:rsidRPr="00841628">
        <w:rPr>
          <w:lang w:val="pt-BR"/>
        </w:rPr>
        <w:t xml:space="preserve"> </w:t>
      </w:r>
      <w:bookmarkEnd w:id="0"/>
      <w:bookmarkEnd w:id="1"/>
      <w:bookmarkEnd w:id="2"/>
      <w:bookmarkEnd w:id="3"/>
      <w:bookmarkEnd w:id="4"/>
    </w:p>
    <w:p w14:paraId="7DBA001D" w14:textId="77777777" w:rsidR="00841628" w:rsidRDefault="00841628" w:rsidP="00B13F92">
      <w:pPr>
        <w:keepNext/>
        <w:keepLines/>
        <w:spacing w:before="360" w:after="80" w:line="278" w:lineRule="auto"/>
        <w:outlineLvl w:val="0"/>
        <w:rPr>
          <w:rFonts w:ascii="Arial" w:eastAsiaTheme="majorEastAsia" w:hAnsi="Arial" w:cs="Arial"/>
          <w:color w:val="2F5496" w:themeColor="accent1" w:themeShade="BF"/>
          <w:kern w:val="2"/>
          <w:sz w:val="20"/>
          <w:szCs w:val="20"/>
          <w:lang w:val="it-IT"/>
          <w14:ligatures w14:val="standardContextual"/>
        </w:rPr>
      </w:pPr>
    </w:p>
    <w:p w14:paraId="093782F3" w14:textId="77777777" w:rsidR="00841628" w:rsidRDefault="00841628" w:rsidP="00B13F92">
      <w:pPr>
        <w:keepNext/>
        <w:keepLines/>
        <w:spacing w:before="360" w:after="80" w:line="278" w:lineRule="auto"/>
        <w:outlineLvl w:val="0"/>
        <w:rPr>
          <w:rFonts w:ascii="Arial" w:eastAsiaTheme="majorEastAsia" w:hAnsi="Arial" w:cs="Arial"/>
          <w:color w:val="2F5496" w:themeColor="accent1" w:themeShade="BF"/>
          <w:kern w:val="2"/>
          <w:sz w:val="20"/>
          <w:szCs w:val="20"/>
          <w:lang w:val="it-IT"/>
          <w14:ligatures w14:val="standardContextual"/>
        </w:rPr>
      </w:pPr>
    </w:p>
    <w:p w14:paraId="60155F06" w14:textId="1FB0E4CF" w:rsidR="00037C23" w:rsidRDefault="00841628">
      <w:pPr>
        <w:rPr>
          <w:lang w:val="pt-BR"/>
        </w:rPr>
      </w:pPr>
      <w:r w:rsidRPr="00841628">
        <w:rPr>
          <w:rFonts w:ascii="Arial" w:eastAsiaTheme="majorEastAsia" w:hAnsi="Arial" w:cs="Arial"/>
          <w:b/>
          <w:bCs/>
          <w:color w:val="2F5496" w:themeColor="accent1" w:themeShade="BF"/>
          <w:kern w:val="2"/>
          <w:sz w:val="20"/>
          <w:szCs w:val="20"/>
          <w14:ligatures w14:val="standardContextual"/>
        </w:rPr>
        <w:t> N.12420, data: 21/10/2025</w:t>
      </w:r>
    </w:p>
    <w:p w14:paraId="624EF45C" w14:textId="77777777" w:rsidR="00841628" w:rsidRDefault="00841628">
      <w:pPr>
        <w:rPr>
          <w:lang w:val="pt-BR"/>
        </w:rPr>
      </w:pPr>
    </w:p>
    <w:p w14:paraId="196E4AB5" w14:textId="77777777" w:rsidR="00841628" w:rsidRPr="00841628" w:rsidRDefault="00841628" w:rsidP="00841628">
      <w:pPr>
        <w:pStyle w:val="Titlu1"/>
        <w:jc w:val="center"/>
        <w:rPr>
          <w:rFonts w:ascii="Times New Roman" w:hAnsi="Times New Roman" w:cs="Times New Roman"/>
          <w:b/>
          <w:bCs/>
          <w:color w:val="000000" w:themeColor="text1"/>
          <w:lang w:val="it-IT"/>
        </w:rPr>
      </w:pPr>
      <w:r w:rsidRPr="00841628">
        <w:rPr>
          <w:rFonts w:ascii="Times New Roman" w:hAnsi="Times New Roman" w:cs="Times New Roman"/>
          <w:b/>
          <w:bCs/>
          <w:color w:val="000000" w:themeColor="text1"/>
          <w:lang w:val="it-IT"/>
        </w:rPr>
        <w:t>REFERAT DE APROBARE</w:t>
      </w:r>
    </w:p>
    <w:p w14:paraId="7F2D8431" w14:textId="77777777" w:rsidR="00841628" w:rsidRDefault="00841628" w:rsidP="00841628">
      <w:pPr>
        <w:jc w:val="center"/>
        <w:rPr>
          <w:rFonts w:ascii="Times New Roman" w:hAnsi="Times New Roman" w:cs="Times New Roman"/>
          <w:b/>
          <w:bCs/>
          <w:lang w:val="it-IT"/>
        </w:rPr>
      </w:pPr>
      <w:r w:rsidRPr="00841628">
        <w:rPr>
          <w:rFonts w:ascii="Times New Roman" w:hAnsi="Times New Roman" w:cs="Times New Roman"/>
          <w:b/>
          <w:bCs/>
          <w:lang w:val="it-IT"/>
        </w:rPr>
        <w:t>privind inițierea procedurii de elaborare a unui nou amenajament silvic pe perioada 2026-2035 pentru fondul forestier proprietatea publică a UAT Mihai Viteazu, în suprafață de 329,65 ha</w:t>
      </w:r>
    </w:p>
    <w:p w14:paraId="43687F7A" w14:textId="77777777" w:rsidR="00841628" w:rsidRPr="00841628" w:rsidRDefault="00841628" w:rsidP="00841628">
      <w:pPr>
        <w:jc w:val="both"/>
        <w:rPr>
          <w:rFonts w:ascii="Times New Roman" w:hAnsi="Times New Roman" w:cs="Times New Roman"/>
          <w:b/>
          <w:bCs/>
          <w:lang w:val="it-IT"/>
        </w:rPr>
      </w:pPr>
    </w:p>
    <w:p w14:paraId="103559CB" w14:textId="77777777" w:rsidR="00841628" w:rsidRPr="00841628" w:rsidRDefault="00841628" w:rsidP="00841628">
      <w:pPr>
        <w:spacing w:line="360" w:lineRule="auto"/>
        <w:ind w:firstLine="720"/>
        <w:jc w:val="both"/>
        <w:rPr>
          <w:rFonts w:ascii="Times New Roman" w:hAnsi="Times New Roman" w:cs="Times New Roman"/>
          <w:sz w:val="24"/>
          <w:szCs w:val="24"/>
          <w:lang w:val="ro-RO"/>
        </w:rPr>
      </w:pPr>
      <w:r w:rsidRPr="00841628">
        <w:rPr>
          <w:rFonts w:ascii="Times New Roman" w:hAnsi="Times New Roman" w:cs="Times New Roman"/>
          <w:sz w:val="24"/>
          <w:szCs w:val="24"/>
          <w:lang w:val="ro-RO"/>
        </w:rPr>
        <w:t>În conformitate cu prevederile art. 129 alin. (2) lit. d), alin. (6) lit. a) și art. 139 alin. (1) din Ordonanța de urgență a Guvernului nr. 57/2019 privind Codul administrativ, cu modificările și completările ulterioare, precum și în baza art. 23 alin. (2) lit. a), art. 63, art. 64 și art. 65 din Legea nr. 331/2024 privind Codul silvic, se propune inițierea procedurii de elaborare a unui nou amenajament silvic pentru perioada 2026–2035 aferent fondului forestier proprietatea publică a Unității Administrativ-Teritoriale Mihai Viteazu, în suprafață totală de 329,65 ha.</w:t>
      </w:r>
    </w:p>
    <w:p w14:paraId="69C28AB3" w14:textId="77777777" w:rsidR="00841628" w:rsidRPr="00841628" w:rsidRDefault="00841628" w:rsidP="00841628">
      <w:pPr>
        <w:spacing w:line="360" w:lineRule="auto"/>
        <w:ind w:firstLine="720"/>
        <w:jc w:val="both"/>
        <w:rPr>
          <w:rFonts w:ascii="Times New Roman" w:hAnsi="Times New Roman" w:cs="Times New Roman"/>
          <w:sz w:val="24"/>
          <w:szCs w:val="24"/>
          <w:lang w:val="ro-RO"/>
        </w:rPr>
      </w:pPr>
      <w:r w:rsidRPr="00841628">
        <w:rPr>
          <w:rFonts w:ascii="Times New Roman" w:hAnsi="Times New Roman" w:cs="Times New Roman"/>
          <w:sz w:val="24"/>
          <w:szCs w:val="24"/>
          <w:lang w:val="ro-RO"/>
        </w:rPr>
        <w:t>Având în vedere Hotărârea Consiliului Local nr. 92/2025, prin care UAT Comuna Mihai Viteazu a hotărât retragerea din Asociația „Ocolul Silvic Șoimul Arieș” R.A. și încetarea Contractului de administrare în regim silvic nr. 174/30.10.2023, s-a impus identificarea unei noi modalități de gestionare a fondului forestier. Astfel, terenul forestier a fost predat în administrarea și paza Ocolului Silvic Muntele Mare, iar pentru respectarea prevederilor legale este necesară elaborarea unui nou amenajament silvic aferent noii structuri de administrare.</w:t>
      </w:r>
    </w:p>
    <w:p w14:paraId="674FD994" w14:textId="77777777" w:rsidR="00841628" w:rsidRPr="00841628" w:rsidRDefault="00841628" w:rsidP="00841628">
      <w:pPr>
        <w:spacing w:line="360" w:lineRule="auto"/>
        <w:ind w:firstLine="720"/>
        <w:jc w:val="both"/>
        <w:rPr>
          <w:rFonts w:ascii="Times New Roman" w:hAnsi="Times New Roman" w:cs="Times New Roman"/>
          <w:sz w:val="24"/>
          <w:szCs w:val="24"/>
          <w:lang w:val="ro-RO"/>
        </w:rPr>
      </w:pPr>
      <w:r w:rsidRPr="00841628">
        <w:rPr>
          <w:rFonts w:ascii="Times New Roman" w:hAnsi="Times New Roman" w:cs="Times New Roman"/>
          <w:sz w:val="24"/>
          <w:szCs w:val="24"/>
          <w:lang w:val="ro-RO"/>
        </w:rPr>
        <w:lastRenderedPageBreak/>
        <w:t>Totodată, odată cu adoptarea prezentului proiect, se propune abrogarea HCL nr. 62/2024, care mandata anterior Ocolul Silvic „Șoimul Arieș” R.A. pentru demersurile de reamenajare, întrucât acest ocol nu mai are competență de administrare asupra fondului forestier al UAT Mihai Viteazu.</w:t>
      </w:r>
    </w:p>
    <w:p w14:paraId="7D5AF9D3" w14:textId="77777777" w:rsidR="00841628" w:rsidRPr="00841628" w:rsidRDefault="00841628" w:rsidP="00841628">
      <w:pPr>
        <w:spacing w:line="360" w:lineRule="auto"/>
        <w:ind w:firstLine="720"/>
        <w:jc w:val="both"/>
        <w:rPr>
          <w:rFonts w:ascii="Times New Roman" w:hAnsi="Times New Roman" w:cs="Times New Roman"/>
          <w:sz w:val="24"/>
          <w:szCs w:val="24"/>
          <w:lang w:val="ro-RO"/>
        </w:rPr>
      </w:pPr>
      <w:r w:rsidRPr="00841628">
        <w:rPr>
          <w:rFonts w:ascii="Times New Roman" w:hAnsi="Times New Roman" w:cs="Times New Roman"/>
          <w:sz w:val="24"/>
          <w:szCs w:val="24"/>
          <w:lang w:val="ro-RO"/>
        </w:rPr>
        <w:t>În consecință, se impune adoptarea unei noi hotărâri prin care să se aprobe inițierea procedurii de elaborare a amenajamentului silvic pentru perioada 2026–2035 și mandatarea Primarului Comunei Mihai Viteazu pentru realizarea tuturor demersurilor legale necesare, inclusiv contractarea unei unități specializate atestate de autoritatea publică centrală care răspunde de silvicultură.</w:t>
      </w:r>
    </w:p>
    <w:p w14:paraId="262F058C" w14:textId="77777777" w:rsidR="00841628" w:rsidRPr="00841628" w:rsidRDefault="00841628" w:rsidP="00841628">
      <w:pPr>
        <w:spacing w:line="360" w:lineRule="auto"/>
        <w:ind w:firstLine="720"/>
        <w:jc w:val="both"/>
        <w:rPr>
          <w:rFonts w:ascii="Times New Roman" w:hAnsi="Times New Roman" w:cs="Times New Roman"/>
          <w:sz w:val="24"/>
          <w:szCs w:val="24"/>
          <w:lang w:val="ro-RO"/>
        </w:rPr>
      </w:pPr>
      <w:r w:rsidRPr="00841628">
        <w:rPr>
          <w:rFonts w:ascii="Times New Roman" w:hAnsi="Times New Roman" w:cs="Times New Roman"/>
          <w:sz w:val="24"/>
          <w:szCs w:val="24"/>
          <w:lang w:val="ro-RO"/>
        </w:rPr>
        <w:t>Față de cele prezentate, supun spre aprobare Consiliului Local al Comunei Mihai Viteazu Proiectul de Hotărâre nr. 120/21.10.2025.</w:t>
      </w:r>
    </w:p>
    <w:p w14:paraId="6DDB49BA" w14:textId="543444DB" w:rsidR="00841628" w:rsidRPr="00841628" w:rsidRDefault="00841628" w:rsidP="00841628">
      <w:pPr>
        <w:spacing w:line="360" w:lineRule="auto"/>
        <w:jc w:val="right"/>
        <w:rPr>
          <w:rFonts w:ascii="Times New Roman" w:hAnsi="Times New Roman" w:cs="Times New Roman"/>
          <w:sz w:val="24"/>
          <w:szCs w:val="24"/>
          <w:lang w:val="it-IT"/>
        </w:rPr>
      </w:pPr>
      <w:r w:rsidRPr="00841628">
        <w:rPr>
          <w:rFonts w:ascii="Times New Roman" w:hAnsi="Times New Roman" w:cs="Times New Roman"/>
          <w:sz w:val="24"/>
          <w:szCs w:val="24"/>
          <w:lang w:val="ro-RO"/>
        </w:rPr>
        <w:br/>
      </w:r>
      <w:r w:rsidRPr="00841628">
        <w:rPr>
          <w:rFonts w:ascii="Times New Roman" w:hAnsi="Times New Roman" w:cs="Times New Roman"/>
          <w:sz w:val="24"/>
          <w:szCs w:val="24"/>
          <w:lang w:val="ro-RO"/>
        </w:rPr>
        <w:br/>
      </w:r>
      <w:r w:rsidRPr="00841628">
        <w:rPr>
          <w:rFonts w:ascii="Times New Roman" w:hAnsi="Times New Roman" w:cs="Times New Roman"/>
          <w:sz w:val="24"/>
          <w:szCs w:val="24"/>
          <w:lang w:val="it-IT"/>
        </w:rPr>
        <w:br/>
        <w:t>PRIMARUL COMUNEI MIHAI VITEAZU</w:t>
      </w:r>
      <w:r w:rsidRPr="00841628">
        <w:rPr>
          <w:rFonts w:ascii="Times New Roman" w:hAnsi="Times New Roman" w:cs="Times New Roman"/>
          <w:sz w:val="24"/>
          <w:szCs w:val="24"/>
          <w:lang w:val="it-IT"/>
        </w:rPr>
        <w:br/>
        <w:t>Paul-Cristian OLARU</w:t>
      </w:r>
    </w:p>
    <w:sectPr w:rsidR="00841628" w:rsidRPr="0084162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3F92"/>
    <w:rsid w:val="000341D2"/>
    <w:rsid w:val="00037C23"/>
    <w:rsid w:val="003E032E"/>
    <w:rsid w:val="00841628"/>
    <w:rsid w:val="008447AF"/>
    <w:rsid w:val="00B13F92"/>
    <w:rsid w:val="00CA66B3"/>
    <w:rsid w:val="00CB48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AC64D9"/>
  <w15:chartTrackingRefBased/>
  <w15:docId w15:val="{8B29D82F-975B-4A02-9595-859BEBBDD4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3F92"/>
    <w:pPr>
      <w:spacing w:after="200" w:line="276" w:lineRule="auto"/>
    </w:pPr>
    <w:rPr>
      <w:rFonts w:eastAsiaTheme="minorEastAsia"/>
      <w:kern w:val="0"/>
      <w:sz w:val="22"/>
      <w:szCs w:val="22"/>
      <w14:ligatures w14:val="none"/>
    </w:rPr>
  </w:style>
  <w:style w:type="paragraph" w:styleId="Titlu1">
    <w:name w:val="heading 1"/>
    <w:basedOn w:val="Normal"/>
    <w:next w:val="Normal"/>
    <w:link w:val="Titlu1Caracter"/>
    <w:uiPriority w:val="9"/>
    <w:qFormat/>
    <w:rsid w:val="00B13F92"/>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Titlu2">
    <w:name w:val="heading 2"/>
    <w:basedOn w:val="Normal"/>
    <w:next w:val="Normal"/>
    <w:link w:val="Titlu2Caracter"/>
    <w:uiPriority w:val="9"/>
    <w:semiHidden/>
    <w:unhideWhenUsed/>
    <w:qFormat/>
    <w:rsid w:val="00B13F92"/>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Titlu3">
    <w:name w:val="heading 3"/>
    <w:basedOn w:val="Normal"/>
    <w:next w:val="Normal"/>
    <w:link w:val="Titlu3Caracter"/>
    <w:uiPriority w:val="9"/>
    <w:semiHidden/>
    <w:unhideWhenUsed/>
    <w:qFormat/>
    <w:rsid w:val="00B13F92"/>
    <w:pPr>
      <w:keepNext/>
      <w:keepLines/>
      <w:spacing w:before="160" w:after="80" w:line="278" w:lineRule="auto"/>
      <w:outlineLvl w:val="2"/>
    </w:pPr>
    <w:rPr>
      <w:rFonts w:eastAsiaTheme="majorEastAsia" w:cstheme="majorBidi"/>
      <w:color w:val="2F5496" w:themeColor="accent1" w:themeShade="BF"/>
      <w:kern w:val="2"/>
      <w:sz w:val="28"/>
      <w:szCs w:val="28"/>
      <w14:ligatures w14:val="standardContextual"/>
    </w:rPr>
  </w:style>
  <w:style w:type="paragraph" w:styleId="Titlu4">
    <w:name w:val="heading 4"/>
    <w:basedOn w:val="Normal"/>
    <w:next w:val="Normal"/>
    <w:link w:val="Titlu4Caracter"/>
    <w:uiPriority w:val="9"/>
    <w:semiHidden/>
    <w:unhideWhenUsed/>
    <w:qFormat/>
    <w:rsid w:val="00B13F92"/>
    <w:pPr>
      <w:keepNext/>
      <w:keepLines/>
      <w:spacing w:before="80" w:after="40" w:line="278" w:lineRule="auto"/>
      <w:outlineLvl w:val="3"/>
    </w:pPr>
    <w:rPr>
      <w:rFonts w:eastAsiaTheme="majorEastAsia" w:cstheme="majorBidi"/>
      <w:i/>
      <w:iCs/>
      <w:color w:val="2F5496" w:themeColor="accent1" w:themeShade="BF"/>
      <w:kern w:val="2"/>
      <w:sz w:val="24"/>
      <w:szCs w:val="24"/>
      <w14:ligatures w14:val="standardContextual"/>
    </w:rPr>
  </w:style>
  <w:style w:type="paragraph" w:styleId="Titlu5">
    <w:name w:val="heading 5"/>
    <w:basedOn w:val="Normal"/>
    <w:next w:val="Normal"/>
    <w:link w:val="Titlu5Caracter"/>
    <w:uiPriority w:val="9"/>
    <w:semiHidden/>
    <w:unhideWhenUsed/>
    <w:qFormat/>
    <w:rsid w:val="00B13F92"/>
    <w:pPr>
      <w:keepNext/>
      <w:keepLines/>
      <w:spacing w:before="80" w:after="40" w:line="278" w:lineRule="auto"/>
      <w:outlineLvl w:val="4"/>
    </w:pPr>
    <w:rPr>
      <w:rFonts w:eastAsiaTheme="majorEastAsia" w:cstheme="majorBidi"/>
      <w:color w:val="2F5496" w:themeColor="accent1" w:themeShade="BF"/>
      <w:kern w:val="2"/>
      <w:sz w:val="24"/>
      <w:szCs w:val="24"/>
      <w14:ligatures w14:val="standardContextual"/>
    </w:rPr>
  </w:style>
  <w:style w:type="paragraph" w:styleId="Titlu6">
    <w:name w:val="heading 6"/>
    <w:basedOn w:val="Normal"/>
    <w:next w:val="Normal"/>
    <w:link w:val="Titlu6Caracter"/>
    <w:uiPriority w:val="9"/>
    <w:semiHidden/>
    <w:unhideWhenUsed/>
    <w:qFormat/>
    <w:rsid w:val="00B13F92"/>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Titlu7">
    <w:name w:val="heading 7"/>
    <w:basedOn w:val="Normal"/>
    <w:next w:val="Normal"/>
    <w:link w:val="Titlu7Caracter"/>
    <w:uiPriority w:val="9"/>
    <w:semiHidden/>
    <w:unhideWhenUsed/>
    <w:qFormat/>
    <w:rsid w:val="00B13F92"/>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Titlu8">
    <w:name w:val="heading 8"/>
    <w:basedOn w:val="Normal"/>
    <w:next w:val="Normal"/>
    <w:link w:val="Titlu8Caracter"/>
    <w:uiPriority w:val="9"/>
    <w:semiHidden/>
    <w:unhideWhenUsed/>
    <w:qFormat/>
    <w:rsid w:val="00B13F92"/>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Titlu9">
    <w:name w:val="heading 9"/>
    <w:basedOn w:val="Normal"/>
    <w:next w:val="Normal"/>
    <w:link w:val="Titlu9Caracter"/>
    <w:uiPriority w:val="9"/>
    <w:semiHidden/>
    <w:unhideWhenUsed/>
    <w:qFormat/>
    <w:rsid w:val="00B13F92"/>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Fontdeparagrafimplic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B13F92"/>
    <w:rPr>
      <w:rFonts w:asciiTheme="majorHAnsi" w:eastAsiaTheme="majorEastAsia" w:hAnsiTheme="majorHAnsi" w:cstheme="majorBidi"/>
      <w:color w:val="2F5496" w:themeColor="accent1" w:themeShade="BF"/>
      <w:sz w:val="40"/>
      <w:szCs w:val="40"/>
    </w:rPr>
  </w:style>
  <w:style w:type="character" w:customStyle="1" w:styleId="Titlu2Caracter">
    <w:name w:val="Titlu 2 Caracter"/>
    <w:basedOn w:val="Fontdeparagrafimplicit"/>
    <w:link w:val="Titlu2"/>
    <w:uiPriority w:val="9"/>
    <w:semiHidden/>
    <w:rsid w:val="00B13F92"/>
    <w:rPr>
      <w:rFonts w:asciiTheme="majorHAnsi" w:eastAsiaTheme="majorEastAsia" w:hAnsiTheme="majorHAnsi" w:cstheme="majorBidi"/>
      <w:color w:val="2F5496" w:themeColor="accent1" w:themeShade="BF"/>
      <w:sz w:val="32"/>
      <w:szCs w:val="32"/>
    </w:rPr>
  </w:style>
  <w:style w:type="character" w:customStyle="1" w:styleId="Titlu3Caracter">
    <w:name w:val="Titlu 3 Caracter"/>
    <w:basedOn w:val="Fontdeparagrafimplicit"/>
    <w:link w:val="Titlu3"/>
    <w:uiPriority w:val="9"/>
    <w:semiHidden/>
    <w:rsid w:val="00B13F92"/>
    <w:rPr>
      <w:rFonts w:eastAsiaTheme="majorEastAsia" w:cstheme="majorBidi"/>
      <w:color w:val="2F5496" w:themeColor="accent1" w:themeShade="BF"/>
      <w:sz w:val="28"/>
      <w:szCs w:val="28"/>
    </w:rPr>
  </w:style>
  <w:style w:type="character" w:customStyle="1" w:styleId="Titlu4Caracter">
    <w:name w:val="Titlu 4 Caracter"/>
    <w:basedOn w:val="Fontdeparagrafimplicit"/>
    <w:link w:val="Titlu4"/>
    <w:uiPriority w:val="9"/>
    <w:semiHidden/>
    <w:rsid w:val="00B13F92"/>
    <w:rPr>
      <w:rFonts w:eastAsiaTheme="majorEastAsia" w:cstheme="majorBidi"/>
      <w:i/>
      <w:iCs/>
      <w:color w:val="2F5496" w:themeColor="accent1" w:themeShade="BF"/>
    </w:rPr>
  </w:style>
  <w:style w:type="character" w:customStyle="1" w:styleId="Titlu5Caracter">
    <w:name w:val="Titlu 5 Caracter"/>
    <w:basedOn w:val="Fontdeparagrafimplicit"/>
    <w:link w:val="Titlu5"/>
    <w:uiPriority w:val="9"/>
    <w:semiHidden/>
    <w:rsid w:val="00B13F92"/>
    <w:rPr>
      <w:rFonts w:eastAsiaTheme="majorEastAsia" w:cstheme="majorBidi"/>
      <w:color w:val="2F5496" w:themeColor="accent1" w:themeShade="BF"/>
    </w:rPr>
  </w:style>
  <w:style w:type="character" w:customStyle="1" w:styleId="Titlu6Caracter">
    <w:name w:val="Titlu 6 Caracter"/>
    <w:basedOn w:val="Fontdeparagrafimplicit"/>
    <w:link w:val="Titlu6"/>
    <w:uiPriority w:val="9"/>
    <w:semiHidden/>
    <w:rsid w:val="00B13F92"/>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B13F92"/>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B13F92"/>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B13F92"/>
    <w:rPr>
      <w:rFonts w:eastAsiaTheme="majorEastAsia" w:cstheme="majorBidi"/>
      <w:color w:val="272727" w:themeColor="text1" w:themeTint="D8"/>
    </w:rPr>
  </w:style>
  <w:style w:type="paragraph" w:styleId="Titlu">
    <w:name w:val="Title"/>
    <w:basedOn w:val="Normal"/>
    <w:next w:val="Normal"/>
    <w:link w:val="TitluCaracter"/>
    <w:uiPriority w:val="10"/>
    <w:qFormat/>
    <w:rsid w:val="00B13F92"/>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uCaracter">
    <w:name w:val="Titlu Caracter"/>
    <w:basedOn w:val="Fontdeparagrafimplicit"/>
    <w:link w:val="Titlu"/>
    <w:uiPriority w:val="10"/>
    <w:rsid w:val="00B13F92"/>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B13F92"/>
    <w:pPr>
      <w:numPr>
        <w:ilvl w:val="1"/>
      </w:numPr>
      <w:spacing w:after="160"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uCaracter">
    <w:name w:val="Subtitlu Caracter"/>
    <w:basedOn w:val="Fontdeparagrafimplicit"/>
    <w:link w:val="Subtitlu"/>
    <w:uiPriority w:val="11"/>
    <w:rsid w:val="00B13F92"/>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B13F92"/>
    <w:pPr>
      <w:spacing w:before="160" w:after="160" w:line="278" w:lineRule="auto"/>
      <w:jc w:val="center"/>
    </w:pPr>
    <w:rPr>
      <w:rFonts w:eastAsiaTheme="minorHAnsi"/>
      <w:i/>
      <w:iCs/>
      <w:color w:val="404040" w:themeColor="text1" w:themeTint="BF"/>
      <w:kern w:val="2"/>
      <w:sz w:val="24"/>
      <w:szCs w:val="24"/>
      <w14:ligatures w14:val="standardContextual"/>
    </w:rPr>
  </w:style>
  <w:style w:type="character" w:customStyle="1" w:styleId="CitatCaracter">
    <w:name w:val="Citat Caracter"/>
    <w:basedOn w:val="Fontdeparagrafimplicit"/>
    <w:link w:val="Citat"/>
    <w:uiPriority w:val="29"/>
    <w:rsid w:val="00B13F92"/>
    <w:rPr>
      <w:i/>
      <w:iCs/>
      <w:color w:val="404040" w:themeColor="text1" w:themeTint="BF"/>
    </w:rPr>
  </w:style>
  <w:style w:type="paragraph" w:styleId="Listparagraf">
    <w:name w:val="List Paragraph"/>
    <w:basedOn w:val="Normal"/>
    <w:uiPriority w:val="34"/>
    <w:qFormat/>
    <w:rsid w:val="00B13F92"/>
    <w:pPr>
      <w:spacing w:after="160" w:line="278" w:lineRule="auto"/>
      <w:ind w:left="720"/>
      <w:contextualSpacing/>
    </w:pPr>
    <w:rPr>
      <w:rFonts w:eastAsiaTheme="minorHAnsi"/>
      <w:kern w:val="2"/>
      <w:sz w:val="24"/>
      <w:szCs w:val="24"/>
      <w14:ligatures w14:val="standardContextual"/>
    </w:rPr>
  </w:style>
  <w:style w:type="character" w:styleId="Accentuareintens">
    <w:name w:val="Intense Emphasis"/>
    <w:basedOn w:val="Fontdeparagrafimplicit"/>
    <w:uiPriority w:val="21"/>
    <w:qFormat/>
    <w:rsid w:val="00B13F92"/>
    <w:rPr>
      <w:i/>
      <w:iCs/>
      <w:color w:val="2F5496" w:themeColor="accent1" w:themeShade="BF"/>
    </w:rPr>
  </w:style>
  <w:style w:type="paragraph" w:styleId="Citatintens">
    <w:name w:val="Intense Quote"/>
    <w:basedOn w:val="Normal"/>
    <w:next w:val="Normal"/>
    <w:link w:val="CitatintensCaracter"/>
    <w:uiPriority w:val="30"/>
    <w:qFormat/>
    <w:rsid w:val="00B13F92"/>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eastAsiaTheme="minorHAnsi"/>
      <w:i/>
      <w:iCs/>
      <w:color w:val="2F5496" w:themeColor="accent1" w:themeShade="BF"/>
      <w:kern w:val="2"/>
      <w:sz w:val="24"/>
      <w:szCs w:val="24"/>
      <w14:ligatures w14:val="standardContextual"/>
    </w:rPr>
  </w:style>
  <w:style w:type="character" w:customStyle="1" w:styleId="CitatintensCaracter">
    <w:name w:val="Citat intens Caracter"/>
    <w:basedOn w:val="Fontdeparagrafimplicit"/>
    <w:link w:val="Citatintens"/>
    <w:uiPriority w:val="30"/>
    <w:rsid w:val="00B13F92"/>
    <w:rPr>
      <w:i/>
      <w:iCs/>
      <w:color w:val="2F5496" w:themeColor="accent1" w:themeShade="BF"/>
    </w:rPr>
  </w:style>
  <w:style w:type="character" w:styleId="Referireintens">
    <w:name w:val="Intense Reference"/>
    <w:basedOn w:val="Fontdeparagrafimplicit"/>
    <w:uiPriority w:val="32"/>
    <w:qFormat/>
    <w:rsid w:val="00B13F9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mailto:primaria@primariamihaiviteazu.ro" TargetMode="External"/><Relationship Id="rId4" Type="http://schemas.openxmlformats.org/officeDocument/2006/relationships/styles" Target="styles.xml"/><Relationship Id="rId9" Type="http://schemas.openxmlformats.org/officeDocument/2006/relationships/hyperlink" Target="http://www.primariamihaiviteazu.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586FC3113E3644FB7D2ADCBDDFDE11C" ma:contentTypeVersion="5" ma:contentTypeDescription="Create a new document." ma:contentTypeScope="" ma:versionID="25311144b569ff27d3605abae1d947aa">
  <xsd:schema xmlns:xsd="http://www.w3.org/2001/XMLSchema" xmlns:xs="http://www.w3.org/2001/XMLSchema" xmlns:p="http://schemas.microsoft.com/office/2006/metadata/properties" xmlns:ns2="6fc9713b-1b8f-4c6b-833e-76bb8b163c25" targetNamespace="http://schemas.microsoft.com/office/2006/metadata/properties" ma:root="true" ma:fieldsID="38bb92981fecf0590c9c13060e290a29" ns2:_="">
    <xsd:import namespace="6fc9713b-1b8f-4c6b-833e-76bb8b163c2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fc9713b-1b8f-4c6b-833e-76bb8b163c2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_Flow_SignoffStatus" ma:index="12" nillable="true" ma:displayName="Sign-off status" ma:internalName="_x0024_Resources_x003a_core_x002c_Signoff_Status">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Flow_SignoffStatus xmlns="6fc9713b-1b8f-4c6b-833e-76bb8b163c25" xsi:nil="true"/>
  </documentManagement>
</p:properties>
</file>

<file path=customXml/itemProps1.xml><?xml version="1.0" encoding="utf-8"?>
<ds:datastoreItem xmlns:ds="http://schemas.openxmlformats.org/officeDocument/2006/customXml" ds:itemID="{5B8B5C2B-3891-47F5-BAFC-E0F28A7BC8D3}">
  <ds:schemaRefs>
    <ds:schemaRef ds:uri="http://schemas.microsoft.com/sharepoint/v3/contenttype/forms"/>
  </ds:schemaRefs>
</ds:datastoreItem>
</file>

<file path=customXml/itemProps2.xml><?xml version="1.0" encoding="utf-8"?>
<ds:datastoreItem xmlns:ds="http://schemas.openxmlformats.org/officeDocument/2006/customXml" ds:itemID="{41CE1DFB-F799-4C9F-9717-FB2BBF14FF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fc9713b-1b8f-4c6b-833e-76bb8b163c2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C559571-894F-42DC-ABB0-64274D6079D7}">
  <ds:schemaRefs>
    <ds:schemaRef ds:uri="http://schemas.microsoft.com/office/2006/metadata/properties"/>
    <ds:schemaRef ds:uri="http://schemas.microsoft.com/office/infopath/2007/PartnerControls"/>
    <ds:schemaRef ds:uri="6fc9713b-1b8f-4c6b-833e-76bb8b163c25"/>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2</Pages>
  <Words>381</Words>
  <Characters>2174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Proiecte Europene</dc:creator>
  <cp:keywords/>
  <dc:description/>
  <cp:lastModifiedBy>Relatie Consiliul Local</cp:lastModifiedBy>
  <cp:revision>2</cp:revision>
  <cp:lastPrinted>2025-10-21T11:12:00Z</cp:lastPrinted>
  <dcterms:created xsi:type="dcterms:W3CDTF">2025-10-20T11:21:00Z</dcterms:created>
  <dcterms:modified xsi:type="dcterms:W3CDTF">2025-10-21T11:14:00Z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0x0101002586FC3113E3644FB7D2ADCBDDFDE11C</vt:lpwstr>
  </property>
</Properties>
</file>