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631"/>
        <w:gridCol w:w="2694"/>
      </w:tblGrid>
      <w:tr w:rsidR="009873CF" w14:paraId="6B6F2A61" w14:textId="77777777" w:rsidTr="007400D8">
        <w:trPr>
          <w:trHeight w:val="268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3255" w14:textId="77777777" w:rsidR="009873CF" w:rsidRDefault="009873CF" w:rsidP="007400D8">
            <w:pPr>
              <w:pStyle w:val="Antet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15E0091D" wp14:editId="4ECA49E4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-388620</wp:posOffset>
                  </wp:positionV>
                  <wp:extent cx="892810" cy="1390650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C002" w14:textId="77777777"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14:paraId="25C7D5B5" w14:textId="77777777"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14:paraId="7E5E5771" w14:textId="77777777"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Strada Maresal Averescu nr. 2 Drobeta Turnu Severin</w:t>
            </w:r>
          </w:p>
          <w:p w14:paraId="044D9054" w14:textId="77777777"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 0252.31.43.79   Fax: 0252.31.63.17</w:t>
            </w:r>
          </w:p>
          <w:p w14:paraId="2EA686D0" w14:textId="77777777"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5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14:paraId="458E980D" w14:textId="77777777"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174C" w14:textId="77777777" w:rsidR="009873CF" w:rsidRDefault="009873CF" w:rsidP="007400D8">
            <w:pPr>
              <w:pStyle w:val="Antet"/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FC679A6" w14:textId="77777777" w:rsidR="009873CF" w:rsidRDefault="009873CF" w:rsidP="007400D8">
            <w:pPr>
              <w:pStyle w:val="Antet"/>
              <w:spacing w:line="276" w:lineRule="auto"/>
              <w:rPr>
                <w:sz w:val="24"/>
                <w:szCs w:val="24"/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 w14:anchorId="41819E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64.5pt" o:ole="">
                  <v:imagedata r:id="rId6" o:title=""/>
                </v:shape>
                <o:OLEObject Type="Embed" ProgID="PBrush" ShapeID="_x0000_i1025" DrawAspect="Content" ObjectID="_1822648492" r:id="rId7"/>
              </w:object>
            </w:r>
          </w:p>
          <w:p w14:paraId="2C35DA9B" w14:textId="77777777" w:rsidR="009873CF" w:rsidRDefault="009873CF" w:rsidP="007400D8">
            <w:pPr>
              <w:pStyle w:val="Antet"/>
              <w:spacing w:line="276" w:lineRule="auto"/>
              <w:rPr>
                <w:lang w:val="en-US"/>
              </w:rPr>
            </w:pPr>
          </w:p>
          <w:p w14:paraId="2910252E" w14:textId="77777777" w:rsidR="009873CF" w:rsidRDefault="009873CF" w:rsidP="007400D8">
            <w:pPr>
              <w:pStyle w:val="Antet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 w14:anchorId="2499139E">
                <v:shape id="_x0000_i1026" type="#_x0000_t75" style="width:119.25pt;height:52.5pt" o:ole="">
                  <v:imagedata r:id="rId8" o:title=""/>
                </v:shape>
                <o:OLEObject Type="Embed" ProgID="PBrush" ShapeID="_x0000_i1026" DrawAspect="Content" ObjectID="_1822648493" r:id="rId9"/>
              </w:object>
            </w:r>
          </w:p>
        </w:tc>
      </w:tr>
    </w:tbl>
    <w:p w14:paraId="22B9AED2" w14:textId="77777777" w:rsidR="009873CF" w:rsidRDefault="009873CF" w:rsidP="009873CF">
      <w:pPr>
        <w:rPr>
          <w:sz w:val="28"/>
          <w:szCs w:val="28"/>
        </w:rPr>
      </w:pPr>
    </w:p>
    <w:p w14:paraId="48747133" w14:textId="77777777" w:rsidR="009873CF" w:rsidRPr="00B06379" w:rsidRDefault="009873CF" w:rsidP="009873CF">
      <w:pPr>
        <w:tabs>
          <w:tab w:val="left" w:pos="3060"/>
        </w:tabs>
        <w:rPr>
          <w:b/>
          <w:sz w:val="30"/>
          <w:szCs w:val="30"/>
        </w:rPr>
      </w:pPr>
      <w:r>
        <w:rPr>
          <w:sz w:val="28"/>
          <w:szCs w:val="28"/>
        </w:rPr>
        <w:tab/>
      </w:r>
      <w:r w:rsidRPr="00B06379">
        <w:rPr>
          <w:b/>
          <w:sz w:val="30"/>
          <w:szCs w:val="30"/>
        </w:rPr>
        <w:t>REFERAT DE APROBARE:</w:t>
      </w:r>
    </w:p>
    <w:p w14:paraId="3627933C" w14:textId="77777777" w:rsidR="009873CF" w:rsidRPr="00B06379" w:rsidRDefault="009873CF" w:rsidP="009873CF">
      <w:pPr>
        <w:tabs>
          <w:tab w:val="left" w:pos="3060"/>
        </w:tabs>
        <w:rPr>
          <w:b/>
          <w:sz w:val="30"/>
          <w:szCs w:val="30"/>
        </w:rPr>
      </w:pPr>
    </w:p>
    <w:p w14:paraId="50195AE2" w14:textId="77777777" w:rsidR="0001627A" w:rsidRDefault="00B06379" w:rsidP="0001627A">
      <w:pPr>
        <w:ind w:left="567" w:firstLine="709"/>
        <w:jc w:val="center"/>
        <w:rPr>
          <w:b/>
          <w:sz w:val="30"/>
          <w:szCs w:val="30"/>
          <w:lang w:val="ro-RO"/>
        </w:rPr>
      </w:pPr>
      <w:bookmarkStart w:id="0" w:name="_Hlk106185639"/>
      <w:r w:rsidRPr="00B06379">
        <w:rPr>
          <w:b/>
          <w:sz w:val="30"/>
          <w:szCs w:val="30"/>
          <w:lang w:val="ro-RO"/>
        </w:rPr>
        <w:t>privind aprobarea vânzării directe a imobilului cu destinația locuință situat în Municipiul Drobeta  Turnu Severin, str. Decebal, nr. 54, sc.1, parter, ap.1 în favoarea</w:t>
      </w:r>
      <w:bookmarkEnd w:id="0"/>
      <w:r w:rsidR="0001627A">
        <w:rPr>
          <w:b/>
          <w:sz w:val="30"/>
          <w:szCs w:val="30"/>
          <w:lang w:val="ro-RO"/>
        </w:rPr>
        <w:t xml:space="preserve"> </w:t>
      </w:r>
    </w:p>
    <w:p w14:paraId="2748393E" w14:textId="47277752" w:rsidR="00B06379" w:rsidRPr="00B06379" w:rsidRDefault="00B06379" w:rsidP="0001627A">
      <w:pPr>
        <w:ind w:left="567" w:firstLine="709"/>
        <w:jc w:val="center"/>
        <w:rPr>
          <w:b/>
          <w:sz w:val="30"/>
          <w:szCs w:val="30"/>
          <w:lang w:val="ro-RO"/>
        </w:rPr>
      </w:pPr>
      <w:r w:rsidRPr="00B06379">
        <w:rPr>
          <w:b/>
          <w:sz w:val="30"/>
          <w:szCs w:val="30"/>
          <w:lang w:val="ro-RO"/>
        </w:rPr>
        <w:t>domnului BARBĂLATĂ IUSTIN-MANUEL</w:t>
      </w:r>
    </w:p>
    <w:p w14:paraId="18C8CE33" w14:textId="77777777" w:rsidR="009873CF" w:rsidRPr="00B06379" w:rsidRDefault="009873CF" w:rsidP="0001627A">
      <w:pPr>
        <w:jc w:val="center"/>
        <w:rPr>
          <w:sz w:val="30"/>
          <w:szCs w:val="30"/>
          <w:lang w:val="ro-RO"/>
        </w:rPr>
      </w:pPr>
    </w:p>
    <w:p w14:paraId="6A9B49B9" w14:textId="77777777" w:rsidR="009873CF" w:rsidRPr="00B06379" w:rsidRDefault="009873CF" w:rsidP="009873CF">
      <w:pPr>
        <w:ind w:left="567" w:firstLine="709"/>
        <w:jc w:val="both"/>
        <w:rPr>
          <w:sz w:val="30"/>
          <w:szCs w:val="30"/>
          <w:lang w:val="ro-RO"/>
        </w:rPr>
      </w:pPr>
    </w:p>
    <w:p w14:paraId="62683E2F" w14:textId="77777777" w:rsidR="009873CF" w:rsidRPr="00B06379" w:rsidRDefault="009873CF" w:rsidP="009873CF">
      <w:pPr>
        <w:tabs>
          <w:tab w:val="left" w:pos="993"/>
        </w:tabs>
        <w:jc w:val="both"/>
        <w:rPr>
          <w:sz w:val="30"/>
          <w:szCs w:val="30"/>
        </w:rPr>
      </w:pPr>
    </w:p>
    <w:p w14:paraId="54267434" w14:textId="77777777" w:rsidR="009873CF" w:rsidRPr="00B06379" w:rsidRDefault="009873CF" w:rsidP="00B06379">
      <w:pPr>
        <w:tabs>
          <w:tab w:val="left" w:pos="993"/>
        </w:tabs>
        <w:spacing w:line="276" w:lineRule="auto"/>
        <w:jc w:val="both"/>
        <w:rPr>
          <w:sz w:val="30"/>
          <w:szCs w:val="30"/>
        </w:rPr>
      </w:pPr>
      <w:r w:rsidRPr="00B06379">
        <w:rPr>
          <w:sz w:val="30"/>
          <w:szCs w:val="30"/>
        </w:rPr>
        <w:tab/>
        <w:t>Având în vedere:</w:t>
      </w:r>
    </w:p>
    <w:p w14:paraId="6244D4A4" w14:textId="77777777" w:rsidR="00B06379" w:rsidRPr="00B06379" w:rsidRDefault="00B06379" w:rsidP="00B06379">
      <w:pPr>
        <w:spacing w:line="276" w:lineRule="auto"/>
        <w:ind w:firstLine="851"/>
        <w:jc w:val="both"/>
        <w:rPr>
          <w:sz w:val="30"/>
          <w:szCs w:val="30"/>
          <w:lang w:val="ro-RO"/>
        </w:rPr>
      </w:pPr>
      <w:r w:rsidRPr="00B06379">
        <w:rPr>
          <w:sz w:val="30"/>
          <w:szCs w:val="30"/>
        </w:rPr>
        <w:t>- cererea formulată de către domnul Barbălată Iustin-Manuel, înregistrată sub nr. 36212/02.10.2025;</w:t>
      </w:r>
      <w:r w:rsidRPr="00B06379">
        <w:rPr>
          <w:sz w:val="30"/>
          <w:szCs w:val="30"/>
        </w:rPr>
        <w:tab/>
      </w:r>
    </w:p>
    <w:p w14:paraId="059E8B0C" w14:textId="77777777" w:rsidR="009873CF" w:rsidRPr="00B06379" w:rsidRDefault="009873CF" w:rsidP="00B06379">
      <w:pPr>
        <w:pStyle w:val="Listparagraf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30"/>
          <w:szCs w:val="30"/>
        </w:rPr>
      </w:pPr>
      <w:r w:rsidRPr="00B06379">
        <w:rPr>
          <w:sz w:val="30"/>
          <w:szCs w:val="30"/>
        </w:rPr>
        <w:t xml:space="preserve">- dispozitiile art.1650, alin. 1 din Legea nr. 287/2009 privind Codul civil conform cărora </w:t>
      </w:r>
      <w:r w:rsidRPr="00B06379">
        <w:rPr>
          <w:i/>
          <w:sz w:val="30"/>
          <w:szCs w:val="30"/>
        </w:rPr>
        <w:t>”vânzarea este contractul prin care vânzătorul transmite sau, după caz, se obligă să transmită cumpărătorului proprietatea unui bun în schimbul unui preț pe care cumpărătorul se obligă să îl plătească”;</w:t>
      </w:r>
    </w:p>
    <w:p w14:paraId="2E48FB51" w14:textId="77777777" w:rsidR="009873CF" w:rsidRPr="00B06379" w:rsidRDefault="009873CF" w:rsidP="00B06379">
      <w:pPr>
        <w:pStyle w:val="Listparagraf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30"/>
          <w:szCs w:val="30"/>
        </w:rPr>
      </w:pPr>
      <w:r w:rsidRPr="00B06379">
        <w:rPr>
          <w:i/>
          <w:sz w:val="30"/>
          <w:szCs w:val="30"/>
        </w:rPr>
        <w:t xml:space="preserve">- </w:t>
      </w:r>
      <w:r w:rsidRPr="00B06379">
        <w:rPr>
          <w:sz w:val="30"/>
          <w:szCs w:val="30"/>
        </w:rPr>
        <w:t>dispozitiile art.1828din Legea nr. 287/2009 privind Codul civil conform cărora„</w:t>
      </w:r>
      <w:r w:rsidRPr="00B06379">
        <w:rPr>
          <w:i/>
          <w:sz w:val="30"/>
          <w:szCs w:val="30"/>
        </w:rPr>
        <w:t>la încheierea unui nou contract de închiriere a locuinței, chiriașul are, la condiții egale, drept de preferință ... dispozițiile referitoare la exercitarea dretului de preempțiune în materia vânzării sunt aplicate în mod corespunzător”</w:t>
      </w:r>
    </w:p>
    <w:p w14:paraId="40DE0F7E" w14:textId="77777777" w:rsidR="009873CF" w:rsidRPr="00B06379" w:rsidRDefault="009873CF" w:rsidP="00B06379">
      <w:pPr>
        <w:pStyle w:val="Listparagraf"/>
        <w:tabs>
          <w:tab w:val="left" w:pos="567"/>
        </w:tabs>
        <w:spacing w:after="200" w:line="276" w:lineRule="auto"/>
        <w:ind w:left="0" w:firstLine="426"/>
        <w:jc w:val="both"/>
        <w:rPr>
          <w:sz w:val="30"/>
          <w:szCs w:val="30"/>
        </w:rPr>
      </w:pPr>
      <w:r w:rsidRPr="00B06379">
        <w:rPr>
          <w:sz w:val="30"/>
          <w:szCs w:val="30"/>
        </w:rPr>
        <w:t>- dispozitiile art.42, alin. 3 din Legea nr. 10/2001  Legea nr. 10/2001 privind regimul juridic al unor imobile preluate în mod abuziv în perioada 06 martie 1945- 22 decembrie 1989, conform cărora ”</w:t>
      </w:r>
      <w:r w:rsidRPr="00B06379">
        <w:rPr>
          <w:i/>
          <w:sz w:val="30"/>
          <w:szCs w:val="30"/>
        </w:rPr>
        <w:t>imobilele cu destinația de locuințe, prevăzute la alin.1, pot fi înstrăinate potrivit legislației în vigoare, chiriașii având drept de preempțiune”</w:t>
      </w:r>
    </w:p>
    <w:p w14:paraId="2205300A" w14:textId="77777777" w:rsidR="009873CF" w:rsidRPr="00B06379" w:rsidRDefault="009873CF" w:rsidP="00B06379">
      <w:pPr>
        <w:pStyle w:val="Listparagraf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30"/>
          <w:szCs w:val="30"/>
          <w:lang w:val="en-US"/>
        </w:rPr>
      </w:pPr>
      <w:r w:rsidRPr="00B06379">
        <w:rPr>
          <w:sz w:val="30"/>
          <w:szCs w:val="30"/>
          <w:lang w:val="en-US"/>
        </w:rPr>
        <w:t xml:space="preserve">- dispozițiile art. 355 din OUG nr. 57/2019 privind Codul administrativ conform cărora </w:t>
      </w:r>
      <w:r w:rsidRPr="00B06379">
        <w:rPr>
          <w:i/>
          <w:sz w:val="30"/>
          <w:szCs w:val="30"/>
          <w:lang w:val="en-US"/>
        </w:rPr>
        <w:t>”bunurile care fac parte din domeniul privat al statului sau al unităților administrativ – teritoriale se află în circuitul civil și se supun regulilor prevăzute de Legea nr. 287/2009, republicată, cu modificările ulterioare, dacă prin lege nu se prevede altfel”;</w:t>
      </w:r>
    </w:p>
    <w:p w14:paraId="3C10AC40" w14:textId="77777777" w:rsidR="009873CF" w:rsidRPr="00B06379" w:rsidRDefault="009873CF" w:rsidP="00B06379">
      <w:pPr>
        <w:pStyle w:val="Listparagraf"/>
        <w:tabs>
          <w:tab w:val="left" w:pos="567"/>
        </w:tabs>
        <w:spacing w:after="200" w:line="276" w:lineRule="auto"/>
        <w:ind w:left="0" w:firstLine="426"/>
        <w:jc w:val="both"/>
        <w:rPr>
          <w:sz w:val="30"/>
          <w:szCs w:val="30"/>
        </w:rPr>
      </w:pPr>
      <w:r w:rsidRPr="00B06379">
        <w:rPr>
          <w:sz w:val="30"/>
          <w:szCs w:val="30"/>
        </w:rPr>
        <w:lastRenderedPageBreak/>
        <w:t>- prevederile H.C.L. nr. 99/27.04.2021 pentru aprobarea Regulamentului privind concesionarea unor terenuri din domeniul public și privat al Municipiului Drobeta – Turnu Severin și a regulamentului privind vânzarea bunurilor din domeniul privat al Municipiului Drobeta – Turnu Severin;</w:t>
      </w:r>
    </w:p>
    <w:p w14:paraId="66ACEB10" w14:textId="77777777" w:rsidR="009873CF" w:rsidRPr="00B06379" w:rsidRDefault="009873CF" w:rsidP="00B06379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30"/>
          <w:szCs w:val="30"/>
        </w:rPr>
      </w:pPr>
      <w:r w:rsidRPr="00B06379">
        <w:rPr>
          <w:i/>
          <w:sz w:val="30"/>
          <w:szCs w:val="30"/>
        </w:rPr>
        <w:t xml:space="preserve">- </w:t>
      </w:r>
      <w:r w:rsidRPr="00B06379">
        <w:rPr>
          <w:sz w:val="30"/>
          <w:szCs w:val="30"/>
        </w:rPr>
        <w:t xml:space="preserve">faptul că imobilul din str. Decebal, nr. 54 face parte din domeniul privat al Municipiului Drobeta – Turnu Severin, conform H.C.L. nr. 47/29.04.2004 și este în folosința domnului </w:t>
      </w:r>
      <w:r w:rsidR="00B06379" w:rsidRPr="00B06379">
        <w:rPr>
          <w:sz w:val="30"/>
          <w:szCs w:val="30"/>
        </w:rPr>
        <w:t xml:space="preserve">Barbălată Iustin-Manuel </w:t>
      </w:r>
      <w:r w:rsidRPr="00B06379">
        <w:rPr>
          <w:sz w:val="30"/>
          <w:szCs w:val="30"/>
        </w:rPr>
        <w:t xml:space="preserve">în baza contractului de închiriere pentru suprafețele cu destinația de locuință nr. </w:t>
      </w:r>
      <w:r w:rsidR="00B06379" w:rsidRPr="00B06379">
        <w:rPr>
          <w:sz w:val="30"/>
          <w:szCs w:val="30"/>
        </w:rPr>
        <w:t>4680/29.02.2024</w:t>
      </w:r>
      <w:r w:rsidRPr="00B06379">
        <w:rPr>
          <w:sz w:val="30"/>
          <w:szCs w:val="30"/>
        </w:rPr>
        <w:t>, contractul respectiv fiind precedat de alte contracte succesive,</w:t>
      </w:r>
    </w:p>
    <w:p w14:paraId="12C2C086" w14:textId="77777777" w:rsidR="009873CF" w:rsidRPr="00B06379" w:rsidRDefault="009873CF" w:rsidP="00B06379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30"/>
          <w:szCs w:val="30"/>
        </w:rPr>
      </w:pPr>
      <w:r w:rsidRPr="00B06379">
        <w:rPr>
          <w:sz w:val="30"/>
          <w:szCs w:val="30"/>
        </w:rPr>
        <w:t>- faptul că imobilul supus vânzării a fost construit în anul 1929 iar timp de 9</w:t>
      </w:r>
      <w:r w:rsidR="00B06379" w:rsidRPr="00B06379">
        <w:rPr>
          <w:sz w:val="30"/>
          <w:szCs w:val="30"/>
        </w:rPr>
        <w:t>6</w:t>
      </w:r>
      <w:r w:rsidRPr="00B06379">
        <w:rPr>
          <w:sz w:val="30"/>
          <w:szCs w:val="30"/>
        </w:rPr>
        <w:t xml:space="preserve"> de ani nu s-a făcut nicio intervenție fizică de consolidare a clădirii, </w:t>
      </w:r>
    </w:p>
    <w:p w14:paraId="546083E2" w14:textId="77777777" w:rsidR="009873CF" w:rsidRPr="00B06379" w:rsidRDefault="009873CF" w:rsidP="00B06379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30"/>
          <w:szCs w:val="30"/>
        </w:rPr>
      </w:pPr>
      <w:r w:rsidRPr="00B06379">
        <w:rPr>
          <w:sz w:val="30"/>
          <w:szCs w:val="30"/>
        </w:rPr>
        <w:t>- faptul că pentru imobilul în speță nu sunt înregistrate notificări formulate în baza Legii nr. 10/2001, Legii nr. 247/2005 completată cu OUG nr. 81/2007 și nici litigii aflate pe rolul instanțelor de judecată referitoare la imobilul despre care facem vorbire;</w:t>
      </w:r>
    </w:p>
    <w:p w14:paraId="15B05F94" w14:textId="77777777" w:rsidR="009873CF" w:rsidRPr="00B06379" w:rsidRDefault="009873CF" w:rsidP="00B06379">
      <w:pPr>
        <w:tabs>
          <w:tab w:val="left" w:pos="3060"/>
        </w:tabs>
        <w:spacing w:line="276" w:lineRule="auto"/>
        <w:jc w:val="both"/>
        <w:rPr>
          <w:sz w:val="30"/>
          <w:szCs w:val="30"/>
        </w:rPr>
      </w:pPr>
      <w:r w:rsidRPr="00B06379">
        <w:rPr>
          <w:sz w:val="30"/>
          <w:szCs w:val="30"/>
        </w:rPr>
        <w:t xml:space="preserve">            Propun ca în ședința ordinară a Consilului Local a</w:t>
      </w:r>
      <w:r w:rsidR="00B06379" w:rsidRPr="00B06379">
        <w:rPr>
          <w:sz w:val="30"/>
          <w:szCs w:val="30"/>
        </w:rPr>
        <w:t xml:space="preserve">l Municipiului Drobeta </w:t>
      </w:r>
      <w:r w:rsidRPr="00B06379">
        <w:rPr>
          <w:sz w:val="30"/>
          <w:szCs w:val="30"/>
        </w:rPr>
        <w:t xml:space="preserve"> Turnu Severin  să fie supus spre adoptare proiectul de hotărâre </w:t>
      </w:r>
      <w:r w:rsidRPr="00B06379">
        <w:rPr>
          <w:sz w:val="30"/>
          <w:szCs w:val="30"/>
          <w:lang w:val="ro-RO"/>
        </w:rPr>
        <w:t xml:space="preserve">privind aprobarea vânzării directe a imobilelor cu destinația de locuință situată în Municipiul Drobeta  Turnu Severin, </w:t>
      </w:r>
      <w:r w:rsidR="00B06379" w:rsidRPr="00B06379">
        <w:rPr>
          <w:sz w:val="30"/>
          <w:szCs w:val="30"/>
          <w:lang w:val="ro-RO"/>
        </w:rPr>
        <w:t>str. Decebal, nr. 54, sc.1, parter, ap.1</w:t>
      </w:r>
      <w:r w:rsidRPr="00B06379">
        <w:rPr>
          <w:sz w:val="30"/>
          <w:szCs w:val="30"/>
          <w:lang w:val="ro-RO"/>
        </w:rPr>
        <w:t xml:space="preserve"> în favoarea domnului </w:t>
      </w:r>
      <w:r w:rsidR="00B06379" w:rsidRPr="00B06379">
        <w:rPr>
          <w:sz w:val="30"/>
          <w:szCs w:val="30"/>
          <w:lang w:val="ro-RO"/>
        </w:rPr>
        <w:t>Barbălată Iustin-Manuel</w:t>
      </w:r>
      <w:r w:rsidRPr="00B06379">
        <w:rPr>
          <w:sz w:val="30"/>
          <w:szCs w:val="30"/>
          <w:lang w:val="ro-RO"/>
        </w:rPr>
        <w:t>.</w:t>
      </w:r>
    </w:p>
    <w:p w14:paraId="2A4F6884" w14:textId="77777777" w:rsidR="009873CF" w:rsidRPr="00B06379" w:rsidRDefault="009873CF" w:rsidP="00B06379">
      <w:pPr>
        <w:spacing w:line="276" w:lineRule="auto"/>
        <w:ind w:firstLine="426"/>
        <w:jc w:val="both"/>
        <w:rPr>
          <w:sz w:val="30"/>
          <w:szCs w:val="30"/>
          <w:lang w:val="ro-RO"/>
        </w:rPr>
      </w:pPr>
    </w:p>
    <w:p w14:paraId="436948D3" w14:textId="77777777" w:rsidR="009873CF" w:rsidRPr="00B06379" w:rsidRDefault="009873CF">
      <w:pPr>
        <w:rPr>
          <w:sz w:val="30"/>
          <w:szCs w:val="30"/>
        </w:rPr>
      </w:pPr>
    </w:p>
    <w:p w14:paraId="391B9B52" w14:textId="77777777" w:rsidR="009873CF" w:rsidRPr="00B06379" w:rsidRDefault="009873CF" w:rsidP="009873CF">
      <w:pPr>
        <w:rPr>
          <w:sz w:val="30"/>
          <w:szCs w:val="30"/>
        </w:rPr>
      </w:pPr>
    </w:p>
    <w:p w14:paraId="73227C5E" w14:textId="77777777" w:rsidR="009873CF" w:rsidRPr="00B06379" w:rsidRDefault="009873CF" w:rsidP="009873CF">
      <w:pPr>
        <w:rPr>
          <w:sz w:val="30"/>
          <w:szCs w:val="30"/>
        </w:rPr>
      </w:pPr>
    </w:p>
    <w:p w14:paraId="0D0A0B5A" w14:textId="77777777" w:rsidR="002F5447" w:rsidRPr="00B06379" w:rsidRDefault="009873CF" w:rsidP="00803F25">
      <w:pPr>
        <w:tabs>
          <w:tab w:val="left" w:pos="4065"/>
        </w:tabs>
        <w:jc w:val="center"/>
        <w:rPr>
          <w:sz w:val="30"/>
          <w:szCs w:val="30"/>
        </w:rPr>
      </w:pPr>
      <w:r w:rsidRPr="00B06379">
        <w:rPr>
          <w:sz w:val="30"/>
          <w:szCs w:val="30"/>
        </w:rPr>
        <w:t>INIȚIATOR,</w:t>
      </w:r>
    </w:p>
    <w:p w14:paraId="55623012" w14:textId="77777777" w:rsidR="009873CF" w:rsidRPr="00B06379" w:rsidRDefault="009873CF" w:rsidP="00803F25">
      <w:pPr>
        <w:tabs>
          <w:tab w:val="left" w:pos="4065"/>
        </w:tabs>
        <w:jc w:val="center"/>
        <w:rPr>
          <w:sz w:val="30"/>
          <w:szCs w:val="30"/>
        </w:rPr>
      </w:pPr>
      <w:r w:rsidRPr="00B06379">
        <w:rPr>
          <w:sz w:val="30"/>
          <w:szCs w:val="30"/>
        </w:rPr>
        <w:t>VICEPRIMAR</w:t>
      </w:r>
    </w:p>
    <w:p w14:paraId="32DAFB1B" w14:textId="77777777" w:rsidR="009873CF" w:rsidRPr="00B06379" w:rsidRDefault="009873CF" w:rsidP="00803F25">
      <w:pPr>
        <w:tabs>
          <w:tab w:val="left" w:pos="4065"/>
        </w:tabs>
        <w:jc w:val="center"/>
        <w:rPr>
          <w:sz w:val="30"/>
          <w:szCs w:val="30"/>
          <w:lang w:val="ro-RO"/>
        </w:rPr>
      </w:pPr>
      <w:r w:rsidRPr="00B06379">
        <w:rPr>
          <w:sz w:val="30"/>
          <w:szCs w:val="30"/>
        </w:rPr>
        <w:t>CÎRJAN DANIEL</w:t>
      </w:r>
    </w:p>
    <w:sectPr w:rsidR="009873CF" w:rsidRPr="00B06379" w:rsidSect="00B06379">
      <w:pgSz w:w="11906" w:h="16838"/>
      <w:pgMar w:top="851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CF"/>
    <w:rsid w:val="0001627A"/>
    <w:rsid w:val="000F5B42"/>
    <w:rsid w:val="001037A9"/>
    <w:rsid w:val="00184ED5"/>
    <w:rsid w:val="001902B7"/>
    <w:rsid w:val="00205838"/>
    <w:rsid w:val="002F5447"/>
    <w:rsid w:val="004043AC"/>
    <w:rsid w:val="0057383F"/>
    <w:rsid w:val="006C4BB0"/>
    <w:rsid w:val="00714765"/>
    <w:rsid w:val="007E2108"/>
    <w:rsid w:val="00803F25"/>
    <w:rsid w:val="009873CF"/>
    <w:rsid w:val="00B06379"/>
    <w:rsid w:val="00B133E8"/>
    <w:rsid w:val="00C56F48"/>
    <w:rsid w:val="00C94EC2"/>
    <w:rsid w:val="00CF2866"/>
    <w:rsid w:val="00DB5C8E"/>
    <w:rsid w:val="00DD485C"/>
    <w:rsid w:val="00F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12DE"/>
  <w15:docId w15:val="{DB22BE3D-95C9-42AF-AC65-C87C742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873CF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873C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9873CF"/>
    <w:rPr>
      <w:rFonts w:ascii="Calibri" w:eastAsia="Calibri" w:hAnsi="Calibri" w:cs="Times New Roman"/>
      <w:lang w:val="en-AU"/>
    </w:rPr>
  </w:style>
  <w:style w:type="paragraph" w:styleId="Listparagraf">
    <w:name w:val="List Paragraph"/>
    <w:basedOn w:val="Normal"/>
    <w:uiPriority w:val="34"/>
    <w:qFormat/>
    <w:rsid w:val="00987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5</cp:lastModifiedBy>
  <cp:revision>3</cp:revision>
  <cp:lastPrinted>2025-10-20T09:01:00Z</cp:lastPrinted>
  <dcterms:created xsi:type="dcterms:W3CDTF">2025-10-22T10:58:00Z</dcterms:created>
  <dcterms:modified xsi:type="dcterms:W3CDTF">2025-10-22T11:28:00Z</dcterms:modified>
</cp:coreProperties>
</file>