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CFA45" w14:textId="46D4CEAE" w:rsidR="001859EB" w:rsidRPr="00DE0659" w:rsidRDefault="00DE0659">
      <w:pPr>
        <w:spacing w:before="240" w:after="0"/>
        <w:ind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0659">
        <w:rPr>
          <w:rFonts w:ascii="Times New Roman" w:eastAsia="Times New Roman" w:hAnsi="Times New Roman" w:cs="Times New Roman"/>
          <w:b/>
          <w:sz w:val="24"/>
          <w:szCs w:val="24"/>
        </w:rPr>
        <w:t>Nr.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125490/2025</w:t>
      </w:r>
    </w:p>
    <w:p w14:paraId="5ACA12B7" w14:textId="77777777" w:rsidR="001859EB" w:rsidRPr="00C15B61" w:rsidRDefault="001859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153CD4AB" w14:textId="77777777" w:rsidR="001859EB" w:rsidRPr="00C15B6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5B61">
        <w:rPr>
          <w:rFonts w:ascii="Times New Roman" w:eastAsia="Times New Roman" w:hAnsi="Times New Roman" w:cs="Times New Roman"/>
          <w:b/>
          <w:sz w:val="24"/>
          <w:szCs w:val="24"/>
        </w:rPr>
        <w:t>REFERAT DE APROBARE</w:t>
      </w:r>
    </w:p>
    <w:p w14:paraId="0FFC0C2E" w14:textId="61C027A1" w:rsidR="00E35499" w:rsidRPr="00C15B61" w:rsidRDefault="00E35499" w:rsidP="00E35499">
      <w:pPr>
        <w:spacing w:before="240" w:after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bookmarkStart w:id="0" w:name="_heading=h.k63lm05obxnj" w:colFirst="0" w:colLast="0"/>
      <w:bookmarkEnd w:id="0"/>
      <w:r w:rsidRPr="00C15B61">
        <w:rPr>
          <w:rFonts w:ascii="Times New Roman" w:eastAsia="Times New Roman" w:hAnsi="Times New Roman" w:cs="Times New Roman"/>
          <w:b/>
          <w:bCs/>
          <w:sz w:val="24"/>
          <w:szCs w:val="24"/>
        </w:rPr>
        <w:t>privind participarea Municipiului Alba Iulia</w:t>
      </w:r>
      <w:r w:rsidR="00527817">
        <w:rPr>
          <w:rFonts w:ascii="Times New Roman" w:eastAsia="Times New Roman" w:hAnsi="Times New Roman" w:cs="Times New Roman"/>
          <w:b/>
          <w:bCs/>
          <w:sz w:val="24"/>
          <w:szCs w:val="24"/>
        </w:rPr>
        <w:t>, în calitate de partener,</w:t>
      </w:r>
      <w:r w:rsidRPr="00C15B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în cadrul proiectului „</w:t>
      </w:r>
      <w:r w:rsidRPr="00C15B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IMPACT HUB: AI-Powered Youth Participation Model for Inclusive Governance”, Acronim IMPACT HUB, finanțat prin programul ERASMUS+</w:t>
      </w:r>
    </w:p>
    <w:p w14:paraId="434FF1DD" w14:textId="77777777" w:rsidR="00C15B61" w:rsidRDefault="00C15B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BED45F" w14:textId="77777777" w:rsidR="00C15B61" w:rsidRDefault="00C15B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FD88F7" w14:textId="6CFE819A" w:rsidR="001859EB" w:rsidRPr="00C15B61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61">
        <w:rPr>
          <w:rFonts w:ascii="Times New Roman" w:eastAsia="Times New Roman" w:hAnsi="Times New Roman" w:cs="Times New Roman"/>
          <w:sz w:val="24"/>
          <w:szCs w:val="24"/>
        </w:rPr>
        <w:t xml:space="preserve">Se propune </w:t>
      </w:r>
      <w:r w:rsidR="00C15B61" w:rsidRPr="00C15B61">
        <w:rPr>
          <w:rFonts w:ascii="Times New Roman" w:eastAsia="Times New Roman" w:hAnsi="Times New Roman" w:cs="Times New Roman"/>
          <w:sz w:val="24"/>
          <w:szCs w:val="24"/>
        </w:rPr>
        <w:t xml:space="preserve">aprobarea participării Municipiului Alba Iulia, în calitate de </w:t>
      </w:r>
      <w:r w:rsidR="00C15B61" w:rsidRPr="00C15B61">
        <w:rPr>
          <w:rFonts w:ascii="Times New Roman" w:eastAsia="Times New Roman" w:hAnsi="Times New Roman" w:cs="Times New Roman"/>
          <w:b/>
          <w:bCs/>
          <w:sz w:val="24"/>
          <w:szCs w:val="24"/>
        </w:rPr>
        <w:t>partener</w:t>
      </w:r>
      <w:r w:rsidR="00C15B61" w:rsidRPr="00C15B61">
        <w:rPr>
          <w:rFonts w:ascii="Times New Roman" w:eastAsia="Times New Roman" w:hAnsi="Times New Roman" w:cs="Times New Roman"/>
          <w:sz w:val="24"/>
          <w:szCs w:val="24"/>
        </w:rPr>
        <w:t xml:space="preserve">, în proiectul </w:t>
      </w:r>
      <w:r w:rsidR="00C15B61" w:rsidRPr="00C15B61">
        <w:rPr>
          <w:rFonts w:ascii="Times New Roman" w:eastAsia="Times New Roman" w:hAnsi="Times New Roman" w:cs="Times New Roman"/>
          <w:b/>
          <w:bCs/>
          <w:sz w:val="24"/>
          <w:szCs w:val="24"/>
        </w:rPr>
        <w:t>„IMPACT HUB: AI-Powered Youth Participation Model for Inclusive Governance” (IMPACT HUB)</w:t>
      </w:r>
      <w:r w:rsidR="00C15B61" w:rsidRPr="00C15B61">
        <w:rPr>
          <w:rFonts w:ascii="Times New Roman" w:eastAsia="Times New Roman" w:hAnsi="Times New Roman" w:cs="Times New Roman"/>
          <w:sz w:val="24"/>
          <w:szCs w:val="24"/>
        </w:rPr>
        <w:t xml:space="preserve">, finanțat prin </w:t>
      </w:r>
      <w:r w:rsidR="00C15B61" w:rsidRPr="00C15B61">
        <w:rPr>
          <w:rFonts w:ascii="Times New Roman" w:eastAsia="Times New Roman" w:hAnsi="Times New Roman" w:cs="Times New Roman"/>
          <w:b/>
          <w:bCs/>
          <w:sz w:val="24"/>
          <w:szCs w:val="24"/>
        </w:rPr>
        <w:t>Programul Erasmus+, Acțiunea Cheie 2 – Parteneriate de cooperare în domeniul tineretului (KA220-YOU)</w:t>
      </w:r>
      <w:r w:rsidRPr="00C15B6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222EFA" w14:textId="77777777" w:rsidR="001859EB" w:rsidRPr="00C15B61" w:rsidRDefault="001859EB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04710098" w14:textId="2CA7D2C3" w:rsidR="001859EB" w:rsidRPr="00C15B61" w:rsidRDefault="00C15B61" w:rsidP="008F6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12044782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J</w:t>
      </w:r>
      <w:r w:rsidRPr="00C15B61">
        <w:rPr>
          <w:rFonts w:ascii="Times New Roman" w:eastAsia="Times New Roman" w:hAnsi="Times New Roman" w:cs="Times New Roman"/>
          <w:sz w:val="24"/>
          <w:szCs w:val="24"/>
          <w:u w:val="single"/>
        </w:rPr>
        <w:t>ustificarea acestei inițiative</w:t>
      </w:r>
      <w:r w:rsidRPr="00C15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3F63C6" w14:textId="77777777" w:rsidR="00C15B61" w:rsidRP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61">
        <w:rPr>
          <w:rFonts w:ascii="Times New Roman" w:eastAsia="Times New Roman" w:hAnsi="Times New Roman" w:cs="Times New Roman"/>
          <w:sz w:val="24"/>
          <w:szCs w:val="24"/>
        </w:rPr>
        <w:t>Participarea Municipiului Alba Iulia în proiectul „IMPACT HUB: AI-Powered Youth Participation Model for Inclusive Governance” este justificată prin alinierea la prioritățile europene privind implicarea tinerilor, transformarea digitală și guvernanța participativă.</w:t>
      </w:r>
    </w:p>
    <w:p w14:paraId="321AED93" w14:textId="77777777" w:rsidR="00C15B61" w:rsidRP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E34AA4" w14:textId="36A34F03" w:rsidR="00C15B61" w:rsidRP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61">
        <w:rPr>
          <w:rFonts w:ascii="Times New Roman" w:eastAsia="Times New Roman" w:hAnsi="Times New Roman" w:cs="Times New Roman"/>
          <w:sz w:val="24"/>
          <w:szCs w:val="24"/>
        </w:rPr>
        <w:t>Inițiativa contribuie la obiectivele stabilite prin Strategia Integrată de Dezvoltare Urbană 2021–2030 și Strategia Smart City Alba Iulia, care promovează participarea civică și utilizarea tehnologiilor emergente în administrația locală.</w:t>
      </w:r>
    </w:p>
    <w:p w14:paraId="51B359C2" w14:textId="77777777" w:rsidR="00C15B61" w:rsidRP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873BB2" w14:textId="77777777" w:rsidR="00C15B61" w:rsidRP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5B61">
        <w:rPr>
          <w:rFonts w:ascii="Times New Roman" w:eastAsia="Times New Roman" w:hAnsi="Times New Roman" w:cs="Times New Roman"/>
          <w:sz w:val="24"/>
          <w:szCs w:val="24"/>
        </w:rPr>
        <w:t>Proiectul răspunde nevoii de mecanisme moderne de dialog cu tinerii, folosind inteligența artificială pentru simularea proceselor decizionale și stimularea implicării acestora în viața publică.</w:t>
      </w:r>
    </w:p>
    <w:p w14:paraId="2709FBCD" w14:textId="77777777" w:rsidR="00C15B61" w:rsidRP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E0B75E" w14:textId="5B892027" w:rsidR="00C15B61" w:rsidRP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5B61">
        <w:rPr>
          <w:rFonts w:ascii="Times New Roman" w:eastAsia="Times New Roman" w:hAnsi="Times New Roman" w:cs="Times New Roman"/>
          <w:sz w:val="24"/>
          <w:szCs w:val="24"/>
        </w:rPr>
        <w:t>Prin participarea la proiect, municipalitatea își consolidează capacitatea instituțională, vizibilitatea europeană și rolul de lider național în domeniul guvernanței inteligente și participative.</w:t>
      </w:r>
    </w:p>
    <w:p w14:paraId="0FC15773" w14:textId="77777777" w:rsidR="00C15B61" w:rsidRP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2A2A867" w14:textId="629023AE" w:rsidR="00C15B61" w:rsidRPr="00C15B61" w:rsidRDefault="00C15B61" w:rsidP="008F6C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C15B61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Informații proiect</w:t>
      </w:r>
    </w:p>
    <w:p w14:paraId="0F2431E7" w14:textId="00CF0FED" w:rsid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5B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Proiectul a fost depus de </w:t>
      </w:r>
      <w:r w:rsidRPr="00C15B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Erzurum Metropolitan Municipality (Turcia)</w:t>
      </w:r>
      <w:r w:rsidRPr="00C15B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în calitate de </w:t>
      </w:r>
      <w:r w:rsidRPr="00C15B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coordonator</w:t>
      </w:r>
      <w:r w:rsidRPr="00C15B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în cadrul apelului </w:t>
      </w:r>
      <w:r w:rsidRPr="00C15B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KA220-YOU – Cooperation Partnerships in Youth, Runda 1/2025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01E2DC7" w14:textId="77777777" w:rsidR="00C15B61" w:rsidRPr="00C15B61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551467" w14:textId="35FB9231" w:rsidR="00C15B61" w:rsidRPr="008F6C3C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Consorțiul</w:t>
      </w: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proiectului este format din:</w:t>
      </w:r>
    </w:p>
    <w:p w14:paraId="50FC93ED" w14:textId="77777777" w:rsidR="00C15B61" w:rsidRPr="008F6C3C" w:rsidRDefault="00C15B61" w:rsidP="00C15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Erzurum Metropolitan Municipality (Turcia) – coordonator</w:t>
      </w:r>
    </w:p>
    <w:p w14:paraId="04C3C324" w14:textId="5181CEA6" w:rsidR="00C15B61" w:rsidRPr="008F6C3C" w:rsidRDefault="00C15B61" w:rsidP="00C15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Erzurum Technical University (Turcia) – </w:t>
      </w:r>
      <w:r w:rsidR="007754E5"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partener</w:t>
      </w:r>
    </w:p>
    <w:p w14:paraId="6521FFF6" w14:textId="6446E0C0" w:rsidR="00C15B61" w:rsidRPr="008F6C3C" w:rsidRDefault="006B1009" w:rsidP="00C15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INNOGO PROJE EGITIM DANISMANLIK MIMARLIK SANAYI VE TICARET LIMITED SIRKETI </w:t>
      </w:r>
      <w:r w:rsidR="00C15B61"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(Turcia) – </w:t>
      </w:r>
      <w:r w:rsidR="007754E5"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partener</w:t>
      </w:r>
    </w:p>
    <w:p w14:paraId="64656FEF" w14:textId="45E78F8F" w:rsidR="00C15B61" w:rsidRPr="008F6C3C" w:rsidRDefault="00C15B61" w:rsidP="00C15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Comune di Ponte di Piave (Italia) – </w:t>
      </w:r>
      <w:r w:rsidR="007754E5"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partener</w:t>
      </w:r>
    </w:p>
    <w:p w14:paraId="22840F6C" w14:textId="1F493A28" w:rsidR="00C15B61" w:rsidRPr="008F6C3C" w:rsidRDefault="00C15B61" w:rsidP="00C15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KYBELE (Franța) – </w:t>
      </w:r>
      <w:r w:rsidR="007754E5"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partener</w:t>
      </w:r>
    </w:p>
    <w:p w14:paraId="3F5075C8" w14:textId="6710E239" w:rsidR="00C15B61" w:rsidRPr="008F6C3C" w:rsidRDefault="00C15B61" w:rsidP="00C15B6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Municipiul Alba Iulia (România) – </w:t>
      </w:r>
      <w:r w:rsidR="007754E5"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partener</w:t>
      </w:r>
    </w:p>
    <w:p w14:paraId="6DAA0EC0" w14:textId="77777777" w:rsidR="00C15B61" w:rsidRPr="008F6C3C" w:rsidRDefault="00C15B61" w:rsidP="00C15B61">
      <w:pPr>
        <w:spacing w:after="0" w:line="240" w:lineRule="auto"/>
        <w:ind w:left="36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8AED446" w14:textId="409548B0" w:rsidR="00C15B61" w:rsidRPr="008F6C3C" w:rsidRDefault="00C15B61" w:rsidP="00C15B61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Obiectiv general: </w:t>
      </w: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Dezvoltarea unui Model european de participare a tinerilor bazat pe inteligență artificială (AI-powered Youth Participation Model), care să promoveze implicarea activă, incluzivă și digitală a tinerilor în procesele de guvernanță locală și decizională.</w:t>
      </w:r>
    </w:p>
    <w:p w14:paraId="30FDDE02" w14:textId="77777777" w:rsidR="008F6C3C" w:rsidRDefault="008F6C3C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D8DE1C2" w14:textId="5DDAE130" w:rsidR="00C15B61" w:rsidRPr="008F6C3C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Durata proiectului: </w:t>
      </w:r>
      <w:r w:rsidR="008F6C3C"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25</w:t>
      </w: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luni – </w:t>
      </w:r>
      <w:r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 septembrie 2025 – 3</w:t>
      </w:r>
      <w:r w:rsidR="008F6C3C"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0 septembrie 2027</w:t>
      </w: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5B02BE9" w14:textId="77777777" w:rsidR="008F6C3C" w:rsidRDefault="008F6C3C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2ACD7E5" w14:textId="163AB7F7" w:rsidR="00C15B61" w:rsidRPr="008F6C3C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Bugetul: </w:t>
      </w: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Valoarea totală a grantului Erasmus+ pentru proiect: </w:t>
      </w:r>
      <w:r w:rsidR="006B1009"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250</w:t>
      </w:r>
      <w:r w:rsidR="00ED32BD"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6B1009"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000,</w:t>
      </w:r>
      <w:r w:rsidR="00ED32BD"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00</w:t>
      </w:r>
      <w:r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EUR</w:t>
      </w: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 xml:space="preserve">Buget pentru Municipiul Alba Iulia: </w:t>
      </w:r>
      <w:r w:rsidR="00ED32BD"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34.850,00 </w:t>
      </w:r>
      <w:r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EUR</w:t>
      </w: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1AD5AAD" w14:textId="77777777" w:rsidR="008F6C3C" w:rsidRDefault="008F6C3C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BE311BB" w14:textId="329177CA" w:rsidR="00C15B61" w:rsidRPr="008F6C3C" w:rsidRDefault="00C15B61" w:rsidP="00C15B6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Rezultate preconizate:</w:t>
      </w:r>
    </w:p>
    <w:p w14:paraId="3D037377" w14:textId="35B9F3F9" w:rsidR="00052352" w:rsidRPr="00052352" w:rsidRDefault="00052352" w:rsidP="00052352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52352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R1. Creșterea gradului de conștientizare în rândul tinerilor și al autorităților locale privind procesele de elaborare a politicilor, permițând tinerilor să participe activ la modelarea guvernanței.</w:t>
      </w:r>
      <w:r w:rsidRPr="00052352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R2. Creșterea competențelor în domenii precum campanii, lobby, advocacy digital, filozofie politică, alfabetizare media, comunicare, organizare și implicare pe rețelele sociale.</w:t>
      </w:r>
      <w:r w:rsidRPr="00052352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R3. Creșterea gradului de incluziune în participarea tinerilor, asigurând un proces decizional divers, reprezentativ și echitabil.</w:t>
      </w:r>
      <w:r w:rsidRPr="00052352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R4. Îmbunătățirea încrederii în sine, a gândirii critice și a competențelor profesionale ale tinerilor prin modele interactive de participare bazate pe inteligență artificială.</w:t>
      </w:r>
      <w:r w:rsidRPr="00052352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R5. Consolidarea cooperării dintre organizațiile de tineret, factorii de decizie și autoritățile locale, asigurând includerea tinerilor în procesele decizionale la nivelul UE.</w:t>
      </w:r>
    </w:p>
    <w:p w14:paraId="450A7F52" w14:textId="32860C55" w:rsidR="00052352" w:rsidRPr="00052352" w:rsidRDefault="00052352" w:rsidP="00052352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R6. </w:t>
      </w:r>
      <w:r w:rsidRPr="00052352">
        <w:rPr>
          <w:rFonts w:ascii="Times New Roman" w:eastAsia="Times New Roman" w:hAnsi="Times New Roman" w:cs="Times New Roman"/>
          <w:sz w:val="24"/>
          <w:szCs w:val="24"/>
          <w:lang w:val="en-US"/>
        </w:rPr>
        <w:t>Un Model Comun de Participare a Tinerilor care integrează strategii de implicare bazate pe inteligență artificială și platforme digitale pentru o participare sustenabilă și scalabilă.</w:t>
      </w:r>
    </w:p>
    <w:p w14:paraId="3EC34115" w14:textId="49C1A825" w:rsidR="00052352" w:rsidRPr="00052352" w:rsidRDefault="00052352" w:rsidP="00052352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R7. </w:t>
      </w:r>
      <w:r w:rsidRPr="00052352">
        <w:rPr>
          <w:rFonts w:ascii="Times New Roman" w:eastAsia="Times New Roman" w:hAnsi="Times New Roman" w:cs="Times New Roman"/>
          <w:sz w:val="24"/>
          <w:szCs w:val="24"/>
          <w:lang w:val="en-US"/>
        </w:rPr>
        <w:t>Strategii bazate pe date pentru adunările de tineret, utilizând informații generate de AI din tiparele de implicare ale tinerilor și din jurnalele digitale, pentru a sprijini procesul decizional.</w:t>
      </w:r>
    </w:p>
    <w:p w14:paraId="63A4A9BA" w14:textId="114B143D" w:rsidR="00052352" w:rsidRPr="00052352" w:rsidRDefault="00052352" w:rsidP="00052352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F6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R8. </w:t>
      </w:r>
      <w:r w:rsidRPr="00052352">
        <w:rPr>
          <w:rFonts w:ascii="Times New Roman" w:eastAsia="Times New Roman" w:hAnsi="Times New Roman" w:cs="Times New Roman"/>
          <w:sz w:val="24"/>
          <w:szCs w:val="24"/>
          <w:lang w:val="en-US"/>
        </w:rPr>
        <w:t>O Evaluare Cuprinzătoare a Impactului, care analizează succesul proiectului, asigurând sustenabilitatea și replicabilitatea pe termen lung.</w:t>
      </w:r>
    </w:p>
    <w:p w14:paraId="57C2D013" w14:textId="77777777" w:rsidR="00C85872" w:rsidRDefault="00C85872" w:rsidP="00C85872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bookmarkEnd w:id="1"/>
    <w:p w14:paraId="32F4EB0E" w14:textId="530E7CD6" w:rsidR="00C15B61" w:rsidRPr="00DE0659" w:rsidRDefault="00C15B61" w:rsidP="00C15B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817">
        <w:rPr>
          <w:rFonts w:ascii="Times New Roman" w:eastAsia="Times New Roman" w:hAnsi="Times New Roman" w:cs="Times New Roman"/>
          <w:sz w:val="24"/>
          <w:szCs w:val="24"/>
        </w:rPr>
        <w:t>Având în vedere cele prezentate</w:t>
      </w:r>
      <w:r w:rsidRPr="00DE0659">
        <w:rPr>
          <w:rFonts w:ascii="Times New Roman" w:eastAsia="Times New Roman" w:hAnsi="Times New Roman" w:cs="Times New Roman"/>
          <w:sz w:val="24"/>
          <w:szCs w:val="24"/>
        </w:rPr>
        <w:t xml:space="preserve">, se propune luarea în dezbatere şi adoptarea de către Consiliul Local Alba Iulia a hotărârii privind aprobarea participării </w:t>
      </w:r>
      <w:r w:rsidR="00527817" w:rsidRPr="00DE0659">
        <w:rPr>
          <w:rFonts w:ascii="Times New Roman" w:eastAsia="Times New Roman" w:hAnsi="Times New Roman" w:cs="Times New Roman"/>
          <w:sz w:val="24"/>
          <w:szCs w:val="24"/>
        </w:rPr>
        <w:t>Municipiului Alba Iulia, în calitate de partener, în cadrul proiectului „</w:t>
      </w:r>
      <w:r w:rsidR="00527817" w:rsidRPr="00DE0659">
        <w:rPr>
          <w:rFonts w:ascii="Times New Roman" w:eastAsia="Times New Roman" w:hAnsi="Times New Roman" w:cs="Times New Roman"/>
          <w:sz w:val="24"/>
          <w:szCs w:val="24"/>
          <w:lang w:val="en-US"/>
        </w:rPr>
        <w:t>IMPACT HUB: AI-Powered Youth Participation Model for Inclusive Governance”, Acronim IMPACT HUB, finanțat prin programul ERASMUS+.</w:t>
      </w:r>
    </w:p>
    <w:p w14:paraId="78EA3899" w14:textId="77777777" w:rsidR="00C15B61" w:rsidRPr="00C15B61" w:rsidRDefault="00C15B61" w:rsidP="00C15B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4C8A2E7B" w14:textId="77777777" w:rsidR="00C15B61" w:rsidRPr="00C15B61" w:rsidRDefault="00C15B61" w:rsidP="00C15B61">
      <w:pPr>
        <w:spacing w:after="0"/>
        <w:ind w:hanging="2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6C2609E9" w14:textId="77777777" w:rsidR="00C15B61" w:rsidRPr="00527817" w:rsidRDefault="00C15B61" w:rsidP="00C15B61">
      <w:pPr>
        <w:spacing w:after="0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7817">
        <w:rPr>
          <w:rFonts w:ascii="Times New Roman" w:eastAsia="Times New Roman" w:hAnsi="Times New Roman" w:cs="Times New Roman"/>
          <w:sz w:val="24"/>
          <w:szCs w:val="24"/>
        </w:rPr>
        <w:t>GABRIEL CODRU PLEȘA</w:t>
      </w:r>
    </w:p>
    <w:p w14:paraId="0A5718B3" w14:textId="77777777" w:rsidR="00C15B61" w:rsidRDefault="00C15B61" w:rsidP="00C15B61">
      <w:pPr>
        <w:spacing w:after="0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7817">
        <w:rPr>
          <w:rFonts w:ascii="Times New Roman" w:eastAsia="Times New Roman" w:hAnsi="Times New Roman" w:cs="Times New Roman"/>
          <w:sz w:val="24"/>
          <w:szCs w:val="24"/>
        </w:rPr>
        <w:t>PRIMAR</w:t>
      </w:r>
    </w:p>
    <w:p w14:paraId="57226C85" w14:textId="6A1C61A5" w:rsidR="00AE4ACD" w:rsidRPr="00AE4ACD" w:rsidRDefault="00AE4ACD" w:rsidP="00052352">
      <w:pPr>
        <w:spacing w:after="0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E4ACD" w:rsidRPr="00AE4ACD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673" w:right="1134" w:bottom="1134" w:left="1134" w:header="708" w:footer="27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F9B2A" w14:textId="77777777" w:rsidR="00EC54D1" w:rsidRDefault="00EC54D1">
      <w:pPr>
        <w:spacing w:after="0" w:line="240" w:lineRule="auto"/>
      </w:pPr>
      <w:r>
        <w:separator/>
      </w:r>
    </w:p>
  </w:endnote>
  <w:endnote w:type="continuationSeparator" w:id="0">
    <w:p w14:paraId="2FD1502C" w14:textId="77777777" w:rsidR="00EC54D1" w:rsidRDefault="00EC5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D7A70113-4571-4731-B497-EE8E192152F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FF831A4-47F9-40B9-BCC7-233AFCDE2911}"/>
    <w:embedBold r:id="rId3" w:fontKey="{BEF8779A-5285-4618-8EA1-8DE7D94D517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6C904CDF-9C84-40AE-A971-187E128A61E9}"/>
    <w:embedItalic r:id="rId5" w:fontKey="{F5A46E54-A59A-4B70-AB11-25026ECCD6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1077A7A-25E9-4343-A1C1-E170B2EF33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2352" w14:textId="77777777" w:rsidR="001859EB" w:rsidRDefault="001859E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15254" w14:textId="77777777" w:rsidR="001859EB" w:rsidRDefault="001859E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F223A" w14:textId="77777777" w:rsidR="00EC54D1" w:rsidRDefault="00EC54D1">
      <w:pPr>
        <w:spacing w:after="0" w:line="240" w:lineRule="auto"/>
      </w:pPr>
      <w:r>
        <w:separator/>
      </w:r>
    </w:p>
  </w:footnote>
  <w:footnote w:type="continuationSeparator" w:id="0">
    <w:p w14:paraId="07AE1E3B" w14:textId="77777777" w:rsidR="00EC54D1" w:rsidRDefault="00EC5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762E0" w14:textId="77777777" w:rsidR="001859EB" w:rsidRDefault="001859E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76E7" w14:textId="77777777" w:rsidR="001859EB" w:rsidRDefault="00000000">
    <w:pPr>
      <w:pBdr>
        <w:top w:val="nil"/>
        <w:left w:val="nil"/>
        <w:bottom w:val="nil"/>
        <w:right w:val="nil"/>
        <w:between w:val="nil"/>
      </w:pBdr>
      <w:tabs>
        <w:tab w:val="left" w:pos="3555"/>
      </w:tabs>
      <w:spacing w:after="0" w:line="240" w:lineRule="auto"/>
      <w:ind w:hanging="2"/>
      <w:rPr>
        <w:color w:val="000000"/>
      </w:rPr>
    </w:pPr>
    <w:r>
      <w:rPr>
        <w:color w:val="000000"/>
      </w:rPr>
      <w:tab/>
    </w:r>
    <w:r>
      <w:rPr>
        <w:noProof/>
      </w:rPr>
      <w:drawing>
        <wp:inline distT="0" distB="0" distL="0" distR="0" wp14:anchorId="7A97D7C3" wp14:editId="2E3D5099">
          <wp:extent cx="5962650" cy="923925"/>
          <wp:effectExtent l="0" t="0" r="0" b="0"/>
          <wp:docPr id="111956105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2650" cy="923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2D1ADD" w14:textId="77777777" w:rsidR="001859EB" w:rsidRDefault="001859EB">
    <w:pPr>
      <w:pBdr>
        <w:top w:val="nil"/>
        <w:left w:val="nil"/>
        <w:bottom w:val="nil"/>
        <w:right w:val="nil"/>
        <w:between w:val="nil"/>
      </w:pBdr>
      <w:tabs>
        <w:tab w:val="left" w:pos="3555"/>
      </w:tabs>
      <w:spacing w:after="0"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76FB0" w14:textId="77777777" w:rsidR="001859EB" w:rsidRDefault="001859E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56366"/>
    <w:multiLevelType w:val="multilevel"/>
    <w:tmpl w:val="07467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92421"/>
    <w:multiLevelType w:val="multilevel"/>
    <w:tmpl w:val="7F94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A1DBC"/>
    <w:multiLevelType w:val="multilevel"/>
    <w:tmpl w:val="D070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3842D6"/>
    <w:multiLevelType w:val="multilevel"/>
    <w:tmpl w:val="A7E0A7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1595E"/>
    <w:multiLevelType w:val="multilevel"/>
    <w:tmpl w:val="7100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F3743"/>
    <w:multiLevelType w:val="multilevel"/>
    <w:tmpl w:val="8494860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6214C4D"/>
    <w:multiLevelType w:val="multilevel"/>
    <w:tmpl w:val="B4F6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275514"/>
    <w:multiLevelType w:val="hybridMultilevel"/>
    <w:tmpl w:val="2496E28E"/>
    <w:lvl w:ilvl="0" w:tplc="3360628C">
      <w:start w:val="36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 w16cid:durableId="1992561513">
    <w:abstractNumId w:val="3"/>
  </w:num>
  <w:num w:numId="2" w16cid:durableId="1668440711">
    <w:abstractNumId w:val="5"/>
  </w:num>
  <w:num w:numId="3" w16cid:durableId="319315124">
    <w:abstractNumId w:val="6"/>
  </w:num>
  <w:num w:numId="4" w16cid:durableId="2105148746">
    <w:abstractNumId w:val="4"/>
  </w:num>
  <w:num w:numId="5" w16cid:durableId="2029018654">
    <w:abstractNumId w:val="1"/>
  </w:num>
  <w:num w:numId="6" w16cid:durableId="342519154">
    <w:abstractNumId w:val="0"/>
  </w:num>
  <w:num w:numId="7" w16cid:durableId="993530767">
    <w:abstractNumId w:val="7"/>
  </w:num>
  <w:num w:numId="8" w16cid:durableId="912080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9EB"/>
    <w:rsid w:val="00052352"/>
    <w:rsid w:val="001859EB"/>
    <w:rsid w:val="003D42FB"/>
    <w:rsid w:val="003E7615"/>
    <w:rsid w:val="00527817"/>
    <w:rsid w:val="006B1009"/>
    <w:rsid w:val="0072365C"/>
    <w:rsid w:val="007754E5"/>
    <w:rsid w:val="008F6C3C"/>
    <w:rsid w:val="00906618"/>
    <w:rsid w:val="00AE4ACD"/>
    <w:rsid w:val="00C15B61"/>
    <w:rsid w:val="00C85872"/>
    <w:rsid w:val="00DE0659"/>
    <w:rsid w:val="00DE4A38"/>
    <w:rsid w:val="00E35499"/>
    <w:rsid w:val="00EC54D1"/>
    <w:rsid w:val="00ED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816A"/>
  <w15:docId w15:val="{1E819F54-CC33-4AC7-B921-9F3C3158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A62F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2F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F7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82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0E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C85872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CpTz4JiNkIMeyY4PHGs0eL5I2A==">CgMxLjAyDmguazYzbG0wNW9ieG5qOAByITExTnBKU1kyYkNmcXoxaGZTNFVmX3V6QWd1N1JLN1NBVQ==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POPESCU</dc:creator>
  <cp:lastModifiedBy>Gabriela POPESCU</cp:lastModifiedBy>
  <cp:revision>9</cp:revision>
  <cp:lastPrinted>2025-10-23T06:36:00Z</cp:lastPrinted>
  <dcterms:created xsi:type="dcterms:W3CDTF">2025-07-07T10:28:00Z</dcterms:created>
  <dcterms:modified xsi:type="dcterms:W3CDTF">2025-10-23T06:39:00Z</dcterms:modified>
</cp:coreProperties>
</file>