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313C65" w14:textId="77777777" w:rsidR="00C67C90" w:rsidRPr="001E4D0B" w:rsidRDefault="00C67C90">
      <w:pPr>
        <w:pStyle w:val="Default"/>
        <w:rPr>
          <w:rFonts w:asciiTheme="majorHAnsi" w:hAnsiTheme="majorHAnsi" w:cs="Arial"/>
          <w:sz w:val="22"/>
          <w:szCs w:val="22"/>
        </w:rPr>
      </w:pPr>
    </w:p>
    <w:p w14:paraId="01E6B727" w14:textId="141204E3" w:rsidR="00C67C90" w:rsidRPr="001E4D0B" w:rsidRDefault="00E33BB8">
      <w:pPr>
        <w:pStyle w:val="Default"/>
        <w:rPr>
          <w:rFonts w:asciiTheme="majorHAnsi" w:hAnsiTheme="majorHAnsi" w:cs="Arial"/>
          <w:sz w:val="22"/>
          <w:szCs w:val="22"/>
        </w:rPr>
      </w:pPr>
      <w:r w:rsidRPr="001E4D0B">
        <w:rPr>
          <w:rFonts w:asciiTheme="majorHAnsi" w:hAnsiTheme="majorHAnsi"/>
          <w:noProof/>
          <w:sz w:val="22"/>
          <w:szCs w:val="22"/>
          <w:lang w:val="ro-RO" w:eastAsia="ro-RO"/>
        </w:rPr>
        <w:drawing>
          <wp:anchor distT="0" distB="0" distL="114300" distR="114300" simplePos="0" relativeHeight="251660288" behindDoc="0" locked="0" layoutInCell="1" allowOverlap="1" wp14:anchorId="23E05E94" wp14:editId="12522F9D">
            <wp:simplePos x="0" y="0"/>
            <wp:positionH relativeFrom="column">
              <wp:posOffset>2052320</wp:posOffset>
            </wp:positionH>
            <wp:positionV relativeFrom="paragraph">
              <wp:posOffset>9525</wp:posOffset>
            </wp:positionV>
            <wp:extent cx="1971675" cy="425450"/>
            <wp:effectExtent l="0" t="0" r="9525" b="0"/>
            <wp:wrapSquare wrapText="bothSides"/>
            <wp:docPr id="7" name="I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4219" t="36785" r="13856" b="44005"/>
                    <a:stretch/>
                  </pic:blipFill>
                  <pic:spPr bwMode="auto">
                    <a:xfrm>
                      <a:off x="0" y="0"/>
                      <a:ext cx="1971675" cy="425450"/>
                    </a:xfrm>
                    <a:prstGeom prst="rect">
                      <a:avLst/>
                    </a:prstGeom>
                    <a:noFill/>
                    <a:ln>
                      <a:noFill/>
                    </a:ln>
                    <a:extLst>
                      <a:ext uri="{53640926-AAD7-44D8-BBD7-CCE9431645EC}">
                        <a14:shadowObscured xmlns:a14="http://schemas.microsoft.com/office/drawing/2010/main"/>
                      </a:ext>
                    </a:extLst>
                  </pic:spPr>
                </pic:pic>
              </a:graphicData>
            </a:graphic>
          </wp:anchor>
        </w:drawing>
      </w:r>
    </w:p>
    <w:p w14:paraId="0B0CF916" w14:textId="61A86405" w:rsidR="00C67C90" w:rsidRPr="001E4D0B" w:rsidRDefault="00C67C90">
      <w:pPr>
        <w:pStyle w:val="Default"/>
        <w:rPr>
          <w:rFonts w:asciiTheme="majorHAnsi" w:hAnsiTheme="majorHAnsi" w:cs="Arial"/>
          <w:sz w:val="22"/>
          <w:szCs w:val="22"/>
        </w:rPr>
      </w:pPr>
    </w:p>
    <w:p w14:paraId="0BBC7107" w14:textId="77777777" w:rsidR="00C67C90" w:rsidRPr="001E4D0B" w:rsidRDefault="00C67C90">
      <w:pPr>
        <w:pStyle w:val="Default"/>
        <w:rPr>
          <w:rFonts w:asciiTheme="majorHAnsi" w:hAnsiTheme="majorHAnsi" w:cs="Arial"/>
          <w:sz w:val="22"/>
          <w:szCs w:val="22"/>
        </w:rPr>
      </w:pPr>
    </w:p>
    <w:p w14:paraId="577799D7" w14:textId="272412CB" w:rsidR="001520A2" w:rsidRPr="001E4D0B" w:rsidRDefault="001520A2" w:rsidP="001520A2">
      <w:pPr>
        <w:spacing w:after="0"/>
        <w:jc w:val="center"/>
        <w:rPr>
          <w:rFonts w:asciiTheme="majorHAnsi" w:eastAsia="Times New Roman" w:hAnsiTheme="majorHAnsi" w:cs="Times New Roman"/>
          <w:b/>
          <w:spacing w:val="38"/>
        </w:rPr>
      </w:pPr>
      <w:bookmarkStart w:id="0" w:name="_GoBack"/>
      <w:bookmarkEnd w:id="0"/>
      <w:r w:rsidRPr="001E4D0B">
        <w:rPr>
          <w:rFonts w:asciiTheme="majorHAnsi" w:hAnsiTheme="majorHAnsi"/>
          <w:noProof/>
          <w:lang w:val="ro-RO" w:eastAsia="ro-RO"/>
        </w:rPr>
        <w:drawing>
          <wp:anchor distT="0" distB="0" distL="114300" distR="114300" simplePos="0" relativeHeight="251661312" behindDoc="1" locked="0" layoutInCell="1" allowOverlap="1" wp14:anchorId="189D7158" wp14:editId="6B11EA26">
            <wp:simplePos x="0" y="0"/>
            <wp:positionH relativeFrom="margin">
              <wp:posOffset>262255</wp:posOffset>
            </wp:positionH>
            <wp:positionV relativeFrom="margin">
              <wp:posOffset>133985</wp:posOffset>
            </wp:positionV>
            <wp:extent cx="647700" cy="937895"/>
            <wp:effectExtent l="0" t="0" r="0" b="0"/>
            <wp:wrapNone/>
            <wp:docPr id="15" name="Imagine 15" descr="https://www.presidency.ro/files/userfiles/Stema_Oficiala_a_Romaniei_din_2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2" descr="https://www.presidency.ro/files/userfiles/Stema_Oficiala_a_Romaniei_din_2016.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47700" cy="937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E4D0B">
        <w:rPr>
          <w:rFonts w:asciiTheme="majorHAnsi" w:eastAsia="Times New Roman" w:hAnsiTheme="majorHAnsi" w:cs="Times New Roman"/>
          <w:b/>
          <w:spacing w:val="38"/>
        </w:rPr>
        <w:t>ROMÂNIA</w:t>
      </w:r>
    </w:p>
    <w:p w14:paraId="2255BAA7" w14:textId="77777777" w:rsidR="001520A2" w:rsidRPr="001E4D0B" w:rsidRDefault="001520A2" w:rsidP="001520A2">
      <w:pPr>
        <w:tabs>
          <w:tab w:val="left" w:pos="0"/>
        </w:tabs>
        <w:spacing w:after="0" w:line="240" w:lineRule="auto"/>
        <w:jc w:val="center"/>
        <w:rPr>
          <w:rFonts w:asciiTheme="majorHAnsi" w:eastAsia="Times New Roman" w:hAnsiTheme="majorHAnsi" w:cs="Times New Roman"/>
        </w:rPr>
      </w:pPr>
      <w:r w:rsidRPr="001E4D0B">
        <w:rPr>
          <w:rFonts w:asciiTheme="majorHAnsi" w:eastAsia="Times New Roman" w:hAnsiTheme="majorHAnsi" w:cs="Times New Roman"/>
          <w:b/>
        </w:rPr>
        <w:t>JUDEȚUL CONSTANȚA</w:t>
      </w:r>
    </w:p>
    <w:p w14:paraId="4DE66193" w14:textId="77777777" w:rsidR="001520A2" w:rsidRPr="001E4D0B" w:rsidRDefault="001520A2" w:rsidP="001520A2">
      <w:pPr>
        <w:tabs>
          <w:tab w:val="left" w:pos="0"/>
        </w:tabs>
        <w:spacing w:after="0" w:line="240" w:lineRule="auto"/>
        <w:jc w:val="center"/>
        <w:rPr>
          <w:rFonts w:asciiTheme="majorHAnsi" w:eastAsia="Times New Roman" w:hAnsiTheme="majorHAnsi" w:cs="Times New Roman"/>
        </w:rPr>
      </w:pPr>
      <w:r w:rsidRPr="001E4D0B">
        <w:rPr>
          <w:rFonts w:asciiTheme="majorHAnsi" w:eastAsia="Times New Roman" w:hAnsiTheme="majorHAnsi" w:cs="Times New Roman"/>
          <w:b/>
        </w:rPr>
        <w:t>COMUNA CRUCEA</w:t>
      </w:r>
    </w:p>
    <w:p w14:paraId="1A3A1421" w14:textId="77777777" w:rsidR="001520A2" w:rsidRPr="001E4D0B" w:rsidRDefault="001520A2" w:rsidP="001520A2">
      <w:pPr>
        <w:jc w:val="center"/>
        <w:rPr>
          <w:rFonts w:asciiTheme="majorHAnsi" w:eastAsia="Times New Roman" w:hAnsiTheme="majorHAnsi" w:cs="Times New Roman"/>
        </w:rPr>
      </w:pPr>
      <w:r w:rsidRPr="001E4D0B">
        <w:rPr>
          <w:rFonts w:asciiTheme="majorHAnsi" w:hAnsiTheme="majorHAnsi"/>
          <w:noProof/>
          <w:lang w:val="ro-RO" w:eastAsia="ro-RO"/>
        </w:rPr>
        <mc:AlternateContent>
          <mc:Choice Requires="wps">
            <w:drawing>
              <wp:anchor distT="0" distB="0" distL="114300" distR="114300" simplePos="0" relativeHeight="251659264" behindDoc="0" locked="0" layoutInCell="1" allowOverlap="1" wp14:anchorId="2950A1F3" wp14:editId="1561C1B8">
                <wp:simplePos x="0" y="0"/>
                <wp:positionH relativeFrom="column">
                  <wp:posOffset>62229</wp:posOffset>
                </wp:positionH>
                <wp:positionV relativeFrom="paragraph">
                  <wp:posOffset>142875</wp:posOffset>
                </wp:positionV>
                <wp:extent cx="5686425" cy="0"/>
                <wp:effectExtent l="0" t="0" r="0" b="0"/>
                <wp:wrapNone/>
                <wp:docPr id="1" name="Conector drept 1"/>
                <wp:cNvGraphicFramePr/>
                <a:graphic xmlns:a="http://schemas.openxmlformats.org/drawingml/2006/main">
                  <a:graphicData uri="http://schemas.microsoft.com/office/word/2010/wordprocessingShape">
                    <wps:wsp>
                      <wps:cNvCnPr/>
                      <wps:spPr>
                        <a:xfrm>
                          <a:off x="0" y="0"/>
                          <a:ext cx="5686425" cy="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line id="Conector drept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9pt,11.25pt" to="452.6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" strokecolor="#4f81bd [3204]" strokeweight="3pt">
                <v:shadow on="t" color="black" opacity="22937f" origin=",.5" offset="0,.63889mm"/>
              </v:line>
            </w:pict>
          </mc:Fallback>
        </mc:AlternateContent>
      </w:r>
    </w:p>
    <w:p w14:paraId="4122F3A8" w14:textId="77777777" w:rsidR="001520A2" w:rsidRPr="001E4D0B" w:rsidRDefault="001520A2" w:rsidP="001520A2">
      <w:pPr>
        <w:spacing w:after="0" w:line="240" w:lineRule="auto"/>
        <w:jc w:val="center"/>
        <w:rPr>
          <w:rFonts w:asciiTheme="majorHAnsi" w:eastAsia="Times New Roman" w:hAnsiTheme="majorHAnsi" w:cs="Times New Roman"/>
        </w:rPr>
      </w:pPr>
      <w:proofErr w:type="gramStart"/>
      <w:r w:rsidRPr="001E4D0B">
        <w:rPr>
          <w:rFonts w:asciiTheme="majorHAnsi" w:eastAsia="Times New Roman" w:hAnsiTheme="majorHAnsi" w:cs="Times New Roman"/>
        </w:rPr>
        <w:t>Str. Șoseaua Constanței nr.</w:t>
      </w:r>
      <w:proofErr w:type="gramEnd"/>
      <w:r w:rsidRPr="001E4D0B">
        <w:rPr>
          <w:rFonts w:asciiTheme="majorHAnsi" w:eastAsia="Times New Roman" w:hAnsiTheme="majorHAnsi" w:cs="Times New Roman"/>
        </w:rPr>
        <w:t xml:space="preserve"> 45</w:t>
      </w:r>
    </w:p>
    <w:p w14:paraId="74EA3A50" w14:textId="77777777" w:rsidR="001520A2" w:rsidRPr="001E4D0B" w:rsidRDefault="001520A2" w:rsidP="001520A2">
      <w:pPr>
        <w:tabs>
          <w:tab w:val="left" w:pos="0"/>
        </w:tabs>
        <w:spacing w:after="0" w:line="240" w:lineRule="auto"/>
        <w:jc w:val="center"/>
        <w:rPr>
          <w:rFonts w:asciiTheme="majorHAnsi" w:eastAsia="Times New Roman" w:hAnsiTheme="majorHAnsi" w:cs="Times New Roman"/>
        </w:rPr>
      </w:pPr>
      <w:r w:rsidRPr="001E4D0B">
        <w:rPr>
          <w:rFonts w:asciiTheme="majorHAnsi" w:eastAsia="Times New Roman" w:hAnsiTheme="majorHAnsi" w:cs="Times New Roman"/>
        </w:rPr>
        <w:t>Tel/Fax: 0241 874 825 / 0241874703</w:t>
      </w:r>
    </w:p>
    <w:p w14:paraId="58CBF770" w14:textId="77777777" w:rsidR="001520A2" w:rsidRPr="001E4D0B" w:rsidRDefault="001520A2" w:rsidP="001520A2">
      <w:pPr>
        <w:tabs>
          <w:tab w:val="left" w:pos="0"/>
        </w:tabs>
        <w:spacing w:after="0" w:line="240" w:lineRule="auto"/>
        <w:jc w:val="center"/>
        <w:rPr>
          <w:rFonts w:asciiTheme="majorHAnsi" w:eastAsia="Times New Roman" w:hAnsiTheme="majorHAnsi" w:cs="Times New Roman"/>
          <w:i/>
          <w:color w:val="0000FF"/>
          <w:u w:val="single"/>
        </w:rPr>
      </w:pPr>
      <w:r w:rsidRPr="001E4D0B">
        <w:rPr>
          <w:rFonts w:asciiTheme="majorHAnsi" w:eastAsia="Times New Roman" w:hAnsiTheme="majorHAnsi" w:cs="Times New Roman"/>
        </w:rPr>
        <w:t xml:space="preserve">Email: </w:t>
      </w:r>
      <w:hyperlink r:id="rId11" w:history="1">
        <w:r w:rsidRPr="001E4D0B">
          <w:rPr>
            <w:rFonts w:asciiTheme="majorHAnsi" w:eastAsia="Times New Roman" w:hAnsiTheme="majorHAnsi" w:cs="Times New Roman"/>
            <w:i/>
            <w:color w:val="0000FF"/>
            <w:u w:val="single"/>
          </w:rPr>
          <w:t>primaria@crucea.judetul-constanta.ro</w:t>
        </w:r>
      </w:hyperlink>
    </w:p>
    <w:p w14:paraId="17DB230F" w14:textId="77777777" w:rsidR="00C67C90" w:rsidRPr="001E4D0B" w:rsidRDefault="00C67C90" w:rsidP="00C67C90">
      <w:pPr>
        <w:pStyle w:val="Header"/>
        <w:tabs>
          <w:tab w:val="left" w:pos="2280"/>
        </w:tabs>
        <w:rPr>
          <w:rFonts w:asciiTheme="majorHAnsi" w:hAnsiTheme="majorHAnsi"/>
        </w:rPr>
      </w:pPr>
    </w:p>
    <w:p w14:paraId="4CDCA534" w14:textId="095AB965" w:rsidR="00C67C90" w:rsidRPr="001E4D0B" w:rsidRDefault="00C67C90" w:rsidP="00C67C90">
      <w:pPr>
        <w:pStyle w:val="Header"/>
        <w:tabs>
          <w:tab w:val="left" w:pos="2280"/>
        </w:tabs>
        <w:rPr>
          <w:rFonts w:asciiTheme="majorHAnsi" w:hAnsiTheme="majorHAnsi"/>
        </w:rPr>
      </w:pPr>
      <w:r w:rsidRPr="001E4D0B">
        <w:rPr>
          <w:rFonts w:asciiTheme="majorHAnsi" w:hAnsiTheme="majorHAnsi"/>
        </w:rPr>
        <w:t>NR.</w:t>
      </w:r>
      <w:r w:rsidR="00E33BB8">
        <w:rPr>
          <w:rFonts w:asciiTheme="majorHAnsi" w:hAnsiTheme="majorHAnsi"/>
        </w:rPr>
        <w:t>__________ din________________</w:t>
      </w:r>
      <w:r w:rsidRPr="001E4D0B">
        <w:rPr>
          <w:rFonts w:asciiTheme="majorHAnsi" w:hAnsiTheme="majorHAnsi"/>
        </w:rPr>
        <w:tab/>
      </w:r>
      <w:r w:rsidRPr="001E4D0B">
        <w:rPr>
          <w:rFonts w:asciiTheme="majorHAnsi" w:hAnsiTheme="majorHAnsi"/>
        </w:rPr>
        <w:tab/>
        <w:t xml:space="preserve">                                                                            </w:t>
      </w:r>
    </w:p>
    <w:p w14:paraId="736463F0" w14:textId="78871E58" w:rsidR="00C67C90" w:rsidRPr="001E4D0B" w:rsidRDefault="001E4D0B" w:rsidP="001E4D0B">
      <w:pPr>
        <w:pStyle w:val="Header"/>
        <w:tabs>
          <w:tab w:val="left" w:pos="2280"/>
        </w:tabs>
        <w:jc w:val="center"/>
        <w:rPr>
          <w:rFonts w:asciiTheme="majorHAnsi" w:hAnsiTheme="majorHAnsi"/>
          <w:b/>
        </w:rPr>
      </w:pPr>
      <w:r>
        <w:rPr>
          <w:rFonts w:asciiTheme="majorHAnsi" w:hAnsiTheme="majorHAnsi"/>
          <w:b/>
        </w:rPr>
        <w:t xml:space="preserve">                                                         </w:t>
      </w:r>
      <w:r w:rsidR="00C67C90" w:rsidRPr="001E4D0B">
        <w:rPr>
          <w:rFonts w:asciiTheme="majorHAnsi" w:hAnsiTheme="majorHAnsi"/>
          <w:b/>
        </w:rPr>
        <w:t>APROBAT,</w:t>
      </w:r>
      <w:r w:rsidR="00C67C90" w:rsidRPr="001E4D0B">
        <w:rPr>
          <w:rFonts w:asciiTheme="majorHAnsi" w:hAnsiTheme="majorHAnsi"/>
          <w:b/>
        </w:rPr>
        <w:tab/>
      </w:r>
      <w:r w:rsidR="00C67C90" w:rsidRPr="001E4D0B">
        <w:rPr>
          <w:rFonts w:asciiTheme="majorHAnsi" w:hAnsiTheme="majorHAnsi"/>
          <w:b/>
        </w:rPr>
        <w:tab/>
      </w:r>
      <w:r w:rsidR="00C67C90" w:rsidRPr="001E4D0B">
        <w:rPr>
          <w:rFonts w:asciiTheme="majorHAnsi" w:hAnsiTheme="majorHAnsi"/>
          <w:b/>
        </w:rPr>
        <w:tab/>
      </w:r>
      <w:r w:rsidR="00541102" w:rsidRPr="001E4D0B">
        <w:rPr>
          <w:rFonts w:asciiTheme="majorHAnsi" w:hAnsiTheme="majorHAnsi"/>
          <w:b/>
        </w:rPr>
        <w:t xml:space="preserve">                                         </w:t>
      </w:r>
      <w:r w:rsidR="00C67C90" w:rsidRPr="001E4D0B">
        <w:rPr>
          <w:rFonts w:asciiTheme="majorHAnsi" w:hAnsiTheme="majorHAnsi"/>
          <w:b/>
        </w:rPr>
        <w:t>PRIMAR</w:t>
      </w:r>
      <w:r w:rsidR="00C67C90" w:rsidRPr="001E4D0B">
        <w:rPr>
          <w:rFonts w:asciiTheme="majorHAnsi" w:hAnsiTheme="majorHAnsi"/>
          <w:b/>
        </w:rPr>
        <w:tab/>
      </w:r>
      <w:r w:rsidR="00C67C90" w:rsidRPr="001E4D0B">
        <w:rPr>
          <w:rFonts w:asciiTheme="majorHAnsi" w:hAnsiTheme="majorHAnsi"/>
          <w:b/>
        </w:rPr>
        <w:tab/>
      </w:r>
      <w:r w:rsidR="00C67C90" w:rsidRPr="001E4D0B">
        <w:rPr>
          <w:rFonts w:asciiTheme="majorHAnsi" w:hAnsiTheme="majorHAnsi"/>
          <w:b/>
        </w:rPr>
        <w:tab/>
      </w:r>
      <w:r w:rsidR="00C67C90" w:rsidRPr="001E4D0B">
        <w:rPr>
          <w:rFonts w:asciiTheme="majorHAnsi" w:hAnsiTheme="majorHAnsi"/>
          <w:b/>
        </w:rPr>
        <w:tab/>
      </w:r>
      <w:r w:rsidR="00E33BB8">
        <w:rPr>
          <w:rFonts w:asciiTheme="majorHAnsi" w:hAnsiTheme="majorHAnsi"/>
          <w:b/>
        </w:rPr>
        <w:t xml:space="preserve">                            </w:t>
      </w:r>
      <w:r w:rsidR="00C67C90" w:rsidRPr="001E4D0B">
        <w:rPr>
          <w:rFonts w:asciiTheme="majorHAnsi" w:hAnsiTheme="majorHAnsi"/>
          <w:b/>
        </w:rPr>
        <w:t>IULIAN TUDORACHE</w:t>
      </w:r>
    </w:p>
    <w:p w14:paraId="6D5ADA4E" w14:textId="77777777" w:rsidR="00C67C90" w:rsidRPr="001E4D0B" w:rsidRDefault="00C67C90" w:rsidP="00C67C90">
      <w:pPr>
        <w:pStyle w:val="Header"/>
        <w:tabs>
          <w:tab w:val="left" w:pos="2280"/>
        </w:tabs>
        <w:rPr>
          <w:rFonts w:asciiTheme="majorHAnsi" w:hAnsiTheme="majorHAnsi"/>
          <w:b/>
        </w:rPr>
      </w:pPr>
    </w:p>
    <w:p w14:paraId="5175E6BC" w14:textId="77777777" w:rsidR="00C67C90" w:rsidRPr="001E4D0B" w:rsidRDefault="00C67C90" w:rsidP="00C67C90">
      <w:pPr>
        <w:pStyle w:val="Header"/>
        <w:tabs>
          <w:tab w:val="left" w:pos="2280"/>
        </w:tabs>
        <w:rPr>
          <w:rFonts w:asciiTheme="majorHAnsi" w:hAnsiTheme="majorHAnsi"/>
          <w:b/>
        </w:rPr>
      </w:pPr>
    </w:p>
    <w:p w14:paraId="5D2C6D8A" w14:textId="77777777" w:rsidR="00C67C90" w:rsidRPr="001E4D0B" w:rsidRDefault="00C67C90" w:rsidP="00C67C90">
      <w:pPr>
        <w:pStyle w:val="Header"/>
        <w:tabs>
          <w:tab w:val="left" w:pos="2280"/>
        </w:tabs>
        <w:rPr>
          <w:rFonts w:asciiTheme="majorHAnsi" w:hAnsiTheme="majorHAnsi"/>
        </w:rPr>
      </w:pPr>
    </w:p>
    <w:p w14:paraId="0C73343B" w14:textId="77777777" w:rsidR="00C67C90" w:rsidRPr="001E4D0B" w:rsidRDefault="00C67C90" w:rsidP="00C67C90">
      <w:pPr>
        <w:pStyle w:val="Header"/>
        <w:tabs>
          <w:tab w:val="left" w:pos="2280"/>
        </w:tabs>
        <w:rPr>
          <w:rFonts w:asciiTheme="majorHAnsi" w:hAnsiTheme="majorHAnsi"/>
        </w:rPr>
      </w:pPr>
    </w:p>
    <w:p w14:paraId="3AA780E5" w14:textId="77777777" w:rsidR="00C67C90" w:rsidRPr="001E4D0B" w:rsidRDefault="00C67C90" w:rsidP="00C67C90">
      <w:pPr>
        <w:pStyle w:val="Header"/>
        <w:tabs>
          <w:tab w:val="left" w:pos="2280"/>
        </w:tabs>
        <w:rPr>
          <w:rFonts w:asciiTheme="majorHAnsi" w:hAnsiTheme="majorHAnsi"/>
          <w:b/>
          <w:bCs/>
        </w:rPr>
      </w:pPr>
    </w:p>
    <w:p w14:paraId="47089347" w14:textId="2532B85F" w:rsidR="00C67C90" w:rsidRPr="001E4D0B" w:rsidRDefault="00C67C90" w:rsidP="00C67C90">
      <w:pPr>
        <w:pStyle w:val="Default"/>
        <w:jc w:val="center"/>
        <w:rPr>
          <w:rFonts w:asciiTheme="majorHAnsi" w:hAnsiTheme="majorHAnsi"/>
          <w:kern w:val="2"/>
          <w:sz w:val="22"/>
          <w:szCs w:val="22"/>
          <w:lang w:val="ro-RO"/>
        </w:rPr>
      </w:pPr>
      <w:r w:rsidRPr="001E4D0B">
        <w:rPr>
          <w:rFonts w:asciiTheme="majorHAnsi" w:eastAsia="Times New Roman" w:hAnsiTheme="majorHAnsi"/>
          <w:b/>
          <w:bCs/>
          <w:sz w:val="22"/>
          <w:szCs w:val="22"/>
        </w:rPr>
        <w:t xml:space="preserve">NOTĂ CONCEPTUALĂ                 </w:t>
      </w:r>
      <w:r w:rsidRPr="001E4D0B">
        <w:rPr>
          <w:rFonts w:asciiTheme="majorHAnsi" w:eastAsia="Times New Roman" w:hAnsiTheme="majorHAnsi"/>
          <w:b/>
          <w:bCs/>
          <w:color w:val="48B7E6"/>
          <w:sz w:val="22"/>
          <w:szCs w:val="22"/>
        </w:rPr>
        <w:br/>
      </w:r>
      <w:r w:rsidRPr="001E4D0B">
        <w:rPr>
          <w:rFonts w:asciiTheme="majorHAnsi" w:eastAsia="Times New Roman" w:hAnsiTheme="majorHAnsi"/>
          <w:b/>
          <w:bCs/>
          <w:color w:val="333333"/>
          <w:sz w:val="22"/>
          <w:szCs w:val="22"/>
        </w:rPr>
        <w:t xml:space="preserve">privind necesitatea si oportunitatea realizarii obiectivului de investiție </w:t>
      </w:r>
      <w:r w:rsidRPr="001E4D0B">
        <w:rPr>
          <w:rFonts w:asciiTheme="majorHAnsi" w:hAnsiTheme="majorHAnsi" w:cs="Arial"/>
          <w:color w:val="auto"/>
          <w:sz w:val="22"/>
          <w:szCs w:val="22"/>
        </w:rPr>
        <w:t>„</w:t>
      </w:r>
      <w:r w:rsidRPr="001E4D0B">
        <w:rPr>
          <w:rFonts w:asciiTheme="majorHAnsi" w:hAnsiTheme="majorHAnsi"/>
          <w:sz w:val="22"/>
          <w:szCs w:val="22"/>
        </w:rPr>
        <w:t xml:space="preserve"> </w:t>
      </w:r>
      <w:r w:rsidRPr="001E4D0B">
        <w:rPr>
          <w:rFonts w:asciiTheme="majorHAnsi" w:hAnsiTheme="majorHAnsi" w:cs="Arial"/>
          <w:b/>
          <w:color w:val="auto"/>
          <w:sz w:val="22"/>
          <w:szCs w:val="22"/>
        </w:rPr>
        <w:t xml:space="preserve">Construire și dotare Centru Cultural, Sat Baltagesti, Comuna </w:t>
      </w:r>
      <w:proofErr w:type="gramStart"/>
      <w:r w:rsidRPr="001E4D0B">
        <w:rPr>
          <w:rFonts w:asciiTheme="majorHAnsi" w:hAnsiTheme="majorHAnsi" w:cs="Arial"/>
          <w:b/>
          <w:color w:val="auto"/>
          <w:sz w:val="22"/>
          <w:szCs w:val="22"/>
        </w:rPr>
        <w:t>Crucea ,</w:t>
      </w:r>
      <w:proofErr w:type="gramEnd"/>
      <w:r w:rsidRPr="001E4D0B">
        <w:rPr>
          <w:rFonts w:asciiTheme="majorHAnsi" w:hAnsiTheme="majorHAnsi" w:cs="Arial"/>
          <w:b/>
          <w:color w:val="auto"/>
          <w:sz w:val="22"/>
          <w:szCs w:val="22"/>
        </w:rPr>
        <w:t xml:space="preserve"> Județul Constanta</w:t>
      </w:r>
      <w:r w:rsidRPr="001E4D0B">
        <w:rPr>
          <w:rFonts w:asciiTheme="majorHAnsi" w:hAnsiTheme="majorHAnsi"/>
          <w:b/>
          <w:sz w:val="22"/>
          <w:szCs w:val="22"/>
          <w:shd w:val="clear" w:color="auto" w:fill="FFFFFF"/>
        </w:rPr>
        <w:t>’’.</w:t>
      </w:r>
    </w:p>
    <w:p w14:paraId="2F06EC93" w14:textId="77777777" w:rsidR="00C67C90" w:rsidRPr="001E4D0B" w:rsidRDefault="00C67C90" w:rsidP="00C67C90">
      <w:pPr>
        <w:shd w:val="clear" w:color="auto" w:fill="FFFFFF"/>
        <w:jc w:val="center"/>
        <w:outlineLvl w:val="3"/>
        <w:rPr>
          <w:rFonts w:asciiTheme="majorHAnsi" w:eastAsia="Times New Roman" w:hAnsiTheme="majorHAnsi" w:cs="Calibri"/>
          <w:b/>
          <w:bCs/>
          <w:color w:val="333333"/>
        </w:rPr>
      </w:pPr>
    </w:p>
    <w:p w14:paraId="37AE9ED1" w14:textId="77777777" w:rsidR="00C67C90" w:rsidRPr="001E4D0B" w:rsidRDefault="00C67C90" w:rsidP="00E33BB8">
      <w:pPr>
        <w:spacing w:after="0"/>
        <w:jc w:val="both"/>
        <w:rPr>
          <w:rFonts w:asciiTheme="majorHAnsi" w:hAnsiTheme="majorHAnsi" w:cs="Arial"/>
          <w:b/>
        </w:rPr>
      </w:pPr>
      <w:r w:rsidRPr="001E4D0B">
        <w:rPr>
          <w:rFonts w:asciiTheme="majorHAnsi" w:hAnsiTheme="majorHAnsi" w:cs="Arial"/>
          <w:b/>
        </w:rPr>
        <w:t>1. Informații generale privind obiectivul de investiții propus:</w:t>
      </w:r>
    </w:p>
    <w:p w14:paraId="2C7F3CB5" w14:textId="5C59CBEB" w:rsidR="00C67C90" w:rsidRPr="001E4D0B" w:rsidRDefault="00C67C90" w:rsidP="00E33BB8">
      <w:pPr>
        <w:pStyle w:val="Default"/>
        <w:rPr>
          <w:rFonts w:asciiTheme="majorHAnsi" w:hAnsiTheme="majorHAnsi" w:cs="Arial"/>
          <w:b/>
          <w:color w:val="auto"/>
          <w:sz w:val="22"/>
          <w:szCs w:val="22"/>
        </w:rPr>
      </w:pPr>
      <w:r w:rsidRPr="001E4D0B">
        <w:rPr>
          <w:rFonts w:asciiTheme="majorHAnsi" w:hAnsiTheme="majorHAnsi" w:cs="Arial"/>
          <w:b/>
          <w:sz w:val="22"/>
          <w:szCs w:val="22"/>
        </w:rPr>
        <w:t xml:space="preserve">1.1. Denumirea obiectivului de investiții: </w:t>
      </w:r>
      <w:r w:rsidRPr="001E4D0B">
        <w:rPr>
          <w:rFonts w:asciiTheme="majorHAnsi" w:hAnsiTheme="majorHAnsi" w:cs="Arial"/>
          <w:color w:val="auto"/>
          <w:sz w:val="22"/>
          <w:szCs w:val="22"/>
        </w:rPr>
        <w:t>„</w:t>
      </w:r>
      <w:r w:rsidRPr="001E4D0B">
        <w:rPr>
          <w:rFonts w:asciiTheme="majorHAnsi" w:hAnsiTheme="majorHAnsi"/>
          <w:sz w:val="22"/>
          <w:szCs w:val="22"/>
        </w:rPr>
        <w:t xml:space="preserve"> </w:t>
      </w:r>
      <w:r w:rsidRPr="001E4D0B">
        <w:rPr>
          <w:rFonts w:asciiTheme="majorHAnsi" w:hAnsiTheme="majorHAnsi" w:cs="Arial"/>
          <w:b/>
          <w:color w:val="auto"/>
          <w:sz w:val="22"/>
          <w:szCs w:val="22"/>
        </w:rPr>
        <w:t>Construire și dotare Centru Cultural,</w:t>
      </w:r>
      <w:r w:rsidR="00E33BB8">
        <w:rPr>
          <w:rFonts w:asciiTheme="majorHAnsi" w:hAnsiTheme="majorHAnsi" w:cs="Arial"/>
          <w:b/>
          <w:color w:val="auto"/>
          <w:sz w:val="22"/>
          <w:szCs w:val="22"/>
        </w:rPr>
        <w:t xml:space="preserve"> </w:t>
      </w:r>
      <w:r w:rsidRPr="001E4D0B">
        <w:rPr>
          <w:rFonts w:asciiTheme="majorHAnsi" w:hAnsiTheme="majorHAnsi" w:cs="Arial"/>
          <w:b/>
          <w:color w:val="auto"/>
          <w:sz w:val="22"/>
          <w:szCs w:val="22"/>
        </w:rPr>
        <w:t xml:space="preserve">Sat Baltagesti, Comuna </w:t>
      </w:r>
      <w:proofErr w:type="gramStart"/>
      <w:r w:rsidRPr="001E4D0B">
        <w:rPr>
          <w:rFonts w:asciiTheme="majorHAnsi" w:hAnsiTheme="majorHAnsi" w:cs="Arial"/>
          <w:b/>
          <w:color w:val="auto"/>
          <w:sz w:val="22"/>
          <w:szCs w:val="22"/>
        </w:rPr>
        <w:t>Crucea ,</w:t>
      </w:r>
      <w:proofErr w:type="gramEnd"/>
      <w:r w:rsidRPr="001E4D0B">
        <w:rPr>
          <w:rFonts w:asciiTheme="majorHAnsi" w:hAnsiTheme="majorHAnsi" w:cs="Arial"/>
          <w:b/>
          <w:color w:val="auto"/>
          <w:sz w:val="22"/>
          <w:szCs w:val="22"/>
        </w:rPr>
        <w:t xml:space="preserve"> Județul Constan</w:t>
      </w:r>
      <w:r w:rsidR="00E33BB8">
        <w:rPr>
          <w:rFonts w:asciiTheme="majorHAnsi" w:hAnsiTheme="majorHAnsi" w:cs="Arial"/>
          <w:b/>
          <w:color w:val="auto"/>
          <w:sz w:val="22"/>
          <w:szCs w:val="22"/>
        </w:rPr>
        <w:t>ț</w:t>
      </w:r>
      <w:r w:rsidRPr="001E4D0B">
        <w:rPr>
          <w:rFonts w:asciiTheme="majorHAnsi" w:hAnsiTheme="majorHAnsi" w:cs="Arial"/>
          <w:b/>
          <w:color w:val="auto"/>
          <w:sz w:val="22"/>
          <w:szCs w:val="22"/>
        </w:rPr>
        <w:t>a</w:t>
      </w:r>
      <w:r w:rsidR="00E33BB8">
        <w:rPr>
          <w:rFonts w:asciiTheme="majorHAnsi" w:hAnsiTheme="majorHAnsi" w:cs="Arial"/>
          <w:b/>
          <w:color w:val="auto"/>
          <w:sz w:val="22"/>
          <w:szCs w:val="22"/>
        </w:rPr>
        <w:t>;</w:t>
      </w:r>
    </w:p>
    <w:p w14:paraId="7BF0D228" w14:textId="77777777" w:rsidR="00E33BB8" w:rsidRDefault="00E33BB8" w:rsidP="00E33BB8">
      <w:pPr>
        <w:spacing w:after="0"/>
        <w:jc w:val="both"/>
        <w:rPr>
          <w:rFonts w:asciiTheme="majorHAnsi" w:hAnsiTheme="majorHAnsi" w:cs="Arial"/>
          <w:b/>
        </w:rPr>
      </w:pPr>
    </w:p>
    <w:p w14:paraId="0B0D7843" w14:textId="2667DA45" w:rsidR="00C67C90" w:rsidRPr="001E4D0B" w:rsidRDefault="00C67C90" w:rsidP="00E33BB8">
      <w:pPr>
        <w:spacing w:after="0"/>
        <w:jc w:val="both"/>
        <w:rPr>
          <w:rFonts w:asciiTheme="majorHAnsi" w:hAnsiTheme="majorHAnsi" w:cs="Arial"/>
          <w:b/>
        </w:rPr>
      </w:pPr>
      <w:r w:rsidRPr="001E4D0B">
        <w:rPr>
          <w:rFonts w:asciiTheme="majorHAnsi" w:hAnsiTheme="majorHAnsi" w:cs="Arial"/>
          <w:b/>
        </w:rPr>
        <w:t>1.2. Ordonator principal de credite: Comuna Crucea.</w:t>
      </w:r>
    </w:p>
    <w:p w14:paraId="1ECB5212" w14:textId="77777777" w:rsidR="00C67C90" w:rsidRPr="001E4D0B" w:rsidRDefault="00C67C90" w:rsidP="00E33BB8">
      <w:pPr>
        <w:spacing w:after="0"/>
        <w:jc w:val="both"/>
        <w:rPr>
          <w:rFonts w:asciiTheme="majorHAnsi" w:hAnsiTheme="majorHAnsi" w:cs="Arial"/>
          <w:b/>
        </w:rPr>
      </w:pPr>
      <w:r w:rsidRPr="001E4D0B">
        <w:rPr>
          <w:rFonts w:asciiTheme="majorHAnsi" w:hAnsiTheme="majorHAnsi" w:cs="Arial"/>
          <w:b/>
        </w:rPr>
        <w:t xml:space="preserve">1.3 Ordonator de credite secundar/ beneficiarul de investiție:  </w:t>
      </w:r>
    </w:p>
    <w:p w14:paraId="79184B10" w14:textId="77777777" w:rsidR="00C67C90" w:rsidRPr="001E4D0B" w:rsidRDefault="00C67C90" w:rsidP="00E33BB8">
      <w:pPr>
        <w:spacing w:after="0"/>
        <w:jc w:val="both"/>
        <w:rPr>
          <w:rFonts w:asciiTheme="majorHAnsi" w:hAnsiTheme="majorHAnsi" w:cs="Arial"/>
          <w:b/>
        </w:rPr>
      </w:pPr>
      <w:r w:rsidRPr="001E4D0B">
        <w:rPr>
          <w:rFonts w:asciiTheme="majorHAnsi" w:hAnsiTheme="majorHAnsi" w:cs="Arial"/>
          <w:b/>
        </w:rPr>
        <w:t>1.3. Beneficiarul investiției: Unitatea administrativ-teritorială Comuna Crucea.</w:t>
      </w:r>
    </w:p>
    <w:p w14:paraId="34048C70" w14:textId="77777777" w:rsidR="00C67C90" w:rsidRPr="001E4D0B" w:rsidRDefault="00C67C90" w:rsidP="00E33BB8">
      <w:pPr>
        <w:spacing w:after="0"/>
        <w:jc w:val="both"/>
        <w:rPr>
          <w:rFonts w:asciiTheme="majorHAnsi" w:hAnsiTheme="majorHAnsi" w:cs="Arial"/>
          <w:b/>
        </w:rPr>
      </w:pPr>
      <w:r w:rsidRPr="001E4D0B">
        <w:rPr>
          <w:rFonts w:asciiTheme="majorHAnsi" w:hAnsiTheme="majorHAnsi" w:cs="Arial"/>
          <w:b/>
        </w:rPr>
        <w:t>2. Necesitatea și oportunitatea obiectivului de investiții propus:</w:t>
      </w:r>
    </w:p>
    <w:p w14:paraId="2D8C869F" w14:textId="77777777" w:rsidR="00C67C90" w:rsidRPr="001E4D0B" w:rsidRDefault="00C67C90" w:rsidP="00E33BB8">
      <w:pPr>
        <w:spacing w:after="0"/>
        <w:jc w:val="both"/>
        <w:rPr>
          <w:rFonts w:asciiTheme="majorHAnsi" w:hAnsiTheme="majorHAnsi" w:cs="Arial"/>
          <w:b/>
        </w:rPr>
      </w:pPr>
      <w:r w:rsidRPr="001E4D0B">
        <w:rPr>
          <w:rFonts w:asciiTheme="majorHAnsi" w:hAnsiTheme="majorHAnsi" w:cs="Arial"/>
        </w:rPr>
        <w:tab/>
      </w:r>
      <w:r w:rsidRPr="001E4D0B">
        <w:rPr>
          <w:rFonts w:asciiTheme="majorHAnsi" w:hAnsiTheme="majorHAnsi" w:cs="Arial"/>
          <w:b/>
        </w:rPr>
        <w:t>2.1. Scurtă prezentare privind:</w:t>
      </w:r>
    </w:p>
    <w:p w14:paraId="031544C0" w14:textId="77777777" w:rsidR="00C67C90" w:rsidRPr="001E4D0B" w:rsidRDefault="00C67C90" w:rsidP="00E33BB8">
      <w:pPr>
        <w:spacing w:after="0"/>
        <w:jc w:val="both"/>
        <w:rPr>
          <w:rFonts w:asciiTheme="majorHAnsi" w:hAnsiTheme="majorHAnsi" w:cs="Arial"/>
          <w:b/>
        </w:rPr>
      </w:pPr>
      <w:r w:rsidRPr="001E4D0B">
        <w:rPr>
          <w:rFonts w:asciiTheme="majorHAnsi" w:hAnsiTheme="majorHAnsi" w:cs="Arial"/>
        </w:rPr>
        <w:tab/>
      </w:r>
      <w:r w:rsidRPr="001E4D0B">
        <w:rPr>
          <w:rFonts w:asciiTheme="majorHAnsi" w:hAnsiTheme="majorHAnsi" w:cs="Arial"/>
          <w:b/>
        </w:rPr>
        <w:t xml:space="preserve">a) </w:t>
      </w:r>
      <w:proofErr w:type="gramStart"/>
      <w:r w:rsidRPr="001E4D0B">
        <w:rPr>
          <w:rFonts w:asciiTheme="majorHAnsi" w:hAnsiTheme="majorHAnsi" w:cs="Arial"/>
          <w:b/>
        </w:rPr>
        <w:t>deficiențe</w:t>
      </w:r>
      <w:proofErr w:type="gramEnd"/>
      <w:r w:rsidRPr="001E4D0B">
        <w:rPr>
          <w:rFonts w:asciiTheme="majorHAnsi" w:hAnsiTheme="majorHAnsi" w:cs="Arial"/>
          <w:b/>
        </w:rPr>
        <w:t xml:space="preserve"> ale situației actuale</w:t>
      </w:r>
    </w:p>
    <w:p w14:paraId="2F24A226" w14:textId="6F69A518" w:rsidR="006A6416" w:rsidRPr="001E4D0B" w:rsidRDefault="00541102" w:rsidP="003A6964">
      <w:pPr>
        <w:pStyle w:val="Default"/>
        <w:ind w:firstLine="720"/>
        <w:rPr>
          <w:rFonts w:asciiTheme="majorHAnsi" w:hAnsiTheme="majorHAnsi" w:cs="Arial"/>
          <w:color w:val="auto"/>
          <w:sz w:val="22"/>
          <w:szCs w:val="22"/>
        </w:rPr>
      </w:pPr>
      <w:r w:rsidRPr="001E4D0B">
        <w:rPr>
          <w:rFonts w:asciiTheme="majorHAnsi" w:hAnsiTheme="majorHAnsi" w:cs="Arial"/>
          <w:color w:val="auto"/>
          <w:sz w:val="22"/>
          <w:szCs w:val="22"/>
        </w:rPr>
        <w:t>În prezent in Satul B</w:t>
      </w:r>
      <w:r w:rsidR="003A6964" w:rsidRPr="001E4D0B">
        <w:rPr>
          <w:rFonts w:asciiTheme="majorHAnsi" w:hAnsiTheme="majorHAnsi" w:cs="Arial"/>
          <w:color w:val="auto"/>
          <w:sz w:val="22"/>
          <w:szCs w:val="22"/>
        </w:rPr>
        <w:t>ă</w:t>
      </w:r>
      <w:r w:rsidRPr="001E4D0B">
        <w:rPr>
          <w:rFonts w:asciiTheme="majorHAnsi" w:hAnsiTheme="majorHAnsi" w:cs="Arial"/>
          <w:color w:val="auto"/>
          <w:sz w:val="22"/>
          <w:szCs w:val="22"/>
        </w:rPr>
        <w:t>lt</w:t>
      </w:r>
      <w:r w:rsidR="003A6964" w:rsidRPr="001E4D0B">
        <w:rPr>
          <w:rFonts w:asciiTheme="majorHAnsi" w:hAnsiTheme="majorHAnsi" w:cs="Arial"/>
          <w:color w:val="auto"/>
          <w:sz w:val="22"/>
          <w:szCs w:val="22"/>
        </w:rPr>
        <w:t>ă</w:t>
      </w:r>
      <w:r w:rsidRPr="001E4D0B">
        <w:rPr>
          <w:rFonts w:asciiTheme="majorHAnsi" w:hAnsiTheme="majorHAnsi" w:cs="Arial"/>
          <w:color w:val="auto"/>
          <w:sz w:val="22"/>
          <w:szCs w:val="22"/>
        </w:rPr>
        <w:t>ge</w:t>
      </w:r>
      <w:r w:rsidR="003A6964" w:rsidRPr="001E4D0B">
        <w:rPr>
          <w:rFonts w:asciiTheme="majorHAnsi" w:hAnsiTheme="majorHAnsi" w:cs="Arial"/>
          <w:color w:val="auto"/>
          <w:sz w:val="22"/>
          <w:szCs w:val="22"/>
        </w:rPr>
        <w:t>ș</w:t>
      </w:r>
      <w:r w:rsidRPr="001E4D0B">
        <w:rPr>
          <w:rFonts w:asciiTheme="majorHAnsi" w:hAnsiTheme="majorHAnsi" w:cs="Arial"/>
          <w:color w:val="auto"/>
          <w:sz w:val="22"/>
          <w:szCs w:val="22"/>
        </w:rPr>
        <w:t>ti, nu exist</w:t>
      </w:r>
      <w:r w:rsidR="003A6964" w:rsidRPr="001E4D0B">
        <w:rPr>
          <w:rFonts w:asciiTheme="majorHAnsi" w:hAnsiTheme="majorHAnsi" w:cs="Arial"/>
          <w:color w:val="auto"/>
          <w:sz w:val="22"/>
          <w:szCs w:val="22"/>
        </w:rPr>
        <w:t>ă</w:t>
      </w:r>
      <w:r w:rsidRPr="001E4D0B">
        <w:rPr>
          <w:rFonts w:asciiTheme="majorHAnsi" w:hAnsiTheme="majorHAnsi" w:cs="Arial"/>
          <w:color w:val="auto"/>
          <w:sz w:val="22"/>
          <w:szCs w:val="22"/>
        </w:rPr>
        <w:t xml:space="preserve"> </w:t>
      </w:r>
      <w:proofErr w:type="gramStart"/>
      <w:r w:rsidRPr="001E4D0B">
        <w:rPr>
          <w:rFonts w:asciiTheme="majorHAnsi" w:hAnsiTheme="majorHAnsi" w:cs="Arial"/>
          <w:color w:val="auto"/>
          <w:sz w:val="22"/>
          <w:szCs w:val="22"/>
        </w:rPr>
        <w:t>un</w:t>
      </w:r>
      <w:proofErr w:type="gramEnd"/>
      <w:r w:rsidRPr="001E4D0B">
        <w:rPr>
          <w:rFonts w:asciiTheme="majorHAnsi" w:hAnsiTheme="majorHAnsi" w:cs="Arial"/>
          <w:color w:val="auto"/>
          <w:sz w:val="22"/>
          <w:szCs w:val="22"/>
        </w:rPr>
        <w:t xml:space="preserve"> centru cultural func</w:t>
      </w:r>
      <w:r w:rsidR="003A6964" w:rsidRPr="001E4D0B">
        <w:rPr>
          <w:rFonts w:asciiTheme="majorHAnsi" w:hAnsiTheme="majorHAnsi" w:cs="Arial"/>
          <w:color w:val="auto"/>
          <w:sz w:val="22"/>
          <w:szCs w:val="22"/>
        </w:rPr>
        <w:t>ț</w:t>
      </w:r>
      <w:r w:rsidRPr="001E4D0B">
        <w:rPr>
          <w:rFonts w:asciiTheme="majorHAnsi" w:hAnsiTheme="majorHAnsi" w:cs="Arial"/>
          <w:color w:val="auto"/>
          <w:sz w:val="22"/>
          <w:szCs w:val="22"/>
        </w:rPr>
        <w:t xml:space="preserve">ional, necesar oricarei comunitati. </w:t>
      </w:r>
      <w:r w:rsidR="00C67C90" w:rsidRPr="001E4D0B">
        <w:rPr>
          <w:rFonts w:asciiTheme="majorHAnsi" w:eastAsia="Times New Roman" w:hAnsiTheme="majorHAnsi"/>
          <w:sz w:val="22"/>
          <w:szCs w:val="22"/>
        </w:rPr>
        <w:t>În acest sens, beneficiarul urmărește edificarea unui</w:t>
      </w:r>
      <w:r w:rsidR="006A6416" w:rsidRPr="001E4D0B">
        <w:rPr>
          <w:rFonts w:asciiTheme="majorHAnsi" w:eastAsia="Times New Roman" w:hAnsiTheme="majorHAnsi"/>
          <w:sz w:val="22"/>
          <w:szCs w:val="22"/>
        </w:rPr>
        <w:t xml:space="preserve"> astfel de</w:t>
      </w:r>
      <w:r w:rsidR="00C67C90" w:rsidRPr="001E4D0B">
        <w:rPr>
          <w:rFonts w:asciiTheme="majorHAnsi" w:eastAsia="Times New Roman" w:hAnsiTheme="majorHAnsi"/>
          <w:sz w:val="22"/>
          <w:szCs w:val="22"/>
        </w:rPr>
        <w:t xml:space="preserve"> c</w:t>
      </w:r>
      <w:r w:rsidRPr="001E4D0B">
        <w:rPr>
          <w:rFonts w:asciiTheme="majorHAnsi" w:eastAsia="Times New Roman" w:hAnsiTheme="majorHAnsi"/>
          <w:sz w:val="22"/>
          <w:szCs w:val="22"/>
        </w:rPr>
        <w:t xml:space="preserve">entru </w:t>
      </w:r>
      <w:proofErr w:type="gramStart"/>
      <w:r w:rsidRPr="001E4D0B">
        <w:rPr>
          <w:rFonts w:asciiTheme="majorHAnsi" w:eastAsia="Times New Roman" w:hAnsiTheme="majorHAnsi"/>
          <w:sz w:val="22"/>
          <w:szCs w:val="22"/>
        </w:rPr>
        <w:t>c</w:t>
      </w:r>
      <w:r w:rsidR="00C67C90" w:rsidRPr="001E4D0B">
        <w:rPr>
          <w:rFonts w:asciiTheme="majorHAnsi" w:eastAsia="Times New Roman" w:hAnsiTheme="majorHAnsi"/>
          <w:sz w:val="22"/>
          <w:szCs w:val="22"/>
        </w:rPr>
        <w:t>ultural ,</w:t>
      </w:r>
      <w:proofErr w:type="gramEnd"/>
      <w:r w:rsidR="00C67C90" w:rsidRPr="001E4D0B">
        <w:rPr>
          <w:rFonts w:asciiTheme="majorHAnsi" w:eastAsia="Times New Roman" w:hAnsiTheme="majorHAnsi"/>
          <w:sz w:val="22"/>
          <w:szCs w:val="22"/>
        </w:rPr>
        <w:t xml:space="preserve"> cu acces la informație, cultură și coeziune socială, prin creșterea gradului de acces și de participare a populației rurale la viața culturală.</w:t>
      </w:r>
      <w:r w:rsidRPr="001E4D0B">
        <w:rPr>
          <w:rFonts w:asciiTheme="majorHAnsi" w:hAnsiTheme="majorHAnsi" w:cs="Arial"/>
          <w:color w:val="auto"/>
          <w:sz w:val="22"/>
          <w:szCs w:val="22"/>
        </w:rPr>
        <w:t xml:space="preserve"> </w:t>
      </w:r>
      <w:proofErr w:type="gramStart"/>
      <w:r w:rsidR="006A6416" w:rsidRPr="001E4D0B">
        <w:rPr>
          <w:rFonts w:asciiTheme="majorHAnsi" w:hAnsiTheme="majorHAnsi" w:cs="Arial"/>
          <w:color w:val="auto"/>
          <w:sz w:val="22"/>
          <w:szCs w:val="22"/>
        </w:rPr>
        <w:t>Deasemenea ,</w:t>
      </w:r>
      <w:proofErr w:type="gramEnd"/>
      <w:r w:rsidR="006A6416" w:rsidRPr="001E4D0B">
        <w:rPr>
          <w:rFonts w:asciiTheme="majorHAnsi" w:hAnsiTheme="majorHAnsi" w:cs="Arial"/>
          <w:color w:val="auto"/>
          <w:sz w:val="22"/>
          <w:szCs w:val="22"/>
        </w:rPr>
        <w:t xml:space="preserve"> prin proiect se propune amenajara unui loc de joaca pentru copii , modern din materiale ecologice rezistente, o amenajare peisagistica, spatii verzi si un teren de minifotbal. </w:t>
      </w:r>
    </w:p>
    <w:p w14:paraId="2B6D4979" w14:textId="77777777" w:rsidR="006A6416" w:rsidRPr="001E4D0B" w:rsidRDefault="006A6416" w:rsidP="006A6416">
      <w:pPr>
        <w:pStyle w:val="Default"/>
        <w:rPr>
          <w:rFonts w:asciiTheme="majorHAnsi" w:hAnsiTheme="majorHAnsi" w:cs="Arial"/>
          <w:color w:val="auto"/>
          <w:sz w:val="22"/>
          <w:szCs w:val="22"/>
        </w:rPr>
      </w:pPr>
    </w:p>
    <w:p w14:paraId="5056CB48" w14:textId="13C803E9" w:rsidR="006A6416" w:rsidRPr="001E4D0B" w:rsidRDefault="00C67C90" w:rsidP="006A6416">
      <w:pPr>
        <w:pStyle w:val="Default"/>
        <w:rPr>
          <w:rFonts w:asciiTheme="majorHAnsi" w:hAnsiTheme="majorHAnsi" w:cs="Arial"/>
          <w:b/>
          <w:color w:val="auto"/>
          <w:sz w:val="22"/>
          <w:szCs w:val="22"/>
        </w:rPr>
      </w:pPr>
      <w:r w:rsidRPr="001E4D0B">
        <w:rPr>
          <w:rFonts w:asciiTheme="majorHAnsi" w:hAnsiTheme="majorHAnsi" w:cs="Arial"/>
          <w:sz w:val="22"/>
          <w:szCs w:val="22"/>
        </w:rPr>
        <w:tab/>
      </w:r>
      <w:r w:rsidRPr="001E4D0B">
        <w:rPr>
          <w:rFonts w:asciiTheme="majorHAnsi" w:hAnsiTheme="majorHAnsi" w:cs="Arial"/>
          <w:b/>
          <w:sz w:val="22"/>
          <w:szCs w:val="22"/>
        </w:rPr>
        <w:t xml:space="preserve">b) </w:t>
      </w:r>
      <w:proofErr w:type="gramStart"/>
      <w:r w:rsidRPr="001E4D0B">
        <w:rPr>
          <w:rFonts w:asciiTheme="majorHAnsi" w:hAnsiTheme="majorHAnsi" w:cs="Arial"/>
          <w:b/>
          <w:sz w:val="22"/>
          <w:szCs w:val="22"/>
        </w:rPr>
        <w:t>efectul</w:t>
      </w:r>
      <w:proofErr w:type="gramEnd"/>
      <w:r w:rsidRPr="001E4D0B">
        <w:rPr>
          <w:rFonts w:asciiTheme="majorHAnsi" w:hAnsiTheme="majorHAnsi" w:cs="Arial"/>
          <w:b/>
          <w:sz w:val="22"/>
          <w:szCs w:val="22"/>
        </w:rPr>
        <w:t xml:space="preserve"> pozitiv previzionat prin realizarea obiectivului de investiții:</w:t>
      </w:r>
      <w:r w:rsidR="006A6416" w:rsidRPr="001E4D0B">
        <w:rPr>
          <w:rFonts w:asciiTheme="majorHAnsi" w:hAnsiTheme="majorHAnsi" w:cs="Arial"/>
          <w:b/>
          <w:color w:val="auto"/>
          <w:sz w:val="22"/>
          <w:szCs w:val="22"/>
        </w:rPr>
        <w:t xml:space="preserve"> Construire și dotare Centru Cultural,Sat Baltagesti, Comuna Crucea , Județul Constanta, se va realiza având în vedere următoarele criterii:</w:t>
      </w:r>
    </w:p>
    <w:p w14:paraId="2CC173DB" w14:textId="77777777" w:rsidR="006A6416" w:rsidRPr="001E4D0B" w:rsidRDefault="006A6416" w:rsidP="006A6416">
      <w:pPr>
        <w:pStyle w:val="Default"/>
        <w:numPr>
          <w:ilvl w:val="0"/>
          <w:numId w:val="30"/>
        </w:numPr>
        <w:rPr>
          <w:rFonts w:asciiTheme="majorHAnsi" w:hAnsiTheme="majorHAnsi" w:cs="Arial"/>
          <w:color w:val="auto"/>
          <w:sz w:val="22"/>
          <w:szCs w:val="22"/>
        </w:rPr>
      </w:pPr>
      <w:r w:rsidRPr="001E4D0B">
        <w:rPr>
          <w:rFonts w:asciiTheme="majorHAnsi" w:hAnsiTheme="majorHAnsi" w:cs="Arial"/>
          <w:color w:val="auto"/>
          <w:sz w:val="22"/>
          <w:szCs w:val="22"/>
        </w:rPr>
        <w:t xml:space="preserve">Realizarea unui spațiu care </w:t>
      </w:r>
      <w:proofErr w:type="gramStart"/>
      <w:r w:rsidRPr="001E4D0B">
        <w:rPr>
          <w:rFonts w:asciiTheme="majorHAnsi" w:hAnsiTheme="majorHAnsi" w:cs="Arial"/>
          <w:color w:val="auto"/>
          <w:sz w:val="22"/>
          <w:szCs w:val="22"/>
        </w:rPr>
        <w:t>să</w:t>
      </w:r>
      <w:proofErr w:type="gramEnd"/>
      <w:r w:rsidRPr="001E4D0B">
        <w:rPr>
          <w:rFonts w:asciiTheme="majorHAnsi" w:hAnsiTheme="majorHAnsi" w:cs="Arial"/>
          <w:color w:val="auto"/>
          <w:sz w:val="22"/>
          <w:szCs w:val="22"/>
        </w:rPr>
        <w:t xml:space="preserve"> corespundă normativelor de siguranță în exploatare astfel încât evenimentele să se desfășoare în condiții prielnice, fără asumarea unor riscuri.</w:t>
      </w:r>
    </w:p>
    <w:p w14:paraId="14866537" w14:textId="77777777" w:rsidR="006A6416" w:rsidRPr="001E4D0B" w:rsidRDefault="006A6416" w:rsidP="006A6416">
      <w:pPr>
        <w:pStyle w:val="Default"/>
        <w:numPr>
          <w:ilvl w:val="0"/>
          <w:numId w:val="30"/>
        </w:numPr>
        <w:rPr>
          <w:rFonts w:asciiTheme="majorHAnsi" w:hAnsiTheme="majorHAnsi" w:cs="Arial"/>
          <w:color w:val="auto"/>
          <w:sz w:val="22"/>
          <w:szCs w:val="22"/>
        </w:rPr>
      </w:pPr>
      <w:r w:rsidRPr="001E4D0B">
        <w:rPr>
          <w:rFonts w:asciiTheme="majorHAnsi" w:hAnsiTheme="majorHAnsi" w:cs="Arial"/>
          <w:color w:val="auto"/>
          <w:sz w:val="22"/>
          <w:szCs w:val="22"/>
        </w:rPr>
        <w:t xml:space="preserve">Conformarea spațiului existent și a celui nou creat astfel încât </w:t>
      </w:r>
      <w:proofErr w:type="gramStart"/>
      <w:r w:rsidRPr="001E4D0B">
        <w:rPr>
          <w:rFonts w:asciiTheme="majorHAnsi" w:hAnsiTheme="majorHAnsi" w:cs="Arial"/>
          <w:color w:val="auto"/>
          <w:sz w:val="22"/>
          <w:szCs w:val="22"/>
        </w:rPr>
        <w:t>să</w:t>
      </w:r>
      <w:proofErr w:type="gramEnd"/>
      <w:r w:rsidRPr="001E4D0B">
        <w:rPr>
          <w:rFonts w:asciiTheme="majorHAnsi" w:hAnsiTheme="majorHAnsi" w:cs="Arial"/>
          <w:color w:val="auto"/>
          <w:sz w:val="22"/>
          <w:szCs w:val="22"/>
        </w:rPr>
        <w:t xml:space="preserve"> se plieze pe nevoile funcționale ale utiliztorilor, pe fluxuri, evacuări, zone de detentă, etc.</w:t>
      </w:r>
    </w:p>
    <w:p w14:paraId="02E59B7E" w14:textId="11AB232F" w:rsidR="006A6416" w:rsidRPr="001E4D0B" w:rsidRDefault="006A6416" w:rsidP="006A6416">
      <w:pPr>
        <w:pStyle w:val="Default"/>
        <w:numPr>
          <w:ilvl w:val="0"/>
          <w:numId w:val="30"/>
        </w:numPr>
        <w:rPr>
          <w:rFonts w:asciiTheme="majorHAnsi" w:hAnsiTheme="majorHAnsi" w:cs="Arial"/>
          <w:color w:val="auto"/>
          <w:sz w:val="22"/>
          <w:szCs w:val="22"/>
        </w:rPr>
      </w:pPr>
      <w:r w:rsidRPr="001E4D0B">
        <w:rPr>
          <w:rFonts w:asciiTheme="majorHAnsi" w:hAnsiTheme="majorHAnsi" w:cs="Arial"/>
          <w:color w:val="auto"/>
          <w:sz w:val="22"/>
          <w:szCs w:val="22"/>
        </w:rPr>
        <w:t xml:space="preserve">Dotarea materială a spațiului astfel încât să răspundă nevoilor tuturor categoriilor de persoane – elevi, personal </w:t>
      </w:r>
      <w:proofErr w:type="gramStart"/>
      <w:r w:rsidRPr="001E4D0B">
        <w:rPr>
          <w:rFonts w:asciiTheme="majorHAnsi" w:hAnsiTheme="majorHAnsi" w:cs="Arial"/>
          <w:color w:val="auto"/>
          <w:sz w:val="22"/>
          <w:szCs w:val="22"/>
        </w:rPr>
        <w:t>didactic ,pensionari</w:t>
      </w:r>
      <w:proofErr w:type="gramEnd"/>
      <w:r w:rsidRPr="001E4D0B">
        <w:rPr>
          <w:rFonts w:asciiTheme="majorHAnsi" w:hAnsiTheme="majorHAnsi" w:cs="Arial"/>
          <w:color w:val="auto"/>
          <w:sz w:val="22"/>
          <w:szCs w:val="22"/>
        </w:rPr>
        <w:t>, persoane cu dizabilități.</w:t>
      </w:r>
    </w:p>
    <w:p w14:paraId="3D8AE034" w14:textId="77777777" w:rsidR="006A6416" w:rsidRPr="001E4D0B" w:rsidRDefault="006A6416" w:rsidP="006A6416">
      <w:pPr>
        <w:pStyle w:val="Default"/>
        <w:numPr>
          <w:ilvl w:val="0"/>
          <w:numId w:val="30"/>
        </w:numPr>
        <w:rPr>
          <w:rFonts w:asciiTheme="majorHAnsi" w:hAnsiTheme="majorHAnsi" w:cs="Arial"/>
          <w:color w:val="auto"/>
          <w:sz w:val="22"/>
          <w:szCs w:val="22"/>
        </w:rPr>
      </w:pPr>
      <w:r w:rsidRPr="001E4D0B">
        <w:rPr>
          <w:rFonts w:asciiTheme="majorHAnsi" w:hAnsiTheme="majorHAnsi" w:cs="Arial"/>
          <w:color w:val="auto"/>
          <w:sz w:val="22"/>
          <w:szCs w:val="22"/>
        </w:rPr>
        <w:t xml:space="preserve">Locurile de joaca pentru copii, spatiile verzi si terenul de sport, sunt utile oricarei comunitati care vrea </w:t>
      </w:r>
      <w:proofErr w:type="gramStart"/>
      <w:r w:rsidRPr="001E4D0B">
        <w:rPr>
          <w:rFonts w:asciiTheme="majorHAnsi" w:hAnsiTheme="majorHAnsi" w:cs="Arial"/>
          <w:color w:val="auto"/>
          <w:sz w:val="22"/>
          <w:szCs w:val="22"/>
        </w:rPr>
        <w:t>sa</w:t>
      </w:r>
      <w:proofErr w:type="gramEnd"/>
      <w:r w:rsidRPr="001E4D0B">
        <w:rPr>
          <w:rFonts w:asciiTheme="majorHAnsi" w:hAnsiTheme="majorHAnsi" w:cs="Arial"/>
          <w:color w:val="auto"/>
          <w:sz w:val="22"/>
          <w:szCs w:val="22"/>
        </w:rPr>
        <w:t xml:space="preserve"> se dezvolte sanatos.</w:t>
      </w:r>
    </w:p>
    <w:p w14:paraId="40B3E049" w14:textId="7B4AC407" w:rsidR="00C67C90" w:rsidRPr="001E4D0B" w:rsidRDefault="00C67C90" w:rsidP="00C67C90">
      <w:pPr>
        <w:ind w:firstLine="708"/>
        <w:jc w:val="both"/>
        <w:rPr>
          <w:rFonts w:asciiTheme="majorHAnsi" w:hAnsiTheme="majorHAnsi"/>
          <w:color w:val="000000" w:themeColor="text1"/>
          <w:lang w:val="ro-RO"/>
        </w:rPr>
      </w:pPr>
      <w:r w:rsidRPr="001E4D0B">
        <w:rPr>
          <w:rFonts w:asciiTheme="majorHAnsi" w:eastAsia="Times New Roman" w:hAnsiTheme="majorHAnsi" w:cs="Calibri"/>
          <w:bCs/>
        </w:rPr>
        <w:lastRenderedPageBreak/>
        <w:t xml:space="preserve">Realizarea obiectivului de investiție, </w:t>
      </w:r>
      <w:proofErr w:type="gramStart"/>
      <w:r w:rsidRPr="001E4D0B">
        <w:rPr>
          <w:rFonts w:asciiTheme="majorHAnsi" w:eastAsia="Times New Roman" w:hAnsiTheme="majorHAnsi" w:cs="Calibri"/>
          <w:bCs/>
        </w:rPr>
        <w:t>va</w:t>
      </w:r>
      <w:proofErr w:type="gramEnd"/>
      <w:r w:rsidRPr="001E4D0B">
        <w:rPr>
          <w:rFonts w:asciiTheme="majorHAnsi" w:eastAsia="Times New Roman" w:hAnsiTheme="majorHAnsi" w:cs="Calibri"/>
          <w:bCs/>
        </w:rPr>
        <w:t xml:space="preserve"> avea ca scop afirmarea identității culturale a zonei și crearea unor direcții noi pentru generațiile viitoare. În acest sens, cu diferite ocazii, cum ar fi sărbătorile tradiționale,  precum și evenimentele specifice organizate de beneficiarul investiției, obiectivul nou realizat va asigura un climat normal și în conformitate cu standardele în vigoare, asigurând cetățenilor toate condițiile </w:t>
      </w:r>
      <w:r w:rsidRPr="001E4D0B">
        <w:rPr>
          <w:rFonts w:asciiTheme="majorHAnsi" w:hAnsiTheme="majorHAnsi"/>
          <w:color w:val="000000" w:themeColor="text1"/>
          <w:lang w:val="ro-RO"/>
        </w:rPr>
        <w:t>optime</w:t>
      </w:r>
      <w:r w:rsidRPr="001E4D0B">
        <w:rPr>
          <w:rFonts w:asciiTheme="majorHAnsi" w:eastAsia="Times New Roman" w:hAnsiTheme="majorHAnsi" w:cs="Calibri"/>
          <w:bCs/>
        </w:rPr>
        <w:t xml:space="preserve"> </w:t>
      </w:r>
      <w:r w:rsidRPr="001E4D0B">
        <w:rPr>
          <w:rFonts w:asciiTheme="majorHAnsi" w:hAnsiTheme="majorHAnsi"/>
          <w:color w:val="000000" w:themeColor="text1"/>
          <w:lang w:val="ro-RO"/>
        </w:rPr>
        <w:t xml:space="preserve">pentru practicarea acestor activități. </w:t>
      </w:r>
    </w:p>
    <w:p w14:paraId="4FB02D35" w14:textId="77777777" w:rsidR="00C67C90" w:rsidRPr="001E4D0B" w:rsidRDefault="00C67C90" w:rsidP="00C67C90">
      <w:pPr>
        <w:jc w:val="both"/>
        <w:rPr>
          <w:rFonts w:asciiTheme="majorHAnsi" w:hAnsiTheme="majorHAnsi" w:cs="Arial"/>
          <w:b/>
        </w:rPr>
      </w:pPr>
      <w:r w:rsidRPr="001E4D0B">
        <w:rPr>
          <w:rFonts w:asciiTheme="majorHAnsi" w:hAnsiTheme="majorHAnsi" w:cs="Arial"/>
        </w:rPr>
        <w:tab/>
      </w:r>
      <w:r w:rsidRPr="001E4D0B">
        <w:rPr>
          <w:rFonts w:asciiTheme="majorHAnsi" w:hAnsiTheme="majorHAnsi" w:cs="Arial"/>
          <w:b/>
        </w:rPr>
        <w:t xml:space="preserve">c) </w:t>
      </w:r>
      <w:proofErr w:type="gramStart"/>
      <w:r w:rsidRPr="001E4D0B">
        <w:rPr>
          <w:rFonts w:asciiTheme="majorHAnsi" w:hAnsiTheme="majorHAnsi" w:cs="Arial"/>
          <w:b/>
        </w:rPr>
        <w:t>impactul</w:t>
      </w:r>
      <w:proofErr w:type="gramEnd"/>
      <w:r w:rsidRPr="001E4D0B">
        <w:rPr>
          <w:rFonts w:asciiTheme="majorHAnsi" w:hAnsiTheme="majorHAnsi" w:cs="Arial"/>
          <w:b/>
        </w:rPr>
        <w:t xml:space="preserve"> negativ previzionat în cazul nerealizării obiectivului de investiții:</w:t>
      </w:r>
    </w:p>
    <w:p w14:paraId="56392E62" w14:textId="5CFBAB26" w:rsidR="006A6416" w:rsidRPr="001E4D0B" w:rsidRDefault="006A6416" w:rsidP="006A6416">
      <w:pPr>
        <w:pStyle w:val="Default"/>
        <w:numPr>
          <w:ilvl w:val="0"/>
          <w:numId w:val="30"/>
        </w:numPr>
        <w:rPr>
          <w:rFonts w:asciiTheme="majorHAnsi" w:hAnsiTheme="majorHAnsi" w:cs="Arial"/>
          <w:color w:val="auto"/>
          <w:sz w:val="22"/>
          <w:szCs w:val="22"/>
        </w:rPr>
      </w:pPr>
      <w:r w:rsidRPr="001E4D0B">
        <w:rPr>
          <w:rFonts w:asciiTheme="majorHAnsi" w:hAnsiTheme="majorHAnsi" w:cs="Arial"/>
          <w:color w:val="auto"/>
          <w:sz w:val="22"/>
          <w:szCs w:val="22"/>
        </w:rPr>
        <w:t xml:space="preserve">Lipsa unui centru cultural </w:t>
      </w:r>
      <w:r w:rsidR="003A6964" w:rsidRPr="001E4D0B">
        <w:rPr>
          <w:rFonts w:asciiTheme="majorHAnsi" w:hAnsiTheme="majorHAnsi" w:cs="Arial"/>
          <w:color w:val="auto"/>
          <w:sz w:val="22"/>
          <w:szCs w:val="22"/>
        </w:rPr>
        <w:t>î</w:t>
      </w:r>
      <w:r w:rsidRPr="001E4D0B">
        <w:rPr>
          <w:rFonts w:asciiTheme="majorHAnsi" w:hAnsiTheme="majorHAnsi" w:cs="Arial"/>
          <w:color w:val="auto"/>
          <w:sz w:val="22"/>
          <w:szCs w:val="22"/>
        </w:rPr>
        <w:t xml:space="preserve">ntro comunitate, poate </w:t>
      </w:r>
      <w:r w:rsidR="003A6964" w:rsidRPr="001E4D0B">
        <w:rPr>
          <w:rFonts w:asciiTheme="majorHAnsi" w:hAnsiTheme="majorHAnsi" w:cs="Arial"/>
          <w:color w:val="auto"/>
          <w:sz w:val="22"/>
          <w:szCs w:val="22"/>
        </w:rPr>
        <w:t xml:space="preserve">avea </w:t>
      </w:r>
      <w:r w:rsidRPr="001E4D0B">
        <w:rPr>
          <w:rFonts w:asciiTheme="majorHAnsi" w:hAnsiTheme="majorHAnsi" w:cs="Arial"/>
          <w:color w:val="auto"/>
          <w:sz w:val="22"/>
          <w:szCs w:val="22"/>
        </w:rPr>
        <w:t xml:space="preserve">impact </w:t>
      </w:r>
      <w:r w:rsidR="003A6964" w:rsidRPr="001E4D0B">
        <w:rPr>
          <w:rFonts w:asciiTheme="majorHAnsi" w:hAnsiTheme="majorHAnsi" w:cs="Arial"/>
          <w:color w:val="auto"/>
          <w:sz w:val="22"/>
          <w:szCs w:val="22"/>
        </w:rPr>
        <w:t>negativ în</w:t>
      </w:r>
      <w:r w:rsidRPr="001E4D0B">
        <w:rPr>
          <w:rFonts w:asciiTheme="majorHAnsi" w:hAnsiTheme="majorHAnsi" w:cs="Arial"/>
          <w:color w:val="auto"/>
          <w:sz w:val="22"/>
          <w:szCs w:val="22"/>
        </w:rPr>
        <w:t xml:space="preserve"> dezvoltarea unei comunitati.</w:t>
      </w:r>
    </w:p>
    <w:p w14:paraId="6AB55671" w14:textId="77777777" w:rsidR="006A6416" w:rsidRPr="001E4D0B" w:rsidRDefault="006A6416" w:rsidP="006A6416">
      <w:pPr>
        <w:pStyle w:val="Default"/>
        <w:numPr>
          <w:ilvl w:val="0"/>
          <w:numId w:val="30"/>
        </w:numPr>
        <w:rPr>
          <w:rFonts w:asciiTheme="majorHAnsi" w:hAnsiTheme="majorHAnsi" w:cs="Arial"/>
          <w:color w:val="auto"/>
          <w:sz w:val="22"/>
          <w:szCs w:val="22"/>
        </w:rPr>
      </w:pPr>
      <w:r w:rsidRPr="001E4D0B">
        <w:rPr>
          <w:rFonts w:asciiTheme="majorHAnsi" w:hAnsiTheme="majorHAnsi" w:cs="Arial"/>
          <w:color w:val="auto"/>
          <w:sz w:val="22"/>
          <w:szCs w:val="22"/>
        </w:rPr>
        <w:t>Spatiile de joaca pentru copii, terenurile de sport sunt esentiale pentru o comunitate sanatoasa.</w:t>
      </w:r>
    </w:p>
    <w:p w14:paraId="49C21C05" w14:textId="77777777" w:rsidR="006A6416" w:rsidRPr="001E4D0B" w:rsidRDefault="006A6416" w:rsidP="006A6416">
      <w:pPr>
        <w:pStyle w:val="Default"/>
        <w:rPr>
          <w:rFonts w:asciiTheme="majorHAnsi" w:hAnsiTheme="majorHAnsi" w:cs="Arial"/>
          <w:color w:val="auto"/>
          <w:sz w:val="22"/>
          <w:szCs w:val="22"/>
        </w:rPr>
      </w:pPr>
    </w:p>
    <w:p w14:paraId="34C3182E" w14:textId="253D3434" w:rsidR="00C67C90" w:rsidRPr="001E4D0B" w:rsidRDefault="00C67C90" w:rsidP="00C67C90">
      <w:pPr>
        <w:ind w:firstLine="708"/>
        <w:jc w:val="both"/>
        <w:rPr>
          <w:rFonts w:asciiTheme="majorHAnsi" w:hAnsiTheme="majorHAnsi" w:cs="Arial"/>
        </w:rPr>
      </w:pPr>
      <w:r w:rsidRPr="001E4D0B">
        <w:rPr>
          <w:rFonts w:asciiTheme="majorHAnsi" w:hAnsiTheme="majorHAnsi" w:cs="Arial"/>
        </w:rPr>
        <w:t>Neaccesarea în timp util a fondurilor specifice pentru realizarea obiectivului de investiții, va avea consecințe negative asupra cetățenilor,  întrucât nu vor avea un spațiu modern, care s</w:t>
      </w:r>
      <w:r w:rsidR="003A6964" w:rsidRPr="001E4D0B">
        <w:rPr>
          <w:rFonts w:asciiTheme="majorHAnsi" w:hAnsiTheme="majorHAnsi" w:cs="Arial"/>
        </w:rPr>
        <w:t>ă</w:t>
      </w:r>
      <w:r w:rsidRPr="001E4D0B">
        <w:rPr>
          <w:rFonts w:asciiTheme="majorHAnsi" w:hAnsiTheme="majorHAnsi" w:cs="Arial"/>
        </w:rPr>
        <w:t xml:space="preserve"> functioneze in conformitate cu legislatia actuală și care să permită desfașurarea activitităților cu impact socio-cultural.</w:t>
      </w:r>
    </w:p>
    <w:p w14:paraId="3CDDD71A" w14:textId="77777777" w:rsidR="00C67C90" w:rsidRPr="001E4D0B" w:rsidRDefault="00C67C90" w:rsidP="00C67C90">
      <w:pPr>
        <w:pStyle w:val="NoSpacing"/>
        <w:ind w:firstLine="708"/>
        <w:jc w:val="both"/>
        <w:rPr>
          <w:rFonts w:asciiTheme="majorHAnsi" w:hAnsiTheme="majorHAnsi" w:cs="Times New Roman"/>
          <w:b/>
        </w:rPr>
      </w:pPr>
      <w:r w:rsidRPr="001E4D0B">
        <w:rPr>
          <w:rFonts w:asciiTheme="majorHAnsi" w:hAnsiTheme="majorHAnsi" w:cs="Times New Roman"/>
          <w:b/>
        </w:rPr>
        <w:t>2.2. Prezentarea, după caz, a obiectivelor de investiţii cu aceleaşi funcţiuni sau funcţiuni similare cu obiectivul de investiţii propus, existente în zonă, în vederea justificării necesităţii realizării obiectivului de investiţii propus:</w:t>
      </w:r>
    </w:p>
    <w:p w14:paraId="6844AA9E" w14:textId="3DE1BE33" w:rsidR="00C67C90" w:rsidRPr="001E4D0B" w:rsidRDefault="00C67C90" w:rsidP="001E4D0B">
      <w:pPr>
        <w:pStyle w:val="NoSpacing"/>
        <w:jc w:val="both"/>
        <w:rPr>
          <w:rFonts w:asciiTheme="majorHAnsi" w:hAnsiTheme="majorHAnsi" w:cs="Times New Roman"/>
        </w:rPr>
      </w:pPr>
      <w:r w:rsidRPr="001E4D0B">
        <w:rPr>
          <w:rFonts w:asciiTheme="majorHAnsi" w:hAnsiTheme="majorHAnsi" w:cs="Times New Roman"/>
          <w:b/>
        </w:rPr>
        <w:tab/>
      </w:r>
      <w:r w:rsidRPr="001E4D0B">
        <w:rPr>
          <w:rFonts w:asciiTheme="majorHAnsi" w:hAnsiTheme="majorHAnsi" w:cs="Times New Roman"/>
        </w:rPr>
        <w:t>Nu există în zonă obiective de investiții publice cu același funcțiuni, fapt</w:t>
      </w:r>
      <w:r w:rsidRPr="001E4D0B">
        <w:rPr>
          <w:rFonts w:asciiTheme="majorHAnsi" w:hAnsiTheme="majorHAnsi" w:cs="Times New Roman"/>
          <w:b/>
        </w:rPr>
        <w:t xml:space="preserve"> </w:t>
      </w:r>
      <w:r w:rsidRPr="001E4D0B">
        <w:rPr>
          <w:rFonts w:asciiTheme="majorHAnsi" w:hAnsiTheme="majorHAnsi" w:cs="Times New Roman"/>
        </w:rPr>
        <w:t>pentru care este absolut necesară realizarea obiectivului de investiții.</w:t>
      </w:r>
    </w:p>
    <w:p w14:paraId="2D52711A" w14:textId="77777777" w:rsidR="00C67C90" w:rsidRPr="001E4D0B" w:rsidRDefault="00C67C90" w:rsidP="00C67C90">
      <w:pPr>
        <w:pStyle w:val="NoSpacing"/>
        <w:jc w:val="both"/>
        <w:rPr>
          <w:rFonts w:asciiTheme="majorHAnsi" w:hAnsiTheme="majorHAnsi" w:cs="Times New Roman"/>
          <w:b/>
        </w:rPr>
      </w:pPr>
    </w:p>
    <w:p w14:paraId="4EC9B608" w14:textId="77777777" w:rsidR="00C67C90" w:rsidRPr="001E4D0B" w:rsidRDefault="00C67C90" w:rsidP="001E4D0B">
      <w:pPr>
        <w:spacing w:after="0"/>
        <w:ind w:firstLine="708"/>
        <w:jc w:val="both"/>
        <w:rPr>
          <w:rFonts w:asciiTheme="majorHAnsi" w:hAnsiTheme="majorHAnsi" w:cs="Arial"/>
          <w:b/>
        </w:rPr>
      </w:pPr>
      <w:r w:rsidRPr="001E4D0B">
        <w:rPr>
          <w:rFonts w:asciiTheme="majorHAnsi" w:hAnsiTheme="majorHAnsi" w:cs="Arial"/>
          <w:b/>
        </w:rPr>
        <w:t>2.3. Existența după caz a unei strategii, a unui master plan ori a unor planuri similare, aprobate prin acte normative, în cadrul cărora se poate încadra obiectivul de investiții propus:</w:t>
      </w:r>
    </w:p>
    <w:p w14:paraId="2B59249A" w14:textId="77777777" w:rsidR="00C67C90" w:rsidRPr="001E4D0B" w:rsidRDefault="00C67C90" w:rsidP="00C67C90">
      <w:pPr>
        <w:jc w:val="both"/>
        <w:outlineLvl w:val="1"/>
        <w:rPr>
          <w:rFonts w:asciiTheme="majorHAnsi" w:eastAsia="Times New Roman" w:hAnsiTheme="majorHAnsi"/>
          <w:color w:val="000000"/>
          <w:lang w:eastAsia="ro-RO"/>
        </w:rPr>
      </w:pPr>
      <w:r w:rsidRPr="001E4D0B">
        <w:rPr>
          <w:rFonts w:asciiTheme="majorHAnsi" w:eastAsia="Times New Roman" w:hAnsiTheme="majorHAnsi"/>
          <w:color w:val="000000"/>
          <w:lang w:eastAsia="ro-RO"/>
        </w:rPr>
        <w:tab/>
        <w:t xml:space="preserve">Nu </w:t>
      </w:r>
      <w:proofErr w:type="gramStart"/>
      <w:r w:rsidRPr="001E4D0B">
        <w:rPr>
          <w:rFonts w:asciiTheme="majorHAnsi" w:eastAsia="Times New Roman" w:hAnsiTheme="majorHAnsi"/>
          <w:color w:val="000000"/>
          <w:lang w:eastAsia="ro-RO"/>
        </w:rPr>
        <w:t>este</w:t>
      </w:r>
      <w:proofErr w:type="gramEnd"/>
      <w:r w:rsidRPr="001E4D0B">
        <w:rPr>
          <w:rFonts w:asciiTheme="majorHAnsi" w:eastAsia="Times New Roman" w:hAnsiTheme="majorHAnsi"/>
          <w:color w:val="000000"/>
          <w:lang w:eastAsia="ro-RO"/>
        </w:rPr>
        <w:t xml:space="preserve"> cazul</w:t>
      </w:r>
    </w:p>
    <w:p w14:paraId="15DDFDAB" w14:textId="77777777" w:rsidR="00C67C90" w:rsidRPr="001E4D0B" w:rsidRDefault="00C67C90" w:rsidP="003A6964">
      <w:pPr>
        <w:spacing w:after="0"/>
        <w:jc w:val="both"/>
        <w:rPr>
          <w:rFonts w:asciiTheme="majorHAnsi" w:hAnsiTheme="majorHAnsi" w:cs="Arial"/>
          <w:b/>
        </w:rPr>
      </w:pPr>
      <w:r w:rsidRPr="001E4D0B">
        <w:rPr>
          <w:rFonts w:asciiTheme="majorHAnsi" w:hAnsiTheme="majorHAnsi" w:cs="Arial"/>
        </w:rPr>
        <w:tab/>
      </w:r>
      <w:r w:rsidRPr="001E4D0B">
        <w:rPr>
          <w:rFonts w:asciiTheme="majorHAnsi" w:hAnsiTheme="majorHAnsi" w:cs="Arial"/>
          <w:b/>
        </w:rPr>
        <w:t>2.4. Existența după caz a unor acorduri internaționale ale statului care obligă partea română la realizarea obiectivului de investiții:</w:t>
      </w:r>
    </w:p>
    <w:p w14:paraId="005934CF" w14:textId="77777777" w:rsidR="00C67C90" w:rsidRPr="001E4D0B" w:rsidRDefault="00C67C90" w:rsidP="00C67C90">
      <w:pPr>
        <w:jc w:val="both"/>
        <w:rPr>
          <w:rFonts w:asciiTheme="majorHAnsi" w:eastAsia="Times New Roman" w:hAnsiTheme="majorHAnsi"/>
          <w:lang w:eastAsia="ro-RO"/>
        </w:rPr>
      </w:pPr>
      <w:r w:rsidRPr="001E4D0B">
        <w:rPr>
          <w:rFonts w:asciiTheme="majorHAnsi" w:hAnsiTheme="majorHAnsi" w:cs="Arial"/>
        </w:rPr>
        <w:tab/>
      </w:r>
      <w:r w:rsidRPr="001E4D0B">
        <w:rPr>
          <w:rFonts w:asciiTheme="majorHAnsi" w:hAnsiTheme="majorHAnsi" w:cs="Arial"/>
        </w:rPr>
        <w:tab/>
      </w:r>
      <w:r w:rsidRPr="001E4D0B">
        <w:rPr>
          <w:rFonts w:asciiTheme="majorHAnsi" w:eastAsia="Times New Roman" w:hAnsiTheme="majorHAnsi"/>
          <w:color w:val="000000"/>
          <w:lang w:eastAsia="ro-RO"/>
        </w:rPr>
        <w:t xml:space="preserve">Nu </w:t>
      </w:r>
      <w:proofErr w:type="gramStart"/>
      <w:r w:rsidRPr="001E4D0B">
        <w:rPr>
          <w:rFonts w:asciiTheme="majorHAnsi" w:eastAsia="Times New Roman" w:hAnsiTheme="majorHAnsi"/>
          <w:color w:val="000000"/>
          <w:lang w:eastAsia="ro-RO"/>
        </w:rPr>
        <w:t>este</w:t>
      </w:r>
      <w:proofErr w:type="gramEnd"/>
      <w:r w:rsidRPr="001E4D0B">
        <w:rPr>
          <w:rFonts w:asciiTheme="majorHAnsi" w:eastAsia="Times New Roman" w:hAnsiTheme="majorHAnsi"/>
          <w:color w:val="000000"/>
          <w:lang w:eastAsia="ro-RO"/>
        </w:rPr>
        <w:t xml:space="preserve"> cazul pentru acest tip de obiectiv de investiții.</w:t>
      </w:r>
    </w:p>
    <w:p w14:paraId="794B98B3" w14:textId="525495C9" w:rsidR="00C67C90" w:rsidRPr="001E4D0B" w:rsidRDefault="001E4D0B" w:rsidP="001E4D0B">
      <w:pPr>
        <w:spacing w:after="0"/>
        <w:ind w:left="360"/>
        <w:outlineLvl w:val="1"/>
        <w:rPr>
          <w:rFonts w:asciiTheme="majorHAnsi" w:eastAsia="Times New Roman" w:hAnsiTheme="majorHAnsi"/>
          <w:b/>
          <w:color w:val="000000"/>
          <w:lang w:eastAsia="ro-RO"/>
        </w:rPr>
      </w:pPr>
      <w:r>
        <w:rPr>
          <w:rFonts w:asciiTheme="majorHAnsi" w:eastAsia="Times New Roman" w:hAnsiTheme="majorHAnsi"/>
          <w:b/>
          <w:color w:val="000000"/>
          <w:lang w:eastAsia="ro-RO"/>
        </w:rPr>
        <w:t xml:space="preserve">  </w:t>
      </w:r>
      <w:r w:rsidR="00C67C90" w:rsidRPr="001E4D0B">
        <w:rPr>
          <w:rFonts w:asciiTheme="majorHAnsi" w:eastAsia="Times New Roman" w:hAnsiTheme="majorHAnsi"/>
          <w:b/>
          <w:color w:val="000000"/>
          <w:lang w:eastAsia="ro-RO"/>
        </w:rPr>
        <w:t xml:space="preserve"> 2.5</w:t>
      </w:r>
      <w:proofErr w:type="gramStart"/>
      <w:r w:rsidR="00C67C90" w:rsidRPr="001E4D0B">
        <w:rPr>
          <w:rFonts w:asciiTheme="majorHAnsi" w:eastAsia="Times New Roman" w:hAnsiTheme="majorHAnsi"/>
          <w:b/>
          <w:color w:val="000000"/>
          <w:lang w:eastAsia="ro-RO"/>
        </w:rPr>
        <w:t>.Obiective</w:t>
      </w:r>
      <w:proofErr w:type="gramEnd"/>
      <w:r w:rsidR="00C67C90" w:rsidRPr="001E4D0B">
        <w:rPr>
          <w:rFonts w:asciiTheme="majorHAnsi" w:eastAsia="Times New Roman" w:hAnsiTheme="majorHAnsi"/>
          <w:b/>
          <w:color w:val="000000"/>
          <w:lang w:eastAsia="ro-RO"/>
        </w:rPr>
        <w:t xml:space="preserve"> generale, preconizate a fi atinse prin realizarea investiţiei:</w:t>
      </w:r>
    </w:p>
    <w:p w14:paraId="39567976" w14:textId="73C740ED" w:rsidR="00BB42B1" w:rsidRPr="001E4D0B" w:rsidRDefault="00BB42B1" w:rsidP="00BB42B1">
      <w:pPr>
        <w:pStyle w:val="Default"/>
        <w:ind w:firstLine="720"/>
        <w:jc w:val="both"/>
        <w:rPr>
          <w:rFonts w:asciiTheme="majorHAnsi" w:hAnsiTheme="majorHAnsi" w:cs="Arial"/>
          <w:color w:val="auto"/>
          <w:sz w:val="22"/>
          <w:szCs w:val="22"/>
        </w:rPr>
      </w:pPr>
      <w:r w:rsidRPr="001E4D0B">
        <w:rPr>
          <w:rFonts w:asciiTheme="majorHAnsi" w:hAnsiTheme="majorHAnsi" w:cs="Arial"/>
          <w:b/>
          <w:color w:val="auto"/>
          <w:sz w:val="22"/>
          <w:szCs w:val="22"/>
        </w:rPr>
        <w:t>Obiectivul general al proiectului</w:t>
      </w:r>
      <w:r w:rsidRPr="001E4D0B">
        <w:rPr>
          <w:rFonts w:asciiTheme="majorHAnsi" w:hAnsiTheme="majorHAnsi" w:cs="Arial"/>
          <w:color w:val="auto"/>
          <w:sz w:val="22"/>
          <w:szCs w:val="22"/>
        </w:rPr>
        <w:t xml:space="preserve"> </w:t>
      </w:r>
      <w:proofErr w:type="gramStart"/>
      <w:r w:rsidRPr="001E4D0B">
        <w:rPr>
          <w:rFonts w:asciiTheme="majorHAnsi" w:hAnsiTheme="majorHAnsi" w:cs="Arial"/>
          <w:color w:val="auto"/>
          <w:sz w:val="22"/>
          <w:szCs w:val="22"/>
        </w:rPr>
        <w:t>este</w:t>
      </w:r>
      <w:proofErr w:type="gramEnd"/>
      <w:r w:rsidRPr="001E4D0B">
        <w:rPr>
          <w:rFonts w:asciiTheme="majorHAnsi" w:hAnsiTheme="majorHAnsi" w:cs="Arial"/>
          <w:color w:val="auto"/>
          <w:sz w:val="22"/>
          <w:szCs w:val="22"/>
        </w:rPr>
        <w:t xml:space="preserve"> crearea unui centru cultural complet dotat, spatii de joaca pentru copii, spa</w:t>
      </w:r>
      <w:r w:rsidR="001E4D0B">
        <w:rPr>
          <w:rFonts w:asciiTheme="majorHAnsi" w:hAnsiTheme="majorHAnsi" w:cs="Arial"/>
          <w:color w:val="auto"/>
          <w:sz w:val="22"/>
          <w:szCs w:val="22"/>
        </w:rPr>
        <w:t>ț</w:t>
      </w:r>
      <w:r w:rsidRPr="001E4D0B">
        <w:rPr>
          <w:rFonts w:asciiTheme="majorHAnsi" w:hAnsiTheme="majorHAnsi" w:cs="Arial"/>
          <w:color w:val="auto"/>
          <w:sz w:val="22"/>
          <w:szCs w:val="22"/>
        </w:rPr>
        <w:t xml:space="preserve">ii de recreere </w:t>
      </w:r>
      <w:r w:rsidR="001E4D0B">
        <w:rPr>
          <w:rFonts w:asciiTheme="majorHAnsi" w:hAnsiTheme="majorHAnsi" w:cs="Arial"/>
          <w:color w:val="auto"/>
          <w:sz w:val="22"/>
          <w:szCs w:val="22"/>
        </w:rPr>
        <w:t>ș</w:t>
      </w:r>
      <w:r w:rsidRPr="001E4D0B">
        <w:rPr>
          <w:rFonts w:asciiTheme="majorHAnsi" w:hAnsiTheme="majorHAnsi" w:cs="Arial"/>
          <w:color w:val="auto"/>
          <w:sz w:val="22"/>
          <w:szCs w:val="22"/>
        </w:rPr>
        <w:t>i pentru activit</w:t>
      </w:r>
      <w:r w:rsidR="001E4D0B">
        <w:rPr>
          <w:rFonts w:asciiTheme="majorHAnsi" w:hAnsiTheme="majorHAnsi" w:cs="Arial"/>
          <w:color w:val="auto"/>
          <w:sz w:val="22"/>
          <w:szCs w:val="22"/>
        </w:rPr>
        <w:t>ăț</w:t>
      </w:r>
      <w:r w:rsidRPr="001E4D0B">
        <w:rPr>
          <w:rFonts w:asciiTheme="majorHAnsi" w:hAnsiTheme="majorHAnsi" w:cs="Arial"/>
          <w:color w:val="auto"/>
          <w:sz w:val="22"/>
          <w:szCs w:val="22"/>
        </w:rPr>
        <w:t>i sportive.</w:t>
      </w:r>
    </w:p>
    <w:p w14:paraId="7BBCC81A" w14:textId="77777777" w:rsidR="003A6964" w:rsidRPr="001E4D0B" w:rsidRDefault="003A6964" w:rsidP="003A6964">
      <w:pPr>
        <w:pStyle w:val="NoSpacing"/>
        <w:numPr>
          <w:ilvl w:val="0"/>
          <w:numId w:val="43"/>
        </w:numPr>
        <w:jc w:val="both"/>
        <w:rPr>
          <w:rFonts w:asciiTheme="majorHAnsi" w:hAnsiTheme="majorHAnsi" w:cs="Times New Roman"/>
        </w:rPr>
      </w:pPr>
      <w:r w:rsidRPr="001E4D0B">
        <w:rPr>
          <w:rFonts w:asciiTheme="majorHAnsi" w:hAnsiTheme="majorHAnsi" w:cs="Times New Roman"/>
        </w:rPr>
        <w:t>P</w:t>
      </w:r>
      <w:r w:rsidR="00C67C90" w:rsidRPr="001E4D0B">
        <w:rPr>
          <w:rFonts w:asciiTheme="majorHAnsi" w:hAnsiTheme="majorHAnsi" w:cs="Times New Roman"/>
        </w:rPr>
        <w:t xml:space="preserve">rin construirea </w:t>
      </w:r>
      <w:r w:rsidRPr="001E4D0B">
        <w:rPr>
          <w:rFonts w:asciiTheme="majorHAnsi" w:hAnsiTheme="majorHAnsi" w:cs="Times New Roman"/>
        </w:rPr>
        <w:t>centrului cultural</w:t>
      </w:r>
      <w:r w:rsidR="00C67C90" w:rsidRPr="001E4D0B">
        <w:rPr>
          <w:rFonts w:asciiTheme="majorHAnsi" w:hAnsiTheme="majorHAnsi" w:cs="Times New Roman"/>
        </w:rPr>
        <w:t xml:space="preserve"> </w:t>
      </w:r>
      <w:r w:rsidR="00C67C90" w:rsidRPr="001E4D0B">
        <w:rPr>
          <w:rFonts w:asciiTheme="majorHAnsi" w:hAnsiTheme="majorHAnsi" w:cs="Times New Roman"/>
          <w:color w:val="000000" w:themeColor="text1"/>
        </w:rPr>
        <w:t xml:space="preserve">se creează condiții optime locuitorilor pentru practicarea </w:t>
      </w:r>
    </w:p>
    <w:p w14:paraId="565D6BF6" w14:textId="145586C2" w:rsidR="00C67C90" w:rsidRPr="001E4D0B" w:rsidRDefault="00C67C90" w:rsidP="003A6964">
      <w:pPr>
        <w:pStyle w:val="NoSpacing"/>
        <w:jc w:val="both"/>
        <w:rPr>
          <w:rFonts w:asciiTheme="majorHAnsi" w:hAnsiTheme="majorHAnsi" w:cs="Times New Roman"/>
        </w:rPr>
      </w:pPr>
      <w:r w:rsidRPr="001E4D0B">
        <w:rPr>
          <w:rFonts w:asciiTheme="majorHAnsi" w:hAnsiTheme="majorHAnsi" w:cs="Times New Roman"/>
          <w:color w:val="000000" w:themeColor="text1"/>
        </w:rPr>
        <w:t xml:space="preserve">activităților socio-culturale, în general, dar şi pentru îmbunătăţirea vieții socio-culturale a tuturor locuitorilor de pe raza comunei. </w:t>
      </w:r>
    </w:p>
    <w:p w14:paraId="59039F45" w14:textId="6F3B6426" w:rsidR="00C67C90" w:rsidRPr="001E4D0B" w:rsidRDefault="00C67C90" w:rsidP="00C67C90">
      <w:pPr>
        <w:pStyle w:val="NoSpacing"/>
        <w:numPr>
          <w:ilvl w:val="0"/>
          <w:numId w:val="40"/>
        </w:numPr>
        <w:jc w:val="both"/>
        <w:rPr>
          <w:rFonts w:asciiTheme="majorHAnsi" w:hAnsiTheme="majorHAnsi" w:cs="Times New Roman"/>
        </w:rPr>
      </w:pPr>
      <w:r w:rsidRPr="001E4D0B">
        <w:rPr>
          <w:rFonts w:asciiTheme="majorHAnsi" w:hAnsiTheme="majorHAnsi" w:cs="Times New Roman"/>
        </w:rPr>
        <w:t>atragerea de investitori în zon</w:t>
      </w:r>
      <w:r w:rsidR="001E4D0B">
        <w:rPr>
          <w:rFonts w:asciiTheme="majorHAnsi" w:hAnsiTheme="majorHAnsi" w:cs="Times New Roman"/>
        </w:rPr>
        <w:t>ă</w:t>
      </w:r>
      <w:r w:rsidRPr="001E4D0B">
        <w:rPr>
          <w:rFonts w:asciiTheme="majorHAnsi" w:hAnsiTheme="majorHAnsi" w:cs="Times New Roman"/>
        </w:rPr>
        <w:t>;</w:t>
      </w:r>
    </w:p>
    <w:p w14:paraId="7B021146" w14:textId="77777777" w:rsidR="00C67C90" w:rsidRPr="001E4D0B" w:rsidRDefault="00C67C90" w:rsidP="00C67C90">
      <w:pPr>
        <w:pStyle w:val="NoSpacing"/>
        <w:numPr>
          <w:ilvl w:val="0"/>
          <w:numId w:val="39"/>
        </w:numPr>
        <w:jc w:val="both"/>
        <w:rPr>
          <w:rFonts w:asciiTheme="majorHAnsi" w:hAnsiTheme="majorHAnsi" w:cs="Times New Roman"/>
        </w:rPr>
      </w:pPr>
      <w:r w:rsidRPr="001E4D0B">
        <w:rPr>
          <w:rFonts w:asciiTheme="majorHAnsi" w:hAnsiTheme="majorHAnsi" w:cs="Times New Roman"/>
        </w:rPr>
        <w:t>o mai bună imagine a comunei la nivelul județul Constanța;</w:t>
      </w:r>
    </w:p>
    <w:p w14:paraId="195DAA43" w14:textId="77777777" w:rsidR="00C67C90" w:rsidRPr="001E4D0B" w:rsidRDefault="00C67C90" w:rsidP="00C67C90">
      <w:pPr>
        <w:numPr>
          <w:ilvl w:val="0"/>
          <w:numId w:val="39"/>
        </w:numPr>
        <w:spacing w:after="0" w:line="240" w:lineRule="auto"/>
        <w:textAlignment w:val="baseline"/>
        <w:rPr>
          <w:rFonts w:asciiTheme="majorHAnsi" w:eastAsiaTheme="minorHAnsi" w:hAnsiTheme="majorHAnsi"/>
          <w:lang w:val="ro-RO"/>
        </w:rPr>
      </w:pPr>
      <w:r w:rsidRPr="001E4D0B">
        <w:rPr>
          <w:rFonts w:asciiTheme="majorHAnsi" w:eastAsiaTheme="minorHAnsi" w:hAnsiTheme="majorHAnsi"/>
          <w:lang w:val="ro-RO"/>
        </w:rPr>
        <w:t>crearea unor conditii adecvate pentru realizarea de evenimente, conferinte, etc </w:t>
      </w:r>
    </w:p>
    <w:p w14:paraId="39597B52" w14:textId="028B22F6" w:rsidR="00C67C90" w:rsidRPr="001E4D0B" w:rsidRDefault="00C67C90" w:rsidP="00C67C90">
      <w:pPr>
        <w:numPr>
          <w:ilvl w:val="0"/>
          <w:numId w:val="39"/>
        </w:numPr>
        <w:spacing w:after="0" w:line="240" w:lineRule="auto"/>
        <w:textAlignment w:val="baseline"/>
        <w:rPr>
          <w:rFonts w:asciiTheme="majorHAnsi" w:eastAsiaTheme="minorHAnsi" w:hAnsiTheme="majorHAnsi"/>
          <w:lang w:val="ro-RO"/>
        </w:rPr>
      </w:pPr>
      <w:r w:rsidRPr="001E4D0B">
        <w:rPr>
          <w:rFonts w:asciiTheme="majorHAnsi" w:eastAsiaTheme="minorHAnsi" w:hAnsiTheme="majorHAnsi"/>
          <w:lang w:val="ro-RO"/>
        </w:rPr>
        <w:t>realizarea unor spa</w:t>
      </w:r>
      <w:r w:rsidR="001E4D0B">
        <w:rPr>
          <w:rFonts w:asciiTheme="majorHAnsi" w:eastAsiaTheme="minorHAnsi" w:hAnsiTheme="majorHAnsi"/>
          <w:lang w:val="ro-RO"/>
        </w:rPr>
        <w:t>ț</w:t>
      </w:r>
      <w:r w:rsidRPr="001E4D0B">
        <w:rPr>
          <w:rFonts w:asciiTheme="majorHAnsi" w:eastAsiaTheme="minorHAnsi" w:hAnsiTheme="majorHAnsi"/>
          <w:lang w:val="ro-RO"/>
        </w:rPr>
        <w:t>ii corect dimensionate in conformitate cu normativele si legislatia in vigoare;</w:t>
      </w:r>
    </w:p>
    <w:p w14:paraId="38DCCE5C" w14:textId="77777777" w:rsidR="00C67C90" w:rsidRPr="001E4D0B" w:rsidRDefault="00C67C90" w:rsidP="00C67C90">
      <w:pPr>
        <w:numPr>
          <w:ilvl w:val="0"/>
          <w:numId w:val="39"/>
        </w:numPr>
        <w:spacing w:after="0" w:line="240" w:lineRule="auto"/>
        <w:textAlignment w:val="baseline"/>
        <w:rPr>
          <w:rFonts w:asciiTheme="majorHAnsi" w:eastAsiaTheme="minorHAnsi" w:hAnsiTheme="majorHAnsi"/>
          <w:lang w:val="ro-RO"/>
        </w:rPr>
      </w:pPr>
      <w:r w:rsidRPr="001E4D0B">
        <w:rPr>
          <w:rFonts w:asciiTheme="majorHAnsi" w:eastAsiaTheme="minorHAnsi" w:hAnsiTheme="majorHAnsi"/>
          <w:lang w:val="ro-RO"/>
        </w:rPr>
        <w:t xml:space="preserve">crearea unor conditii adecvate pentru realizarea de evenimente cu caracter cultural si de divertisment; </w:t>
      </w:r>
    </w:p>
    <w:p w14:paraId="40283684" w14:textId="77777777" w:rsidR="00C67C90" w:rsidRPr="001E4D0B" w:rsidRDefault="00C67C90" w:rsidP="00C67C90">
      <w:pPr>
        <w:numPr>
          <w:ilvl w:val="0"/>
          <w:numId w:val="39"/>
        </w:numPr>
        <w:spacing w:after="0" w:line="240" w:lineRule="auto"/>
        <w:textAlignment w:val="baseline"/>
        <w:rPr>
          <w:rFonts w:asciiTheme="majorHAnsi" w:eastAsiaTheme="minorHAnsi" w:hAnsiTheme="majorHAnsi"/>
          <w:lang w:val="ro-RO"/>
        </w:rPr>
      </w:pPr>
      <w:r w:rsidRPr="001E4D0B">
        <w:rPr>
          <w:rFonts w:asciiTheme="majorHAnsi" w:eastAsiaTheme="minorHAnsi" w:hAnsiTheme="majorHAnsi"/>
          <w:lang w:val="ro-RO"/>
        </w:rPr>
        <w:t>creşterea participării tuturor locuitorilor de pe raza comunei la activităţi cu caracter cultural;</w:t>
      </w:r>
    </w:p>
    <w:p w14:paraId="61C0452F" w14:textId="77777777" w:rsidR="00C67C90" w:rsidRPr="001E4D0B" w:rsidRDefault="00C67C90" w:rsidP="00C67C90">
      <w:pPr>
        <w:numPr>
          <w:ilvl w:val="0"/>
          <w:numId w:val="39"/>
        </w:numPr>
        <w:spacing w:after="0" w:line="240" w:lineRule="auto"/>
        <w:textAlignment w:val="baseline"/>
        <w:rPr>
          <w:rFonts w:asciiTheme="majorHAnsi" w:eastAsiaTheme="minorHAnsi" w:hAnsiTheme="majorHAnsi"/>
          <w:lang w:val="ro-RO"/>
        </w:rPr>
      </w:pPr>
      <w:r w:rsidRPr="001E4D0B">
        <w:rPr>
          <w:rFonts w:asciiTheme="majorHAnsi" w:eastAsiaTheme="minorHAnsi" w:hAnsiTheme="majorHAnsi"/>
          <w:lang w:val="ro-RO"/>
        </w:rPr>
        <w:t>creşterea numărului de copii şi tineri din comuna care participă la festivaluri sau competitii de teatru, muzica, dans, ce se desfăşoară în spaţiul rural.</w:t>
      </w:r>
    </w:p>
    <w:p w14:paraId="282B171C" w14:textId="561DA167" w:rsidR="00C67C90" w:rsidRPr="001E4D0B" w:rsidRDefault="00C67C90" w:rsidP="00C67C90">
      <w:pPr>
        <w:numPr>
          <w:ilvl w:val="0"/>
          <w:numId w:val="39"/>
        </w:numPr>
        <w:spacing w:after="0" w:line="240" w:lineRule="auto"/>
        <w:textAlignment w:val="baseline"/>
        <w:rPr>
          <w:rFonts w:asciiTheme="majorHAnsi" w:eastAsiaTheme="minorHAnsi" w:hAnsiTheme="majorHAnsi"/>
          <w:lang w:val="ro-RO"/>
        </w:rPr>
      </w:pPr>
      <w:r w:rsidRPr="001E4D0B">
        <w:rPr>
          <w:rFonts w:asciiTheme="majorHAnsi" w:hAnsiTheme="majorHAnsi"/>
        </w:rPr>
        <w:t xml:space="preserve">necesitatea cresterii nivelului cultural al locuitorilor din </w:t>
      </w:r>
      <w:r w:rsidRPr="001E4D0B">
        <w:rPr>
          <w:rFonts w:asciiTheme="majorHAnsi" w:eastAsiaTheme="minorHAnsi" w:hAnsiTheme="majorHAnsi"/>
          <w:lang w:val="ro-RO"/>
        </w:rPr>
        <w:t xml:space="preserve">satul </w:t>
      </w:r>
      <w:r w:rsidR="003A6964" w:rsidRPr="001E4D0B">
        <w:rPr>
          <w:rFonts w:asciiTheme="majorHAnsi" w:eastAsiaTheme="minorHAnsi" w:hAnsiTheme="majorHAnsi"/>
          <w:lang w:val="ro-RO"/>
        </w:rPr>
        <w:t>Băltăgești</w:t>
      </w:r>
      <w:r w:rsidRPr="001E4D0B">
        <w:rPr>
          <w:rFonts w:asciiTheme="majorHAnsi" w:hAnsiTheme="majorHAnsi"/>
        </w:rPr>
        <w:t>, contribuind la dezvoltarea infrastructurii sociale , in vederea atingerii unui nivel de dezvoltare necesar integrării în structurile europene ;</w:t>
      </w:r>
    </w:p>
    <w:p w14:paraId="18224A64" w14:textId="77777777" w:rsidR="00C67C90" w:rsidRPr="001E4D0B" w:rsidRDefault="00C67C90" w:rsidP="00C67C90">
      <w:pPr>
        <w:jc w:val="both"/>
        <w:rPr>
          <w:rFonts w:asciiTheme="majorHAnsi" w:hAnsiTheme="majorHAnsi" w:cs="Arial"/>
          <w:b/>
        </w:rPr>
      </w:pPr>
      <w:r w:rsidRPr="001E4D0B">
        <w:rPr>
          <w:rFonts w:asciiTheme="majorHAnsi" w:hAnsiTheme="majorHAnsi" w:cs="Arial"/>
          <w:b/>
        </w:rPr>
        <w:t>3. Estimarea suportabilității investiției publice</w:t>
      </w:r>
    </w:p>
    <w:p w14:paraId="768CA129" w14:textId="77777777" w:rsidR="00C67C90" w:rsidRPr="001E4D0B" w:rsidRDefault="00C67C90" w:rsidP="00C67C90">
      <w:pPr>
        <w:pStyle w:val="HTMLPreformatted"/>
        <w:jc w:val="both"/>
        <w:rPr>
          <w:rFonts w:asciiTheme="majorHAnsi" w:eastAsiaTheme="minorHAnsi" w:hAnsiTheme="majorHAnsi" w:cs="Arial"/>
          <w:b/>
          <w:sz w:val="22"/>
          <w:szCs w:val="22"/>
          <w:lang w:val="ro-RO"/>
        </w:rPr>
      </w:pPr>
      <w:r w:rsidRPr="001E4D0B">
        <w:rPr>
          <w:rFonts w:asciiTheme="majorHAnsi" w:hAnsiTheme="majorHAnsi" w:cs="Arial"/>
          <w:b/>
          <w:sz w:val="22"/>
          <w:szCs w:val="22"/>
          <w:lang w:val="ro-RO"/>
        </w:rPr>
        <w:t xml:space="preserve">           3</w:t>
      </w:r>
      <w:r w:rsidRPr="001E4D0B">
        <w:rPr>
          <w:rFonts w:asciiTheme="majorHAnsi" w:eastAsiaTheme="minorHAnsi" w:hAnsiTheme="majorHAnsi" w:cs="Arial"/>
          <w:b/>
          <w:sz w:val="22"/>
          <w:szCs w:val="22"/>
          <w:lang w:val="ro-RO"/>
        </w:rPr>
        <w:t>.1. Estimarea cheltuielilor pentru execuţia obiectivului de investiţii, luându-se în considerare, după caz: costurile unor investiţii similare realizate și standarde de cost pentru investiţii similare:</w:t>
      </w:r>
    </w:p>
    <w:p w14:paraId="0C0FA300" w14:textId="77777777" w:rsidR="00C67C90" w:rsidRPr="001E4D0B" w:rsidRDefault="00C67C90" w:rsidP="00C67C90">
      <w:pPr>
        <w:ind w:firstLine="360"/>
        <w:jc w:val="both"/>
        <w:outlineLvl w:val="1"/>
        <w:rPr>
          <w:rFonts w:asciiTheme="majorHAnsi" w:eastAsia="Times New Roman" w:hAnsiTheme="majorHAnsi"/>
          <w:b/>
          <w:color w:val="000000"/>
          <w:lang w:eastAsia="ro-RO"/>
        </w:rPr>
      </w:pPr>
      <w:r w:rsidRPr="001E4D0B">
        <w:rPr>
          <w:rFonts w:asciiTheme="majorHAnsi" w:eastAsiaTheme="minorHAnsi" w:hAnsiTheme="majorHAnsi" w:cs="Arial"/>
          <w:b/>
          <w:lang w:val="ro-RO"/>
        </w:rPr>
        <w:tab/>
      </w:r>
      <w:r w:rsidRPr="001E4D0B">
        <w:rPr>
          <w:rFonts w:asciiTheme="majorHAnsi" w:eastAsia="Times New Roman" w:hAnsiTheme="majorHAnsi"/>
          <w:color w:val="000000"/>
          <w:lang w:eastAsia="ro-RO"/>
        </w:rPr>
        <w:t>Estimarea cheltuielilor, pentru execuţia obiectivului de investiţii, se va stabili ca urmare a întocmirii devizului general  de către elaboratorul  Studiului de Fezabilitate, cu respectarea legislației în vigoare (H.G. 907/2016) și a standardelor de cost,  pentru investiția respectivă.</w:t>
      </w:r>
    </w:p>
    <w:p w14:paraId="4EECE947" w14:textId="77777777" w:rsidR="00C67C90" w:rsidRPr="001E4D0B" w:rsidRDefault="00C67C90" w:rsidP="00C67C90">
      <w:pPr>
        <w:pStyle w:val="HTMLPreformatted"/>
        <w:jc w:val="both"/>
        <w:rPr>
          <w:rFonts w:asciiTheme="majorHAnsi" w:eastAsiaTheme="minorHAnsi" w:hAnsiTheme="majorHAnsi" w:cs="Arial"/>
          <w:b/>
          <w:sz w:val="22"/>
          <w:szCs w:val="22"/>
          <w:lang w:val="ro-RO"/>
        </w:rPr>
      </w:pPr>
      <w:r w:rsidRPr="001E4D0B">
        <w:rPr>
          <w:rFonts w:asciiTheme="majorHAnsi" w:eastAsiaTheme="minorHAnsi" w:hAnsiTheme="majorHAnsi" w:cs="Arial"/>
          <w:sz w:val="22"/>
          <w:szCs w:val="22"/>
          <w:lang w:val="ro-RO"/>
        </w:rPr>
        <w:lastRenderedPageBreak/>
        <w:t xml:space="preserve">          </w:t>
      </w:r>
      <w:r w:rsidRPr="001E4D0B">
        <w:rPr>
          <w:rFonts w:asciiTheme="majorHAnsi" w:eastAsiaTheme="minorHAnsi" w:hAnsiTheme="majorHAnsi" w:cs="Arial"/>
          <w:b/>
          <w:sz w:val="22"/>
          <w:szCs w:val="22"/>
          <w:lang w:val="ro-RO"/>
        </w:rPr>
        <w:t>3.2. Estimarea cheltuielilor pentru proiectarea, pe faze, a documentaţiei tehnico-economice aferente obiectivului de investiţie, precum şi pentru elaborarea altor studii de specialitate în funcţie de specificul obiectivului de investiţii, inclusiv cheltuielile necesare pentru obţinerea avizelor, autorizaţiilor şi acordurilor prevăzute de lege:</w:t>
      </w:r>
    </w:p>
    <w:p w14:paraId="71BE1E0F" w14:textId="77777777" w:rsidR="00C67C90" w:rsidRPr="001E4D0B" w:rsidRDefault="00C67C90" w:rsidP="00C67C90">
      <w:pPr>
        <w:pStyle w:val="NoSpacing"/>
        <w:ind w:firstLine="708"/>
        <w:jc w:val="both"/>
        <w:rPr>
          <w:rFonts w:asciiTheme="majorHAnsi" w:hAnsiTheme="majorHAnsi" w:cs="Times New Roman"/>
        </w:rPr>
      </w:pPr>
      <w:r w:rsidRPr="001E4D0B">
        <w:rPr>
          <w:rFonts w:asciiTheme="majorHAnsi" w:hAnsiTheme="majorHAnsi" w:cs="Times New Roman"/>
        </w:rPr>
        <w:t>Se va stabili prin proiect.</w:t>
      </w:r>
    </w:p>
    <w:p w14:paraId="25941A6A" w14:textId="77777777" w:rsidR="00C67C90" w:rsidRPr="001E4D0B" w:rsidRDefault="00C67C90" w:rsidP="00C67C90">
      <w:pPr>
        <w:pStyle w:val="HTMLPreformatted"/>
        <w:jc w:val="both"/>
        <w:rPr>
          <w:rFonts w:asciiTheme="majorHAnsi" w:hAnsiTheme="majorHAnsi" w:cs="Arial"/>
          <w:b/>
          <w:sz w:val="22"/>
          <w:szCs w:val="22"/>
          <w:lang w:val="ro-RO"/>
        </w:rPr>
      </w:pPr>
      <w:r w:rsidRPr="001E4D0B">
        <w:rPr>
          <w:rFonts w:asciiTheme="majorHAnsi" w:eastAsiaTheme="minorHAnsi" w:hAnsiTheme="majorHAnsi" w:cs="Arial"/>
          <w:b/>
          <w:sz w:val="22"/>
          <w:szCs w:val="22"/>
          <w:lang w:val="ro-RO"/>
        </w:rPr>
        <w:t xml:space="preserve">          </w:t>
      </w:r>
      <w:r w:rsidRPr="001E4D0B">
        <w:rPr>
          <w:rFonts w:asciiTheme="majorHAnsi" w:hAnsiTheme="majorHAnsi" w:cs="Arial"/>
          <w:b/>
          <w:sz w:val="22"/>
          <w:szCs w:val="22"/>
          <w:lang w:val="ro-RO"/>
        </w:rPr>
        <w:t>3.3. Surse identificate pentru finanțarea cheltuielilor estimate:</w:t>
      </w:r>
    </w:p>
    <w:p w14:paraId="11E99177" w14:textId="6DC6BD05" w:rsidR="00724245" w:rsidRPr="001E4D0B" w:rsidRDefault="00724245" w:rsidP="00724245">
      <w:pPr>
        <w:pStyle w:val="Default"/>
        <w:ind w:firstLine="720"/>
        <w:rPr>
          <w:rFonts w:asciiTheme="majorHAnsi" w:hAnsiTheme="majorHAnsi" w:cs="Arial"/>
          <w:bCs/>
          <w:color w:val="auto"/>
          <w:sz w:val="22"/>
          <w:szCs w:val="22"/>
        </w:rPr>
      </w:pPr>
      <w:r w:rsidRPr="001E4D0B">
        <w:rPr>
          <w:rFonts w:asciiTheme="majorHAnsi" w:hAnsiTheme="majorHAnsi" w:cs="Arial"/>
          <w:bCs/>
          <w:color w:val="auto"/>
          <w:sz w:val="22"/>
          <w:szCs w:val="22"/>
        </w:rPr>
        <w:t xml:space="preserve">Sursele de finanțare pentru proiectul de infrastructura vor </w:t>
      </w:r>
      <w:proofErr w:type="gramStart"/>
      <w:r w:rsidRPr="001E4D0B">
        <w:rPr>
          <w:rFonts w:asciiTheme="majorHAnsi" w:hAnsiTheme="majorHAnsi" w:cs="Arial"/>
          <w:bCs/>
          <w:color w:val="auto"/>
          <w:sz w:val="22"/>
          <w:szCs w:val="22"/>
        </w:rPr>
        <w:t>fi :</w:t>
      </w:r>
      <w:proofErr w:type="gramEnd"/>
      <w:r w:rsidRPr="001E4D0B">
        <w:rPr>
          <w:rFonts w:asciiTheme="majorHAnsi" w:hAnsiTheme="majorHAnsi" w:cs="Arial"/>
          <w:bCs/>
          <w:color w:val="auto"/>
          <w:sz w:val="22"/>
          <w:szCs w:val="22"/>
        </w:rPr>
        <w:t xml:space="preserve"> (Programul Operațional Regional) sau CNI Compania Națională de Investiții  sau Planul National de Rederesare si Rezilie</w:t>
      </w:r>
      <w:r w:rsidRPr="001E4D0B">
        <w:rPr>
          <w:rFonts w:asciiTheme="majorHAnsi" w:hAnsiTheme="majorHAnsi" w:cs="Arial"/>
          <w:bCs/>
          <w:color w:val="auto"/>
          <w:sz w:val="22"/>
          <w:szCs w:val="22"/>
        </w:rPr>
        <w:t>nta sau Alte surse de finantare care vor fi identificate.</w:t>
      </w:r>
    </w:p>
    <w:p w14:paraId="744C3C43" w14:textId="77777777" w:rsidR="00C67C90" w:rsidRPr="001E4D0B" w:rsidRDefault="00C67C90" w:rsidP="00C67C90">
      <w:pPr>
        <w:ind w:firstLine="720"/>
        <w:jc w:val="both"/>
        <w:outlineLvl w:val="1"/>
        <w:rPr>
          <w:rFonts w:asciiTheme="majorHAnsi" w:eastAsia="Times New Roman" w:hAnsiTheme="majorHAnsi"/>
          <w:b/>
          <w:color w:val="000000"/>
          <w:lang w:eastAsia="ro-RO"/>
        </w:rPr>
      </w:pPr>
      <w:proofErr w:type="gramStart"/>
      <w:r w:rsidRPr="001E4D0B">
        <w:rPr>
          <w:rFonts w:asciiTheme="majorHAnsi" w:hAnsiTheme="majorHAnsi"/>
          <w:bCs/>
          <w:color w:val="000000"/>
        </w:rPr>
        <w:t>De asemenea pentru cofinanțarea proiectului privind cheltuielile neeligibile se vor prevedea surse din bugetul local.</w:t>
      </w:r>
      <w:proofErr w:type="gramEnd"/>
    </w:p>
    <w:p w14:paraId="2BB0DB57" w14:textId="77777777" w:rsidR="00C67C90" w:rsidRPr="001E4D0B" w:rsidRDefault="00C67C90" w:rsidP="00C67C90">
      <w:pPr>
        <w:pStyle w:val="HTMLPreformatted"/>
        <w:jc w:val="both"/>
        <w:rPr>
          <w:rFonts w:asciiTheme="majorHAnsi" w:hAnsiTheme="majorHAnsi" w:cs="Arial"/>
          <w:b/>
          <w:sz w:val="22"/>
          <w:szCs w:val="22"/>
          <w:lang w:val="ro-RO"/>
        </w:rPr>
      </w:pPr>
      <w:r w:rsidRPr="001E4D0B">
        <w:rPr>
          <w:rFonts w:asciiTheme="majorHAnsi" w:hAnsiTheme="majorHAnsi" w:cs="Arial"/>
          <w:sz w:val="22"/>
          <w:szCs w:val="22"/>
          <w:lang w:val="ro-RO"/>
        </w:rPr>
        <w:tab/>
      </w:r>
      <w:r w:rsidRPr="001E4D0B">
        <w:rPr>
          <w:rFonts w:asciiTheme="majorHAnsi" w:hAnsiTheme="majorHAnsi" w:cs="Arial"/>
          <w:b/>
          <w:sz w:val="22"/>
          <w:szCs w:val="22"/>
          <w:lang w:val="ro-RO"/>
        </w:rPr>
        <w:t>4. Informaţii privind regimul juridic, economic şi tehnic al terenului şi/sau al construcţiei existente:</w:t>
      </w:r>
    </w:p>
    <w:p w14:paraId="3ADB5BF7" w14:textId="6229849D" w:rsidR="00C67C90" w:rsidRPr="001E4D0B" w:rsidRDefault="00C67C90" w:rsidP="00C67C90">
      <w:pPr>
        <w:pStyle w:val="NoSpacing"/>
        <w:ind w:left="142"/>
        <w:jc w:val="both"/>
        <w:rPr>
          <w:rFonts w:asciiTheme="majorHAnsi" w:hAnsiTheme="majorHAnsi"/>
        </w:rPr>
      </w:pPr>
      <w:r w:rsidRPr="001E4D0B">
        <w:rPr>
          <w:rFonts w:asciiTheme="majorHAnsi" w:hAnsiTheme="majorHAnsi" w:cs="Arial"/>
          <w:b/>
        </w:rPr>
        <w:tab/>
      </w:r>
      <w:r w:rsidRPr="001E4D0B">
        <w:rPr>
          <w:rFonts w:asciiTheme="majorHAnsi" w:hAnsiTheme="majorHAnsi"/>
          <w:u w:val="single"/>
        </w:rPr>
        <w:t>Regimul juridic</w:t>
      </w:r>
      <w:r w:rsidRPr="001E4D0B">
        <w:rPr>
          <w:rFonts w:asciiTheme="majorHAnsi" w:hAnsiTheme="majorHAnsi"/>
        </w:rPr>
        <w:t>: Amplasamentul studiat apartine domeniului public al comunei Crucea, aflat in administrarea Consiliului Local Crucea</w:t>
      </w:r>
      <w:r w:rsidR="00724245" w:rsidRPr="001E4D0B">
        <w:rPr>
          <w:rFonts w:asciiTheme="majorHAnsi" w:hAnsiTheme="majorHAnsi"/>
        </w:rPr>
        <w:t xml:space="preserve">. </w:t>
      </w:r>
    </w:p>
    <w:p w14:paraId="0C63F7E3" w14:textId="77777777" w:rsidR="00C67C90" w:rsidRPr="001E4D0B" w:rsidRDefault="00C67C90" w:rsidP="00C67C90">
      <w:pPr>
        <w:pStyle w:val="NoSpacing"/>
        <w:ind w:left="142"/>
        <w:jc w:val="both"/>
        <w:rPr>
          <w:rFonts w:asciiTheme="majorHAnsi" w:hAnsiTheme="majorHAnsi"/>
        </w:rPr>
      </w:pPr>
      <w:r w:rsidRPr="001E4D0B">
        <w:rPr>
          <w:rFonts w:asciiTheme="majorHAnsi" w:hAnsiTheme="majorHAnsi"/>
          <w:u w:val="single"/>
        </w:rPr>
        <w:t>Regimul economic</w:t>
      </w:r>
      <w:r w:rsidRPr="001E4D0B">
        <w:rPr>
          <w:rFonts w:asciiTheme="majorHAnsi" w:hAnsiTheme="majorHAnsi"/>
        </w:rPr>
        <w:t>:  - destinația stabilită prin planurile de urbanism și amenajarea teritoriului - teren cu destinație intravilan (TDI)</w:t>
      </w:r>
    </w:p>
    <w:p w14:paraId="72297B2E" w14:textId="77777777" w:rsidR="00C67C90" w:rsidRPr="001E4D0B" w:rsidRDefault="00C67C90" w:rsidP="00C67C90">
      <w:pPr>
        <w:pStyle w:val="NoSpacing"/>
        <w:ind w:left="142"/>
        <w:jc w:val="both"/>
        <w:rPr>
          <w:rFonts w:asciiTheme="majorHAnsi" w:hAnsiTheme="majorHAnsi"/>
          <w:bCs/>
          <w:color w:val="000000"/>
        </w:rPr>
      </w:pPr>
      <w:r w:rsidRPr="001E4D0B">
        <w:rPr>
          <w:rFonts w:asciiTheme="majorHAnsi" w:hAnsiTheme="majorHAnsi"/>
          <w:bCs/>
          <w:color w:val="000000"/>
        </w:rPr>
        <w:t>-</w:t>
      </w:r>
      <w:r w:rsidRPr="001E4D0B">
        <w:rPr>
          <w:rFonts w:asciiTheme="majorHAnsi" w:hAnsiTheme="majorHAnsi"/>
          <w:bCs/>
          <w:color w:val="000000"/>
          <w:u w:val="single"/>
        </w:rPr>
        <w:t xml:space="preserve"> categoria de folosință</w:t>
      </w:r>
      <w:r w:rsidRPr="001E4D0B">
        <w:rPr>
          <w:rFonts w:asciiTheme="majorHAnsi" w:hAnsiTheme="majorHAnsi"/>
          <w:bCs/>
          <w:color w:val="000000"/>
        </w:rPr>
        <w:t xml:space="preserve">: - </w:t>
      </w:r>
      <w:r w:rsidRPr="001E4D0B">
        <w:rPr>
          <w:rFonts w:asciiTheme="majorHAnsi" w:hAnsiTheme="majorHAnsi"/>
        </w:rPr>
        <w:t>”curți – construcții”</w:t>
      </w:r>
      <w:r w:rsidRPr="001E4D0B">
        <w:rPr>
          <w:rFonts w:asciiTheme="majorHAnsi" w:hAnsiTheme="majorHAnsi"/>
          <w:bCs/>
          <w:color w:val="000000"/>
        </w:rPr>
        <w:t>.</w:t>
      </w:r>
    </w:p>
    <w:p w14:paraId="3C678AFF" w14:textId="1FBB2E33" w:rsidR="00C67C90" w:rsidRPr="001E4D0B" w:rsidRDefault="00C67C90" w:rsidP="00C67C90">
      <w:pPr>
        <w:pStyle w:val="NoSpacing"/>
        <w:ind w:left="142"/>
        <w:jc w:val="both"/>
        <w:rPr>
          <w:rFonts w:asciiTheme="majorHAnsi" w:hAnsiTheme="majorHAnsi"/>
          <w:bCs/>
          <w:color w:val="000000"/>
          <w:u w:val="single"/>
        </w:rPr>
      </w:pPr>
      <w:r w:rsidRPr="001E4D0B">
        <w:rPr>
          <w:rFonts w:asciiTheme="majorHAnsi" w:hAnsiTheme="majorHAnsi"/>
          <w:bCs/>
          <w:color w:val="000000"/>
          <w:u w:val="single"/>
        </w:rPr>
        <w:t xml:space="preserve">Regimul tehnic:   -  </w:t>
      </w:r>
      <w:r w:rsidRPr="001E4D0B">
        <w:rPr>
          <w:rFonts w:asciiTheme="majorHAnsi" w:hAnsiTheme="majorHAnsi"/>
          <w:b/>
          <w:bCs/>
          <w:color w:val="000000"/>
        </w:rPr>
        <w:t>funcțiune dominantă</w:t>
      </w:r>
      <w:r w:rsidR="005814D6" w:rsidRPr="005814D6">
        <w:rPr>
          <w:rFonts w:ascii="Cambria" w:hAnsi="Cambria"/>
          <w:sz w:val="20"/>
          <w:szCs w:val="20"/>
        </w:rPr>
        <w:t xml:space="preserve">. </w:t>
      </w:r>
      <w:r w:rsidR="005814D6" w:rsidRPr="005814D6">
        <w:rPr>
          <w:rFonts w:asciiTheme="majorHAnsi" w:hAnsiTheme="majorHAnsi"/>
          <w:lang w:val="fr-FR"/>
        </w:rPr>
        <w:t>Conform PUG al comunei Crucea</w:t>
      </w:r>
      <w:r w:rsidR="005814D6">
        <w:rPr>
          <w:rFonts w:asciiTheme="majorHAnsi" w:hAnsiTheme="majorHAnsi"/>
          <w:lang w:val="fr-FR"/>
        </w:rPr>
        <w:t>,</w:t>
      </w:r>
      <w:r w:rsidR="005814D6" w:rsidRPr="005814D6">
        <w:rPr>
          <w:rFonts w:asciiTheme="majorHAnsi" w:hAnsiTheme="majorHAnsi"/>
          <w:lang w:val="fr-FR"/>
        </w:rPr>
        <w:t xml:space="preserve"> investitia face parte din TRUP A</w:t>
      </w:r>
      <w:r w:rsidR="005814D6">
        <w:rPr>
          <w:rFonts w:asciiTheme="majorHAnsi" w:hAnsiTheme="majorHAnsi"/>
          <w:lang w:val="fr-FR"/>
        </w:rPr>
        <w:t>3 - UTR 1,  având funcțiunea de</w:t>
      </w:r>
      <w:r w:rsidR="005814D6" w:rsidRPr="005814D6">
        <w:rPr>
          <w:rFonts w:asciiTheme="majorHAnsi" w:hAnsiTheme="majorHAnsi"/>
          <w:lang w:val="fr-FR"/>
        </w:rPr>
        <w:t xml:space="preserve"> instituții și servicii de interes public</w:t>
      </w:r>
      <w:r w:rsidR="005814D6">
        <w:rPr>
          <w:rFonts w:asciiTheme="majorHAnsi" w:hAnsiTheme="majorHAnsi"/>
          <w:lang w:val="fr-FR"/>
        </w:rPr>
        <w:t> ;</w:t>
      </w:r>
    </w:p>
    <w:p w14:paraId="6B4C3911" w14:textId="580439B3" w:rsidR="00C67C90" w:rsidRPr="001E4D0B" w:rsidRDefault="00C67C90" w:rsidP="00C67C90">
      <w:pPr>
        <w:pStyle w:val="NoSpacing"/>
        <w:ind w:left="1942"/>
        <w:jc w:val="both"/>
        <w:rPr>
          <w:rFonts w:asciiTheme="majorHAnsi" w:hAnsiTheme="majorHAnsi"/>
          <w:b/>
          <w:bCs/>
          <w:color w:val="000000"/>
        </w:rPr>
      </w:pPr>
      <w:r w:rsidRPr="001E4D0B">
        <w:rPr>
          <w:rFonts w:asciiTheme="majorHAnsi" w:hAnsiTheme="majorHAnsi"/>
          <w:b/>
          <w:bCs/>
          <w:color w:val="000000"/>
        </w:rPr>
        <w:t>- functiuni complementare admise</w:t>
      </w:r>
      <w:r w:rsidRPr="001E4D0B">
        <w:rPr>
          <w:rFonts w:asciiTheme="majorHAnsi" w:hAnsiTheme="majorHAnsi"/>
          <w:b/>
        </w:rPr>
        <w:t xml:space="preserve">: </w:t>
      </w:r>
      <w:r w:rsidRPr="001E4D0B">
        <w:rPr>
          <w:rFonts w:asciiTheme="majorHAnsi" w:hAnsiTheme="majorHAnsi"/>
        </w:rPr>
        <w:t xml:space="preserve">dotări  aferente  funcţiunii  de       </w:t>
      </w:r>
      <w:r w:rsidR="005814D6">
        <w:rPr>
          <w:rFonts w:asciiTheme="majorHAnsi" w:hAnsiTheme="majorHAnsi"/>
        </w:rPr>
        <w:t xml:space="preserve">  </w:t>
      </w:r>
      <w:r w:rsidRPr="001E4D0B">
        <w:rPr>
          <w:rFonts w:asciiTheme="majorHAnsi" w:hAnsiTheme="majorHAnsi"/>
        </w:rPr>
        <w:t>locuire,</w:t>
      </w:r>
      <w:r w:rsidRPr="001E4D0B">
        <w:rPr>
          <w:rFonts w:asciiTheme="majorHAnsi" w:hAnsiTheme="majorHAnsi"/>
          <w:b/>
          <w:bCs/>
          <w:color w:val="000000"/>
        </w:rPr>
        <w:t xml:space="preserve">             </w:t>
      </w:r>
    </w:p>
    <w:p w14:paraId="6636389C" w14:textId="553A91CE" w:rsidR="00C67C90" w:rsidRPr="001E4D0B" w:rsidRDefault="00724245" w:rsidP="00C67C90">
      <w:pPr>
        <w:pStyle w:val="NoSpacing"/>
        <w:ind w:left="142"/>
        <w:jc w:val="both"/>
        <w:rPr>
          <w:rFonts w:asciiTheme="majorHAnsi" w:hAnsiTheme="majorHAnsi"/>
          <w:bCs/>
          <w:color w:val="000000"/>
        </w:rPr>
      </w:pPr>
      <w:r w:rsidRPr="001E4D0B">
        <w:rPr>
          <w:rFonts w:asciiTheme="majorHAnsi" w:hAnsiTheme="majorHAnsi"/>
          <w:b/>
          <w:bCs/>
          <w:color w:val="000000"/>
        </w:rPr>
        <w:t xml:space="preserve">              </w:t>
      </w:r>
      <w:r w:rsidR="00C67C90" w:rsidRPr="001E4D0B">
        <w:rPr>
          <w:rFonts w:asciiTheme="majorHAnsi" w:hAnsiTheme="majorHAnsi"/>
          <w:b/>
          <w:bCs/>
          <w:color w:val="000000"/>
        </w:rPr>
        <w:t xml:space="preserve">- functiuni interzise: </w:t>
      </w:r>
      <w:r w:rsidR="00C67C90" w:rsidRPr="001E4D0B">
        <w:rPr>
          <w:rFonts w:asciiTheme="majorHAnsi" w:hAnsiTheme="majorHAnsi"/>
          <w:bCs/>
          <w:color w:val="000000"/>
        </w:rPr>
        <w:t>a</w:t>
      </w:r>
      <w:r w:rsidR="00C67C90" w:rsidRPr="001E4D0B">
        <w:rPr>
          <w:rFonts w:asciiTheme="majorHAnsi" w:hAnsiTheme="majorHAnsi"/>
        </w:rPr>
        <w:t>mplasarea  construcțiilor  de  orice  fel  pe  terenuri  agricole de  clasa  I  si  II  de  calitate,  pe  cele  amenajate  cu  lucrări  de  imbunătățiri  funciare,  precum  si  plantate  cu  vii  si  livezi,  este  interzis</w:t>
      </w:r>
      <w:r w:rsidRPr="001E4D0B">
        <w:rPr>
          <w:rFonts w:asciiTheme="majorHAnsi" w:hAnsiTheme="majorHAnsi"/>
        </w:rPr>
        <w:t>ă</w:t>
      </w:r>
      <w:r w:rsidR="00C67C90" w:rsidRPr="001E4D0B">
        <w:rPr>
          <w:rFonts w:asciiTheme="majorHAnsi" w:hAnsiTheme="majorHAnsi"/>
          <w:bCs/>
          <w:color w:val="000000"/>
        </w:rPr>
        <w:t>.</w:t>
      </w:r>
    </w:p>
    <w:p w14:paraId="4926A731" w14:textId="77777777" w:rsidR="00C67C90" w:rsidRPr="001E4D0B" w:rsidRDefault="00C67C90" w:rsidP="00C67C90">
      <w:pPr>
        <w:pStyle w:val="HTMLPreformatted"/>
        <w:jc w:val="both"/>
        <w:rPr>
          <w:rFonts w:asciiTheme="majorHAnsi" w:eastAsiaTheme="minorHAnsi" w:hAnsiTheme="majorHAnsi" w:cs="Arial"/>
          <w:b/>
          <w:sz w:val="22"/>
          <w:szCs w:val="22"/>
          <w:lang w:val="ro-RO"/>
        </w:rPr>
      </w:pPr>
      <w:r w:rsidRPr="001E4D0B">
        <w:rPr>
          <w:rFonts w:asciiTheme="majorHAnsi" w:hAnsiTheme="majorHAnsi" w:cs="Arial"/>
          <w:sz w:val="22"/>
          <w:szCs w:val="22"/>
          <w:lang w:val="ro-RO"/>
        </w:rPr>
        <w:tab/>
      </w:r>
      <w:r w:rsidRPr="001E4D0B">
        <w:rPr>
          <w:rFonts w:asciiTheme="majorHAnsi" w:hAnsiTheme="majorHAnsi" w:cs="Arial"/>
          <w:b/>
          <w:sz w:val="22"/>
          <w:szCs w:val="22"/>
          <w:lang w:val="ro-RO"/>
        </w:rPr>
        <w:t xml:space="preserve">5. </w:t>
      </w:r>
      <w:r w:rsidRPr="001E4D0B">
        <w:rPr>
          <w:rFonts w:asciiTheme="majorHAnsi" w:eastAsiaTheme="minorHAnsi" w:hAnsiTheme="majorHAnsi" w:cs="Arial"/>
          <w:b/>
          <w:sz w:val="22"/>
          <w:szCs w:val="22"/>
          <w:lang w:val="ro-RO"/>
        </w:rPr>
        <w:t>Particularităţi ale amplasamentului/amplasamentelor propus(e) pentru realizarea obiectivului de investiţii:</w:t>
      </w:r>
    </w:p>
    <w:p w14:paraId="6AE8D991" w14:textId="77777777" w:rsidR="00C67C90" w:rsidRPr="001E4D0B" w:rsidRDefault="00C67C90" w:rsidP="00C67C90">
      <w:pPr>
        <w:pStyle w:val="ListParagraph"/>
        <w:numPr>
          <w:ilvl w:val="0"/>
          <w:numId w:val="38"/>
        </w:numPr>
        <w:shd w:val="clear" w:color="auto" w:fill="FFFFFF"/>
        <w:spacing w:after="0"/>
        <w:jc w:val="both"/>
        <w:rPr>
          <w:rFonts w:asciiTheme="majorHAnsi" w:hAnsiTheme="majorHAnsi"/>
        </w:rPr>
      </w:pPr>
      <w:r w:rsidRPr="001E4D0B">
        <w:rPr>
          <w:rFonts w:asciiTheme="majorHAnsi" w:eastAsiaTheme="minorEastAsia" w:hAnsiTheme="majorHAnsi" w:cs="Arial"/>
          <w:b/>
        </w:rPr>
        <w:t>descrierea succintă a amplasamentului/amplasamentelor propus(e) (localizare, suprafaţa terenului, dimensiuni în plan):</w:t>
      </w:r>
    </w:p>
    <w:p w14:paraId="01EF768E" w14:textId="653FB915" w:rsidR="00C67C90" w:rsidRPr="001E4D0B" w:rsidRDefault="00C67C90" w:rsidP="00E33BB8">
      <w:pPr>
        <w:shd w:val="clear" w:color="auto" w:fill="FFFFFF"/>
        <w:spacing w:after="0"/>
        <w:ind w:firstLine="360"/>
        <w:jc w:val="both"/>
        <w:rPr>
          <w:rFonts w:asciiTheme="majorHAnsi" w:eastAsia="Times New Roman" w:hAnsiTheme="majorHAnsi"/>
          <w:lang w:val="ro-RO"/>
        </w:rPr>
      </w:pPr>
      <w:r w:rsidRPr="001E4D0B">
        <w:rPr>
          <w:rFonts w:asciiTheme="majorHAnsi" w:eastAsia="Times New Roman" w:hAnsiTheme="majorHAnsi"/>
        </w:rPr>
        <w:t xml:space="preserve">Amplasamentul este </w:t>
      </w:r>
      <w:proofErr w:type="gramStart"/>
      <w:r w:rsidRPr="001E4D0B">
        <w:rPr>
          <w:rFonts w:asciiTheme="majorHAnsi" w:eastAsia="Times New Roman" w:hAnsiTheme="majorHAnsi"/>
        </w:rPr>
        <w:t xml:space="preserve">situat </w:t>
      </w:r>
      <w:r w:rsidR="005814D6">
        <w:rPr>
          <w:rFonts w:asciiTheme="majorHAnsi" w:eastAsia="Times New Roman" w:hAnsiTheme="majorHAnsi"/>
        </w:rPr>
        <w:t xml:space="preserve"> </w:t>
      </w:r>
      <w:r w:rsidRPr="001E4D0B">
        <w:rPr>
          <w:rFonts w:asciiTheme="majorHAnsi" w:eastAsia="Times New Roman" w:hAnsiTheme="majorHAnsi"/>
        </w:rPr>
        <w:t>în</w:t>
      </w:r>
      <w:proofErr w:type="gramEnd"/>
      <w:r w:rsidRPr="001E4D0B">
        <w:rPr>
          <w:rFonts w:asciiTheme="majorHAnsi" w:eastAsia="Times New Roman" w:hAnsiTheme="majorHAnsi"/>
        </w:rPr>
        <w:t xml:space="preserve">  intravilanul satului </w:t>
      </w:r>
      <w:r w:rsidR="00724245" w:rsidRPr="001E4D0B">
        <w:rPr>
          <w:rFonts w:asciiTheme="majorHAnsi" w:eastAsia="Times New Roman" w:hAnsiTheme="majorHAnsi"/>
        </w:rPr>
        <w:t xml:space="preserve">Băltăgești </w:t>
      </w:r>
      <w:r w:rsidRPr="001E4D0B">
        <w:rPr>
          <w:rFonts w:asciiTheme="majorHAnsi" w:eastAsia="Times New Roman" w:hAnsiTheme="majorHAnsi"/>
        </w:rPr>
        <w:t xml:space="preserve">strada </w:t>
      </w:r>
      <w:r w:rsidR="00724245" w:rsidRPr="001E4D0B">
        <w:rPr>
          <w:rFonts w:asciiTheme="majorHAnsi" w:eastAsia="Times New Roman" w:hAnsiTheme="majorHAnsi"/>
        </w:rPr>
        <w:t>Șoseaua Siliștei</w:t>
      </w:r>
      <w:r w:rsidRPr="001E4D0B">
        <w:rPr>
          <w:rFonts w:asciiTheme="majorHAnsi" w:eastAsia="Times New Roman" w:hAnsiTheme="majorHAnsi"/>
        </w:rPr>
        <w:t xml:space="preserve">, având o suprafață de </w:t>
      </w:r>
      <w:r w:rsidR="00724245" w:rsidRPr="001E4D0B">
        <w:rPr>
          <w:rFonts w:asciiTheme="majorHAnsi" w:eastAsia="Times New Roman" w:hAnsiTheme="majorHAnsi"/>
        </w:rPr>
        <w:t>aproximativ 8000 mp</w:t>
      </w:r>
      <w:r w:rsidRPr="001E4D0B">
        <w:rPr>
          <w:rFonts w:asciiTheme="majorHAnsi" w:eastAsia="Times New Roman" w:hAnsiTheme="majorHAnsi"/>
        </w:rPr>
        <w:t>.</w:t>
      </w:r>
      <w:r w:rsidR="00724245" w:rsidRPr="001E4D0B">
        <w:rPr>
          <w:rFonts w:asciiTheme="majorHAnsi" w:eastAsia="Times New Roman" w:hAnsiTheme="majorHAnsi"/>
        </w:rPr>
        <w:t xml:space="preserve"> </w:t>
      </w:r>
      <w:r w:rsidR="00724245" w:rsidRPr="001E4D0B">
        <w:rPr>
          <w:rFonts w:asciiTheme="majorHAnsi" w:hAnsiTheme="majorHAnsi"/>
        </w:rPr>
        <w:t>Suprafața de teren pe care se va construi noul obiectiv va fi stabilită cu exactitate dup</w:t>
      </w:r>
      <w:r w:rsidR="00724245" w:rsidRPr="001E4D0B">
        <w:rPr>
          <w:rFonts w:asciiTheme="majorHAnsi" w:hAnsiTheme="majorHAnsi"/>
        </w:rPr>
        <w:t>ă</w:t>
      </w:r>
      <w:r w:rsidR="00724245" w:rsidRPr="001E4D0B">
        <w:rPr>
          <w:rFonts w:asciiTheme="majorHAnsi" w:hAnsiTheme="majorHAnsi"/>
        </w:rPr>
        <w:t xml:space="preserve"> </w:t>
      </w:r>
      <w:proofErr w:type="gramStart"/>
      <w:r w:rsidR="00724245" w:rsidRPr="001E4D0B">
        <w:rPr>
          <w:rFonts w:asciiTheme="majorHAnsi" w:hAnsiTheme="majorHAnsi"/>
        </w:rPr>
        <w:t>definitivarea  documenta</w:t>
      </w:r>
      <w:proofErr w:type="gramEnd"/>
      <w:r w:rsidR="00724245" w:rsidRPr="001E4D0B">
        <w:rPr>
          <w:rFonts w:asciiTheme="majorHAnsi" w:hAnsiTheme="majorHAnsi"/>
        </w:rPr>
        <w:t xml:space="preserve">ției </w:t>
      </w:r>
      <w:r w:rsidR="00724245" w:rsidRPr="001E4D0B">
        <w:rPr>
          <w:rFonts w:asciiTheme="majorHAnsi" w:hAnsiTheme="majorHAnsi"/>
        </w:rPr>
        <w:t xml:space="preserve"> </w:t>
      </w:r>
      <w:r w:rsidR="00724245" w:rsidRPr="001E4D0B">
        <w:rPr>
          <w:rFonts w:asciiTheme="majorHAnsi" w:hAnsiTheme="majorHAnsi"/>
        </w:rPr>
        <w:t>cadastrale avizată de OCPI Constanța.</w:t>
      </w:r>
    </w:p>
    <w:p w14:paraId="5AA3E832" w14:textId="77777777" w:rsidR="00C67C90" w:rsidRPr="001E4D0B" w:rsidRDefault="00C67C90" w:rsidP="001E4D0B">
      <w:pPr>
        <w:spacing w:after="0"/>
        <w:ind w:left="360"/>
        <w:jc w:val="both"/>
        <w:rPr>
          <w:rFonts w:asciiTheme="majorHAnsi" w:hAnsiTheme="majorHAnsi" w:cs="Arial"/>
          <w:b/>
        </w:rPr>
      </w:pPr>
      <w:proofErr w:type="gramStart"/>
      <w:r w:rsidRPr="001E4D0B">
        <w:rPr>
          <w:rFonts w:asciiTheme="majorHAnsi" w:hAnsiTheme="majorHAnsi" w:cs="Arial"/>
          <w:b/>
        </w:rPr>
        <w:t>b)relaţiile</w:t>
      </w:r>
      <w:proofErr w:type="gramEnd"/>
      <w:r w:rsidRPr="001E4D0B">
        <w:rPr>
          <w:rFonts w:asciiTheme="majorHAnsi" w:hAnsiTheme="majorHAnsi" w:cs="Arial"/>
          <w:b/>
        </w:rPr>
        <w:t xml:space="preserve"> cu zone învecinate, accesuri existente şi/sau căi de acces posibile:</w:t>
      </w:r>
    </w:p>
    <w:p w14:paraId="5D0FB25D" w14:textId="2455AA72" w:rsidR="00C67C90" w:rsidRPr="001E4D0B" w:rsidRDefault="00C67C90" w:rsidP="001E4D0B">
      <w:pPr>
        <w:spacing w:after="120"/>
        <w:ind w:left="360"/>
        <w:jc w:val="both"/>
        <w:rPr>
          <w:rFonts w:asciiTheme="majorHAnsi" w:hAnsiTheme="majorHAnsi" w:cs="Arial"/>
        </w:rPr>
      </w:pPr>
      <w:r w:rsidRPr="001E4D0B">
        <w:rPr>
          <w:rFonts w:asciiTheme="majorHAnsi" w:hAnsiTheme="majorHAnsi" w:cs="Arial"/>
        </w:rPr>
        <w:t>Accesul pietonal si auto se va realiza din strada</w:t>
      </w:r>
      <w:r w:rsidR="00724245" w:rsidRPr="001E4D0B">
        <w:rPr>
          <w:rFonts w:asciiTheme="majorHAnsi" w:hAnsiTheme="majorHAnsi" w:cs="Arial"/>
        </w:rPr>
        <w:t xml:space="preserve"> Șoseaua Siliș</w:t>
      </w:r>
      <w:proofErr w:type="gramStart"/>
      <w:r w:rsidR="00724245" w:rsidRPr="001E4D0B">
        <w:rPr>
          <w:rFonts w:asciiTheme="majorHAnsi" w:hAnsiTheme="majorHAnsi" w:cs="Arial"/>
        </w:rPr>
        <w:t xml:space="preserve">tei </w:t>
      </w:r>
      <w:r w:rsidRPr="001E4D0B">
        <w:rPr>
          <w:rFonts w:asciiTheme="majorHAnsi" w:hAnsiTheme="majorHAnsi" w:cs="Arial"/>
        </w:rPr>
        <w:t>.</w:t>
      </w:r>
      <w:proofErr w:type="gramEnd"/>
    </w:p>
    <w:p w14:paraId="3E3A6F5B" w14:textId="77777777" w:rsidR="00C67C90" w:rsidRPr="001E4D0B" w:rsidRDefault="00C67C90" w:rsidP="001E4D0B">
      <w:pPr>
        <w:shd w:val="clear" w:color="auto" w:fill="FFFFFF"/>
        <w:spacing w:after="0"/>
        <w:jc w:val="both"/>
        <w:rPr>
          <w:rFonts w:asciiTheme="majorHAnsi" w:eastAsia="Times New Roman" w:hAnsiTheme="majorHAnsi" w:cs="Calibri"/>
        </w:rPr>
      </w:pPr>
      <w:r w:rsidRPr="001E4D0B">
        <w:rPr>
          <w:rFonts w:asciiTheme="majorHAnsi" w:eastAsia="Times New Roman" w:hAnsiTheme="majorHAnsi" w:cs="Calibri"/>
          <w:b/>
          <w:bCs/>
          <w:color w:val="222222"/>
        </w:rPr>
        <w:t>c)</w:t>
      </w:r>
      <w:r w:rsidRPr="001E4D0B">
        <w:rPr>
          <w:rFonts w:asciiTheme="majorHAnsi" w:eastAsia="Times New Roman" w:hAnsiTheme="majorHAnsi" w:cs="Calibri"/>
          <w:color w:val="444444"/>
        </w:rPr>
        <w:t> </w:t>
      </w:r>
      <w:proofErr w:type="gramStart"/>
      <w:r w:rsidRPr="001E4D0B">
        <w:rPr>
          <w:rFonts w:asciiTheme="majorHAnsi" w:eastAsia="Times New Roman" w:hAnsiTheme="majorHAnsi" w:cs="Calibri"/>
        </w:rPr>
        <w:t>surse</w:t>
      </w:r>
      <w:proofErr w:type="gramEnd"/>
      <w:r w:rsidRPr="001E4D0B">
        <w:rPr>
          <w:rFonts w:asciiTheme="majorHAnsi" w:eastAsia="Times New Roman" w:hAnsiTheme="majorHAnsi" w:cs="Calibri"/>
        </w:rPr>
        <w:t xml:space="preserve"> de poluare existente în zonă;</w:t>
      </w:r>
    </w:p>
    <w:p w14:paraId="62CEBA2B" w14:textId="77777777" w:rsidR="00C67C90" w:rsidRPr="001E4D0B" w:rsidRDefault="00C67C90" w:rsidP="00E33BB8">
      <w:pPr>
        <w:shd w:val="clear" w:color="auto" w:fill="FFFFFF"/>
        <w:spacing w:after="0"/>
        <w:jc w:val="both"/>
        <w:rPr>
          <w:rFonts w:asciiTheme="majorHAnsi" w:eastAsia="Times New Roman" w:hAnsiTheme="majorHAnsi" w:cs="Calibri"/>
        </w:rPr>
      </w:pPr>
      <w:r w:rsidRPr="001E4D0B">
        <w:rPr>
          <w:rFonts w:asciiTheme="majorHAnsi" w:eastAsia="Times New Roman" w:hAnsiTheme="majorHAnsi" w:cs="Calibri"/>
        </w:rPr>
        <w:t xml:space="preserve"> Nu există;</w:t>
      </w:r>
    </w:p>
    <w:p w14:paraId="2FC8E1BB" w14:textId="77777777" w:rsidR="00C67C90" w:rsidRPr="001E4D0B" w:rsidRDefault="00C67C90" w:rsidP="001E4D0B">
      <w:pPr>
        <w:shd w:val="clear" w:color="auto" w:fill="FFFFFF"/>
        <w:spacing w:after="0"/>
        <w:jc w:val="both"/>
        <w:rPr>
          <w:rFonts w:asciiTheme="majorHAnsi" w:eastAsia="Times New Roman" w:hAnsiTheme="majorHAnsi" w:cs="Calibri"/>
        </w:rPr>
      </w:pPr>
      <w:r w:rsidRPr="001E4D0B">
        <w:rPr>
          <w:rFonts w:asciiTheme="majorHAnsi" w:eastAsia="Times New Roman" w:hAnsiTheme="majorHAnsi" w:cs="Calibri"/>
          <w:b/>
          <w:bCs/>
        </w:rPr>
        <w:t>d)</w:t>
      </w:r>
      <w:r w:rsidRPr="001E4D0B">
        <w:rPr>
          <w:rFonts w:asciiTheme="majorHAnsi" w:eastAsia="Times New Roman" w:hAnsiTheme="majorHAnsi" w:cs="Calibri"/>
        </w:rPr>
        <w:t> </w:t>
      </w:r>
      <w:proofErr w:type="gramStart"/>
      <w:r w:rsidRPr="001E4D0B">
        <w:rPr>
          <w:rFonts w:asciiTheme="majorHAnsi" w:eastAsia="Times New Roman" w:hAnsiTheme="majorHAnsi" w:cs="Calibri"/>
        </w:rPr>
        <w:t>particularități</w:t>
      </w:r>
      <w:proofErr w:type="gramEnd"/>
      <w:r w:rsidRPr="001E4D0B">
        <w:rPr>
          <w:rFonts w:asciiTheme="majorHAnsi" w:eastAsia="Times New Roman" w:hAnsiTheme="majorHAnsi" w:cs="Calibri"/>
        </w:rPr>
        <w:t xml:space="preserve"> de relief;</w:t>
      </w:r>
    </w:p>
    <w:p w14:paraId="4888A22B" w14:textId="77777777" w:rsidR="00C67C90" w:rsidRPr="001E4D0B" w:rsidRDefault="00C67C90" w:rsidP="001E4D0B">
      <w:pPr>
        <w:spacing w:after="0"/>
        <w:ind w:firstLine="360"/>
        <w:jc w:val="both"/>
        <w:rPr>
          <w:rFonts w:asciiTheme="majorHAnsi" w:hAnsiTheme="majorHAnsi"/>
        </w:rPr>
      </w:pPr>
      <w:r w:rsidRPr="001E4D0B">
        <w:rPr>
          <w:rFonts w:asciiTheme="majorHAnsi" w:hAnsiTheme="majorHAnsi"/>
          <w:color w:val="FF0000"/>
          <w:shd w:val="clear" w:color="auto" w:fill="FFFFFF"/>
        </w:rPr>
        <w:t xml:space="preserve"> </w:t>
      </w:r>
      <w:r w:rsidRPr="001E4D0B">
        <w:rPr>
          <w:rFonts w:asciiTheme="majorHAnsi" w:hAnsiTheme="majorHAnsi"/>
        </w:rPr>
        <w:t xml:space="preserve">Intreg teritoriul comunei, </w:t>
      </w:r>
      <w:proofErr w:type="gramStart"/>
      <w:r w:rsidRPr="001E4D0B">
        <w:rPr>
          <w:rFonts w:asciiTheme="majorHAnsi" w:hAnsiTheme="majorHAnsi"/>
        </w:rPr>
        <w:t>este</w:t>
      </w:r>
      <w:proofErr w:type="gramEnd"/>
      <w:r w:rsidRPr="001E4D0B">
        <w:rPr>
          <w:rFonts w:asciiTheme="majorHAnsi" w:hAnsiTheme="majorHAnsi"/>
        </w:rPr>
        <w:t xml:space="preserve"> plasat în nordul podișului Dorobanțu, în partea centrală a Dobrogei. Din punct de vedere geomorfologic, suprafața teritoriului comunei Crucea apartine Podisului Prebalcanic, individualizându-se ca Podișul Dobrogean.</w:t>
      </w:r>
    </w:p>
    <w:p w14:paraId="3CC2204A" w14:textId="77777777" w:rsidR="00C67C90" w:rsidRPr="001E4D0B" w:rsidRDefault="00C67C90" w:rsidP="001E4D0B">
      <w:pPr>
        <w:spacing w:after="0"/>
        <w:ind w:firstLine="360"/>
        <w:jc w:val="both"/>
        <w:rPr>
          <w:rFonts w:asciiTheme="majorHAnsi" w:hAnsiTheme="majorHAnsi"/>
        </w:rPr>
      </w:pPr>
      <w:r w:rsidRPr="001E4D0B">
        <w:rPr>
          <w:rFonts w:asciiTheme="majorHAnsi" w:hAnsiTheme="majorHAnsi"/>
        </w:rPr>
        <w:t>Relieful major are un pregnant caracter de “abrazioplană</w:t>
      </w:r>
      <w:proofErr w:type="gramStart"/>
      <w:r w:rsidRPr="001E4D0B">
        <w:rPr>
          <w:rFonts w:asciiTheme="majorHAnsi" w:hAnsiTheme="majorHAnsi"/>
        </w:rPr>
        <w:t>”(</w:t>
      </w:r>
      <w:proofErr w:type="gramEnd"/>
      <w:r w:rsidRPr="001E4D0B">
        <w:rPr>
          <w:rFonts w:asciiTheme="majorHAnsi" w:hAnsiTheme="majorHAnsi"/>
        </w:rPr>
        <w:t xml:space="preserve">terasa de abraziune) acoperit de un strat destul de jos de loess. Aceasta terasă de abraziune coboară în trepte spre SV, trepte </w:t>
      </w:r>
      <w:proofErr w:type="gramStart"/>
      <w:r w:rsidRPr="001E4D0B">
        <w:rPr>
          <w:rFonts w:asciiTheme="majorHAnsi" w:hAnsiTheme="majorHAnsi"/>
        </w:rPr>
        <w:t>constituite  dintr</w:t>
      </w:r>
      <w:proofErr w:type="gramEnd"/>
      <w:r w:rsidRPr="001E4D0B">
        <w:rPr>
          <w:rFonts w:asciiTheme="majorHAnsi" w:hAnsiTheme="majorHAnsi"/>
        </w:rPr>
        <w:t xml:space="preserve">-o serie de interfluvii separate de o rețea hidrografică intermitentă, cu versanți asimetrici, prelungi. Pantele sunt în general domoale, dar în zonele unde eroziunea de adancime </w:t>
      </w:r>
      <w:proofErr w:type="gramStart"/>
      <w:r w:rsidRPr="001E4D0B">
        <w:rPr>
          <w:rFonts w:asciiTheme="majorHAnsi" w:hAnsiTheme="majorHAnsi"/>
        </w:rPr>
        <w:t>este</w:t>
      </w:r>
      <w:proofErr w:type="gramEnd"/>
      <w:r w:rsidRPr="001E4D0B">
        <w:rPr>
          <w:rFonts w:asciiTheme="majorHAnsi" w:hAnsiTheme="majorHAnsi"/>
        </w:rPr>
        <w:t xml:space="preserve"> accentuata, pantele pot depasi 20-25%.</w:t>
      </w:r>
    </w:p>
    <w:p w14:paraId="7E5D9A76" w14:textId="77777777" w:rsidR="00C67C90" w:rsidRPr="001E4D0B" w:rsidRDefault="00C67C90" w:rsidP="001E4D0B">
      <w:pPr>
        <w:shd w:val="clear" w:color="auto" w:fill="FFFFFF"/>
        <w:spacing w:after="0"/>
        <w:jc w:val="both"/>
        <w:rPr>
          <w:rFonts w:asciiTheme="majorHAnsi" w:eastAsia="Times New Roman" w:hAnsiTheme="majorHAnsi" w:cs="Calibri"/>
          <w:b/>
        </w:rPr>
      </w:pPr>
      <w:r w:rsidRPr="001E4D0B">
        <w:rPr>
          <w:rFonts w:asciiTheme="majorHAnsi" w:eastAsia="Times New Roman" w:hAnsiTheme="majorHAnsi" w:cs="Calibri"/>
          <w:b/>
          <w:bCs/>
        </w:rPr>
        <w:t>e)</w:t>
      </w:r>
      <w:r w:rsidRPr="001E4D0B">
        <w:rPr>
          <w:rFonts w:asciiTheme="majorHAnsi" w:eastAsia="Times New Roman" w:hAnsiTheme="majorHAnsi" w:cs="Calibri"/>
          <w:b/>
        </w:rPr>
        <w:t> </w:t>
      </w:r>
      <w:proofErr w:type="gramStart"/>
      <w:r w:rsidRPr="001E4D0B">
        <w:rPr>
          <w:rFonts w:asciiTheme="majorHAnsi" w:eastAsia="Times New Roman" w:hAnsiTheme="majorHAnsi" w:cs="Calibri"/>
          <w:b/>
        </w:rPr>
        <w:t>nivel</w:t>
      </w:r>
      <w:proofErr w:type="gramEnd"/>
      <w:r w:rsidRPr="001E4D0B">
        <w:rPr>
          <w:rFonts w:asciiTheme="majorHAnsi" w:eastAsia="Times New Roman" w:hAnsiTheme="majorHAnsi" w:cs="Calibri"/>
          <w:b/>
        </w:rPr>
        <w:t xml:space="preserve"> de echipare tehnico-edilitară a zonei și posibilități de asigurare a utilităților;</w:t>
      </w:r>
    </w:p>
    <w:p w14:paraId="67FB8A10" w14:textId="77777777" w:rsidR="00C67C90" w:rsidRPr="001E4D0B" w:rsidRDefault="00C67C90" w:rsidP="001E4D0B">
      <w:pPr>
        <w:shd w:val="clear" w:color="auto" w:fill="FFFFFF"/>
        <w:spacing w:after="0"/>
        <w:jc w:val="both"/>
        <w:rPr>
          <w:rFonts w:asciiTheme="majorHAnsi" w:eastAsia="Times New Roman" w:hAnsiTheme="majorHAnsi"/>
        </w:rPr>
      </w:pPr>
      <w:r w:rsidRPr="001E4D0B">
        <w:rPr>
          <w:rFonts w:asciiTheme="majorHAnsi" w:eastAsia="Times New Roman" w:hAnsiTheme="majorHAnsi"/>
        </w:rPr>
        <w:t>Retele tehnico- edilitare existente în zonă</w:t>
      </w:r>
      <w:r w:rsidRPr="001E4D0B">
        <w:rPr>
          <w:rFonts w:asciiTheme="majorHAnsi" w:hAnsiTheme="majorHAnsi"/>
        </w:rPr>
        <w:t>:</w:t>
      </w:r>
    </w:p>
    <w:p w14:paraId="37EC88EA" w14:textId="77777777" w:rsidR="00C67C90" w:rsidRPr="001E4D0B" w:rsidRDefault="00C67C90" w:rsidP="001E4D0B">
      <w:pPr>
        <w:shd w:val="clear" w:color="auto" w:fill="FFFFFF"/>
        <w:spacing w:after="0"/>
        <w:jc w:val="both"/>
        <w:rPr>
          <w:rFonts w:asciiTheme="majorHAnsi" w:eastAsia="Times New Roman" w:hAnsiTheme="majorHAnsi"/>
        </w:rPr>
      </w:pPr>
      <w:r w:rsidRPr="001E4D0B">
        <w:rPr>
          <w:rFonts w:asciiTheme="majorHAnsi" w:eastAsia="Times New Roman" w:hAnsiTheme="majorHAnsi"/>
        </w:rPr>
        <w:t xml:space="preserve">- </w:t>
      </w:r>
      <w:proofErr w:type="gramStart"/>
      <w:r w:rsidRPr="001E4D0B">
        <w:rPr>
          <w:rFonts w:asciiTheme="majorHAnsi" w:eastAsia="Times New Roman" w:hAnsiTheme="majorHAnsi"/>
        </w:rPr>
        <w:t>retea</w:t>
      </w:r>
      <w:proofErr w:type="gramEnd"/>
      <w:r w:rsidRPr="001E4D0B">
        <w:rPr>
          <w:rFonts w:asciiTheme="majorHAnsi" w:eastAsia="Times New Roman" w:hAnsiTheme="majorHAnsi"/>
        </w:rPr>
        <w:t xml:space="preserve"> de alimentare cu apa potabilă,  rețea de energie electrică, retea de telecomunicatii, retea TV prin cablu;</w:t>
      </w:r>
    </w:p>
    <w:p w14:paraId="084D5194" w14:textId="77777777" w:rsidR="00C67C90" w:rsidRPr="001E4D0B" w:rsidRDefault="00C67C90" w:rsidP="001E4D0B">
      <w:pPr>
        <w:shd w:val="clear" w:color="auto" w:fill="FFFFFF"/>
        <w:spacing w:after="0"/>
        <w:jc w:val="both"/>
        <w:rPr>
          <w:rFonts w:asciiTheme="majorHAnsi" w:eastAsia="Times New Roman" w:hAnsiTheme="majorHAnsi"/>
        </w:rPr>
      </w:pPr>
      <w:r w:rsidRPr="001E4D0B">
        <w:rPr>
          <w:rFonts w:asciiTheme="majorHAnsi" w:eastAsia="Times New Roman" w:hAnsiTheme="majorHAnsi"/>
        </w:rPr>
        <w:t xml:space="preserve">- </w:t>
      </w:r>
      <w:proofErr w:type="gramStart"/>
      <w:r w:rsidRPr="001E4D0B">
        <w:rPr>
          <w:rFonts w:asciiTheme="majorHAnsi" w:eastAsia="Times New Roman" w:hAnsiTheme="majorHAnsi"/>
        </w:rPr>
        <w:t>retele</w:t>
      </w:r>
      <w:proofErr w:type="gramEnd"/>
      <w:r w:rsidRPr="001E4D0B">
        <w:rPr>
          <w:rFonts w:asciiTheme="majorHAnsi" w:eastAsia="Times New Roman" w:hAnsiTheme="majorHAnsi"/>
        </w:rPr>
        <w:t xml:space="preserve"> stradale </w:t>
      </w:r>
      <w:r w:rsidRPr="001E4D0B">
        <w:rPr>
          <w:rFonts w:asciiTheme="majorHAnsi" w:hAnsiTheme="majorHAnsi"/>
        </w:rPr>
        <w:t xml:space="preserve">: </w:t>
      </w:r>
      <w:r w:rsidRPr="001E4D0B">
        <w:rPr>
          <w:rFonts w:asciiTheme="majorHAnsi" w:eastAsia="Times New Roman" w:hAnsiTheme="majorHAnsi"/>
        </w:rPr>
        <w:t>strazi, poduri;</w:t>
      </w:r>
    </w:p>
    <w:p w14:paraId="193F42B5" w14:textId="77777777" w:rsidR="00C67C90" w:rsidRPr="001E4D0B" w:rsidRDefault="00C67C90" w:rsidP="001E4D0B">
      <w:pPr>
        <w:shd w:val="clear" w:color="auto" w:fill="FFFFFF"/>
        <w:spacing w:after="0"/>
        <w:jc w:val="both"/>
        <w:rPr>
          <w:rFonts w:asciiTheme="majorHAnsi" w:eastAsia="Times New Roman" w:hAnsiTheme="majorHAnsi" w:cs="Calibri"/>
          <w:b/>
        </w:rPr>
      </w:pPr>
      <w:r w:rsidRPr="001E4D0B">
        <w:rPr>
          <w:rFonts w:asciiTheme="majorHAnsi" w:eastAsia="Times New Roman" w:hAnsiTheme="majorHAnsi" w:cs="Calibri"/>
          <w:b/>
          <w:bCs/>
        </w:rPr>
        <w:t>f)</w:t>
      </w:r>
      <w:r w:rsidRPr="001E4D0B">
        <w:rPr>
          <w:rFonts w:asciiTheme="majorHAnsi" w:eastAsia="Times New Roman" w:hAnsiTheme="majorHAnsi" w:cs="Calibri"/>
          <w:b/>
        </w:rPr>
        <w:t> </w:t>
      </w:r>
      <w:proofErr w:type="gramStart"/>
      <w:r w:rsidRPr="001E4D0B">
        <w:rPr>
          <w:rFonts w:asciiTheme="majorHAnsi" w:eastAsia="Times New Roman" w:hAnsiTheme="majorHAnsi" w:cs="Calibri"/>
          <w:b/>
        </w:rPr>
        <w:t>existența</w:t>
      </w:r>
      <w:proofErr w:type="gramEnd"/>
      <w:r w:rsidRPr="001E4D0B">
        <w:rPr>
          <w:rFonts w:asciiTheme="majorHAnsi" w:eastAsia="Times New Roman" w:hAnsiTheme="majorHAnsi" w:cs="Calibri"/>
          <w:b/>
        </w:rPr>
        <w:t xml:space="preserve"> unor eventuale rețele edilitare în amplasament care ar necesita relocare/protejare, în măsura în care pot fi identificate;</w:t>
      </w:r>
    </w:p>
    <w:p w14:paraId="2AEEC61D" w14:textId="77777777" w:rsidR="00C67C90" w:rsidRPr="001E4D0B" w:rsidRDefault="00C67C90" w:rsidP="001E4D0B">
      <w:pPr>
        <w:shd w:val="clear" w:color="auto" w:fill="FFFFFF"/>
        <w:spacing w:after="0"/>
        <w:jc w:val="both"/>
        <w:rPr>
          <w:rFonts w:asciiTheme="majorHAnsi" w:eastAsia="Times New Roman" w:hAnsiTheme="majorHAnsi" w:cs="Calibri"/>
          <w:color w:val="FF0000"/>
        </w:rPr>
      </w:pPr>
      <w:r w:rsidRPr="001E4D0B">
        <w:rPr>
          <w:rFonts w:asciiTheme="majorHAnsi" w:eastAsia="Times New Roman" w:hAnsiTheme="majorHAnsi" w:cs="Calibri"/>
          <w:color w:val="FF0000"/>
        </w:rPr>
        <w:t xml:space="preserve">- </w:t>
      </w:r>
      <w:r w:rsidRPr="001E4D0B">
        <w:rPr>
          <w:rFonts w:asciiTheme="majorHAnsi" w:hAnsiTheme="majorHAnsi"/>
        </w:rPr>
        <w:t xml:space="preserve">Vor fi stabilite de proiectant, daca </w:t>
      </w:r>
      <w:proofErr w:type="gramStart"/>
      <w:r w:rsidRPr="001E4D0B">
        <w:rPr>
          <w:rFonts w:asciiTheme="majorHAnsi" w:hAnsiTheme="majorHAnsi"/>
        </w:rPr>
        <w:t>este</w:t>
      </w:r>
      <w:proofErr w:type="gramEnd"/>
      <w:r w:rsidRPr="001E4D0B">
        <w:rPr>
          <w:rFonts w:asciiTheme="majorHAnsi" w:hAnsiTheme="majorHAnsi"/>
        </w:rPr>
        <w:t xml:space="preserve"> cazul.</w:t>
      </w:r>
    </w:p>
    <w:p w14:paraId="25330E65" w14:textId="77777777" w:rsidR="00C67C90" w:rsidRPr="001E4D0B" w:rsidRDefault="00C67C90" w:rsidP="001E4D0B">
      <w:pPr>
        <w:shd w:val="clear" w:color="auto" w:fill="FFFFFF"/>
        <w:spacing w:after="0"/>
        <w:jc w:val="both"/>
        <w:rPr>
          <w:rFonts w:asciiTheme="majorHAnsi" w:eastAsia="Times New Roman" w:hAnsiTheme="majorHAnsi" w:cs="Calibri"/>
          <w:b/>
        </w:rPr>
      </w:pPr>
      <w:r w:rsidRPr="001E4D0B">
        <w:rPr>
          <w:rFonts w:asciiTheme="majorHAnsi" w:eastAsia="Times New Roman" w:hAnsiTheme="majorHAnsi" w:cs="Calibri"/>
          <w:b/>
          <w:bCs/>
        </w:rPr>
        <w:lastRenderedPageBreak/>
        <w:t>g)</w:t>
      </w:r>
      <w:r w:rsidRPr="001E4D0B">
        <w:rPr>
          <w:rFonts w:asciiTheme="majorHAnsi" w:eastAsia="Times New Roman" w:hAnsiTheme="majorHAnsi" w:cs="Calibri"/>
          <w:b/>
        </w:rPr>
        <w:t> </w:t>
      </w:r>
      <w:proofErr w:type="gramStart"/>
      <w:r w:rsidRPr="001E4D0B">
        <w:rPr>
          <w:rFonts w:asciiTheme="majorHAnsi" w:eastAsia="Times New Roman" w:hAnsiTheme="majorHAnsi" w:cs="Calibri"/>
          <w:b/>
        </w:rPr>
        <w:t>posibile</w:t>
      </w:r>
      <w:proofErr w:type="gramEnd"/>
      <w:r w:rsidRPr="001E4D0B">
        <w:rPr>
          <w:rFonts w:asciiTheme="majorHAnsi" w:eastAsia="Times New Roman" w:hAnsiTheme="majorHAnsi" w:cs="Calibri"/>
          <w:b/>
        </w:rPr>
        <w:t xml:space="preserve"> obligații de servitute;</w:t>
      </w:r>
    </w:p>
    <w:p w14:paraId="32BBF396" w14:textId="77777777" w:rsidR="00C67C90" w:rsidRPr="001E4D0B" w:rsidRDefault="00C67C90" w:rsidP="001E4D0B">
      <w:pPr>
        <w:shd w:val="clear" w:color="auto" w:fill="FFFFFF"/>
        <w:spacing w:after="0"/>
        <w:jc w:val="both"/>
        <w:rPr>
          <w:rFonts w:asciiTheme="majorHAnsi" w:eastAsia="Times New Roman" w:hAnsiTheme="majorHAnsi" w:cs="Calibri"/>
        </w:rPr>
      </w:pPr>
      <w:r w:rsidRPr="001E4D0B">
        <w:rPr>
          <w:rFonts w:asciiTheme="majorHAnsi" w:eastAsia="Times New Roman" w:hAnsiTheme="majorHAnsi" w:cs="Calibri"/>
        </w:rPr>
        <w:t xml:space="preserve">-nu </w:t>
      </w:r>
      <w:proofErr w:type="gramStart"/>
      <w:r w:rsidRPr="001E4D0B">
        <w:rPr>
          <w:rFonts w:asciiTheme="majorHAnsi" w:eastAsia="Times New Roman" w:hAnsiTheme="majorHAnsi" w:cs="Calibri"/>
        </w:rPr>
        <w:t>este</w:t>
      </w:r>
      <w:proofErr w:type="gramEnd"/>
      <w:r w:rsidRPr="001E4D0B">
        <w:rPr>
          <w:rFonts w:asciiTheme="majorHAnsi" w:eastAsia="Times New Roman" w:hAnsiTheme="majorHAnsi" w:cs="Calibri"/>
        </w:rPr>
        <w:t xml:space="preserve"> cazul</w:t>
      </w:r>
    </w:p>
    <w:p w14:paraId="6F7C927D" w14:textId="77777777" w:rsidR="00C67C90" w:rsidRPr="001E4D0B" w:rsidRDefault="00C67C90" w:rsidP="001E4D0B">
      <w:pPr>
        <w:shd w:val="clear" w:color="auto" w:fill="FFFFFF"/>
        <w:spacing w:after="0"/>
        <w:jc w:val="both"/>
        <w:rPr>
          <w:rFonts w:asciiTheme="majorHAnsi" w:eastAsia="Times New Roman" w:hAnsiTheme="majorHAnsi" w:cs="Calibri"/>
          <w:b/>
        </w:rPr>
      </w:pPr>
      <w:r w:rsidRPr="001E4D0B">
        <w:rPr>
          <w:rFonts w:asciiTheme="majorHAnsi" w:eastAsia="Times New Roman" w:hAnsiTheme="majorHAnsi" w:cs="Calibri"/>
          <w:b/>
          <w:bCs/>
        </w:rPr>
        <w:t>h)</w:t>
      </w:r>
      <w:r w:rsidRPr="001E4D0B">
        <w:rPr>
          <w:rFonts w:asciiTheme="majorHAnsi" w:eastAsia="Times New Roman" w:hAnsiTheme="majorHAnsi" w:cs="Calibri"/>
          <w:b/>
        </w:rPr>
        <w:t> </w:t>
      </w:r>
      <w:proofErr w:type="gramStart"/>
      <w:r w:rsidRPr="001E4D0B">
        <w:rPr>
          <w:rFonts w:asciiTheme="majorHAnsi" w:eastAsia="Times New Roman" w:hAnsiTheme="majorHAnsi" w:cs="Calibri"/>
          <w:b/>
        </w:rPr>
        <w:t>condiționări</w:t>
      </w:r>
      <w:proofErr w:type="gramEnd"/>
      <w:r w:rsidRPr="001E4D0B">
        <w:rPr>
          <w:rFonts w:asciiTheme="majorHAnsi" w:eastAsia="Times New Roman" w:hAnsiTheme="majorHAnsi" w:cs="Calibri"/>
          <w:b/>
        </w:rPr>
        <w:t xml:space="preserve"> constructive determinate de starea tehnică și de sistemul constructiv al unor construcții existente în amplasament, asupra cărora se vor face lucrări de intervenții, după caz;</w:t>
      </w:r>
    </w:p>
    <w:p w14:paraId="190CACD0" w14:textId="77777777" w:rsidR="00C67C90" w:rsidRPr="001E4D0B" w:rsidRDefault="00C67C90" w:rsidP="001E4D0B">
      <w:pPr>
        <w:shd w:val="clear" w:color="auto" w:fill="FFFFFF"/>
        <w:spacing w:after="0"/>
        <w:jc w:val="both"/>
        <w:rPr>
          <w:rFonts w:asciiTheme="majorHAnsi" w:hAnsiTheme="majorHAnsi"/>
          <w:kern w:val="2"/>
        </w:rPr>
      </w:pPr>
      <w:r w:rsidRPr="001E4D0B">
        <w:rPr>
          <w:rFonts w:asciiTheme="majorHAnsi" w:hAnsiTheme="majorHAnsi"/>
        </w:rPr>
        <w:t xml:space="preserve">-Vor fi stabilite de proiectant, daca </w:t>
      </w:r>
      <w:proofErr w:type="gramStart"/>
      <w:r w:rsidRPr="001E4D0B">
        <w:rPr>
          <w:rFonts w:asciiTheme="majorHAnsi" w:hAnsiTheme="majorHAnsi"/>
        </w:rPr>
        <w:t>este</w:t>
      </w:r>
      <w:proofErr w:type="gramEnd"/>
      <w:r w:rsidRPr="001E4D0B">
        <w:rPr>
          <w:rFonts w:asciiTheme="majorHAnsi" w:hAnsiTheme="majorHAnsi"/>
        </w:rPr>
        <w:t xml:space="preserve"> cazul. </w:t>
      </w:r>
    </w:p>
    <w:p w14:paraId="164E7484" w14:textId="77777777" w:rsidR="00C67C90" w:rsidRPr="001E4D0B" w:rsidRDefault="00C67C90" w:rsidP="001E4D0B">
      <w:pPr>
        <w:shd w:val="clear" w:color="auto" w:fill="FFFFFF"/>
        <w:spacing w:after="0"/>
        <w:jc w:val="both"/>
        <w:rPr>
          <w:rFonts w:asciiTheme="majorHAnsi" w:eastAsia="Times New Roman" w:hAnsiTheme="majorHAnsi" w:cs="Calibri"/>
          <w:b/>
        </w:rPr>
      </w:pPr>
      <w:r w:rsidRPr="001E4D0B">
        <w:rPr>
          <w:rFonts w:asciiTheme="majorHAnsi" w:eastAsia="Times New Roman" w:hAnsiTheme="majorHAnsi" w:cs="Calibri"/>
          <w:b/>
          <w:bCs/>
        </w:rPr>
        <w:t>i)</w:t>
      </w:r>
      <w:r w:rsidRPr="001E4D0B">
        <w:rPr>
          <w:rFonts w:asciiTheme="majorHAnsi" w:eastAsia="Times New Roman" w:hAnsiTheme="majorHAnsi" w:cs="Calibri"/>
          <w:b/>
        </w:rPr>
        <w:t> </w:t>
      </w:r>
      <w:proofErr w:type="gramStart"/>
      <w:r w:rsidRPr="001E4D0B">
        <w:rPr>
          <w:rFonts w:asciiTheme="majorHAnsi" w:eastAsia="Times New Roman" w:hAnsiTheme="majorHAnsi" w:cs="Calibri"/>
          <w:b/>
        </w:rPr>
        <w:t>reglementări</w:t>
      </w:r>
      <w:proofErr w:type="gramEnd"/>
      <w:r w:rsidRPr="001E4D0B">
        <w:rPr>
          <w:rFonts w:asciiTheme="majorHAnsi" w:eastAsia="Times New Roman" w:hAnsiTheme="majorHAnsi" w:cs="Calibri"/>
          <w:b/>
        </w:rPr>
        <w:t xml:space="preserve"> urbanistice aplicabile zonei conform documentațiilor de urbanism aprobate </w:t>
      </w:r>
    </w:p>
    <w:p w14:paraId="5AD8B455" w14:textId="77777777" w:rsidR="00C67C90" w:rsidRPr="001E4D0B" w:rsidRDefault="00C67C90" w:rsidP="001E4D0B">
      <w:pPr>
        <w:shd w:val="clear" w:color="auto" w:fill="FFFFFF"/>
        <w:spacing w:after="0"/>
        <w:jc w:val="both"/>
        <w:rPr>
          <w:rFonts w:asciiTheme="majorHAnsi" w:eastAsia="Times New Roman" w:hAnsiTheme="majorHAnsi" w:cs="Calibri"/>
          <w:color w:val="FF0000"/>
        </w:rPr>
      </w:pPr>
      <w:r w:rsidRPr="001E4D0B">
        <w:rPr>
          <w:rFonts w:asciiTheme="majorHAnsi" w:hAnsiTheme="majorHAnsi"/>
        </w:rPr>
        <w:t xml:space="preserve">Vor fi stabilite de proiectant, daca este </w:t>
      </w:r>
      <w:proofErr w:type="gramStart"/>
      <w:r w:rsidRPr="001E4D0B">
        <w:rPr>
          <w:rFonts w:asciiTheme="majorHAnsi" w:hAnsiTheme="majorHAnsi"/>
        </w:rPr>
        <w:t>cazul.</w:t>
      </w:r>
      <w:r w:rsidRPr="001E4D0B">
        <w:rPr>
          <w:rFonts w:asciiTheme="majorHAnsi" w:eastAsia="Times New Roman" w:hAnsiTheme="majorHAnsi" w:cs="Calibri"/>
          <w:color w:val="FF0000"/>
        </w:rPr>
        <w:t>;</w:t>
      </w:r>
      <w:proofErr w:type="gramEnd"/>
    </w:p>
    <w:p w14:paraId="468B0C8D" w14:textId="77777777" w:rsidR="00C67C90" w:rsidRPr="001E4D0B" w:rsidRDefault="00C67C90" w:rsidP="001E4D0B">
      <w:pPr>
        <w:shd w:val="clear" w:color="auto" w:fill="FFFFFF"/>
        <w:spacing w:after="0"/>
        <w:jc w:val="both"/>
        <w:rPr>
          <w:rFonts w:asciiTheme="majorHAnsi" w:eastAsia="Times New Roman" w:hAnsiTheme="majorHAnsi" w:cs="Calibri"/>
          <w:b/>
        </w:rPr>
      </w:pPr>
      <w:r w:rsidRPr="001E4D0B">
        <w:rPr>
          <w:rFonts w:asciiTheme="majorHAnsi" w:eastAsia="Times New Roman" w:hAnsiTheme="majorHAnsi" w:cs="Calibri"/>
          <w:b/>
          <w:bCs/>
        </w:rPr>
        <w:t>j)</w:t>
      </w:r>
      <w:r w:rsidRPr="001E4D0B">
        <w:rPr>
          <w:rFonts w:asciiTheme="majorHAnsi" w:eastAsia="Times New Roman" w:hAnsiTheme="majorHAnsi" w:cs="Calibri"/>
          <w:b/>
        </w:rPr>
        <w:t> </w:t>
      </w:r>
      <w:proofErr w:type="gramStart"/>
      <w:r w:rsidRPr="001E4D0B">
        <w:rPr>
          <w:rFonts w:asciiTheme="majorHAnsi" w:eastAsia="Times New Roman" w:hAnsiTheme="majorHAnsi" w:cs="Calibri"/>
          <w:b/>
        </w:rPr>
        <w:t>existența</w:t>
      </w:r>
      <w:proofErr w:type="gramEnd"/>
      <w:r w:rsidRPr="001E4D0B">
        <w:rPr>
          <w:rFonts w:asciiTheme="majorHAnsi" w:eastAsia="Times New Roman" w:hAnsiTheme="majorHAnsi" w:cs="Calibri"/>
          <w:b/>
        </w:rPr>
        <w:t xml:space="preserve"> de monumente istorice/de arhitectură sau situri arheologice pe amplasament sau în zona imediat învecinată; existența condiționărilor specifice în cazul existenței unor zone protejate.</w:t>
      </w:r>
    </w:p>
    <w:p w14:paraId="5F6D57BC" w14:textId="77777777" w:rsidR="00C67C90" w:rsidRPr="001E4D0B" w:rsidRDefault="00C67C90" w:rsidP="001E4D0B">
      <w:pPr>
        <w:shd w:val="clear" w:color="auto" w:fill="FFFFFF"/>
        <w:spacing w:after="0"/>
        <w:jc w:val="both"/>
        <w:rPr>
          <w:rFonts w:asciiTheme="majorHAnsi" w:hAnsiTheme="majorHAnsi"/>
          <w:kern w:val="2"/>
        </w:rPr>
      </w:pPr>
      <w:r w:rsidRPr="001E4D0B">
        <w:rPr>
          <w:rFonts w:asciiTheme="majorHAnsi" w:hAnsiTheme="majorHAnsi"/>
        </w:rPr>
        <w:t xml:space="preserve">-conform specificatiilor din certificatul de urbanism; </w:t>
      </w:r>
    </w:p>
    <w:p w14:paraId="00CBB153" w14:textId="77777777" w:rsidR="00C67C90" w:rsidRPr="001E4D0B" w:rsidRDefault="00C67C90" w:rsidP="001E4D0B">
      <w:pPr>
        <w:shd w:val="clear" w:color="auto" w:fill="FFFFFF"/>
        <w:spacing w:after="0"/>
        <w:jc w:val="both"/>
        <w:rPr>
          <w:rFonts w:asciiTheme="majorHAnsi" w:eastAsia="Times New Roman" w:hAnsiTheme="majorHAnsi" w:cs="Calibri"/>
          <w:b/>
        </w:rPr>
      </w:pPr>
      <w:r w:rsidRPr="001E4D0B">
        <w:rPr>
          <w:rFonts w:asciiTheme="majorHAnsi" w:eastAsia="Times New Roman" w:hAnsiTheme="majorHAnsi" w:cs="Calibri"/>
          <w:b/>
          <w:bCs/>
        </w:rPr>
        <w:t>6.</w:t>
      </w:r>
      <w:r w:rsidRPr="001E4D0B">
        <w:rPr>
          <w:rFonts w:asciiTheme="majorHAnsi" w:eastAsia="Times New Roman" w:hAnsiTheme="majorHAnsi" w:cs="Calibri"/>
          <w:b/>
        </w:rPr>
        <w:t xml:space="preserve"> Descrierea succintă </w:t>
      </w:r>
      <w:proofErr w:type="gramStart"/>
      <w:r w:rsidRPr="001E4D0B">
        <w:rPr>
          <w:rFonts w:asciiTheme="majorHAnsi" w:eastAsia="Times New Roman" w:hAnsiTheme="majorHAnsi" w:cs="Calibri"/>
          <w:b/>
        </w:rPr>
        <w:t>a</w:t>
      </w:r>
      <w:proofErr w:type="gramEnd"/>
      <w:r w:rsidRPr="001E4D0B">
        <w:rPr>
          <w:rFonts w:asciiTheme="majorHAnsi" w:eastAsia="Times New Roman" w:hAnsiTheme="majorHAnsi" w:cs="Calibri"/>
          <w:b/>
        </w:rPr>
        <w:t xml:space="preserve"> obiectivului de investiții propus, din punct de vedere tehnic și funcțional:</w:t>
      </w:r>
    </w:p>
    <w:p w14:paraId="215E7174" w14:textId="77777777" w:rsidR="00C67C90" w:rsidRPr="001E4D0B" w:rsidRDefault="00C67C90" w:rsidP="001E4D0B">
      <w:pPr>
        <w:shd w:val="clear" w:color="auto" w:fill="FFFFFF"/>
        <w:spacing w:after="0"/>
        <w:jc w:val="both"/>
        <w:rPr>
          <w:rFonts w:asciiTheme="majorHAnsi" w:eastAsia="Times New Roman" w:hAnsiTheme="majorHAnsi" w:cs="Calibri"/>
          <w:color w:val="444444"/>
        </w:rPr>
      </w:pPr>
      <w:r w:rsidRPr="001E4D0B">
        <w:rPr>
          <w:rFonts w:asciiTheme="majorHAnsi" w:eastAsia="Times New Roman" w:hAnsiTheme="majorHAnsi" w:cs="Calibri"/>
          <w:b/>
          <w:bCs/>
          <w:color w:val="222222"/>
        </w:rPr>
        <w:t>a)</w:t>
      </w:r>
      <w:r w:rsidRPr="001E4D0B">
        <w:rPr>
          <w:rFonts w:asciiTheme="majorHAnsi" w:eastAsia="Times New Roman" w:hAnsiTheme="majorHAnsi" w:cs="Calibri"/>
          <w:color w:val="444444"/>
        </w:rPr>
        <w:t> </w:t>
      </w:r>
      <w:proofErr w:type="gramStart"/>
      <w:r w:rsidRPr="001E4D0B">
        <w:rPr>
          <w:rFonts w:asciiTheme="majorHAnsi" w:eastAsia="Times New Roman" w:hAnsiTheme="majorHAnsi" w:cs="Calibri"/>
        </w:rPr>
        <w:t>destinație</w:t>
      </w:r>
      <w:proofErr w:type="gramEnd"/>
      <w:r w:rsidRPr="001E4D0B">
        <w:rPr>
          <w:rFonts w:asciiTheme="majorHAnsi" w:eastAsia="Times New Roman" w:hAnsiTheme="majorHAnsi" w:cs="Calibri"/>
        </w:rPr>
        <w:t xml:space="preserve"> și funcțiuni;</w:t>
      </w:r>
    </w:p>
    <w:p w14:paraId="3F3340BD" w14:textId="5F6BE605" w:rsidR="00C67C90" w:rsidRPr="001E4D0B" w:rsidRDefault="00C67C90" w:rsidP="001E4D0B">
      <w:pPr>
        <w:shd w:val="clear" w:color="auto" w:fill="FFFFFF"/>
        <w:spacing w:after="0"/>
        <w:ind w:firstLine="360"/>
        <w:jc w:val="both"/>
        <w:rPr>
          <w:rFonts w:asciiTheme="majorHAnsi" w:eastAsia="Times New Roman" w:hAnsiTheme="majorHAnsi"/>
        </w:rPr>
      </w:pPr>
      <w:r w:rsidRPr="001E4D0B">
        <w:rPr>
          <w:rFonts w:asciiTheme="majorHAnsi" w:eastAsia="Times New Roman" w:hAnsiTheme="majorHAnsi"/>
        </w:rPr>
        <w:t xml:space="preserve">Beneficiarul dorește </w:t>
      </w:r>
      <w:proofErr w:type="gramStart"/>
      <w:r w:rsidRPr="001E4D0B">
        <w:rPr>
          <w:rFonts w:asciiTheme="majorHAnsi" w:eastAsia="Times New Roman" w:hAnsiTheme="majorHAnsi"/>
        </w:rPr>
        <w:t>să</w:t>
      </w:r>
      <w:proofErr w:type="gramEnd"/>
      <w:r w:rsidRPr="001E4D0B">
        <w:rPr>
          <w:rFonts w:asciiTheme="majorHAnsi" w:eastAsia="Times New Roman" w:hAnsiTheme="majorHAnsi"/>
        </w:rPr>
        <w:t xml:space="preserve"> realizeze un c</w:t>
      </w:r>
      <w:r w:rsidR="001E4D0B">
        <w:rPr>
          <w:rFonts w:asciiTheme="majorHAnsi" w:eastAsia="Times New Roman" w:hAnsiTheme="majorHAnsi"/>
        </w:rPr>
        <w:t>entru</w:t>
      </w:r>
      <w:r w:rsidRPr="001E4D0B">
        <w:rPr>
          <w:rFonts w:asciiTheme="majorHAnsi" w:eastAsia="Times New Roman" w:hAnsiTheme="majorHAnsi"/>
        </w:rPr>
        <w:t xml:space="preserve"> cultural menit să creeze oportunități atractive pentru tineri, astfel încât aceștia să fie activi și determinați să rămână și să se implice în comunitate. </w:t>
      </w:r>
    </w:p>
    <w:p w14:paraId="2C477096" w14:textId="77777777" w:rsidR="00C67C90" w:rsidRPr="001E4D0B" w:rsidRDefault="00C67C90" w:rsidP="001E4D0B">
      <w:pPr>
        <w:shd w:val="clear" w:color="auto" w:fill="FFFFFF"/>
        <w:spacing w:after="0"/>
        <w:ind w:firstLine="360"/>
        <w:jc w:val="both"/>
        <w:rPr>
          <w:rFonts w:asciiTheme="majorHAnsi" w:eastAsia="Times New Roman" w:hAnsiTheme="majorHAnsi"/>
        </w:rPr>
      </w:pPr>
      <w:r w:rsidRPr="001E4D0B">
        <w:rPr>
          <w:rFonts w:asciiTheme="majorHAnsi" w:eastAsia="Times New Roman" w:hAnsiTheme="majorHAnsi"/>
        </w:rPr>
        <w:t xml:space="preserve">Acestă investiție </w:t>
      </w:r>
      <w:proofErr w:type="gramStart"/>
      <w:r w:rsidRPr="001E4D0B">
        <w:rPr>
          <w:rFonts w:asciiTheme="majorHAnsi" w:eastAsia="Times New Roman" w:hAnsiTheme="majorHAnsi"/>
        </w:rPr>
        <w:t>va</w:t>
      </w:r>
      <w:proofErr w:type="gramEnd"/>
      <w:r w:rsidRPr="001E4D0B">
        <w:rPr>
          <w:rFonts w:asciiTheme="majorHAnsi" w:eastAsia="Times New Roman" w:hAnsiTheme="majorHAnsi"/>
        </w:rPr>
        <w:t xml:space="preserve"> contribui la atingerea următoarelor obiective specifice:</w:t>
      </w:r>
    </w:p>
    <w:p w14:paraId="4BB6E516" w14:textId="77777777" w:rsidR="00C67C90" w:rsidRPr="001E4D0B" w:rsidRDefault="00C67C90" w:rsidP="00C67C90">
      <w:pPr>
        <w:pStyle w:val="ListParagraph"/>
        <w:numPr>
          <w:ilvl w:val="0"/>
          <w:numId w:val="42"/>
        </w:numPr>
        <w:shd w:val="clear" w:color="auto" w:fill="FFFFFF"/>
        <w:spacing w:after="160" w:line="259" w:lineRule="auto"/>
        <w:jc w:val="both"/>
        <w:rPr>
          <w:rFonts w:asciiTheme="majorHAnsi" w:hAnsiTheme="majorHAnsi"/>
        </w:rPr>
      </w:pPr>
      <w:r w:rsidRPr="001E4D0B">
        <w:rPr>
          <w:rFonts w:asciiTheme="majorHAnsi" w:hAnsiTheme="majorHAnsi"/>
        </w:rPr>
        <w:t>protejarea moștenirii culturale;</w:t>
      </w:r>
    </w:p>
    <w:p w14:paraId="427F587B" w14:textId="77777777" w:rsidR="00C67C90" w:rsidRPr="001E4D0B" w:rsidRDefault="00C67C90" w:rsidP="00C67C90">
      <w:pPr>
        <w:pStyle w:val="ListParagraph"/>
        <w:numPr>
          <w:ilvl w:val="0"/>
          <w:numId w:val="42"/>
        </w:numPr>
        <w:shd w:val="clear" w:color="auto" w:fill="FFFFFF"/>
        <w:spacing w:after="160" w:line="259" w:lineRule="auto"/>
        <w:jc w:val="both"/>
        <w:rPr>
          <w:rFonts w:asciiTheme="majorHAnsi" w:hAnsiTheme="majorHAnsi"/>
        </w:rPr>
      </w:pPr>
      <w:r w:rsidRPr="001E4D0B">
        <w:rPr>
          <w:rFonts w:asciiTheme="majorHAnsi" w:hAnsiTheme="majorHAnsi"/>
        </w:rPr>
        <w:t>promovarea valorilor și a tradițiilor satului;</w:t>
      </w:r>
    </w:p>
    <w:p w14:paraId="2A723835" w14:textId="77777777" w:rsidR="00C67C90" w:rsidRPr="001E4D0B" w:rsidRDefault="00C67C90" w:rsidP="00C67C90">
      <w:pPr>
        <w:pStyle w:val="ListParagraph"/>
        <w:numPr>
          <w:ilvl w:val="0"/>
          <w:numId w:val="42"/>
        </w:numPr>
        <w:shd w:val="clear" w:color="auto" w:fill="FFFFFF"/>
        <w:spacing w:after="160" w:line="259" w:lineRule="auto"/>
        <w:jc w:val="both"/>
        <w:rPr>
          <w:rFonts w:asciiTheme="majorHAnsi" w:hAnsiTheme="majorHAnsi"/>
        </w:rPr>
      </w:pPr>
      <w:r w:rsidRPr="001E4D0B">
        <w:rPr>
          <w:rFonts w:asciiTheme="majorHAnsi" w:hAnsiTheme="majorHAnsi"/>
        </w:rPr>
        <w:t>renașterea vechilor tradiții;</w:t>
      </w:r>
    </w:p>
    <w:p w14:paraId="7AE314B4" w14:textId="77777777" w:rsidR="00C67C90" w:rsidRPr="001E4D0B" w:rsidRDefault="00C67C90" w:rsidP="00C67C90">
      <w:pPr>
        <w:pStyle w:val="ListParagraph"/>
        <w:numPr>
          <w:ilvl w:val="0"/>
          <w:numId w:val="42"/>
        </w:numPr>
        <w:shd w:val="clear" w:color="auto" w:fill="FFFFFF"/>
        <w:spacing w:after="160" w:line="259" w:lineRule="auto"/>
        <w:jc w:val="both"/>
        <w:rPr>
          <w:rFonts w:asciiTheme="majorHAnsi" w:hAnsiTheme="majorHAnsi"/>
        </w:rPr>
      </w:pPr>
      <w:r w:rsidRPr="001E4D0B">
        <w:rPr>
          <w:rFonts w:asciiTheme="majorHAnsi" w:hAnsiTheme="majorHAnsi"/>
        </w:rPr>
        <w:t>organizarea în condiții optime a evenimentelor socio-culturale și ridicarea acestuia la standarde europene;</w:t>
      </w:r>
    </w:p>
    <w:p w14:paraId="749E3A38" w14:textId="77777777" w:rsidR="00C67C90" w:rsidRPr="001E4D0B" w:rsidRDefault="00C67C90" w:rsidP="00C67C90">
      <w:pPr>
        <w:pStyle w:val="ListParagraph"/>
        <w:numPr>
          <w:ilvl w:val="0"/>
          <w:numId w:val="42"/>
        </w:numPr>
        <w:shd w:val="clear" w:color="auto" w:fill="FFFFFF"/>
        <w:spacing w:after="0" w:line="259" w:lineRule="auto"/>
        <w:jc w:val="both"/>
        <w:rPr>
          <w:rFonts w:asciiTheme="majorHAnsi" w:hAnsiTheme="majorHAnsi"/>
        </w:rPr>
      </w:pPr>
      <w:r w:rsidRPr="001E4D0B">
        <w:rPr>
          <w:rFonts w:asciiTheme="majorHAnsi" w:hAnsiTheme="majorHAnsi"/>
        </w:rPr>
        <w:t>implicarea localnicilor în desfășurarea evenimentelor ți tradițiilor specifice corelate cu</w:t>
      </w:r>
    </w:p>
    <w:p w14:paraId="752C67DB" w14:textId="77777777" w:rsidR="00C67C90" w:rsidRPr="001E4D0B" w:rsidRDefault="00C67C90" w:rsidP="00C67C90">
      <w:pPr>
        <w:pStyle w:val="NoSpacing"/>
        <w:rPr>
          <w:rFonts w:asciiTheme="majorHAnsi" w:hAnsiTheme="majorHAnsi"/>
        </w:rPr>
      </w:pPr>
      <w:r w:rsidRPr="001E4D0B">
        <w:rPr>
          <w:rFonts w:asciiTheme="majorHAnsi" w:hAnsiTheme="majorHAnsi"/>
        </w:rPr>
        <w:t>sărbătorile religioase;</w:t>
      </w:r>
    </w:p>
    <w:p w14:paraId="439943F4" w14:textId="77777777" w:rsidR="00C67C90" w:rsidRPr="001E4D0B" w:rsidRDefault="00C67C90" w:rsidP="001E4D0B">
      <w:pPr>
        <w:shd w:val="clear" w:color="auto" w:fill="FFFFFF"/>
        <w:spacing w:after="0"/>
        <w:jc w:val="both"/>
        <w:rPr>
          <w:rFonts w:asciiTheme="majorHAnsi" w:eastAsia="Times New Roman" w:hAnsiTheme="majorHAnsi" w:cs="Calibri"/>
        </w:rPr>
      </w:pPr>
      <w:r w:rsidRPr="001E4D0B">
        <w:rPr>
          <w:rFonts w:asciiTheme="majorHAnsi" w:eastAsia="Times New Roman" w:hAnsiTheme="majorHAnsi" w:cs="Calibri"/>
          <w:b/>
        </w:rPr>
        <w:t xml:space="preserve"> </w:t>
      </w:r>
      <w:proofErr w:type="gramStart"/>
      <w:r w:rsidRPr="001E4D0B">
        <w:rPr>
          <w:rFonts w:asciiTheme="majorHAnsi" w:eastAsia="Times New Roman" w:hAnsiTheme="majorHAnsi" w:cs="Calibri"/>
          <w:b/>
        </w:rPr>
        <w:t>b)</w:t>
      </w:r>
      <w:r w:rsidRPr="001E4D0B">
        <w:rPr>
          <w:rFonts w:asciiTheme="majorHAnsi" w:eastAsia="Times New Roman" w:hAnsiTheme="majorHAnsi" w:cs="Calibri"/>
        </w:rPr>
        <w:t>caracteristici</w:t>
      </w:r>
      <w:proofErr w:type="gramEnd"/>
      <w:r w:rsidRPr="001E4D0B">
        <w:rPr>
          <w:rFonts w:asciiTheme="majorHAnsi" w:eastAsia="Times New Roman" w:hAnsiTheme="majorHAnsi" w:cs="Calibri"/>
        </w:rPr>
        <w:t>, parametri și date tehnice specifice, preconizate;</w:t>
      </w:r>
    </w:p>
    <w:p w14:paraId="605674DE" w14:textId="42EE4F82" w:rsidR="005B4002" w:rsidRPr="001E4D0B" w:rsidRDefault="005B4002" w:rsidP="001E4D0B">
      <w:pPr>
        <w:pStyle w:val="Default"/>
        <w:jc w:val="both"/>
        <w:rPr>
          <w:rFonts w:asciiTheme="majorHAnsi" w:hAnsiTheme="majorHAnsi" w:cs="Arial"/>
          <w:color w:val="auto"/>
          <w:sz w:val="22"/>
          <w:szCs w:val="22"/>
        </w:rPr>
      </w:pPr>
      <w:r w:rsidRPr="001E4D0B">
        <w:rPr>
          <w:rFonts w:asciiTheme="majorHAnsi" w:hAnsiTheme="majorHAnsi" w:cs="Arial"/>
          <w:color w:val="auto"/>
          <w:sz w:val="22"/>
          <w:szCs w:val="22"/>
        </w:rPr>
        <w:t xml:space="preserve"> Descrierea succintă </w:t>
      </w:r>
      <w:proofErr w:type="gramStart"/>
      <w:r w:rsidRPr="001E4D0B">
        <w:rPr>
          <w:rFonts w:asciiTheme="majorHAnsi" w:hAnsiTheme="majorHAnsi" w:cs="Arial"/>
          <w:color w:val="auto"/>
          <w:sz w:val="22"/>
          <w:szCs w:val="22"/>
        </w:rPr>
        <w:t>a</w:t>
      </w:r>
      <w:proofErr w:type="gramEnd"/>
      <w:r w:rsidRPr="001E4D0B">
        <w:rPr>
          <w:rFonts w:asciiTheme="majorHAnsi" w:hAnsiTheme="majorHAnsi" w:cs="Arial"/>
          <w:color w:val="auto"/>
          <w:sz w:val="22"/>
          <w:szCs w:val="22"/>
        </w:rPr>
        <w:t xml:space="preserve"> obiectivului de investiţii propus din punct de vedere tehnic şi funcţional:</w:t>
      </w:r>
    </w:p>
    <w:p w14:paraId="02033F79" w14:textId="244BB02E" w:rsidR="005B4002" w:rsidRPr="001E4D0B" w:rsidRDefault="005B4002" w:rsidP="005814D6">
      <w:pPr>
        <w:pStyle w:val="Default"/>
        <w:ind w:firstLine="585"/>
        <w:jc w:val="both"/>
        <w:rPr>
          <w:rFonts w:asciiTheme="majorHAnsi" w:hAnsiTheme="majorHAnsi" w:cs="Arial"/>
          <w:color w:val="auto"/>
          <w:sz w:val="22"/>
          <w:szCs w:val="22"/>
        </w:rPr>
      </w:pPr>
      <w:r w:rsidRPr="001E4D0B">
        <w:rPr>
          <w:rFonts w:asciiTheme="majorHAnsi" w:hAnsiTheme="majorHAnsi" w:cs="Arial"/>
          <w:color w:val="auto"/>
          <w:sz w:val="22"/>
          <w:szCs w:val="22"/>
        </w:rPr>
        <w:t>Repartizare pe obiecte</w:t>
      </w:r>
      <w:r w:rsidR="005814D6">
        <w:rPr>
          <w:rFonts w:asciiTheme="majorHAnsi" w:hAnsiTheme="majorHAnsi" w:cs="Arial"/>
          <w:color w:val="auto"/>
          <w:sz w:val="22"/>
          <w:szCs w:val="22"/>
        </w:rPr>
        <w:t>:</w:t>
      </w:r>
    </w:p>
    <w:p w14:paraId="51A6C71E" w14:textId="77777777" w:rsidR="005B4002" w:rsidRPr="001E4D0B" w:rsidRDefault="005B4002" w:rsidP="001E4D0B">
      <w:pPr>
        <w:autoSpaceDE w:val="0"/>
        <w:autoSpaceDN w:val="0"/>
        <w:adjustRightInd w:val="0"/>
        <w:spacing w:after="0"/>
        <w:ind w:left="585"/>
        <w:jc w:val="both"/>
        <w:rPr>
          <w:rFonts w:asciiTheme="majorHAnsi" w:eastAsia="Times New Roman" w:hAnsiTheme="majorHAnsi" w:cs="Arial"/>
          <w:bCs/>
        </w:rPr>
      </w:pPr>
      <w:r w:rsidRPr="001E4D0B">
        <w:rPr>
          <w:rFonts w:asciiTheme="majorHAnsi" w:eastAsia="Times New Roman" w:hAnsiTheme="majorHAnsi" w:cs="Arial"/>
          <w:bCs/>
        </w:rPr>
        <w:t>Ob. 1 -Corp C2 –Centru Cultural</w:t>
      </w:r>
    </w:p>
    <w:p w14:paraId="0631B2A8" w14:textId="77777777" w:rsidR="005B4002" w:rsidRPr="001E4D0B" w:rsidRDefault="005B4002" w:rsidP="005B4002">
      <w:pPr>
        <w:autoSpaceDE w:val="0"/>
        <w:autoSpaceDN w:val="0"/>
        <w:adjustRightInd w:val="0"/>
        <w:spacing w:after="0"/>
        <w:ind w:left="585"/>
        <w:jc w:val="both"/>
        <w:rPr>
          <w:rFonts w:asciiTheme="majorHAnsi" w:eastAsia="Times New Roman" w:hAnsiTheme="majorHAnsi" w:cs="Arial"/>
          <w:bCs/>
        </w:rPr>
      </w:pPr>
      <w:r w:rsidRPr="001E4D0B">
        <w:rPr>
          <w:rFonts w:asciiTheme="majorHAnsi" w:eastAsia="Times New Roman" w:hAnsiTheme="majorHAnsi" w:cs="Arial"/>
          <w:bCs/>
        </w:rPr>
        <w:t>Ob. 2 -Teren minifotbal imprejmuit</w:t>
      </w:r>
    </w:p>
    <w:p w14:paraId="3B9F789A" w14:textId="77777777" w:rsidR="005B4002" w:rsidRPr="001E4D0B" w:rsidRDefault="005B4002" w:rsidP="005B4002">
      <w:pPr>
        <w:autoSpaceDE w:val="0"/>
        <w:autoSpaceDN w:val="0"/>
        <w:adjustRightInd w:val="0"/>
        <w:spacing w:after="0"/>
        <w:ind w:left="585"/>
        <w:jc w:val="both"/>
        <w:rPr>
          <w:rFonts w:asciiTheme="majorHAnsi" w:eastAsia="Times New Roman" w:hAnsiTheme="majorHAnsi" w:cs="Arial"/>
          <w:bCs/>
        </w:rPr>
      </w:pPr>
      <w:r w:rsidRPr="001E4D0B">
        <w:rPr>
          <w:rFonts w:asciiTheme="majorHAnsi" w:eastAsia="Times New Roman" w:hAnsiTheme="majorHAnsi" w:cs="Arial"/>
          <w:bCs/>
        </w:rPr>
        <w:t>Ob. 3 – Amenajare spatiu de joaca pentru copii verde</w:t>
      </w:r>
    </w:p>
    <w:p w14:paraId="6FE26DCE" w14:textId="77777777" w:rsidR="005B4002" w:rsidRPr="001E4D0B" w:rsidRDefault="005B4002" w:rsidP="005B4002">
      <w:pPr>
        <w:autoSpaceDE w:val="0"/>
        <w:autoSpaceDN w:val="0"/>
        <w:adjustRightInd w:val="0"/>
        <w:spacing w:after="0"/>
        <w:ind w:left="585"/>
        <w:jc w:val="both"/>
        <w:rPr>
          <w:rFonts w:asciiTheme="majorHAnsi" w:eastAsia="Times New Roman" w:hAnsiTheme="majorHAnsi" w:cs="Arial"/>
          <w:bCs/>
        </w:rPr>
      </w:pPr>
      <w:r w:rsidRPr="001E4D0B">
        <w:rPr>
          <w:rFonts w:asciiTheme="majorHAnsi" w:eastAsia="Times New Roman" w:hAnsiTheme="majorHAnsi" w:cs="Arial"/>
          <w:bCs/>
        </w:rPr>
        <w:t>Ob. 4 - Rezervor de Apă pentru Incendiu</w:t>
      </w:r>
      <w:r w:rsidRPr="001E4D0B">
        <w:rPr>
          <w:rFonts w:asciiTheme="majorHAnsi" w:eastAsia="Times New Roman" w:hAnsiTheme="majorHAnsi" w:cs="Arial"/>
          <w:bCs/>
        </w:rPr>
        <w:tab/>
      </w:r>
      <w:r w:rsidRPr="001E4D0B">
        <w:rPr>
          <w:rFonts w:asciiTheme="majorHAnsi" w:eastAsia="Times New Roman" w:hAnsiTheme="majorHAnsi" w:cs="Arial"/>
          <w:bCs/>
        </w:rPr>
        <w:tab/>
      </w:r>
      <w:r w:rsidRPr="001E4D0B">
        <w:rPr>
          <w:rFonts w:asciiTheme="majorHAnsi" w:eastAsia="Times New Roman" w:hAnsiTheme="majorHAnsi" w:cs="Arial"/>
          <w:bCs/>
        </w:rPr>
        <w:tab/>
      </w:r>
    </w:p>
    <w:p w14:paraId="5C9B6B13" w14:textId="77777777" w:rsidR="005B4002" w:rsidRPr="001E4D0B" w:rsidRDefault="005B4002" w:rsidP="005B4002">
      <w:pPr>
        <w:autoSpaceDE w:val="0"/>
        <w:autoSpaceDN w:val="0"/>
        <w:adjustRightInd w:val="0"/>
        <w:spacing w:after="0"/>
        <w:ind w:left="585"/>
        <w:jc w:val="both"/>
        <w:rPr>
          <w:rFonts w:asciiTheme="majorHAnsi" w:eastAsia="Times New Roman" w:hAnsiTheme="majorHAnsi" w:cs="Arial"/>
          <w:bCs/>
        </w:rPr>
      </w:pPr>
      <w:r w:rsidRPr="001E4D0B">
        <w:rPr>
          <w:rFonts w:asciiTheme="majorHAnsi" w:eastAsia="Times New Roman" w:hAnsiTheme="majorHAnsi" w:cs="Arial"/>
          <w:bCs/>
        </w:rPr>
        <w:t>Ob. 5 - Platforma Ghenă Ecologică</w:t>
      </w:r>
      <w:r w:rsidRPr="001E4D0B">
        <w:rPr>
          <w:rFonts w:asciiTheme="majorHAnsi" w:eastAsia="Times New Roman" w:hAnsiTheme="majorHAnsi" w:cs="Arial"/>
          <w:bCs/>
        </w:rPr>
        <w:tab/>
      </w:r>
      <w:r w:rsidRPr="001E4D0B">
        <w:rPr>
          <w:rFonts w:asciiTheme="majorHAnsi" w:eastAsia="Times New Roman" w:hAnsiTheme="majorHAnsi" w:cs="Arial"/>
          <w:bCs/>
        </w:rPr>
        <w:tab/>
      </w:r>
    </w:p>
    <w:p w14:paraId="51679FD4" w14:textId="77777777" w:rsidR="005B4002" w:rsidRPr="001E4D0B" w:rsidRDefault="005B4002" w:rsidP="005B4002">
      <w:pPr>
        <w:autoSpaceDE w:val="0"/>
        <w:autoSpaceDN w:val="0"/>
        <w:adjustRightInd w:val="0"/>
        <w:spacing w:after="0"/>
        <w:ind w:left="585"/>
        <w:jc w:val="both"/>
        <w:rPr>
          <w:rFonts w:asciiTheme="majorHAnsi" w:eastAsia="Times New Roman" w:hAnsiTheme="majorHAnsi" w:cs="Arial"/>
          <w:bCs/>
        </w:rPr>
      </w:pPr>
      <w:r w:rsidRPr="001E4D0B">
        <w:rPr>
          <w:rFonts w:asciiTheme="majorHAnsi" w:eastAsia="Times New Roman" w:hAnsiTheme="majorHAnsi" w:cs="Arial"/>
          <w:bCs/>
        </w:rPr>
        <w:t>Ob. 6 - Împrejmuire și amenajare incintă</w:t>
      </w:r>
    </w:p>
    <w:p w14:paraId="0F6B5F63" w14:textId="77777777" w:rsidR="005B4002" w:rsidRPr="001E4D0B" w:rsidRDefault="005B4002" w:rsidP="005B4002">
      <w:pPr>
        <w:autoSpaceDE w:val="0"/>
        <w:autoSpaceDN w:val="0"/>
        <w:adjustRightInd w:val="0"/>
        <w:spacing w:after="0"/>
        <w:ind w:left="585"/>
        <w:jc w:val="both"/>
        <w:rPr>
          <w:rFonts w:asciiTheme="majorHAnsi" w:eastAsia="Times New Roman" w:hAnsiTheme="majorHAnsi" w:cs="Arial"/>
          <w:bCs/>
        </w:rPr>
      </w:pPr>
      <w:r w:rsidRPr="001E4D0B">
        <w:rPr>
          <w:rFonts w:asciiTheme="majorHAnsi" w:eastAsia="Times New Roman" w:hAnsiTheme="majorHAnsi" w:cs="Arial"/>
          <w:bCs/>
        </w:rPr>
        <w:t>Ob. 7 - Bazin vidanjabil ecologic</w:t>
      </w:r>
    </w:p>
    <w:p w14:paraId="25370480" w14:textId="77777777" w:rsidR="005B4002" w:rsidRPr="001E4D0B" w:rsidRDefault="005B4002" w:rsidP="005B4002">
      <w:pPr>
        <w:autoSpaceDE w:val="0"/>
        <w:autoSpaceDN w:val="0"/>
        <w:adjustRightInd w:val="0"/>
        <w:spacing w:after="0"/>
        <w:ind w:left="585"/>
        <w:jc w:val="both"/>
        <w:rPr>
          <w:rFonts w:asciiTheme="majorHAnsi" w:eastAsia="Times New Roman" w:hAnsiTheme="majorHAnsi" w:cs="Arial"/>
          <w:bCs/>
        </w:rPr>
      </w:pPr>
    </w:p>
    <w:p w14:paraId="4367F8D3" w14:textId="77777777" w:rsidR="005B4002" w:rsidRPr="001E4D0B" w:rsidRDefault="005B4002" w:rsidP="005B4002">
      <w:pPr>
        <w:autoSpaceDE w:val="0"/>
        <w:autoSpaceDN w:val="0"/>
        <w:adjustRightInd w:val="0"/>
        <w:spacing w:after="0"/>
        <w:ind w:left="180" w:firstLine="405"/>
        <w:jc w:val="both"/>
        <w:rPr>
          <w:rFonts w:asciiTheme="majorHAnsi" w:eastAsia="Times New Roman" w:hAnsiTheme="majorHAnsi" w:cs="Arial"/>
          <w:b/>
          <w:bCs/>
          <w:highlight w:val="yellow"/>
        </w:rPr>
      </w:pPr>
      <w:r w:rsidRPr="001E4D0B">
        <w:rPr>
          <w:rFonts w:asciiTheme="majorHAnsi" w:eastAsia="Times New Roman" w:hAnsiTheme="majorHAnsi" w:cs="Arial"/>
          <w:b/>
          <w:bCs/>
        </w:rPr>
        <w:t>Ob. 1 - Corp C2 – Centru Cultural</w:t>
      </w:r>
    </w:p>
    <w:p w14:paraId="06C190B8" w14:textId="77777777" w:rsidR="005B4002" w:rsidRPr="001E4D0B" w:rsidRDefault="005B4002" w:rsidP="005B4002">
      <w:pPr>
        <w:numPr>
          <w:ilvl w:val="0"/>
          <w:numId w:val="14"/>
        </w:numPr>
        <w:spacing w:after="0" w:line="259" w:lineRule="auto"/>
        <w:contextualSpacing/>
        <w:jc w:val="both"/>
        <w:rPr>
          <w:rFonts w:asciiTheme="majorHAnsi" w:eastAsia="Calibri" w:hAnsiTheme="majorHAnsi" w:cs="Arial"/>
        </w:rPr>
      </w:pPr>
      <w:r w:rsidRPr="001E4D0B">
        <w:rPr>
          <w:rFonts w:asciiTheme="majorHAnsi" w:eastAsia="Calibri" w:hAnsiTheme="majorHAnsi" w:cs="Arial"/>
        </w:rPr>
        <w:t xml:space="preserve">Construcția </w:t>
      </w:r>
      <w:proofErr w:type="gramStart"/>
      <w:r w:rsidRPr="001E4D0B">
        <w:rPr>
          <w:rFonts w:asciiTheme="majorHAnsi" w:eastAsia="Calibri" w:hAnsiTheme="majorHAnsi" w:cs="Arial"/>
        </w:rPr>
        <w:t>va</w:t>
      </w:r>
      <w:proofErr w:type="gramEnd"/>
      <w:r w:rsidRPr="001E4D0B">
        <w:rPr>
          <w:rFonts w:asciiTheme="majorHAnsi" w:eastAsia="Calibri" w:hAnsiTheme="majorHAnsi" w:cs="Arial"/>
        </w:rPr>
        <w:t xml:space="preserve"> avea regimul de înălțime Parter.</w:t>
      </w:r>
    </w:p>
    <w:p w14:paraId="4AD9A30F" w14:textId="77777777" w:rsidR="005B4002" w:rsidRPr="001E4D0B" w:rsidRDefault="005B4002" w:rsidP="005B4002">
      <w:pPr>
        <w:numPr>
          <w:ilvl w:val="0"/>
          <w:numId w:val="14"/>
        </w:numPr>
        <w:spacing w:after="0" w:line="259" w:lineRule="auto"/>
        <w:contextualSpacing/>
        <w:jc w:val="both"/>
        <w:rPr>
          <w:rFonts w:asciiTheme="majorHAnsi" w:eastAsia="Calibri" w:hAnsiTheme="majorHAnsi" w:cs="Arial"/>
        </w:rPr>
      </w:pPr>
      <w:r w:rsidRPr="001E4D0B">
        <w:rPr>
          <w:rFonts w:asciiTheme="majorHAnsi" w:eastAsia="Calibri" w:hAnsiTheme="majorHAnsi" w:cs="Arial"/>
        </w:rPr>
        <w:t>Spațiile interioare vor fi distribuite după cum urmează:</w:t>
      </w:r>
    </w:p>
    <w:p w14:paraId="1A51437A" w14:textId="77777777" w:rsidR="005B4002" w:rsidRPr="001E4D0B" w:rsidRDefault="005B4002" w:rsidP="005B4002">
      <w:pPr>
        <w:numPr>
          <w:ilvl w:val="1"/>
          <w:numId w:val="14"/>
        </w:numPr>
        <w:spacing w:after="0" w:line="259" w:lineRule="auto"/>
        <w:contextualSpacing/>
        <w:jc w:val="both"/>
        <w:rPr>
          <w:rFonts w:asciiTheme="majorHAnsi" w:eastAsia="Calibri" w:hAnsiTheme="majorHAnsi" w:cs="Arial"/>
        </w:rPr>
      </w:pPr>
      <w:r w:rsidRPr="001E4D0B">
        <w:rPr>
          <w:rFonts w:asciiTheme="majorHAnsi" w:eastAsia="Calibri" w:hAnsiTheme="majorHAnsi" w:cs="Arial"/>
        </w:rPr>
        <w:t>Parter</w:t>
      </w:r>
    </w:p>
    <w:p w14:paraId="3A966EAC" w14:textId="53B91ED0" w:rsidR="005B4002" w:rsidRPr="001E4D0B" w:rsidRDefault="005B4002" w:rsidP="005B4002">
      <w:pPr>
        <w:numPr>
          <w:ilvl w:val="2"/>
          <w:numId w:val="14"/>
        </w:numPr>
        <w:spacing w:after="0" w:line="259" w:lineRule="auto"/>
        <w:contextualSpacing/>
        <w:jc w:val="both"/>
        <w:rPr>
          <w:rFonts w:asciiTheme="majorHAnsi" w:eastAsia="Calibri" w:hAnsiTheme="majorHAnsi" w:cs="Arial"/>
        </w:rPr>
      </w:pPr>
      <w:r w:rsidRPr="001E4D0B">
        <w:rPr>
          <w:rFonts w:asciiTheme="majorHAnsi" w:eastAsia="Calibri" w:hAnsiTheme="majorHAnsi" w:cs="Arial"/>
        </w:rPr>
        <w:t>Bucătărie complet utilată</w:t>
      </w:r>
      <w:r w:rsidR="00E33BB8">
        <w:rPr>
          <w:rFonts w:asciiTheme="majorHAnsi" w:eastAsia="Calibri" w:hAnsiTheme="majorHAnsi" w:cs="Arial"/>
        </w:rPr>
        <w:t>;</w:t>
      </w:r>
    </w:p>
    <w:p w14:paraId="38207DAC" w14:textId="4DE34E3E" w:rsidR="005B4002" w:rsidRPr="001E4D0B" w:rsidRDefault="005B4002" w:rsidP="005B4002">
      <w:pPr>
        <w:numPr>
          <w:ilvl w:val="2"/>
          <w:numId w:val="14"/>
        </w:numPr>
        <w:spacing w:after="0" w:line="259" w:lineRule="auto"/>
        <w:contextualSpacing/>
        <w:jc w:val="both"/>
        <w:rPr>
          <w:rFonts w:asciiTheme="majorHAnsi" w:eastAsia="Calibri" w:hAnsiTheme="majorHAnsi" w:cs="Arial"/>
        </w:rPr>
      </w:pPr>
      <w:r w:rsidRPr="001E4D0B">
        <w:rPr>
          <w:rFonts w:asciiTheme="majorHAnsi" w:eastAsia="Calibri" w:hAnsiTheme="majorHAnsi" w:cs="Arial"/>
        </w:rPr>
        <w:t>Grupuri sanitare si vestiare</w:t>
      </w:r>
      <w:r w:rsidR="00E33BB8">
        <w:rPr>
          <w:rFonts w:asciiTheme="majorHAnsi" w:eastAsia="Calibri" w:hAnsiTheme="majorHAnsi" w:cs="Arial"/>
        </w:rPr>
        <w:t>;</w:t>
      </w:r>
    </w:p>
    <w:p w14:paraId="51820A5F" w14:textId="77777777" w:rsidR="005B4002" w:rsidRPr="001E4D0B" w:rsidRDefault="005B4002" w:rsidP="005B4002">
      <w:pPr>
        <w:pStyle w:val="ListParagraph"/>
        <w:numPr>
          <w:ilvl w:val="2"/>
          <w:numId w:val="14"/>
        </w:numPr>
        <w:spacing w:after="0"/>
        <w:rPr>
          <w:rFonts w:asciiTheme="majorHAnsi" w:eastAsia="Calibri" w:hAnsiTheme="majorHAnsi" w:cs="Arial"/>
        </w:rPr>
      </w:pPr>
      <w:r w:rsidRPr="001E4D0B">
        <w:rPr>
          <w:rFonts w:asciiTheme="majorHAnsi" w:eastAsia="Calibri" w:hAnsiTheme="majorHAnsi" w:cs="Arial"/>
        </w:rPr>
        <w:t>Spații tehnice, centrală termică, si depozitari cu acces spre curte săpată amenajată.</w:t>
      </w:r>
    </w:p>
    <w:p w14:paraId="04D4C504" w14:textId="667D8897" w:rsidR="005B4002" w:rsidRPr="001E4D0B" w:rsidRDefault="005B4002" w:rsidP="005B4002">
      <w:pPr>
        <w:numPr>
          <w:ilvl w:val="2"/>
          <w:numId w:val="14"/>
        </w:numPr>
        <w:spacing w:after="0" w:line="259" w:lineRule="auto"/>
        <w:contextualSpacing/>
        <w:jc w:val="both"/>
        <w:rPr>
          <w:rFonts w:asciiTheme="majorHAnsi" w:eastAsia="Calibri" w:hAnsiTheme="majorHAnsi" w:cs="Arial"/>
        </w:rPr>
      </w:pPr>
      <w:r w:rsidRPr="001E4D0B">
        <w:rPr>
          <w:rFonts w:asciiTheme="majorHAnsi" w:eastAsia="Calibri" w:hAnsiTheme="majorHAnsi" w:cs="Arial"/>
        </w:rPr>
        <w:t>sala mare de spectacole prevazut</w:t>
      </w:r>
      <w:r w:rsidRPr="001E4D0B">
        <w:rPr>
          <w:rFonts w:asciiTheme="majorHAnsi" w:eastAsia="Calibri" w:hAnsiTheme="majorHAnsi" w:cs="Arial"/>
        </w:rPr>
        <w:t>ă</w:t>
      </w:r>
      <w:r w:rsidRPr="001E4D0B">
        <w:rPr>
          <w:rFonts w:asciiTheme="majorHAnsi" w:eastAsia="Calibri" w:hAnsiTheme="majorHAnsi" w:cs="Arial"/>
        </w:rPr>
        <w:t xml:space="preserve"> cu scena </w:t>
      </w:r>
      <w:r w:rsidRPr="001E4D0B">
        <w:rPr>
          <w:rFonts w:asciiTheme="majorHAnsi" w:eastAsia="Calibri" w:hAnsiTheme="majorHAnsi" w:cs="Arial"/>
        </w:rPr>
        <w:t>ș</w:t>
      </w:r>
      <w:r w:rsidRPr="001E4D0B">
        <w:rPr>
          <w:rFonts w:asciiTheme="majorHAnsi" w:eastAsia="Calibri" w:hAnsiTheme="majorHAnsi" w:cs="Arial"/>
        </w:rPr>
        <w:t>i oficiu</w:t>
      </w:r>
      <w:r w:rsidR="00E33BB8">
        <w:rPr>
          <w:rFonts w:asciiTheme="majorHAnsi" w:eastAsia="Calibri" w:hAnsiTheme="majorHAnsi" w:cs="Arial"/>
        </w:rPr>
        <w:t>;</w:t>
      </w:r>
    </w:p>
    <w:p w14:paraId="7196F082" w14:textId="77777777" w:rsidR="005B4002" w:rsidRPr="001E4D0B" w:rsidRDefault="005B4002" w:rsidP="005B4002">
      <w:pPr>
        <w:numPr>
          <w:ilvl w:val="2"/>
          <w:numId w:val="14"/>
        </w:numPr>
        <w:spacing w:after="0" w:line="259" w:lineRule="auto"/>
        <w:contextualSpacing/>
        <w:jc w:val="both"/>
        <w:rPr>
          <w:rFonts w:asciiTheme="majorHAnsi" w:eastAsia="Calibri" w:hAnsiTheme="majorHAnsi" w:cs="Arial"/>
        </w:rPr>
      </w:pPr>
      <w:proofErr w:type="gramStart"/>
      <w:r w:rsidRPr="001E4D0B">
        <w:rPr>
          <w:rFonts w:asciiTheme="majorHAnsi" w:eastAsia="Calibri" w:hAnsiTheme="majorHAnsi" w:cs="Arial"/>
        </w:rPr>
        <w:t>se</w:t>
      </w:r>
      <w:proofErr w:type="gramEnd"/>
      <w:r w:rsidRPr="001E4D0B">
        <w:rPr>
          <w:rFonts w:asciiTheme="majorHAnsi" w:eastAsia="Calibri" w:hAnsiTheme="majorHAnsi" w:cs="Arial"/>
        </w:rPr>
        <w:t xml:space="preserve"> va realiza un foyer pentru sala de spectacole si sala multimedia. Acest spatiu </w:t>
      </w:r>
      <w:proofErr w:type="gramStart"/>
      <w:r w:rsidRPr="001E4D0B">
        <w:rPr>
          <w:rFonts w:asciiTheme="majorHAnsi" w:eastAsia="Calibri" w:hAnsiTheme="majorHAnsi" w:cs="Arial"/>
        </w:rPr>
        <w:t>va</w:t>
      </w:r>
      <w:proofErr w:type="gramEnd"/>
      <w:r w:rsidRPr="001E4D0B">
        <w:rPr>
          <w:rFonts w:asciiTheme="majorHAnsi" w:eastAsia="Calibri" w:hAnsiTheme="majorHAnsi" w:cs="Arial"/>
        </w:rPr>
        <w:t xml:space="preserve"> asigura legatura cu spatiul exterior, cu grupurile sanitare, cu garderoba și receptia.</w:t>
      </w:r>
    </w:p>
    <w:p w14:paraId="4695A50F" w14:textId="77777777" w:rsidR="005B4002" w:rsidRPr="001E4D0B" w:rsidRDefault="005B4002" w:rsidP="005B4002">
      <w:pPr>
        <w:spacing w:after="160" w:line="259" w:lineRule="auto"/>
        <w:ind w:left="1440"/>
        <w:contextualSpacing/>
        <w:jc w:val="both"/>
        <w:rPr>
          <w:rFonts w:asciiTheme="majorHAnsi" w:eastAsia="Calibri" w:hAnsiTheme="majorHAnsi" w:cs="Arial"/>
          <w:highlight w:val="yellow"/>
        </w:rPr>
      </w:pPr>
    </w:p>
    <w:p w14:paraId="0537978F" w14:textId="77777777" w:rsidR="005B4002" w:rsidRPr="001E4D0B" w:rsidRDefault="005B4002" w:rsidP="005B4002">
      <w:pPr>
        <w:spacing w:after="0" w:line="259" w:lineRule="auto"/>
        <w:contextualSpacing/>
        <w:jc w:val="both"/>
        <w:rPr>
          <w:rFonts w:asciiTheme="majorHAnsi" w:eastAsia="Calibri" w:hAnsiTheme="majorHAnsi" w:cs="Arial"/>
        </w:rPr>
      </w:pPr>
    </w:p>
    <w:p w14:paraId="55ABDAB2" w14:textId="06B29262" w:rsidR="005B4002" w:rsidRPr="001E4D0B" w:rsidRDefault="005B4002" w:rsidP="005B4002">
      <w:pPr>
        <w:spacing w:after="0" w:line="259" w:lineRule="auto"/>
        <w:contextualSpacing/>
        <w:jc w:val="both"/>
        <w:rPr>
          <w:rFonts w:asciiTheme="majorHAnsi" w:eastAsia="Calibri" w:hAnsiTheme="majorHAnsi" w:cs="Arial"/>
        </w:rPr>
      </w:pPr>
      <w:r w:rsidRPr="001E4D0B">
        <w:rPr>
          <w:rFonts w:asciiTheme="majorHAnsi" w:eastAsia="Calibri" w:hAnsiTheme="majorHAnsi" w:cs="Arial"/>
          <w:b/>
          <w:bCs/>
        </w:rPr>
        <w:t xml:space="preserve">     Ob. 2 - Teren minifotbal imprejmuit</w:t>
      </w:r>
      <w:r w:rsidRPr="001E4D0B">
        <w:rPr>
          <w:rFonts w:asciiTheme="majorHAnsi" w:eastAsia="Calibri" w:hAnsiTheme="majorHAnsi" w:cs="Arial"/>
          <w:b/>
          <w:bCs/>
        </w:rPr>
        <w:tab/>
      </w:r>
      <w:r w:rsidRPr="001E4D0B">
        <w:rPr>
          <w:rFonts w:asciiTheme="majorHAnsi" w:eastAsia="Calibri" w:hAnsiTheme="majorHAnsi" w:cs="Arial"/>
        </w:rPr>
        <w:tab/>
      </w:r>
    </w:p>
    <w:p w14:paraId="3CF1CEAF" w14:textId="77777777" w:rsidR="005B4002" w:rsidRPr="001E4D0B" w:rsidRDefault="005B4002" w:rsidP="005B4002">
      <w:pPr>
        <w:spacing w:after="0" w:line="259" w:lineRule="auto"/>
        <w:contextualSpacing/>
        <w:jc w:val="both"/>
        <w:rPr>
          <w:rFonts w:asciiTheme="majorHAnsi" w:eastAsia="Calibri" w:hAnsiTheme="majorHAnsi" w:cs="Arial"/>
        </w:rPr>
      </w:pPr>
      <w:r w:rsidRPr="001E4D0B">
        <w:rPr>
          <w:rFonts w:asciiTheme="majorHAnsi" w:eastAsia="Calibri" w:hAnsiTheme="majorHAnsi" w:cs="Arial"/>
        </w:rPr>
        <w:t xml:space="preserve">        În partea de sud a incintei se </w:t>
      </w:r>
      <w:proofErr w:type="gramStart"/>
      <w:r w:rsidRPr="001E4D0B">
        <w:rPr>
          <w:rFonts w:asciiTheme="majorHAnsi" w:eastAsia="Calibri" w:hAnsiTheme="majorHAnsi" w:cs="Arial"/>
        </w:rPr>
        <w:t>va</w:t>
      </w:r>
      <w:proofErr w:type="gramEnd"/>
      <w:r w:rsidRPr="001E4D0B">
        <w:rPr>
          <w:rFonts w:asciiTheme="majorHAnsi" w:eastAsia="Calibri" w:hAnsiTheme="majorHAnsi" w:cs="Arial"/>
        </w:rPr>
        <w:t xml:space="preserve"> amenaja un teren de minifotbal cu dimensiunile de 42x22 m. Terenul va fi imprejmuit cu plasa de polietilena. </w:t>
      </w:r>
    </w:p>
    <w:p w14:paraId="537F16CB" w14:textId="77777777" w:rsidR="005B4002" w:rsidRPr="001E4D0B" w:rsidRDefault="005B4002" w:rsidP="005B4002">
      <w:pPr>
        <w:spacing w:after="0" w:line="259" w:lineRule="auto"/>
        <w:contextualSpacing/>
        <w:jc w:val="both"/>
        <w:rPr>
          <w:rFonts w:asciiTheme="majorHAnsi" w:eastAsia="Calibri" w:hAnsiTheme="majorHAnsi" w:cs="Arial"/>
          <w:b/>
          <w:bCs/>
        </w:rPr>
      </w:pPr>
      <w:r w:rsidRPr="001E4D0B">
        <w:rPr>
          <w:rFonts w:asciiTheme="majorHAnsi" w:eastAsia="Calibri" w:hAnsiTheme="majorHAnsi" w:cs="Arial"/>
          <w:b/>
          <w:bCs/>
        </w:rPr>
        <w:t xml:space="preserve">     Ob. 3 - Amenajare spatiu de joaca pentru copii verde</w:t>
      </w:r>
      <w:r w:rsidRPr="001E4D0B">
        <w:rPr>
          <w:rFonts w:asciiTheme="majorHAnsi" w:eastAsia="Calibri" w:hAnsiTheme="majorHAnsi" w:cs="Arial"/>
          <w:b/>
          <w:bCs/>
        </w:rPr>
        <w:tab/>
      </w:r>
    </w:p>
    <w:p w14:paraId="7C5A0A8F" w14:textId="2B95E563" w:rsidR="005B4002" w:rsidRPr="001E4D0B" w:rsidRDefault="005B4002" w:rsidP="005814D6">
      <w:pPr>
        <w:spacing w:after="0" w:line="259" w:lineRule="auto"/>
        <w:ind w:firstLine="585"/>
        <w:contextualSpacing/>
        <w:jc w:val="both"/>
        <w:rPr>
          <w:rFonts w:asciiTheme="majorHAnsi" w:eastAsia="Calibri" w:hAnsiTheme="majorHAnsi" w:cs="Arial"/>
        </w:rPr>
      </w:pPr>
      <w:r w:rsidRPr="001E4D0B">
        <w:rPr>
          <w:rFonts w:asciiTheme="majorHAnsi" w:eastAsia="Calibri" w:hAnsiTheme="majorHAnsi" w:cs="Arial"/>
        </w:rPr>
        <w:t xml:space="preserve"> În partea de sud-vest a incintei se </w:t>
      </w:r>
      <w:proofErr w:type="gramStart"/>
      <w:r w:rsidRPr="001E4D0B">
        <w:rPr>
          <w:rFonts w:asciiTheme="majorHAnsi" w:eastAsia="Calibri" w:hAnsiTheme="majorHAnsi" w:cs="Arial"/>
        </w:rPr>
        <w:t>va</w:t>
      </w:r>
      <w:proofErr w:type="gramEnd"/>
      <w:r w:rsidRPr="001E4D0B">
        <w:rPr>
          <w:rFonts w:asciiTheme="majorHAnsi" w:eastAsia="Calibri" w:hAnsiTheme="majorHAnsi" w:cs="Arial"/>
        </w:rPr>
        <w:t xml:space="preserve"> amenaja un spatiu de joac</w:t>
      </w:r>
      <w:r w:rsidR="005814D6">
        <w:rPr>
          <w:rFonts w:asciiTheme="majorHAnsi" w:eastAsia="Calibri" w:hAnsiTheme="majorHAnsi" w:cs="Arial"/>
        </w:rPr>
        <w:t>ă</w:t>
      </w:r>
      <w:r w:rsidRPr="001E4D0B">
        <w:rPr>
          <w:rFonts w:asciiTheme="majorHAnsi" w:eastAsia="Calibri" w:hAnsiTheme="majorHAnsi" w:cs="Arial"/>
        </w:rPr>
        <w:t xml:space="preserve"> pentru copii cu o suprafa</w:t>
      </w:r>
      <w:r w:rsidR="005814D6">
        <w:rPr>
          <w:rFonts w:asciiTheme="majorHAnsi" w:eastAsia="Calibri" w:hAnsiTheme="majorHAnsi" w:cs="Arial"/>
        </w:rPr>
        <w:t>ță</w:t>
      </w:r>
      <w:r w:rsidRPr="001E4D0B">
        <w:rPr>
          <w:rFonts w:asciiTheme="majorHAnsi" w:eastAsia="Calibri" w:hAnsiTheme="majorHAnsi" w:cs="Arial"/>
        </w:rPr>
        <w:t xml:space="preserve"> de 400 mp. </w:t>
      </w:r>
      <w:proofErr w:type="gramStart"/>
      <w:r w:rsidRPr="001E4D0B">
        <w:rPr>
          <w:rFonts w:asciiTheme="majorHAnsi" w:eastAsia="Calibri" w:hAnsiTheme="majorHAnsi" w:cs="Arial"/>
        </w:rPr>
        <w:t>De asemenea, se vor planta copaci si arbusti in jurul acestuia.</w:t>
      </w:r>
      <w:proofErr w:type="gramEnd"/>
      <w:r w:rsidRPr="001E4D0B">
        <w:rPr>
          <w:rFonts w:asciiTheme="majorHAnsi" w:eastAsia="Calibri" w:hAnsiTheme="majorHAnsi" w:cs="Arial"/>
        </w:rPr>
        <w:tab/>
      </w:r>
    </w:p>
    <w:p w14:paraId="2554103A" w14:textId="77777777" w:rsidR="005B4002" w:rsidRPr="001E4D0B" w:rsidRDefault="005B4002" w:rsidP="005B4002">
      <w:pPr>
        <w:autoSpaceDE w:val="0"/>
        <w:autoSpaceDN w:val="0"/>
        <w:adjustRightInd w:val="0"/>
        <w:spacing w:after="0"/>
        <w:ind w:left="585"/>
        <w:jc w:val="both"/>
        <w:rPr>
          <w:rFonts w:asciiTheme="majorHAnsi" w:eastAsia="Times New Roman" w:hAnsiTheme="majorHAnsi" w:cs="Arial"/>
          <w:b/>
          <w:bCs/>
        </w:rPr>
      </w:pPr>
      <w:r w:rsidRPr="001E4D0B">
        <w:rPr>
          <w:rFonts w:asciiTheme="majorHAnsi" w:eastAsia="Times New Roman" w:hAnsiTheme="majorHAnsi" w:cs="Arial"/>
          <w:b/>
          <w:bCs/>
        </w:rPr>
        <w:lastRenderedPageBreak/>
        <w:t>Ob. 4 - Rezervor de Apă pentru Incendiu</w:t>
      </w:r>
      <w:r w:rsidRPr="001E4D0B">
        <w:rPr>
          <w:rFonts w:asciiTheme="majorHAnsi" w:eastAsia="Times New Roman" w:hAnsiTheme="majorHAnsi" w:cs="Arial"/>
          <w:b/>
          <w:bCs/>
        </w:rPr>
        <w:tab/>
      </w:r>
    </w:p>
    <w:p w14:paraId="64E15490" w14:textId="0B37A3FE" w:rsidR="005B4002" w:rsidRPr="001E4D0B" w:rsidRDefault="005B4002" w:rsidP="005814D6">
      <w:pPr>
        <w:autoSpaceDE w:val="0"/>
        <w:autoSpaceDN w:val="0"/>
        <w:adjustRightInd w:val="0"/>
        <w:spacing w:after="0"/>
        <w:ind w:firstLine="720"/>
        <w:jc w:val="both"/>
        <w:rPr>
          <w:rFonts w:asciiTheme="majorHAnsi" w:eastAsia="Times New Roman" w:hAnsiTheme="majorHAnsi" w:cs="Arial"/>
          <w:bCs/>
        </w:rPr>
      </w:pPr>
      <w:r w:rsidRPr="001E4D0B">
        <w:rPr>
          <w:rFonts w:asciiTheme="majorHAnsi" w:eastAsia="Times New Roman" w:hAnsiTheme="majorHAnsi" w:cs="Arial"/>
          <w:bCs/>
        </w:rPr>
        <w:t xml:space="preserve">Rezervorul de apă pentru incendiu este o construcție subterană din beton armat, cu o înălțime utilă interioară 2,50 m în compartimentul denumit bazin de incendiu hidranți și în compatimentul denumit camera de pompe. </w:t>
      </w:r>
      <w:proofErr w:type="gramStart"/>
      <w:r w:rsidRPr="001E4D0B">
        <w:rPr>
          <w:rFonts w:asciiTheme="majorHAnsi" w:eastAsia="Times New Roman" w:hAnsiTheme="majorHAnsi" w:cs="Arial"/>
          <w:bCs/>
        </w:rPr>
        <w:t>Dimensiunile vor fi stabilite în urma calculelor de necesar.</w:t>
      </w:r>
      <w:proofErr w:type="gramEnd"/>
      <w:r w:rsidRPr="001E4D0B">
        <w:rPr>
          <w:rFonts w:asciiTheme="majorHAnsi" w:eastAsia="Times New Roman" w:hAnsiTheme="majorHAnsi" w:cs="Arial"/>
          <w:bCs/>
        </w:rPr>
        <w:tab/>
      </w:r>
    </w:p>
    <w:p w14:paraId="337606FC" w14:textId="77777777" w:rsidR="005B4002" w:rsidRPr="001E4D0B" w:rsidRDefault="005B4002" w:rsidP="005B4002">
      <w:pPr>
        <w:autoSpaceDE w:val="0"/>
        <w:autoSpaceDN w:val="0"/>
        <w:adjustRightInd w:val="0"/>
        <w:spacing w:after="0"/>
        <w:ind w:left="585"/>
        <w:jc w:val="both"/>
        <w:rPr>
          <w:rFonts w:asciiTheme="majorHAnsi" w:eastAsia="Times New Roman" w:hAnsiTheme="majorHAnsi" w:cs="Arial"/>
          <w:b/>
          <w:bCs/>
        </w:rPr>
      </w:pPr>
      <w:r w:rsidRPr="001E4D0B">
        <w:rPr>
          <w:rFonts w:asciiTheme="majorHAnsi" w:eastAsia="Times New Roman" w:hAnsiTheme="majorHAnsi" w:cs="Arial"/>
          <w:b/>
          <w:bCs/>
        </w:rPr>
        <w:t>Ob. 5 - Platformă Ghenă Ecologică</w:t>
      </w:r>
      <w:r w:rsidRPr="001E4D0B">
        <w:rPr>
          <w:rFonts w:asciiTheme="majorHAnsi" w:eastAsia="Times New Roman" w:hAnsiTheme="majorHAnsi" w:cs="Arial"/>
          <w:b/>
          <w:bCs/>
        </w:rPr>
        <w:tab/>
      </w:r>
    </w:p>
    <w:p w14:paraId="5F54A802" w14:textId="77777777" w:rsidR="005B4002" w:rsidRPr="001E4D0B" w:rsidRDefault="005B4002" w:rsidP="005B4002">
      <w:pPr>
        <w:autoSpaceDE w:val="0"/>
        <w:autoSpaceDN w:val="0"/>
        <w:adjustRightInd w:val="0"/>
        <w:spacing w:after="0"/>
        <w:ind w:left="585"/>
        <w:jc w:val="both"/>
        <w:rPr>
          <w:rFonts w:asciiTheme="majorHAnsi" w:eastAsia="Times New Roman" w:hAnsiTheme="majorHAnsi" w:cs="Arial"/>
          <w:bCs/>
        </w:rPr>
      </w:pPr>
      <w:r w:rsidRPr="001E4D0B">
        <w:rPr>
          <w:rFonts w:asciiTheme="majorHAnsi" w:eastAsia="Times New Roman" w:hAnsiTheme="majorHAnsi" w:cs="Arial"/>
          <w:b/>
          <w:bCs/>
        </w:rPr>
        <w:tab/>
      </w:r>
      <w:r w:rsidRPr="001E4D0B">
        <w:rPr>
          <w:rFonts w:asciiTheme="majorHAnsi" w:eastAsia="Times New Roman" w:hAnsiTheme="majorHAnsi" w:cs="Arial"/>
          <w:bCs/>
        </w:rPr>
        <w:t xml:space="preserve">Platforma pentru ghena ecologică se propune pe latura nord </w:t>
      </w:r>
      <w:proofErr w:type="gramStart"/>
      <w:r w:rsidRPr="001E4D0B">
        <w:rPr>
          <w:rFonts w:asciiTheme="majorHAnsi" w:eastAsia="Times New Roman" w:hAnsiTheme="majorHAnsi" w:cs="Arial"/>
          <w:bCs/>
        </w:rPr>
        <w:t>a</w:t>
      </w:r>
      <w:proofErr w:type="gramEnd"/>
      <w:r w:rsidRPr="001E4D0B">
        <w:rPr>
          <w:rFonts w:asciiTheme="majorHAnsi" w:eastAsia="Times New Roman" w:hAnsiTheme="majorHAnsi" w:cs="Arial"/>
          <w:bCs/>
        </w:rPr>
        <w:t xml:space="preserve"> incintei. Platforma </w:t>
      </w:r>
      <w:proofErr w:type="gramStart"/>
      <w:r w:rsidRPr="001E4D0B">
        <w:rPr>
          <w:rFonts w:asciiTheme="majorHAnsi" w:eastAsia="Times New Roman" w:hAnsiTheme="majorHAnsi" w:cs="Arial"/>
          <w:bCs/>
        </w:rPr>
        <w:t>va</w:t>
      </w:r>
      <w:proofErr w:type="gramEnd"/>
      <w:r w:rsidRPr="001E4D0B">
        <w:rPr>
          <w:rFonts w:asciiTheme="majorHAnsi" w:eastAsia="Times New Roman" w:hAnsiTheme="majorHAnsi" w:cs="Arial"/>
          <w:bCs/>
        </w:rPr>
        <w:t xml:space="preserve"> fi </w:t>
      </w:r>
    </w:p>
    <w:p w14:paraId="7FC67619" w14:textId="4DBE4EEF" w:rsidR="005B4002" w:rsidRPr="001E4D0B" w:rsidRDefault="005B4002" w:rsidP="005B4002">
      <w:pPr>
        <w:autoSpaceDE w:val="0"/>
        <w:autoSpaceDN w:val="0"/>
        <w:adjustRightInd w:val="0"/>
        <w:spacing w:after="0"/>
        <w:jc w:val="both"/>
        <w:rPr>
          <w:rFonts w:asciiTheme="majorHAnsi" w:eastAsia="Times New Roman" w:hAnsiTheme="majorHAnsi" w:cs="Arial"/>
          <w:bCs/>
        </w:rPr>
      </w:pPr>
      <w:proofErr w:type="gramStart"/>
      <w:r w:rsidRPr="001E4D0B">
        <w:rPr>
          <w:rFonts w:asciiTheme="majorHAnsi" w:eastAsia="Times New Roman" w:hAnsiTheme="majorHAnsi" w:cs="Arial"/>
          <w:bCs/>
        </w:rPr>
        <w:t>înconjurată</w:t>
      </w:r>
      <w:proofErr w:type="gramEnd"/>
      <w:r w:rsidRPr="001E4D0B">
        <w:rPr>
          <w:rFonts w:asciiTheme="majorHAnsi" w:eastAsia="Times New Roman" w:hAnsiTheme="majorHAnsi" w:cs="Arial"/>
          <w:bCs/>
        </w:rPr>
        <w:t xml:space="preserve"> pe două laturi de un gard viu și va avea atât acces pietonal, cât și acces auto pentru accesul mașinii de salubritate.</w:t>
      </w:r>
    </w:p>
    <w:p w14:paraId="6E72BCA5" w14:textId="77777777" w:rsidR="005B4002" w:rsidRPr="001E4D0B" w:rsidRDefault="005B4002" w:rsidP="005B4002">
      <w:pPr>
        <w:autoSpaceDE w:val="0"/>
        <w:autoSpaceDN w:val="0"/>
        <w:adjustRightInd w:val="0"/>
        <w:spacing w:after="0"/>
        <w:ind w:left="585"/>
        <w:jc w:val="both"/>
        <w:rPr>
          <w:rFonts w:asciiTheme="majorHAnsi" w:eastAsia="Times New Roman" w:hAnsiTheme="majorHAnsi" w:cs="Arial"/>
          <w:b/>
          <w:bCs/>
        </w:rPr>
      </w:pPr>
      <w:r w:rsidRPr="001E4D0B">
        <w:rPr>
          <w:rFonts w:asciiTheme="majorHAnsi" w:eastAsia="Times New Roman" w:hAnsiTheme="majorHAnsi" w:cs="Arial"/>
          <w:b/>
          <w:bCs/>
        </w:rPr>
        <w:t>Ob. 6 - Împrejmuire și amenajare incintă</w:t>
      </w:r>
    </w:p>
    <w:p w14:paraId="3D8781C4" w14:textId="77777777" w:rsidR="005B4002" w:rsidRPr="001E4D0B" w:rsidRDefault="005B4002" w:rsidP="005B4002">
      <w:pPr>
        <w:numPr>
          <w:ilvl w:val="0"/>
          <w:numId w:val="15"/>
        </w:numPr>
        <w:suppressAutoHyphens/>
        <w:spacing w:after="0" w:line="240" w:lineRule="auto"/>
        <w:ind w:left="720"/>
        <w:jc w:val="both"/>
        <w:rPr>
          <w:rFonts w:asciiTheme="majorHAnsi" w:eastAsia="Times New Roman" w:hAnsiTheme="majorHAnsi" w:cs="Arial"/>
          <w:lang w:val="es-ES"/>
        </w:rPr>
      </w:pPr>
      <w:r w:rsidRPr="001E4D0B">
        <w:rPr>
          <w:rFonts w:asciiTheme="majorHAnsi" w:eastAsia="Times New Roman" w:hAnsiTheme="majorHAnsi" w:cs="Arial"/>
          <w:lang w:val="es-ES"/>
        </w:rPr>
        <w:t>Împrejmuirea de pe limitele de proprietate de pe laturile de sud-vest si de nord-est se va reface în limita posibilitatilor, ținând cont ca vecinătățile sunt proprietăți private.</w:t>
      </w:r>
    </w:p>
    <w:p w14:paraId="128A02F0" w14:textId="77777777" w:rsidR="005B4002" w:rsidRPr="001E4D0B" w:rsidRDefault="005B4002" w:rsidP="005B4002">
      <w:pPr>
        <w:numPr>
          <w:ilvl w:val="0"/>
          <w:numId w:val="15"/>
        </w:numPr>
        <w:suppressAutoHyphens/>
        <w:spacing w:after="0" w:line="240" w:lineRule="auto"/>
        <w:ind w:left="720"/>
        <w:jc w:val="both"/>
        <w:rPr>
          <w:rFonts w:asciiTheme="majorHAnsi" w:eastAsia="Times New Roman" w:hAnsiTheme="majorHAnsi" w:cs="Arial"/>
          <w:lang w:val="es-ES"/>
        </w:rPr>
      </w:pPr>
      <w:r w:rsidRPr="001E4D0B">
        <w:rPr>
          <w:rFonts w:asciiTheme="majorHAnsi" w:eastAsia="Times New Roman" w:hAnsiTheme="majorHAnsi" w:cs="Arial"/>
          <w:lang w:val="es-ES"/>
        </w:rPr>
        <w:t>Către cele două străzi adiacente terenul nu va fi împrejmuit iar amenajarea va sugera continuarea spațiului public.</w:t>
      </w:r>
    </w:p>
    <w:p w14:paraId="7FF421EA" w14:textId="28D53009" w:rsidR="005B4002" w:rsidRPr="001E4D0B" w:rsidRDefault="001E4D0B" w:rsidP="005B4002">
      <w:pPr>
        <w:tabs>
          <w:tab w:val="center" w:pos="4737"/>
        </w:tabs>
        <w:spacing w:after="0" w:line="259" w:lineRule="auto"/>
        <w:contextualSpacing/>
        <w:jc w:val="both"/>
        <w:rPr>
          <w:rFonts w:asciiTheme="majorHAnsi" w:eastAsia="Calibri" w:hAnsiTheme="majorHAnsi" w:cs="Arial"/>
          <w:b/>
          <w:bCs/>
        </w:rPr>
      </w:pPr>
      <w:r w:rsidRPr="001E4D0B">
        <w:rPr>
          <w:rFonts w:asciiTheme="majorHAnsi" w:eastAsia="Calibri" w:hAnsiTheme="majorHAnsi" w:cs="Arial"/>
        </w:rPr>
        <w:t xml:space="preserve">      </w:t>
      </w:r>
      <w:r w:rsidR="005B4002" w:rsidRPr="001E4D0B">
        <w:rPr>
          <w:rFonts w:asciiTheme="majorHAnsi" w:eastAsia="Calibri" w:hAnsiTheme="majorHAnsi" w:cs="Arial"/>
        </w:rPr>
        <w:t xml:space="preserve"> </w:t>
      </w:r>
      <w:r w:rsidR="005B4002" w:rsidRPr="001E4D0B">
        <w:rPr>
          <w:rFonts w:asciiTheme="majorHAnsi" w:eastAsia="Calibri" w:hAnsiTheme="majorHAnsi" w:cs="Arial"/>
          <w:b/>
          <w:bCs/>
        </w:rPr>
        <w:t>Ob. 7 – Bazin vidanjabil ecologic</w:t>
      </w:r>
    </w:p>
    <w:p w14:paraId="6E69F2D1" w14:textId="72ACE00D" w:rsidR="005B4002" w:rsidRPr="001E4D0B" w:rsidRDefault="005B4002" w:rsidP="005B4002">
      <w:pPr>
        <w:tabs>
          <w:tab w:val="center" w:pos="4737"/>
        </w:tabs>
        <w:spacing w:after="0" w:line="259" w:lineRule="auto"/>
        <w:contextualSpacing/>
        <w:jc w:val="both"/>
        <w:rPr>
          <w:rFonts w:asciiTheme="majorHAnsi" w:eastAsia="Calibri" w:hAnsiTheme="majorHAnsi" w:cs="Arial"/>
        </w:rPr>
      </w:pPr>
      <w:r w:rsidRPr="001E4D0B">
        <w:rPr>
          <w:rFonts w:asciiTheme="majorHAnsi" w:eastAsia="Calibri" w:hAnsiTheme="majorHAnsi" w:cs="Arial"/>
          <w:b/>
          <w:bCs/>
        </w:rPr>
        <w:t xml:space="preserve">       </w:t>
      </w:r>
      <w:r w:rsidRPr="001E4D0B">
        <w:rPr>
          <w:rFonts w:asciiTheme="majorHAnsi" w:eastAsia="Calibri" w:hAnsiTheme="majorHAnsi" w:cs="Arial"/>
        </w:rPr>
        <w:t>Evacuarea apelor uzate menajere se face la fosa vidanjabil</w:t>
      </w:r>
      <w:r w:rsidR="005814D6">
        <w:rPr>
          <w:rFonts w:asciiTheme="majorHAnsi" w:eastAsia="Calibri" w:hAnsiTheme="majorHAnsi" w:cs="Arial"/>
        </w:rPr>
        <w:t>ă</w:t>
      </w:r>
      <w:r w:rsidRPr="001E4D0B">
        <w:rPr>
          <w:rFonts w:asciiTheme="majorHAnsi" w:eastAsia="Calibri" w:hAnsiTheme="majorHAnsi" w:cs="Arial"/>
        </w:rPr>
        <w:t>.</w:t>
      </w:r>
    </w:p>
    <w:p w14:paraId="0987D153" w14:textId="4DB89531" w:rsidR="001E4D0B" w:rsidRPr="001E4D0B" w:rsidRDefault="001E4D0B" w:rsidP="001E4D0B">
      <w:pPr>
        <w:pStyle w:val="Default"/>
        <w:ind w:firstLine="720"/>
        <w:jc w:val="both"/>
        <w:rPr>
          <w:rFonts w:asciiTheme="majorHAnsi" w:eastAsia="Times New Roman" w:hAnsiTheme="majorHAnsi" w:cs="Arial"/>
          <w:color w:val="auto"/>
          <w:sz w:val="22"/>
          <w:szCs w:val="22"/>
        </w:rPr>
      </w:pPr>
      <w:r w:rsidRPr="001E4D0B">
        <w:rPr>
          <w:rFonts w:asciiTheme="majorHAnsi" w:eastAsia="Times New Roman" w:hAnsiTheme="majorHAnsi" w:cs="Arial"/>
          <w:color w:val="auto"/>
          <w:sz w:val="22"/>
          <w:szCs w:val="22"/>
        </w:rPr>
        <w:t xml:space="preserve">Suprafața totală construită propusă </w:t>
      </w:r>
      <w:proofErr w:type="gramStart"/>
      <w:r w:rsidRPr="001E4D0B">
        <w:rPr>
          <w:rFonts w:asciiTheme="majorHAnsi" w:eastAsia="Times New Roman" w:hAnsiTheme="majorHAnsi" w:cs="Arial"/>
          <w:color w:val="auto"/>
          <w:sz w:val="22"/>
          <w:szCs w:val="22"/>
        </w:rPr>
        <w:t>va</w:t>
      </w:r>
      <w:proofErr w:type="gramEnd"/>
      <w:r w:rsidRPr="001E4D0B">
        <w:rPr>
          <w:rFonts w:asciiTheme="majorHAnsi" w:eastAsia="Times New Roman" w:hAnsiTheme="majorHAnsi" w:cs="Arial"/>
          <w:color w:val="auto"/>
          <w:sz w:val="22"/>
          <w:szCs w:val="22"/>
        </w:rPr>
        <w:t xml:space="preserve"> fi de aproximativ 700 mp</w:t>
      </w:r>
      <w:r w:rsidRPr="001E4D0B">
        <w:rPr>
          <w:rFonts w:asciiTheme="majorHAnsi" w:eastAsia="Times New Roman" w:hAnsiTheme="majorHAnsi" w:cs="Arial"/>
          <w:color w:val="auto"/>
          <w:sz w:val="22"/>
          <w:szCs w:val="22"/>
        </w:rPr>
        <w:t>.</w:t>
      </w:r>
    </w:p>
    <w:p w14:paraId="3A7617BF" w14:textId="3D406A2B" w:rsidR="001E4D0B" w:rsidRPr="001E4D0B" w:rsidRDefault="001E4D0B" w:rsidP="001E4D0B">
      <w:pPr>
        <w:pStyle w:val="Default"/>
        <w:ind w:firstLine="720"/>
        <w:jc w:val="both"/>
        <w:rPr>
          <w:rFonts w:asciiTheme="majorHAnsi" w:eastAsia="Times New Roman" w:hAnsiTheme="majorHAnsi" w:cs="Arial"/>
          <w:color w:val="auto"/>
          <w:sz w:val="22"/>
          <w:szCs w:val="22"/>
        </w:rPr>
      </w:pPr>
      <w:r w:rsidRPr="001E4D0B">
        <w:rPr>
          <w:rFonts w:asciiTheme="majorHAnsi" w:eastAsia="Times New Roman" w:hAnsiTheme="majorHAnsi" w:cs="Arial"/>
          <w:color w:val="auto"/>
          <w:sz w:val="22"/>
          <w:szCs w:val="22"/>
        </w:rPr>
        <w:t xml:space="preserve">Suprafața totală desfășurată propusă </w:t>
      </w:r>
      <w:proofErr w:type="gramStart"/>
      <w:r w:rsidRPr="001E4D0B">
        <w:rPr>
          <w:rFonts w:asciiTheme="majorHAnsi" w:eastAsia="Times New Roman" w:hAnsiTheme="majorHAnsi" w:cs="Arial"/>
          <w:color w:val="auto"/>
          <w:sz w:val="22"/>
          <w:szCs w:val="22"/>
        </w:rPr>
        <w:t>va</w:t>
      </w:r>
      <w:proofErr w:type="gramEnd"/>
      <w:r w:rsidRPr="001E4D0B">
        <w:rPr>
          <w:rFonts w:asciiTheme="majorHAnsi" w:eastAsia="Times New Roman" w:hAnsiTheme="majorHAnsi" w:cs="Arial"/>
          <w:color w:val="auto"/>
          <w:sz w:val="22"/>
          <w:szCs w:val="22"/>
        </w:rPr>
        <w:t xml:space="preserve"> fi de aproximativ - 700 mp</w:t>
      </w:r>
      <w:r w:rsidRPr="001E4D0B">
        <w:rPr>
          <w:rFonts w:asciiTheme="majorHAnsi" w:eastAsia="Times New Roman" w:hAnsiTheme="majorHAnsi" w:cs="Arial"/>
          <w:color w:val="auto"/>
          <w:sz w:val="22"/>
          <w:szCs w:val="22"/>
        </w:rPr>
        <w:t>.</w:t>
      </w:r>
    </w:p>
    <w:p w14:paraId="56781E31" w14:textId="77777777" w:rsidR="00C67C90" w:rsidRPr="001E4D0B" w:rsidRDefault="00C67C90" w:rsidP="005814D6">
      <w:pPr>
        <w:shd w:val="clear" w:color="auto" w:fill="FFFFFF"/>
        <w:spacing w:after="0"/>
        <w:jc w:val="both"/>
        <w:rPr>
          <w:rFonts w:asciiTheme="majorHAnsi" w:eastAsia="Times New Roman" w:hAnsiTheme="majorHAnsi" w:cs="Calibri"/>
        </w:rPr>
      </w:pPr>
      <w:proofErr w:type="gramStart"/>
      <w:r w:rsidRPr="001E4D0B">
        <w:rPr>
          <w:rFonts w:asciiTheme="majorHAnsi" w:eastAsia="Times New Roman" w:hAnsiTheme="majorHAnsi" w:cs="Calibri"/>
          <w:b/>
        </w:rPr>
        <w:t>c</w:t>
      </w:r>
      <w:r w:rsidRPr="001E4D0B">
        <w:rPr>
          <w:rFonts w:asciiTheme="majorHAnsi" w:eastAsia="Times New Roman" w:hAnsiTheme="majorHAnsi" w:cs="Calibri"/>
        </w:rPr>
        <w:t>)durata</w:t>
      </w:r>
      <w:proofErr w:type="gramEnd"/>
      <w:r w:rsidRPr="001E4D0B">
        <w:rPr>
          <w:rFonts w:asciiTheme="majorHAnsi" w:eastAsia="Times New Roman" w:hAnsiTheme="majorHAnsi" w:cs="Calibri"/>
        </w:rPr>
        <w:t xml:space="preserve"> minimă de funcționare apreciată corespunzător destinației/funcțiunilor propuse;</w:t>
      </w:r>
    </w:p>
    <w:p w14:paraId="592B3037" w14:textId="78EE07B5" w:rsidR="00C67C90" w:rsidRPr="001E4D0B" w:rsidRDefault="00C67C90" w:rsidP="005814D6">
      <w:pPr>
        <w:shd w:val="clear" w:color="auto" w:fill="FFFFFF"/>
        <w:spacing w:after="0"/>
        <w:ind w:firstLine="360"/>
        <w:jc w:val="both"/>
        <w:rPr>
          <w:rFonts w:asciiTheme="majorHAnsi" w:eastAsia="Times New Roman" w:hAnsiTheme="majorHAnsi" w:cs="Calibri"/>
        </w:rPr>
      </w:pPr>
      <w:r w:rsidRPr="001E4D0B">
        <w:rPr>
          <w:rFonts w:asciiTheme="majorHAnsi" w:hAnsiTheme="majorHAnsi"/>
        </w:rPr>
        <w:t>Ac</w:t>
      </w:r>
      <w:r w:rsidR="001E4D0B" w:rsidRPr="001E4D0B">
        <w:rPr>
          <w:rFonts w:asciiTheme="majorHAnsi" w:hAnsiTheme="majorHAnsi"/>
        </w:rPr>
        <w:t xml:space="preserve">easta </w:t>
      </w:r>
      <w:proofErr w:type="gramStart"/>
      <w:r w:rsidR="001E4D0B" w:rsidRPr="001E4D0B">
        <w:rPr>
          <w:rFonts w:asciiTheme="majorHAnsi" w:hAnsiTheme="majorHAnsi"/>
        </w:rPr>
        <w:t>va</w:t>
      </w:r>
      <w:proofErr w:type="gramEnd"/>
      <w:r w:rsidR="001E4D0B" w:rsidRPr="001E4D0B">
        <w:rPr>
          <w:rFonts w:asciiTheme="majorHAnsi" w:hAnsiTheme="majorHAnsi"/>
        </w:rPr>
        <w:t xml:space="preserve"> fi stabilită ulterior, </w:t>
      </w:r>
      <w:r w:rsidRPr="001E4D0B">
        <w:rPr>
          <w:rFonts w:asciiTheme="majorHAnsi" w:hAnsiTheme="majorHAnsi"/>
        </w:rPr>
        <w:t>pe baza normativelor specifice în vigoare.</w:t>
      </w:r>
    </w:p>
    <w:p w14:paraId="68E595D4" w14:textId="77777777" w:rsidR="00C67C90" w:rsidRPr="001E4D0B" w:rsidRDefault="00C67C90" w:rsidP="005814D6">
      <w:pPr>
        <w:shd w:val="clear" w:color="auto" w:fill="FFFFFF"/>
        <w:spacing w:after="0"/>
        <w:jc w:val="both"/>
        <w:rPr>
          <w:rFonts w:asciiTheme="majorHAnsi" w:hAnsiTheme="majorHAnsi"/>
        </w:rPr>
      </w:pPr>
      <w:r w:rsidRPr="001E4D0B">
        <w:rPr>
          <w:rFonts w:asciiTheme="majorHAnsi" w:eastAsia="Times New Roman" w:hAnsiTheme="majorHAnsi" w:cs="Calibri"/>
          <w:b/>
        </w:rPr>
        <w:t>d</w:t>
      </w:r>
      <w:r w:rsidRPr="001E4D0B">
        <w:rPr>
          <w:rFonts w:asciiTheme="majorHAnsi" w:eastAsia="Times New Roman" w:hAnsiTheme="majorHAnsi" w:cs="Calibri"/>
        </w:rPr>
        <w:t>) nevoi/solicitări funcționale specifice.</w:t>
      </w:r>
      <w:r w:rsidRPr="001E4D0B">
        <w:rPr>
          <w:rFonts w:asciiTheme="majorHAnsi" w:hAnsiTheme="majorHAnsi"/>
        </w:rPr>
        <w:t xml:space="preserve"> </w:t>
      </w:r>
    </w:p>
    <w:p w14:paraId="4AB1DCC7" w14:textId="77777777" w:rsidR="00C67C90" w:rsidRPr="001E4D0B" w:rsidRDefault="00C67C90" w:rsidP="005814D6">
      <w:pPr>
        <w:shd w:val="clear" w:color="auto" w:fill="FFFFFF"/>
        <w:spacing w:after="0"/>
        <w:ind w:left="360"/>
        <w:jc w:val="both"/>
        <w:rPr>
          <w:rFonts w:asciiTheme="majorHAnsi" w:eastAsia="Times New Roman" w:hAnsiTheme="majorHAnsi" w:cs="Calibri"/>
        </w:rPr>
      </w:pPr>
      <w:proofErr w:type="gramStart"/>
      <w:r w:rsidRPr="001E4D0B">
        <w:rPr>
          <w:rFonts w:asciiTheme="majorHAnsi" w:hAnsiTheme="majorHAnsi"/>
        </w:rPr>
        <w:t>Conform</w:t>
      </w:r>
      <w:proofErr w:type="gramEnd"/>
      <w:r w:rsidRPr="001E4D0B">
        <w:rPr>
          <w:rFonts w:asciiTheme="majorHAnsi" w:hAnsiTheme="majorHAnsi"/>
        </w:rPr>
        <w:t xml:space="preserve"> normativelor specifice in vigoare.</w:t>
      </w:r>
    </w:p>
    <w:p w14:paraId="246F9450" w14:textId="77777777" w:rsidR="00C67C90" w:rsidRPr="001E4D0B" w:rsidRDefault="00C67C90" w:rsidP="005814D6">
      <w:pPr>
        <w:shd w:val="clear" w:color="auto" w:fill="FFFFFF"/>
        <w:spacing w:after="0"/>
        <w:jc w:val="both"/>
        <w:rPr>
          <w:rFonts w:asciiTheme="majorHAnsi" w:eastAsia="Times New Roman" w:hAnsiTheme="majorHAnsi" w:cs="Calibri"/>
          <w:b/>
        </w:rPr>
      </w:pPr>
      <w:r w:rsidRPr="001E4D0B">
        <w:rPr>
          <w:rFonts w:asciiTheme="majorHAnsi" w:eastAsia="Times New Roman" w:hAnsiTheme="majorHAnsi" w:cs="Calibri"/>
          <w:b/>
          <w:bCs/>
        </w:rPr>
        <w:t>7.</w:t>
      </w:r>
      <w:r w:rsidRPr="001E4D0B">
        <w:rPr>
          <w:rFonts w:asciiTheme="majorHAnsi" w:eastAsia="Times New Roman" w:hAnsiTheme="majorHAnsi" w:cs="Calibri"/>
          <w:b/>
        </w:rPr>
        <w:t> Justificarea necesității elaborării:</w:t>
      </w:r>
    </w:p>
    <w:p w14:paraId="6799889E" w14:textId="77777777" w:rsidR="00C67C90" w:rsidRPr="001E4D0B" w:rsidRDefault="00C67C90" w:rsidP="005814D6">
      <w:pPr>
        <w:shd w:val="clear" w:color="auto" w:fill="FFFFFF"/>
        <w:spacing w:after="0"/>
        <w:ind w:firstLine="708"/>
        <w:jc w:val="both"/>
        <w:rPr>
          <w:rFonts w:asciiTheme="majorHAnsi" w:eastAsia="Times New Roman" w:hAnsiTheme="majorHAnsi" w:cs="Calibri"/>
        </w:rPr>
      </w:pPr>
      <w:r w:rsidRPr="001E4D0B">
        <w:rPr>
          <w:rFonts w:asciiTheme="majorHAnsi" w:eastAsia="Times New Roman" w:hAnsiTheme="majorHAnsi" w:cs="Calibri"/>
        </w:rPr>
        <w:t xml:space="preserve">Întocmirea prezentei note conceptuale </w:t>
      </w:r>
      <w:proofErr w:type="gramStart"/>
      <w:r w:rsidRPr="001E4D0B">
        <w:rPr>
          <w:rFonts w:asciiTheme="majorHAnsi" w:eastAsia="Times New Roman" w:hAnsiTheme="majorHAnsi" w:cs="Calibri"/>
        </w:rPr>
        <w:t>este</w:t>
      </w:r>
      <w:proofErr w:type="gramEnd"/>
      <w:r w:rsidRPr="001E4D0B">
        <w:rPr>
          <w:rFonts w:asciiTheme="majorHAnsi" w:eastAsia="Times New Roman" w:hAnsiTheme="majorHAnsi" w:cs="Calibri"/>
        </w:rPr>
        <w:t xml:space="preserve"> realizată în conformitate cu următoarele prevederi legale: </w:t>
      </w:r>
    </w:p>
    <w:p w14:paraId="081B0126" w14:textId="77777777" w:rsidR="00C67C90" w:rsidRPr="001E4D0B" w:rsidRDefault="00C67C90" w:rsidP="001E4D0B">
      <w:pPr>
        <w:shd w:val="clear" w:color="auto" w:fill="FFFFFF"/>
        <w:spacing w:after="0"/>
        <w:jc w:val="both"/>
        <w:rPr>
          <w:rFonts w:asciiTheme="majorHAnsi" w:eastAsia="Times New Roman" w:hAnsiTheme="majorHAnsi" w:cs="Calibri"/>
        </w:rPr>
      </w:pPr>
      <w:r w:rsidRPr="001E4D0B">
        <w:rPr>
          <w:rFonts w:asciiTheme="majorHAnsi" w:eastAsia="Times New Roman" w:hAnsiTheme="majorHAnsi" w:cs="Calibri"/>
        </w:rPr>
        <w:t xml:space="preserve"> -  HG 907/2016 privind etapele de elaborare si continutul cadru al documentațiilor tehnico-economice aferente obiectivelor/proiectelor de investitii finantate din fonduri publice, art.1 alin 2 lit.a si art.5 alin 2 potrivit cărora ”elaborarea studiului de prefezabilitate, după caz, a studiului de fezabilitate ori a documentației de avizare a lucrărilor de investiții, este condiționată de aprobarea prealabilă de către beneficiarul investiției a notei conceptuale și a temei de proiectare, prevăzute la art.3 și art.4 din HG nr.907/2016”.</w:t>
      </w:r>
    </w:p>
    <w:p w14:paraId="0F07C9ED" w14:textId="77777777" w:rsidR="00C67C90" w:rsidRPr="001E4D0B" w:rsidRDefault="00C67C90" w:rsidP="00C67C90">
      <w:pPr>
        <w:shd w:val="clear" w:color="auto" w:fill="FFFFFF"/>
        <w:jc w:val="both"/>
        <w:rPr>
          <w:rFonts w:asciiTheme="majorHAnsi" w:eastAsia="Times New Roman" w:hAnsiTheme="majorHAnsi" w:cs="Calibri"/>
        </w:rPr>
      </w:pPr>
      <w:r w:rsidRPr="001E4D0B">
        <w:rPr>
          <w:rFonts w:asciiTheme="majorHAnsi" w:eastAsia="Times New Roman" w:hAnsiTheme="majorHAnsi" w:cs="Calibri"/>
        </w:rPr>
        <w:t>- Art.3 și art.4 din HG 907/</w:t>
      </w:r>
      <w:proofErr w:type="gramStart"/>
      <w:r w:rsidRPr="001E4D0B">
        <w:rPr>
          <w:rFonts w:asciiTheme="majorHAnsi" w:eastAsia="Times New Roman" w:hAnsiTheme="majorHAnsi" w:cs="Calibri"/>
        </w:rPr>
        <w:t>2016  Anexele</w:t>
      </w:r>
      <w:proofErr w:type="gramEnd"/>
      <w:r w:rsidRPr="001E4D0B">
        <w:rPr>
          <w:rFonts w:asciiTheme="majorHAnsi" w:eastAsia="Times New Roman" w:hAnsiTheme="majorHAnsi" w:cs="Calibri"/>
        </w:rPr>
        <w:t xml:space="preserve">  cadru pentru întocmire Notă conceptuală, respectiv Tema de proiectare.  </w:t>
      </w:r>
    </w:p>
    <w:p w14:paraId="38DA48A3" w14:textId="77777777" w:rsidR="00C67C90" w:rsidRPr="001E4D0B" w:rsidRDefault="00C67C90" w:rsidP="00C67C90">
      <w:pPr>
        <w:pStyle w:val="sp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hAnsiTheme="majorHAnsi" w:cs="Arial"/>
          <w:sz w:val="22"/>
          <w:szCs w:val="22"/>
          <w:lang w:val="ro-RO"/>
        </w:rPr>
      </w:pPr>
      <w:bookmarkStart w:id="1" w:name="_Hlk24376292"/>
    </w:p>
    <w:p w14:paraId="29217041" w14:textId="77777777" w:rsidR="00C67C90" w:rsidRPr="001E4D0B" w:rsidRDefault="00C67C90" w:rsidP="00C67C90">
      <w:pPr>
        <w:pStyle w:val="sp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hAnsiTheme="majorHAnsi" w:cs="Arial"/>
          <w:sz w:val="22"/>
          <w:szCs w:val="22"/>
          <w:lang w:val="ro-RO"/>
        </w:rPr>
      </w:pPr>
    </w:p>
    <w:p w14:paraId="24553F85" w14:textId="05A81EF6" w:rsidR="00C67C90" w:rsidRPr="001E4D0B" w:rsidRDefault="00C67C90" w:rsidP="00C67C90">
      <w:pPr>
        <w:pStyle w:val="sp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hanging="1215"/>
        <w:jc w:val="both"/>
        <w:rPr>
          <w:rFonts w:asciiTheme="majorHAnsi" w:hAnsiTheme="majorHAnsi" w:cs="Arial"/>
          <w:sz w:val="22"/>
          <w:szCs w:val="22"/>
          <w:lang w:val="ro-RO"/>
        </w:rPr>
      </w:pPr>
      <w:r w:rsidRPr="001E4D0B">
        <w:rPr>
          <w:rFonts w:asciiTheme="majorHAnsi" w:hAnsiTheme="majorHAnsi" w:cs="Arial"/>
          <w:sz w:val="22"/>
          <w:szCs w:val="22"/>
          <w:lang w:val="ro-RO"/>
        </w:rPr>
        <w:t xml:space="preserve">           Data:</w:t>
      </w:r>
      <w:r w:rsidRPr="001E4D0B">
        <w:rPr>
          <w:rFonts w:asciiTheme="majorHAnsi" w:hAnsiTheme="majorHAnsi" w:cs="Arial"/>
          <w:sz w:val="22"/>
          <w:szCs w:val="22"/>
          <w:lang w:val="ro-RO"/>
        </w:rPr>
        <w:tab/>
      </w:r>
      <w:r w:rsidRPr="001E4D0B">
        <w:rPr>
          <w:rFonts w:asciiTheme="majorHAnsi" w:hAnsiTheme="majorHAnsi" w:cs="Arial"/>
          <w:sz w:val="22"/>
          <w:szCs w:val="22"/>
          <w:lang w:val="ro-RO"/>
        </w:rPr>
        <w:tab/>
      </w:r>
      <w:r w:rsidRPr="001E4D0B">
        <w:rPr>
          <w:rFonts w:asciiTheme="majorHAnsi" w:hAnsiTheme="majorHAnsi" w:cs="Arial"/>
          <w:sz w:val="22"/>
          <w:szCs w:val="22"/>
          <w:lang w:val="ro-RO"/>
        </w:rPr>
        <w:tab/>
      </w:r>
      <w:r w:rsidRPr="001E4D0B">
        <w:rPr>
          <w:rFonts w:asciiTheme="majorHAnsi" w:hAnsiTheme="majorHAnsi" w:cs="Arial"/>
          <w:sz w:val="22"/>
          <w:szCs w:val="22"/>
          <w:lang w:val="ro-RO"/>
        </w:rPr>
        <w:tab/>
      </w:r>
      <w:r w:rsidRPr="001E4D0B">
        <w:rPr>
          <w:rFonts w:asciiTheme="majorHAnsi" w:hAnsiTheme="majorHAnsi" w:cs="Arial"/>
          <w:sz w:val="22"/>
          <w:szCs w:val="22"/>
          <w:lang w:val="ro-RO"/>
        </w:rPr>
        <w:tab/>
      </w:r>
      <w:r w:rsidRPr="001E4D0B">
        <w:rPr>
          <w:rFonts w:asciiTheme="majorHAnsi" w:hAnsiTheme="majorHAnsi" w:cs="Arial"/>
          <w:sz w:val="22"/>
          <w:szCs w:val="22"/>
          <w:lang w:val="ro-RO"/>
        </w:rPr>
        <w:tab/>
        <w:t xml:space="preserve">        Întocmit      </w:t>
      </w:r>
      <w:r w:rsidR="005814D6">
        <w:rPr>
          <w:rFonts w:asciiTheme="majorHAnsi" w:hAnsiTheme="majorHAnsi" w:cs="Arial"/>
          <w:sz w:val="22"/>
          <w:szCs w:val="22"/>
          <w:lang w:val="ro-RO"/>
        </w:rPr>
        <w:t>23</w:t>
      </w:r>
      <w:r w:rsidRPr="001E4D0B">
        <w:rPr>
          <w:rFonts w:asciiTheme="majorHAnsi" w:hAnsiTheme="majorHAnsi" w:cs="Arial"/>
          <w:sz w:val="22"/>
          <w:szCs w:val="22"/>
          <w:lang w:val="ro-RO"/>
        </w:rPr>
        <w:t>.11.202</w:t>
      </w:r>
      <w:r w:rsidR="005814D6">
        <w:rPr>
          <w:rFonts w:asciiTheme="majorHAnsi" w:hAnsiTheme="majorHAnsi" w:cs="Arial"/>
          <w:sz w:val="22"/>
          <w:szCs w:val="22"/>
          <w:lang w:val="ro-RO"/>
        </w:rPr>
        <w:t>1</w:t>
      </w:r>
      <w:r w:rsidRPr="001E4D0B">
        <w:rPr>
          <w:rFonts w:asciiTheme="majorHAnsi" w:hAnsiTheme="majorHAnsi" w:cs="Arial"/>
          <w:sz w:val="22"/>
          <w:szCs w:val="22"/>
          <w:lang w:val="ro-RO"/>
        </w:rPr>
        <w:t xml:space="preserve">                               </w:t>
      </w:r>
      <w:r w:rsidR="005814D6">
        <w:rPr>
          <w:rFonts w:asciiTheme="majorHAnsi" w:hAnsiTheme="majorHAnsi" w:cs="Arial"/>
          <w:sz w:val="22"/>
          <w:szCs w:val="22"/>
          <w:lang w:val="ro-RO"/>
        </w:rPr>
        <w:t xml:space="preserve">       </w:t>
      </w:r>
      <w:r w:rsidRPr="001E4D0B">
        <w:rPr>
          <w:rFonts w:asciiTheme="majorHAnsi" w:hAnsiTheme="majorHAnsi" w:cs="Arial"/>
          <w:sz w:val="22"/>
          <w:szCs w:val="22"/>
          <w:lang w:val="ro-RO"/>
        </w:rPr>
        <w:t xml:space="preserve"> Inspector Urbanism</w:t>
      </w:r>
    </w:p>
    <w:p w14:paraId="75729892" w14:textId="1C748F3B" w:rsidR="00C67C90" w:rsidRPr="001E4D0B" w:rsidRDefault="00C67C90" w:rsidP="00C67C90">
      <w:pPr>
        <w:pStyle w:val="sp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96"/>
        <w:jc w:val="both"/>
        <w:rPr>
          <w:rFonts w:asciiTheme="majorHAnsi" w:hAnsiTheme="majorHAnsi" w:cs="Arial"/>
          <w:sz w:val="22"/>
          <w:szCs w:val="22"/>
          <w:lang w:val="ro-RO"/>
        </w:rPr>
      </w:pPr>
      <w:r w:rsidRPr="001E4D0B">
        <w:rPr>
          <w:rFonts w:asciiTheme="majorHAnsi" w:hAnsiTheme="majorHAnsi" w:cs="Arial"/>
          <w:sz w:val="22"/>
          <w:szCs w:val="22"/>
          <w:lang w:val="ro-RO"/>
        </w:rPr>
        <w:tab/>
      </w:r>
      <w:r w:rsidRPr="001E4D0B">
        <w:rPr>
          <w:rFonts w:asciiTheme="majorHAnsi" w:hAnsiTheme="majorHAnsi" w:cs="Arial"/>
          <w:sz w:val="22"/>
          <w:szCs w:val="22"/>
          <w:lang w:val="ro-RO"/>
        </w:rPr>
        <w:tab/>
      </w:r>
      <w:r w:rsidR="005814D6">
        <w:rPr>
          <w:rFonts w:asciiTheme="majorHAnsi" w:hAnsiTheme="majorHAnsi" w:cs="Arial"/>
          <w:sz w:val="22"/>
          <w:szCs w:val="22"/>
          <w:lang w:val="ro-RO"/>
        </w:rPr>
        <w:t xml:space="preserve">    </w:t>
      </w:r>
      <w:r w:rsidRPr="001E4D0B">
        <w:rPr>
          <w:rFonts w:asciiTheme="majorHAnsi" w:hAnsiTheme="majorHAnsi" w:cs="Arial"/>
          <w:sz w:val="22"/>
          <w:szCs w:val="22"/>
          <w:lang w:val="ro-RO"/>
        </w:rPr>
        <w:t>L</w:t>
      </w:r>
      <w:r w:rsidR="005814D6">
        <w:rPr>
          <w:rFonts w:asciiTheme="majorHAnsi" w:hAnsiTheme="majorHAnsi" w:cs="Arial"/>
          <w:sz w:val="22"/>
          <w:szCs w:val="22"/>
          <w:lang w:val="ro-RO"/>
        </w:rPr>
        <w:t>ăcră</w:t>
      </w:r>
      <w:r w:rsidRPr="001E4D0B">
        <w:rPr>
          <w:rFonts w:asciiTheme="majorHAnsi" w:hAnsiTheme="majorHAnsi" w:cs="Arial"/>
          <w:sz w:val="22"/>
          <w:szCs w:val="22"/>
          <w:lang w:val="ro-RO"/>
        </w:rPr>
        <w:t>mioara B</w:t>
      </w:r>
      <w:r w:rsidR="005814D6">
        <w:rPr>
          <w:rFonts w:asciiTheme="majorHAnsi" w:hAnsiTheme="majorHAnsi" w:cs="Arial"/>
          <w:sz w:val="22"/>
          <w:szCs w:val="22"/>
          <w:lang w:val="ro-RO"/>
        </w:rPr>
        <w:t>ă</w:t>
      </w:r>
      <w:r w:rsidRPr="001E4D0B">
        <w:rPr>
          <w:rFonts w:asciiTheme="majorHAnsi" w:hAnsiTheme="majorHAnsi" w:cs="Arial"/>
          <w:sz w:val="22"/>
          <w:szCs w:val="22"/>
          <w:lang w:val="ro-RO"/>
        </w:rPr>
        <w:t>lan</w:t>
      </w:r>
      <w:r w:rsidRPr="001E4D0B">
        <w:rPr>
          <w:rFonts w:asciiTheme="majorHAnsi" w:hAnsiTheme="majorHAnsi" w:cs="Arial"/>
          <w:sz w:val="22"/>
          <w:szCs w:val="22"/>
          <w:lang w:val="ro-RO"/>
        </w:rPr>
        <w:tab/>
      </w:r>
      <w:r w:rsidRPr="001E4D0B">
        <w:rPr>
          <w:rFonts w:asciiTheme="majorHAnsi" w:hAnsiTheme="majorHAnsi" w:cs="Arial"/>
          <w:sz w:val="22"/>
          <w:szCs w:val="22"/>
          <w:lang w:val="ro-RO"/>
        </w:rPr>
        <w:tab/>
      </w:r>
      <w:r w:rsidRPr="001E4D0B">
        <w:rPr>
          <w:rFonts w:asciiTheme="majorHAnsi" w:hAnsiTheme="majorHAnsi" w:cs="Arial"/>
          <w:sz w:val="22"/>
          <w:szCs w:val="22"/>
          <w:lang w:val="ro-RO"/>
        </w:rPr>
        <w:tab/>
      </w:r>
      <w:r w:rsidRPr="001E4D0B">
        <w:rPr>
          <w:rFonts w:asciiTheme="majorHAnsi" w:hAnsiTheme="majorHAnsi" w:cs="Arial"/>
          <w:sz w:val="22"/>
          <w:szCs w:val="22"/>
          <w:lang w:val="ro-RO"/>
        </w:rPr>
        <w:tab/>
      </w:r>
      <w:r w:rsidRPr="001E4D0B">
        <w:rPr>
          <w:rFonts w:asciiTheme="majorHAnsi" w:hAnsiTheme="majorHAnsi" w:cs="Arial"/>
          <w:sz w:val="22"/>
          <w:szCs w:val="22"/>
          <w:lang w:val="ro-RO"/>
        </w:rPr>
        <w:tab/>
        <w:t xml:space="preserve">                                              Lăcrămioara Bălan</w:t>
      </w:r>
    </w:p>
    <w:p w14:paraId="48540F47" w14:textId="5EAA9873" w:rsidR="00C67C90" w:rsidRPr="001E4D0B" w:rsidRDefault="00C67C90" w:rsidP="00C67C90">
      <w:pPr>
        <w:pStyle w:val="sp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hAnsiTheme="majorHAnsi" w:cs="Arial"/>
          <w:sz w:val="22"/>
          <w:szCs w:val="22"/>
          <w:lang w:val="ro-RO"/>
        </w:rPr>
      </w:pPr>
      <w:r w:rsidRPr="001E4D0B">
        <w:rPr>
          <w:rFonts w:asciiTheme="majorHAnsi" w:hAnsiTheme="majorHAnsi" w:cs="Arial"/>
          <w:sz w:val="22"/>
          <w:szCs w:val="22"/>
          <w:lang w:val="ro-RO"/>
        </w:rPr>
        <w:t xml:space="preserve"> </w:t>
      </w:r>
      <w:r w:rsidRPr="001E4D0B">
        <w:rPr>
          <w:rFonts w:asciiTheme="majorHAnsi" w:hAnsiTheme="majorHAnsi" w:cs="Arial"/>
          <w:sz w:val="22"/>
          <w:szCs w:val="22"/>
          <w:lang w:val="ro-RO"/>
        </w:rPr>
        <w:tab/>
      </w:r>
      <w:r w:rsidRPr="001E4D0B">
        <w:rPr>
          <w:rFonts w:asciiTheme="majorHAnsi" w:hAnsiTheme="majorHAnsi" w:cs="Arial"/>
          <w:sz w:val="22"/>
          <w:szCs w:val="22"/>
          <w:lang w:val="ro-RO"/>
        </w:rPr>
        <w:tab/>
      </w:r>
      <w:r w:rsidRPr="001E4D0B">
        <w:rPr>
          <w:rFonts w:asciiTheme="majorHAnsi" w:hAnsiTheme="majorHAnsi" w:cs="Arial"/>
          <w:sz w:val="22"/>
          <w:szCs w:val="22"/>
          <w:lang w:val="ro-RO"/>
        </w:rPr>
        <w:tab/>
      </w:r>
      <w:r w:rsidRPr="001E4D0B">
        <w:rPr>
          <w:rFonts w:asciiTheme="majorHAnsi" w:hAnsiTheme="majorHAnsi" w:cs="Arial"/>
          <w:sz w:val="22"/>
          <w:szCs w:val="22"/>
          <w:lang w:val="ro-RO"/>
        </w:rPr>
        <w:tab/>
        <w:t xml:space="preserve">   </w:t>
      </w:r>
      <w:r w:rsidR="00E33BB8">
        <w:rPr>
          <w:rFonts w:asciiTheme="majorHAnsi" w:hAnsiTheme="majorHAnsi" w:cs="Arial"/>
          <w:sz w:val="22"/>
          <w:szCs w:val="22"/>
          <w:lang w:val="ro-RO"/>
        </w:rPr>
        <w:t xml:space="preserve">        </w:t>
      </w:r>
      <w:r w:rsidRPr="001E4D0B">
        <w:rPr>
          <w:rFonts w:asciiTheme="majorHAnsi" w:hAnsiTheme="majorHAnsi" w:cs="Arial"/>
          <w:sz w:val="22"/>
          <w:szCs w:val="22"/>
          <w:lang w:val="ro-RO"/>
        </w:rPr>
        <w:t xml:space="preserve">   (numele, funcţia, compartimentul şi semnătura)</w:t>
      </w:r>
    </w:p>
    <w:bookmarkEnd w:id="1"/>
    <w:p w14:paraId="5BDAE28B" w14:textId="77777777" w:rsidR="00C67C90" w:rsidRPr="001E4D0B" w:rsidRDefault="00C67C90" w:rsidP="00C67C90">
      <w:pPr>
        <w:pStyle w:val="sp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hAnsiTheme="majorHAnsi" w:cs="Arial"/>
          <w:sz w:val="22"/>
          <w:szCs w:val="22"/>
          <w:lang w:val="ro-RO"/>
        </w:rPr>
      </w:pPr>
    </w:p>
    <w:p w14:paraId="7731E0D5" w14:textId="77777777" w:rsidR="00C67C90" w:rsidRPr="001E4D0B" w:rsidRDefault="00C67C90" w:rsidP="00C67C90">
      <w:pPr>
        <w:pStyle w:val="sp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hAnsiTheme="majorHAnsi" w:cs="Arial"/>
          <w:sz w:val="22"/>
          <w:szCs w:val="22"/>
          <w:lang w:val="ro-RO"/>
        </w:rPr>
      </w:pPr>
    </w:p>
    <w:p w14:paraId="4F8B52A0" w14:textId="77777777" w:rsidR="00C67C90" w:rsidRPr="001E4D0B" w:rsidRDefault="00C67C90" w:rsidP="00C67C90">
      <w:pPr>
        <w:pStyle w:val="sp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hAnsiTheme="majorHAnsi" w:cs="Arial"/>
          <w:sz w:val="22"/>
          <w:szCs w:val="22"/>
          <w:lang w:val="ro-RO"/>
        </w:rPr>
      </w:pPr>
    </w:p>
    <w:p w14:paraId="2EED98B8" w14:textId="77777777" w:rsidR="00C67C90" w:rsidRPr="001E4D0B" w:rsidRDefault="00C67C90" w:rsidP="00C67C90">
      <w:pPr>
        <w:pStyle w:val="sp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hAnsiTheme="majorHAnsi" w:cs="Arial"/>
          <w:sz w:val="22"/>
          <w:szCs w:val="22"/>
          <w:lang w:val="ro-RO"/>
        </w:rPr>
      </w:pPr>
    </w:p>
    <w:p w14:paraId="6C08A774" w14:textId="77777777" w:rsidR="00C67C90" w:rsidRPr="001E4D0B" w:rsidRDefault="00C67C90" w:rsidP="00C67C90">
      <w:pPr>
        <w:shd w:val="clear" w:color="auto" w:fill="FFFFFF"/>
        <w:jc w:val="both"/>
        <w:rPr>
          <w:rFonts w:asciiTheme="majorHAnsi" w:eastAsia="Times New Roman" w:hAnsiTheme="majorHAnsi" w:cs="Calibri"/>
          <w:bCs/>
        </w:rPr>
      </w:pPr>
    </w:p>
    <w:p w14:paraId="230CFA77" w14:textId="77777777" w:rsidR="00C67C90" w:rsidRPr="001E4D0B" w:rsidRDefault="00C67C90" w:rsidP="00C67C90">
      <w:pPr>
        <w:shd w:val="clear" w:color="auto" w:fill="FFFFFF"/>
        <w:jc w:val="both"/>
        <w:rPr>
          <w:rFonts w:asciiTheme="majorHAnsi" w:eastAsia="Times New Roman" w:hAnsiTheme="majorHAnsi" w:cs="Calibri"/>
          <w:b/>
          <w:bCs/>
          <w:i/>
        </w:rPr>
      </w:pPr>
    </w:p>
    <w:p w14:paraId="43F15B4E" w14:textId="77777777" w:rsidR="00C67C90" w:rsidRPr="001E4D0B" w:rsidRDefault="00C67C90" w:rsidP="00C67C90">
      <w:pPr>
        <w:rPr>
          <w:rFonts w:asciiTheme="majorHAnsi" w:hAnsiTheme="majorHAnsi"/>
        </w:rPr>
      </w:pPr>
    </w:p>
    <w:p w14:paraId="55A662AB" w14:textId="77777777" w:rsidR="00C67C90" w:rsidRPr="001E4D0B" w:rsidRDefault="00C67C90">
      <w:pPr>
        <w:pStyle w:val="Default"/>
        <w:rPr>
          <w:rFonts w:asciiTheme="majorHAnsi" w:hAnsiTheme="majorHAnsi" w:cs="Arial"/>
          <w:sz w:val="22"/>
          <w:szCs w:val="22"/>
        </w:rPr>
      </w:pPr>
    </w:p>
    <w:p w14:paraId="6B242F3B" w14:textId="77777777" w:rsidR="00C67C90" w:rsidRPr="001E4D0B" w:rsidRDefault="00C67C90">
      <w:pPr>
        <w:pStyle w:val="Default"/>
        <w:rPr>
          <w:rFonts w:asciiTheme="majorHAnsi" w:hAnsiTheme="majorHAnsi" w:cs="Arial"/>
          <w:sz w:val="22"/>
          <w:szCs w:val="22"/>
        </w:rPr>
      </w:pPr>
    </w:p>
    <w:p w14:paraId="6634E6F6" w14:textId="77777777" w:rsidR="00C67C90" w:rsidRPr="001E4D0B" w:rsidRDefault="00C67C90">
      <w:pPr>
        <w:pStyle w:val="Default"/>
        <w:rPr>
          <w:rFonts w:asciiTheme="majorHAnsi" w:hAnsiTheme="majorHAnsi" w:cs="Arial"/>
          <w:sz w:val="22"/>
          <w:szCs w:val="22"/>
        </w:rPr>
      </w:pPr>
    </w:p>
    <w:p w14:paraId="168D6760" w14:textId="77777777" w:rsidR="00C67C90" w:rsidRPr="001E4D0B" w:rsidRDefault="00C67C90">
      <w:pPr>
        <w:pStyle w:val="Default"/>
        <w:rPr>
          <w:rFonts w:asciiTheme="majorHAnsi" w:hAnsiTheme="majorHAnsi" w:cs="Arial"/>
          <w:sz w:val="22"/>
          <w:szCs w:val="22"/>
        </w:rPr>
      </w:pPr>
    </w:p>
    <w:p w14:paraId="49C398F4" w14:textId="77777777" w:rsidR="00C67C90" w:rsidRPr="001E4D0B" w:rsidRDefault="00C67C90">
      <w:pPr>
        <w:pStyle w:val="Default"/>
        <w:rPr>
          <w:rFonts w:asciiTheme="majorHAnsi" w:hAnsiTheme="majorHAnsi" w:cs="Arial"/>
          <w:sz w:val="22"/>
          <w:szCs w:val="22"/>
        </w:rPr>
      </w:pPr>
    </w:p>
    <w:p w14:paraId="6FCFA2A0" w14:textId="77777777" w:rsidR="00C67C90" w:rsidRPr="001E4D0B" w:rsidRDefault="00C67C90">
      <w:pPr>
        <w:pStyle w:val="Default"/>
        <w:rPr>
          <w:rFonts w:asciiTheme="majorHAnsi" w:hAnsiTheme="majorHAnsi" w:cs="Arial"/>
          <w:color w:val="auto"/>
          <w:sz w:val="22"/>
          <w:szCs w:val="22"/>
        </w:rPr>
      </w:pPr>
    </w:p>
    <w:sectPr w:rsidR="00C67C90" w:rsidRPr="001E4D0B" w:rsidSect="005814D6">
      <w:footerReference w:type="default" r:id="rId12"/>
      <w:pgSz w:w="11907" w:h="16839" w:code="9"/>
      <w:pgMar w:top="794" w:right="567" w:bottom="624" w:left="1021"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9B5004" w14:textId="77777777" w:rsidR="005F7377" w:rsidRDefault="005F7377" w:rsidP="00EB7F6D">
      <w:pPr>
        <w:spacing w:after="0" w:line="240" w:lineRule="auto"/>
      </w:pPr>
      <w:r>
        <w:separator/>
      </w:r>
    </w:p>
  </w:endnote>
  <w:endnote w:type="continuationSeparator" w:id="0">
    <w:p w14:paraId="3AB0A3BD" w14:textId="77777777" w:rsidR="005F7377" w:rsidRDefault="005F7377" w:rsidP="00EB7F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7299509"/>
      <w:docPartObj>
        <w:docPartGallery w:val="Page Numbers (Bottom of Page)"/>
        <w:docPartUnique/>
      </w:docPartObj>
    </w:sdtPr>
    <w:sdtEndPr/>
    <w:sdtContent>
      <w:p w14:paraId="3AC69D7A" w14:textId="0805D4E3" w:rsidR="00A0563C" w:rsidRDefault="00A0563C">
        <w:pPr>
          <w:pStyle w:val="Footer"/>
          <w:jc w:val="right"/>
        </w:pPr>
        <w:r>
          <w:fldChar w:fldCharType="begin"/>
        </w:r>
        <w:r>
          <w:instrText xml:space="preserve"> PAGE   \* MERGEFORMAT </w:instrText>
        </w:r>
        <w:r>
          <w:fldChar w:fldCharType="separate"/>
        </w:r>
        <w:r w:rsidR="00E33BB8">
          <w:rPr>
            <w:noProof/>
          </w:rPr>
          <w:t>5</w:t>
        </w:r>
        <w:r>
          <w:rPr>
            <w:noProof/>
          </w:rPr>
          <w:fldChar w:fldCharType="end"/>
        </w:r>
      </w:p>
    </w:sdtContent>
  </w:sdt>
  <w:p w14:paraId="70943067" w14:textId="77777777" w:rsidR="00A0563C" w:rsidRDefault="00A0563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52FD24" w14:textId="77777777" w:rsidR="005F7377" w:rsidRDefault="005F7377" w:rsidP="00EB7F6D">
      <w:pPr>
        <w:spacing w:after="0" w:line="240" w:lineRule="auto"/>
      </w:pPr>
      <w:r>
        <w:separator/>
      </w:r>
    </w:p>
  </w:footnote>
  <w:footnote w:type="continuationSeparator" w:id="0">
    <w:p w14:paraId="19E3EFD6" w14:textId="77777777" w:rsidR="005F7377" w:rsidRDefault="005F7377" w:rsidP="00EB7F6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32"/>
    <w:multiLevelType w:val="singleLevel"/>
    <w:tmpl w:val="00000032"/>
    <w:name w:val="WW8Num57"/>
    <w:lvl w:ilvl="0">
      <w:start w:val="1"/>
      <w:numFmt w:val="bullet"/>
      <w:lvlText w:val=""/>
      <w:lvlJc w:val="left"/>
      <w:pPr>
        <w:tabs>
          <w:tab w:val="num" w:pos="0"/>
        </w:tabs>
        <w:ind w:left="720" w:hanging="360"/>
      </w:pPr>
      <w:rPr>
        <w:rFonts w:ascii="Wingdings" w:hAnsi="Wingdings" w:cs="Wingdings" w:hint="default"/>
        <w:sz w:val="22"/>
        <w:szCs w:val="22"/>
        <w:lang w:val="fr-FR"/>
      </w:rPr>
    </w:lvl>
  </w:abstractNum>
  <w:abstractNum w:abstractNumId="1">
    <w:nsid w:val="006314C8"/>
    <w:multiLevelType w:val="hybridMultilevel"/>
    <w:tmpl w:val="FE40602A"/>
    <w:lvl w:ilvl="0" w:tplc="0418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nsid w:val="05CF746F"/>
    <w:multiLevelType w:val="hybridMultilevel"/>
    <w:tmpl w:val="3D86B9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690624E"/>
    <w:multiLevelType w:val="hybridMultilevel"/>
    <w:tmpl w:val="1F0205CC"/>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95A6848"/>
    <w:multiLevelType w:val="hybridMultilevel"/>
    <w:tmpl w:val="50CC1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BC822E3"/>
    <w:multiLevelType w:val="hybridMultilevel"/>
    <w:tmpl w:val="4C2239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F1F4283"/>
    <w:multiLevelType w:val="hybridMultilevel"/>
    <w:tmpl w:val="E11438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4CB54EE"/>
    <w:multiLevelType w:val="hybridMultilevel"/>
    <w:tmpl w:val="D91CA1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0F873CB"/>
    <w:multiLevelType w:val="hybridMultilevel"/>
    <w:tmpl w:val="15DABC3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18E0BD7"/>
    <w:multiLevelType w:val="hybridMultilevel"/>
    <w:tmpl w:val="BCE642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23A708C9"/>
    <w:multiLevelType w:val="hybridMultilevel"/>
    <w:tmpl w:val="78DAA3D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3E713AF"/>
    <w:multiLevelType w:val="hybridMultilevel"/>
    <w:tmpl w:val="ECD8BCF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6140BFF"/>
    <w:multiLevelType w:val="hybridMultilevel"/>
    <w:tmpl w:val="D94E3736"/>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2C0572AA"/>
    <w:multiLevelType w:val="hybridMultilevel"/>
    <w:tmpl w:val="FD623240"/>
    <w:lvl w:ilvl="0" w:tplc="04090005">
      <w:start w:val="1"/>
      <w:numFmt w:val="bullet"/>
      <w:lvlText w:val=""/>
      <w:lvlJc w:val="left"/>
      <w:pPr>
        <w:ind w:left="1545" w:hanging="360"/>
      </w:pPr>
      <w:rPr>
        <w:rFonts w:ascii="Wingdings" w:hAnsi="Wingdings" w:hint="default"/>
      </w:rPr>
    </w:lvl>
    <w:lvl w:ilvl="1" w:tplc="04090003">
      <w:start w:val="1"/>
      <w:numFmt w:val="bullet"/>
      <w:lvlText w:val="o"/>
      <w:lvlJc w:val="left"/>
      <w:pPr>
        <w:ind w:left="2265" w:hanging="360"/>
      </w:pPr>
      <w:rPr>
        <w:rFonts w:ascii="Courier New" w:hAnsi="Courier New" w:cs="Courier New" w:hint="default"/>
      </w:rPr>
    </w:lvl>
    <w:lvl w:ilvl="2" w:tplc="04090005">
      <w:start w:val="1"/>
      <w:numFmt w:val="bullet"/>
      <w:lvlText w:val=""/>
      <w:lvlJc w:val="left"/>
      <w:pPr>
        <w:ind w:left="2985" w:hanging="360"/>
      </w:pPr>
      <w:rPr>
        <w:rFonts w:ascii="Wingdings" w:hAnsi="Wingdings" w:hint="default"/>
      </w:rPr>
    </w:lvl>
    <w:lvl w:ilvl="3" w:tplc="04090001" w:tentative="1">
      <w:start w:val="1"/>
      <w:numFmt w:val="bullet"/>
      <w:lvlText w:val=""/>
      <w:lvlJc w:val="left"/>
      <w:pPr>
        <w:ind w:left="3705" w:hanging="360"/>
      </w:pPr>
      <w:rPr>
        <w:rFonts w:ascii="Symbol" w:hAnsi="Symbol" w:hint="default"/>
      </w:rPr>
    </w:lvl>
    <w:lvl w:ilvl="4" w:tplc="04090003" w:tentative="1">
      <w:start w:val="1"/>
      <w:numFmt w:val="bullet"/>
      <w:lvlText w:val="o"/>
      <w:lvlJc w:val="left"/>
      <w:pPr>
        <w:ind w:left="4425" w:hanging="360"/>
      </w:pPr>
      <w:rPr>
        <w:rFonts w:ascii="Courier New" w:hAnsi="Courier New" w:cs="Courier New" w:hint="default"/>
      </w:rPr>
    </w:lvl>
    <w:lvl w:ilvl="5" w:tplc="04090005" w:tentative="1">
      <w:start w:val="1"/>
      <w:numFmt w:val="bullet"/>
      <w:lvlText w:val=""/>
      <w:lvlJc w:val="left"/>
      <w:pPr>
        <w:ind w:left="5145" w:hanging="360"/>
      </w:pPr>
      <w:rPr>
        <w:rFonts w:ascii="Wingdings" w:hAnsi="Wingdings" w:hint="default"/>
      </w:rPr>
    </w:lvl>
    <w:lvl w:ilvl="6" w:tplc="04090001" w:tentative="1">
      <w:start w:val="1"/>
      <w:numFmt w:val="bullet"/>
      <w:lvlText w:val=""/>
      <w:lvlJc w:val="left"/>
      <w:pPr>
        <w:ind w:left="5865" w:hanging="360"/>
      </w:pPr>
      <w:rPr>
        <w:rFonts w:ascii="Symbol" w:hAnsi="Symbol" w:hint="default"/>
      </w:rPr>
    </w:lvl>
    <w:lvl w:ilvl="7" w:tplc="04090003" w:tentative="1">
      <w:start w:val="1"/>
      <w:numFmt w:val="bullet"/>
      <w:lvlText w:val="o"/>
      <w:lvlJc w:val="left"/>
      <w:pPr>
        <w:ind w:left="6585" w:hanging="360"/>
      </w:pPr>
      <w:rPr>
        <w:rFonts w:ascii="Courier New" w:hAnsi="Courier New" w:cs="Courier New" w:hint="default"/>
      </w:rPr>
    </w:lvl>
    <w:lvl w:ilvl="8" w:tplc="04090005" w:tentative="1">
      <w:start w:val="1"/>
      <w:numFmt w:val="bullet"/>
      <w:lvlText w:val=""/>
      <w:lvlJc w:val="left"/>
      <w:pPr>
        <w:ind w:left="7305" w:hanging="360"/>
      </w:pPr>
      <w:rPr>
        <w:rFonts w:ascii="Wingdings" w:hAnsi="Wingdings" w:hint="default"/>
      </w:rPr>
    </w:lvl>
  </w:abstractNum>
  <w:abstractNum w:abstractNumId="14">
    <w:nsid w:val="2D276E59"/>
    <w:multiLevelType w:val="hybridMultilevel"/>
    <w:tmpl w:val="3B1AC6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2A63BA4"/>
    <w:multiLevelType w:val="hybridMultilevel"/>
    <w:tmpl w:val="B2AC18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6784FD8"/>
    <w:multiLevelType w:val="hybridMultilevel"/>
    <w:tmpl w:val="364A3BEE"/>
    <w:lvl w:ilvl="0" w:tplc="69520E6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A69134F"/>
    <w:multiLevelType w:val="hybridMultilevel"/>
    <w:tmpl w:val="DCC042B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AF03C64"/>
    <w:multiLevelType w:val="hybridMultilevel"/>
    <w:tmpl w:val="17706A94"/>
    <w:lvl w:ilvl="0" w:tplc="9B86CAD6">
      <w:start w:val="2"/>
      <w:numFmt w:val="bullet"/>
      <w:lvlText w:val="-"/>
      <w:lvlJc w:val="left"/>
      <w:pPr>
        <w:ind w:left="786" w:hanging="360"/>
      </w:pPr>
      <w:rPr>
        <w:rFonts w:ascii="Arial Narrow" w:eastAsia="Lucida Sans Unicode" w:hAnsi="Arial Narrow" w:cs="Times New Roman" w:hint="default"/>
      </w:rPr>
    </w:lvl>
    <w:lvl w:ilvl="1" w:tplc="04090003">
      <w:start w:val="1"/>
      <w:numFmt w:val="bullet"/>
      <w:lvlText w:val="o"/>
      <w:lvlJc w:val="left"/>
      <w:pPr>
        <w:ind w:left="1506" w:hanging="360"/>
      </w:pPr>
      <w:rPr>
        <w:rFonts w:ascii="Courier New" w:hAnsi="Courier New" w:hint="default"/>
      </w:rPr>
    </w:lvl>
    <w:lvl w:ilvl="2" w:tplc="04090005">
      <w:start w:val="1"/>
      <w:numFmt w:val="bullet"/>
      <w:lvlText w:val=""/>
      <w:lvlJc w:val="left"/>
      <w:pPr>
        <w:ind w:left="2226" w:hanging="360"/>
      </w:pPr>
      <w:rPr>
        <w:rFonts w:ascii="Wingdings" w:hAnsi="Wingdings" w:hint="default"/>
      </w:rPr>
    </w:lvl>
    <w:lvl w:ilvl="3" w:tplc="04090001">
      <w:start w:val="1"/>
      <w:numFmt w:val="bullet"/>
      <w:lvlText w:val=""/>
      <w:lvlJc w:val="left"/>
      <w:pPr>
        <w:ind w:left="2946" w:hanging="360"/>
      </w:pPr>
      <w:rPr>
        <w:rFonts w:ascii="Symbol" w:hAnsi="Symbol" w:hint="default"/>
      </w:rPr>
    </w:lvl>
    <w:lvl w:ilvl="4" w:tplc="04090003">
      <w:start w:val="1"/>
      <w:numFmt w:val="bullet"/>
      <w:lvlText w:val="o"/>
      <w:lvlJc w:val="left"/>
      <w:pPr>
        <w:ind w:left="3666" w:hanging="360"/>
      </w:pPr>
      <w:rPr>
        <w:rFonts w:ascii="Courier New" w:hAnsi="Courier New" w:hint="default"/>
      </w:rPr>
    </w:lvl>
    <w:lvl w:ilvl="5" w:tplc="04090005">
      <w:start w:val="1"/>
      <w:numFmt w:val="bullet"/>
      <w:lvlText w:val=""/>
      <w:lvlJc w:val="left"/>
      <w:pPr>
        <w:ind w:left="4386" w:hanging="360"/>
      </w:pPr>
      <w:rPr>
        <w:rFonts w:ascii="Wingdings" w:hAnsi="Wingdings" w:hint="default"/>
      </w:rPr>
    </w:lvl>
    <w:lvl w:ilvl="6" w:tplc="04090001">
      <w:start w:val="1"/>
      <w:numFmt w:val="bullet"/>
      <w:lvlText w:val=""/>
      <w:lvlJc w:val="left"/>
      <w:pPr>
        <w:ind w:left="5106" w:hanging="360"/>
      </w:pPr>
      <w:rPr>
        <w:rFonts w:ascii="Symbol" w:hAnsi="Symbol" w:hint="default"/>
      </w:rPr>
    </w:lvl>
    <w:lvl w:ilvl="7" w:tplc="04090003">
      <w:start w:val="1"/>
      <w:numFmt w:val="bullet"/>
      <w:lvlText w:val="o"/>
      <w:lvlJc w:val="left"/>
      <w:pPr>
        <w:ind w:left="5826" w:hanging="360"/>
      </w:pPr>
      <w:rPr>
        <w:rFonts w:ascii="Courier New" w:hAnsi="Courier New" w:hint="default"/>
      </w:rPr>
    </w:lvl>
    <w:lvl w:ilvl="8" w:tplc="04090005">
      <w:start w:val="1"/>
      <w:numFmt w:val="bullet"/>
      <w:lvlText w:val=""/>
      <w:lvlJc w:val="left"/>
      <w:pPr>
        <w:ind w:left="6546" w:hanging="360"/>
      </w:pPr>
      <w:rPr>
        <w:rFonts w:ascii="Wingdings" w:hAnsi="Wingdings" w:hint="default"/>
      </w:rPr>
    </w:lvl>
  </w:abstractNum>
  <w:abstractNum w:abstractNumId="19">
    <w:nsid w:val="3B14358D"/>
    <w:multiLevelType w:val="hybridMultilevel"/>
    <w:tmpl w:val="B45C9E9E"/>
    <w:lvl w:ilvl="0" w:tplc="CA522F52">
      <w:start w:val="1"/>
      <w:numFmt w:val="lowerRoman"/>
      <w:lvlText w:val="%1)"/>
      <w:lvlJc w:val="left"/>
      <w:pPr>
        <w:ind w:left="1080" w:hanging="720"/>
      </w:pPr>
      <w:rPr>
        <w:rFonts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BE20CDA"/>
    <w:multiLevelType w:val="hybridMultilevel"/>
    <w:tmpl w:val="8E8E715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DCF5CBA"/>
    <w:multiLevelType w:val="hybridMultilevel"/>
    <w:tmpl w:val="21B4718C"/>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3F2C3CEB"/>
    <w:multiLevelType w:val="hybridMultilevel"/>
    <w:tmpl w:val="D94A9B82"/>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42002DAC"/>
    <w:multiLevelType w:val="hybridMultilevel"/>
    <w:tmpl w:val="ADCCDD1A"/>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4">
    <w:nsid w:val="422B1B52"/>
    <w:multiLevelType w:val="hybridMultilevel"/>
    <w:tmpl w:val="977C138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44453DCC"/>
    <w:multiLevelType w:val="hybridMultilevel"/>
    <w:tmpl w:val="074C451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47181565"/>
    <w:multiLevelType w:val="hybridMultilevel"/>
    <w:tmpl w:val="D286154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97C6EBB"/>
    <w:multiLevelType w:val="hybridMultilevel"/>
    <w:tmpl w:val="B59A72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4BFA0BF3"/>
    <w:multiLevelType w:val="hybridMultilevel"/>
    <w:tmpl w:val="16EA5F1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4C92493E"/>
    <w:multiLevelType w:val="hybridMultilevel"/>
    <w:tmpl w:val="36EEC884"/>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0">
    <w:nsid w:val="4D352DC4"/>
    <w:multiLevelType w:val="hybridMultilevel"/>
    <w:tmpl w:val="9606030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1">
    <w:nsid w:val="4D520B11"/>
    <w:multiLevelType w:val="hybridMultilevel"/>
    <w:tmpl w:val="62467796"/>
    <w:lvl w:ilvl="0" w:tplc="08090005">
      <w:start w:val="1"/>
      <w:numFmt w:val="bullet"/>
      <w:lvlText w:val=""/>
      <w:lvlJc w:val="left"/>
      <w:pPr>
        <w:ind w:left="720" w:hanging="360"/>
      </w:pPr>
      <w:rPr>
        <w:rFonts w:ascii="Wingdings" w:hAnsi="Wingdings" w:hint="default"/>
      </w:rPr>
    </w:lvl>
    <w:lvl w:ilvl="1" w:tplc="08090005">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4E1F4856"/>
    <w:multiLevelType w:val="hybridMultilevel"/>
    <w:tmpl w:val="B2D65AEE"/>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44D4397"/>
    <w:multiLevelType w:val="hybridMultilevel"/>
    <w:tmpl w:val="54C21FE2"/>
    <w:lvl w:ilvl="0" w:tplc="BCCC98FA">
      <w:start w:val="1"/>
      <w:numFmt w:val="lowerLetter"/>
      <w:lvlText w:val="%1)"/>
      <w:lvlJc w:val="left"/>
      <w:pPr>
        <w:ind w:left="720" w:hanging="360"/>
      </w:pPr>
      <w:rPr>
        <w:rFonts w:eastAsiaTheme="minorEastAsia" w:cs="Arial" w:hint="default"/>
        <w:b/>
        <w:sz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4">
    <w:nsid w:val="57801E04"/>
    <w:multiLevelType w:val="hybridMultilevel"/>
    <w:tmpl w:val="56EE7D1E"/>
    <w:lvl w:ilvl="0" w:tplc="929E3784">
      <w:start w:val="3"/>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nsid w:val="5BE40215"/>
    <w:multiLevelType w:val="hybridMultilevel"/>
    <w:tmpl w:val="FC7A7C5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6">
    <w:nsid w:val="5BE77889"/>
    <w:multiLevelType w:val="hybridMultilevel"/>
    <w:tmpl w:val="13BA234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nsid w:val="5C3C26A5"/>
    <w:multiLevelType w:val="hybridMultilevel"/>
    <w:tmpl w:val="A1F25F2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136160B"/>
    <w:multiLevelType w:val="hybridMultilevel"/>
    <w:tmpl w:val="A0EAAC4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nsid w:val="63127B62"/>
    <w:multiLevelType w:val="hybridMultilevel"/>
    <w:tmpl w:val="6428DC8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0">
    <w:nsid w:val="67AF0244"/>
    <w:multiLevelType w:val="hybridMultilevel"/>
    <w:tmpl w:val="21925824"/>
    <w:lvl w:ilvl="0" w:tplc="00000032">
      <w:start w:val="1"/>
      <w:numFmt w:val="bullet"/>
      <w:lvlText w:val=""/>
      <w:lvlJc w:val="left"/>
      <w:pPr>
        <w:tabs>
          <w:tab w:val="num" w:pos="720"/>
        </w:tabs>
        <w:ind w:left="720" w:hanging="360"/>
      </w:pPr>
      <w:rPr>
        <w:rFonts w:ascii="Wingdings" w:hAnsi="Wingdings" w:cs="Wingdings" w:hint="default"/>
        <w:sz w:val="22"/>
        <w:szCs w:val="22"/>
        <w:lang w:val="fr-FR"/>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41">
    <w:nsid w:val="696463C1"/>
    <w:multiLevelType w:val="hybridMultilevel"/>
    <w:tmpl w:val="6784892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2">
    <w:nsid w:val="6BED330B"/>
    <w:multiLevelType w:val="hybridMultilevel"/>
    <w:tmpl w:val="CBE6AB3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3">
    <w:nsid w:val="7DD80CB9"/>
    <w:multiLevelType w:val="hybridMultilevel"/>
    <w:tmpl w:val="1964554C"/>
    <w:lvl w:ilvl="0" w:tplc="929E3784">
      <w:start w:val="3"/>
      <w:numFmt w:val="bullet"/>
      <w:lvlText w:val="-"/>
      <w:lvlJc w:val="left"/>
      <w:pPr>
        <w:ind w:left="1080" w:hanging="360"/>
      </w:pPr>
      <w:rPr>
        <w:rFonts w:ascii="Times New Roman" w:eastAsia="Calibri"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44">
    <w:nsid w:val="7FD6108D"/>
    <w:multiLevelType w:val="hybridMultilevel"/>
    <w:tmpl w:val="2CF044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32"/>
  </w:num>
  <w:num w:numId="4">
    <w:abstractNumId w:val="10"/>
  </w:num>
  <w:num w:numId="5">
    <w:abstractNumId w:val="5"/>
  </w:num>
  <w:num w:numId="6">
    <w:abstractNumId w:val="21"/>
  </w:num>
  <w:num w:numId="7">
    <w:abstractNumId w:val="36"/>
  </w:num>
  <w:num w:numId="8">
    <w:abstractNumId w:val="43"/>
  </w:num>
  <w:num w:numId="9">
    <w:abstractNumId w:val="3"/>
  </w:num>
  <w:num w:numId="10">
    <w:abstractNumId w:val="12"/>
  </w:num>
  <w:num w:numId="11">
    <w:abstractNumId w:val="22"/>
  </w:num>
  <w:num w:numId="12">
    <w:abstractNumId w:val="9"/>
  </w:num>
  <w:num w:numId="13">
    <w:abstractNumId w:val="23"/>
  </w:num>
  <w:num w:numId="14">
    <w:abstractNumId w:val="26"/>
  </w:num>
  <w:num w:numId="15">
    <w:abstractNumId w:val="13"/>
  </w:num>
  <w:num w:numId="16">
    <w:abstractNumId w:val="38"/>
  </w:num>
  <w:num w:numId="17">
    <w:abstractNumId w:val="31"/>
  </w:num>
  <w:num w:numId="18">
    <w:abstractNumId w:val="44"/>
  </w:num>
  <w:num w:numId="19">
    <w:abstractNumId w:val="27"/>
  </w:num>
  <w:num w:numId="20">
    <w:abstractNumId w:val="35"/>
  </w:num>
  <w:num w:numId="21">
    <w:abstractNumId w:val="2"/>
  </w:num>
  <w:num w:numId="22">
    <w:abstractNumId w:val="34"/>
  </w:num>
  <w:num w:numId="23">
    <w:abstractNumId w:val="41"/>
  </w:num>
  <w:num w:numId="24">
    <w:abstractNumId w:val="42"/>
  </w:num>
  <w:num w:numId="25">
    <w:abstractNumId w:val="17"/>
  </w:num>
  <w:num w:numId="26">
    <w:abstractNumId w:val="28"/>
  </w:num>
  <w:num w:numId="27">
    <w:abstractNumId w:val="11"/>
  </w:num>
  <w:num w:numId="28">
    <w:abstractNumId w:val="18"/>
  </w:num>
  <w:num w:numId="29">
    <w:abstractNumId w:val="4"/>
  </w:num>
  <w:num w:numId="30">
    <w:abstractNumId w:val="20"/>
  </w:num>
  <w:num w:numId="31">
    <w:abstractNumId w:val="0"/>
  </w:num>
  <w:num w:numId="32">
    <w:abstractNumId w:val="16"/>
  </w:num>
  <w:num w:numId="33">
    <w:abstractNumId w:val="19"/>
  </w:num>
  <w:num w:numId="34">
    <w:abstractNumId w:val="40"/>
  </w:num>
  <w:num w:numId="35">
    <w:abstractNumId w:val="37"/>
  </w:num>
  <w:num w:numId="36">
    <w:abstractNumId w:val="24"/>
  </w:num>
  <w:num w:numId="37">
    <w:abstractNumId w:val="15"/>
  </w:num>
  <w:num w:numId="38">
    <w:abstractNumId w:val="33"/>
  </w:num>
  <w:num w:numId="39">
    <w:abstractNumId w:val="14"/>
  </w:num>
  <w:num w:numId="40">
    <w:abstractNumId w:val="6"/>
  </w:num>
  <w:num w:numId="41">
    <w:abstractNumId w:val="30"/>
  </w:num>
  <w:num w:numId="42">
    <w:abstractNumId w:val="1"/>
  </w:num>
  <w:num w:numId="43">
    <w:abstractNumId w:val="39"/>
  </w:num>
  <w:num w:numId="44">
    <w:abstractNumId w:val="25"/>
  </w:num>
  <w:num w:numId="45">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embedSystemFonts/>
  <w:bordersDoNotSurroundHeader/>
  <w:bordersDoNotSurroundFooter/>
  <w:hideSpellingErrors/>
  <w:proofState w:grammar="clean"/>
  <w:defaultTabStop w:val="720"/>
  <w:hyphenationZone w:val="425"/>
  <w:drawingGridHorizontalSpacing w:val="11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07A0"/>
    <w:rsid w:val="0000492A"/>
    <w:rsid w:val="00014235"/>
    <w:rsid w:val="00085E12"/>
    <w:rsid w:val="000A3A85"/>
    <w:rsid w:val="000B7BAD"/>
    <w:rsid w:val="000C5E21"/>
    <w:rsid w:val="00100E1E"/>
    <w:rsid w:val="00107DEC"/>
    <w:rsid w:val="0012648E"/>
    <w:rsid w:val="00133C11"/>
    <w:rsid w:val="001520A2"/>
    <w:rsid w:val="001617F8"/>
    <w:rsid w:val="001C039F"/>
    <w:rsid w:val="001C4C92"/>
    <w:rsid w:val="001D3F89"/>
    <w:rsid w:val="001E4D0B"/>
    <w:rsid w:val="001F664C"/>
    <w:rsid w:val="002216A0"/>
    <w:rsid w:val="00245A6B"/>
    <w:rsid w:val="00265D6A"/>
    <w:rsid w:val="0027732A"/>
    <w:rsid w:val="002D6309"/>
    <w:rsid w:val="002D66BC"/>
    <w:rsid w:val="00315122"/>
    <w:rsid w:val="00316B31"/>
    <w:rsid w:val="00320E7E"/>
    <w:rsid w:val="0032487F"/>
    <w:rsid w:val="00386327"/>
    <w:rsid w:val="00395D6D"/>
    <w:rsid w:val="003A0F15"/>
    <w:rsid w:val="003A6964"/>
    <w:rsid w:val="003D3D6A"/>
    <w:rsid w:val="003F40AE"/>
    <w:rsid w:val="00401368"/>
    <w:rsid w:val="00415A87"/>
    <w:rsid w:val="00421899"/>
    <w:rsid w:val="0044666B"/>
    <w:rsid w:val="00463CA5"/>
    <w:rsid w:val="004B7F8C"/>
    <w:rsid w:val="004C3D35"/>
    <w:rsid w:val="004E04FD"/>
    <w:rsid w:val="00500F95"/>
    <w:rsid w:val="00541102"/>
    <w:rsid w:val="00563231"/>
    <w:rsid w:val="00571809"/>
    <w:rsid w:val="00575B22"/>
    <w:rsid w:val="005814D6"/>
    <w:rsid w:val="00586EA6"/>
    <w:rsid w:val="0059084E"/>
    <w:rsid w:val="005A3833"/>
    <w:rsid w:val="005A7540"/>
    <w:rsid w:val="005B1FCA"/>
    <w:rsid w:val="005B4002"/>
    <w:rsid w:val="005B4A81"/>
    <w:rsid w:val="005E6BAB"/>
    <w:rsid w:val="005F4BF5"/>
    <w:rsid w:val="005F7377"/>
    <w:rsid w:val="006048DC"/>
    <w:rsid w:val="00604FA7"/>
    <w:rsid w:val="00653BFE"/>
    <w:rsid w:val="0065568D"/>
    <w:rsid w:val="00671ADE"/>
    <w:rsid w:val="00697BE8"/>
    <w:rsid w:val="006A6416"/>
    <w:rsid w:val="006A7722"/>
    <w:rsid w:val="006B52E1"/>
    <w:rsid w:val="006E06CB"/>
    <w:rsid w:val="006F009E"/>
    <w:rsid w:val="006F5CD3"/>
    <w:rsid w:val="00700AA3"/>
    <w:rsid w:val="00701A51"/>
    <w:rsid w:val="00702C81"/>
    <w:rsid w:val="007072F9"/>
    <w:rsid w:val="00710222"/>
    <w:rsid w:val="00712C1B"/>
    <w:rsid w:val="00724245"/>
    <w:rsid w:val="00735CB1"/>
    <w:rsid w:val="00742E19"/>
    <w:rsid w:val="00795B4F"/>
    <w:rsid w:val="007A2DB9"/>
    <w:rsid w:val="007C40F0"/>
    <w:rsid w:val="007E7C66"/>
    <w:rsid w:val="007F5609"/>
    <w:rsid w:val="007F6F96"/>
    <w:rsid w:val="008041EF"/>
    <w:rsid w:val="008319D6"/>
    <w:rsid w:val="0086145E"/>
    <w:rsid w:val="008851B7"/>
    <w:rsid w:val="008A6ACF"/>
    <w:rsid w:val="008B3EB2"/>
    <w:rsid w:val="008B773E"/>
    <w:rsid w:val="008C18F8"/>
    <w:rsid w:val="008C34D9"/>
    <w:rsid w:val="008C4799"/>
    <w:rsid w:val="008D1545"/>
    <w:rsid w:val="008F4F17"/>
    <w:rsid w:val="009345CD"/>
    <w:rsid w:val="00962EA7"/>
    <w:rsid w:val="00964ED5"/>
    <w:rsid w:val="00980786"/>
    <w:rsid w:val="00984CB3"/>
    <w:rsid w:val="009C3EF3"/>
    <w:rsid w:val="009D3443"/>
    <w:rsid w:val="009E2DB6"/>
    <w:rsid w:val="009E5677"/>
    <w:rsid w:val="009F68B2"/>
    <w:rsid w:val="00A0563C"/>
    <w:rsid w:val="00A23A4A"/>
    <w:rsid w:val="00A44279"/>
    <w:rsid w:val="00A44629"/>
    <w:rsid w:val="00A5717B"/>
    <w:rsid w:val="00A73CC3"/>
    <w:rsid w:val="00A9481F"/>
    <w:rsid w:val="00AF7856"/>
    <w:rsid w:val="00B56197"/>
    <w:rsid w:val="00B813A7"/>
    <w:rsid w:val="00B90CEB"/>
    <w:rsid w:val="00B96013"/>
    <w:rsid w:val="00B969D9"/>
    <w:rsid w:val="00BA17C4"/>
    <w:rsid w:val="00BB42B1"/>
    <w:rsid w:val="00BC1961"/>
    <w:rsid w:val="00BF14F1"/>
    <w:rsid w:val="00C15138"/>
    <w:rsid w:val="00C26895"/>
    <w:rsid w:val="00C637E6"/>
    <w:rsid w:val="00C67C90"/>
    <w:rsid w:val="00C757C8"/>
    <w:rsid w:val="00C86F28"/>
    <w:rsid w:val="00C935B5"/>
    <w:rsid w:val="00CA323D"/>
    <w:rsid w:val="00CB5B15"/>
    <w:rsid w:val="00CE2B77"/>
    <w:rsid w:val="00D34A83"/>
    <w:rsid w:val="00D3599B"/>
    <w:rsid w:val="00D422E1"/>
    <w:rsid w:val="00D6691C"/>
    <w:rsid w:val="00D804AB"/>
    <w:rsid w:val="00DA5CD5"/>
    <w:rsid w:val="00DA7F99"/>
    <w:rsid w:val="00DB24D1"/>
    <w:rsid w:val="00DB2BE6"/>
    <w:rsid w:val="00E01351"/>
    <w:rsid w:val="00E02B67"/>
    <w:rsid w:val="00E33BB8"/>
    <w:rsid w:val="00E374BC"/>
    <w:rsid w:val="00E472AB"/>
    <w:rsid w:val="00E969D6"/>
    <w:rsid w:val="00EA07A0"/>
    <w:rsid w:val="00EB6DCF"/>
    <w:rsid w:val="00EB7F6D"/>
    <w:rsid w:val="00EE5B7E"/>
    <w:rsid w:val="00F14EAA"/>
    <w:rsid w:val="00F35974"/>
    <w:rsid w:val="00F474FA"/>
    <w:rsid w:val="00F7550E"/>
    <w:rsid w:val="00F808A0"/>
    <w:rsid w:val="00F9116B"/>
    <w:rsid w:val="00F921C0"/>
    <w:rsid w:val="00F96973"/>
    <w:rsid w:val="00FC2EFC"/>
    <w:rsid w:val="00FC656E"/>
    <w:rsid w:val="00FF6C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843F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6BA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E6BAB"/>
    <w:pPr>
      <w:widowControl w:val="0"/>
      <w:autoSpaceDE w:val="0"/>
      <w:autoSpaceDN w:val="0"/>
      <w:adjustRightInd w:val="0"/>
      <w:spacing w:after="0" w:line="240" w:lineRule="auto"/>
    </w:pPr>
    <w:rPr>
      <w:rFonts w:ascii="Calibri" w:hAnsi="Calibri" w:cs="Calibri"/>
      <w:color w:val="000000"/>
      <w:sz w:val="24"/>
      <w:szCs w:val="24"/>
    </w:rPr>
  </w:style>
  <w:style w:type="paragraph" w:customStyle="1" w:styleId="DefaultText2">
    <w:name w:val="Default Text:2"/>
    <w:basedOn w:val="Normal"/>
    <w:rsid w:val="00085E12"/>
    <w:pPr>
      <w:suppressAutoHyphens/>
      <w:spacing w:after="0" w:line="240" w:lineRule="auto"/>
    </w:pPr>
    <w:rPr>
      <w:rFonts w:ascii="Times New Roman" w:eastAsia="Times New Roman" w:hAnsi="Times New Roman" w:cs="Times New Roman"/>
      <w:sz w:val="24"/>
      <w:szCs w:val="20"/>
      <w:lang w:eastAsia="ar-SA"/>
    </w:rPr>
  </w:style>
  <w:style w:type="paragraph" w:styleId="ListParagraph">
    <w:name w:val="List Paragraph"/>
    <w:aliases w:val="Normal bullet 2,List Paragraph1"/>
    <w:basedOn w:val="Normal"/>
    <w:link w:val="ListParagraphChar"/>
    <w:uiPriority w:val="34"/>
    <w:qFormat/>
    <w:rsid w:val="00D804AB"/>
    <w:pPr>
      <w:ind w:left="720"/>
      <w:contextualSpacing/>
    </w:pPr>
    <w:rPr>
      <w:rFonts w:ascii="Calibri" w:eastAsia="Times New Roman" w:hAnsi="Calibri" w:cs="Times New Roman"/>
    </w:rPr>
  </w:style>
  <w:style w:type="paragraph" w:styleId="Header">
    <w:name w:val="header"/>
    <w:aliases w:val=" Char1, Char1 Char,Header Char Char,Char1 Char1 Char Char,Char1 Char Char,Char1 Char1 Char,Char1 Char"/>
    <w:basedOn w:val="Normal"/>
    <w:link w:val="HeaderChar"/>
    <w:unhideWhenUsed/>
    <w:rsid w:val="00EB7F6D"/>
    <w:pPr>
      <w:tabs>
        <w:tab w:val="center" w:pos="4680"/>
        <w:tab w:val="right" w:pos="9360"/>
      </w:tabs>
      <w:spacing w:after="0" w:line="240" w:lineRule="auto"/>
    </w:pPr>
  </w:style>
  <w:style w:type="character" w:customStyle="1" w:styleId="HeaderChar">
    <w:name w:val="Header Char"/>
    <w:aliases w:val=" Char1 Char1, Char1 Char Char,Header Char Char Char,Char1 Char1 Char Char Char,Char1 Char Char Char,Char1 Char1 Char Char1,Char1 Char Char1"/>
    <w:basedOn w:val="DefaultParagraphFont"/>
    <w:link w:val="Header"/>
    <w:rsid w:val="00EB7F6D"/>
  </w:style>
  <w:style w:type="paragraph" w:styleId="Footer">
    <w:name w:val="footer"/>
    <w:basedOn w:val="Normal"/>
    <w:link w:val="FooterChar"/>
    <w:uiPriority w:val="99"/>
    <w:unhideWhenUsed/>
    <w:rsid w:val="00EB7F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7F6D"/>
  </w:style>
  <w:style w:type="paragraph" w:customStyle="1" w:styleId="DefaultText">
    <w:name w:val="Default Text"/>
    <w:basedOn w:val="Normal"/>
    <w:rsid w:val="00EB7F6D"/>
    <w:pPr>
      <w:suppressAutoHyphens/>
      <w:overflowPunct w:val="0"/>
      <w:autoSpaceDE w:val="0"/>
      <w:spacing w:after="0" w:line="240" w:lineRule="auto"/>
      <w:textAlignment w:val="baseline"/>
    </w:pPr>
    <w:rPr>
      <w:rFonts w:ascii="Times New Roman" w:eastAsia="Times New Roman" w:hAnsi="Times New Roman" w:cs="Times New Roman"/>
      <w:sz w:val="24"/>
      <w:szCs w:val="20"/>
      <w:lang w:val="ro-RO" w:eastAsia="ar-SA"/>
    </w:rPr>
  </w:style>
  <w:style w:type="character" w:customStyle="1" w:styleId="WW8Num1z0">
    <w:name w:val="WW8Num1z0"/>
    <w:rsid w:val="00A44629"/>
    <w:rPr>
      <w:rFonts w:ascii="Times New Roman" w:hAnsi="Times New Roman"/>
    </w:rPr>
  </w:style>
  <w:style w:type="character" w:styleId="Hyperlink">
    <w:name w:val="Hyperlink"/>
    <w:basedOn w:val="DefaultParagraphFont"/>
    <w:uiPriority w:val="99"/>
    <w:unhideWhenUsed/>
    <w:rsid w:val="00BF14F1"/>
    <w:rPr>
      <w:color w:val="0000FF" w:themeColor="hyperlink"/>
      <w:u w:val="single"/>
    </w:rPr>
  </w:style>
  <w:style w:type="character" w:customStyle="1" w:styleId="UnresolvedMention">
    <w:name w:val="Unresolved Mention"/>
    <w:basedOn w:val="DefaultParagraphFont"/>
    <w:uiPriority w:val="99"/>
    <w:semiHidden/>
    <w:unhideWhenUsed/>
    <w:rsid w:val="00BF14F1"/>
    <w:rPr>
      <w:color w:val="605E5C"/>
      <w:shd w:val="clear" w:color="auto" w:fill="E1DFDD"/>
    </w:rPr>
  </w:style>
  <w:style w:type="table" w:styleId="TableGrid">
    <w:name w:val="Table Grid"/>
    <w:basedOn w:val="TableNormal"/>
    <w:uiPriority w:val="59"/>
    <w:unhideWhenUsed/>
    <w:rsid w:val="00F7550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AF7856"/>
    <w:pPr>
      <w:suppressAutoHyphens/>
      <w:overflowPunct w:val="0"/>
      <w:autoSpaceDE w:val="0"/>
      <w:spacing w:after="120" w:line="240" w:lineRule="auto"/>
      <w:textAlignment w:val="baseline"/>
    </w:pPr>
    <w:rPr>
      <w:rFonts w:ascii="Times New Roman" w:eastAsia="Times New Roman" w:hAnsi="Times New Roman" w:cs="Times New Roman"/>
      <w:sz w:val="20"/>
      <w:szCs w:val="20"/>
      <w:lang w:eastAsia="ar-SA"/>
    </w:rPr>
  </w:style>
  <w:style w:type="character" w:customStyle="1" w:styleId="BodyTextChar">
    <w:name w:val="Body Text Char"/>
    <w:basedOn w:val="DefaultParagraphFont"/>
    <w:link w:val="BodyText"/>
    <w:rsid w:val="00AF7856"/>
    <w:rPr>
      <w:rFonts w:ascii="Times New Roman" w:eastAsia="Times New Roman" w:hAnsi="Times New Roman" w:cs="Times New Roman"/>
      <w:sz w:val="20"/>
      <w:szCs w:val="20"/>
      <w:lang w:eastAsia="ar-SA"/>
    </w:rPr>
  </w:style>
  <w:style w:type="paragraph" w:styleId="NormalWeb">
    <w:name w:val="Normal (Web)"/>
    <w:basedOn w:val="Normal"/>
    <w:uiPriority w:val="99"/>
    <w:rsid w:val="00AF7856"/>
    <w:pPr>
      <w:suppressAutoHyphens/>
      <w:spacing w:before="100" w:after="119" w:line="240" w:lineRule="auto"/>
    </w:pPr>
    <w:rPr>
      <w:rFonts w:ascii="Times New Roman" w:eastAsia="Times New Roman" w:hAnsi="Times New Roman" w:cs="Times New Roman"/>
      <w:sz w:val="24"/>
      <w:szCs w:val="24"/>
      <w:lang w:val="ro-RO" w:eastAsia="ar-SA"/>
    </w:rPr>
  </w:style>
  <w:style w:type="paragraph" w:styleId="HTMLPreformatted">
    <w:name w:val="HTML Preformatted"/>
    <w:basedOn w:val="Normal"/>
    <w:link w:val="HTMLPreformattedChar"/>
    <w:uiPriority w:val="99"/>
    <w:unhideWhenUsed/>
    <w:rsid w:val="00C67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C67C90"/>
    <w:rPr>
      <w:rFonts w:ascii="Courier New" w:hAnsi="Courier New" w:cs="Courier New"/>
      <w:sz w:val="20"/>
      <w:szCs w:val="20"/>
    </w:rPr>
  </w:style>
  <w:style w:type="paragraph" w:customStyle="1" w:styleId="spar">
    <w:name w:val="s_par"/>
    <w:basedOn w:val="Normal"/>
    <w:rsid w:val="00C67C90"/>
    <w:pPr>
      <w:spacing w:after="0" w:line="240" w:lineRule="auto"/>
      <w:ind w:left="225"/>
    </w:pPr>
    <w:rPr>
      <w:rFonts w:ascii="Times New Roman" w:hAnsi="Times New Roman" w:cs="Times New Roman"/>
      <w:sz w:val="24"/>
      <w:szCs w:val="24"/>
    </w:rPr>
  </w:style>
  <w:style w:type="paragraph" w:styleId="NoSpacing">
    <w:name w:val="No Spacing"/>
    <w:link w:val="NoSpacingChar"/>
    <w:uiPriority w:val="1"/>
    <w:qFormat/>
    <w:rsid w:val="00C67C90"/>
    <w:pPr>
      <w:spacing w:after="0" w:line="240" w:lineRule="auto"/>
    </w:pPr>
    <w:rPr>
      <w:rFonts w:eastAsiaTheme="minorHAnsi"/>
      <w:lang w:val="ro-RO"/>
    </w:rPr>
  </w:style>
  <w:style w:type="character" w:customStyle="1" w:styleId="NoSpacingChar">
    <w:name w:val="No Spacing Char"/>
    <w:link w:val="NoSpacing"/>
    <w:uiPriority w:val="1"/>
    <w:rsid w:val="00C67C90"/>
    <w:rPr>
      <w:rFonts w:eastAsiaTheme="minorHAnsi"/>
      <w:lang w:val="ro-RO"/>
    </w:rPr>
  </w:style>
  <w:style w:type="character" w:customStyle="1" w:styleId="ListParagraphChar">
    <w:name w:val="List Paragraph Char"/>
    <w:aliases w:val="Normal bullet 2 Char,List Paragraph1 Char"/>
    <w:link w:val="ListParagraph"/>
    <w:uiPriority w:val="34"/>
    <w:locked/>
    <w:rsid w:val="00C67C90"/>
    <w:rPr>
      <w:rFonts w:ascii="Calibri" w:eastAsia="Times New Roman" w:hAnsi="Calibri" w:cs="Times New Roman"/>
    </w:rPr>
  </w:style>
  <w:style w:type="paragraph" w:styleId="BalloonText">
    <w:name w:val="Balloon Text"/>
    <w:basedOn w:val="Normal"/>
    <w:link w:val="BalloonTextChar"/>
    <w:uiPriority w:val="99"/>
    <w:semiHidden/>
    <w:unhideWhenUsed/>
    <w:rsid w:val="00C67C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7C9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6BA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E6BAB"/>
    <w:pPr>
      <w:widowControl w:val="0"/>
      <w:autoSpaceDE w:val="0"/>
      <w:autoSpaceDN w:val="0"/>
      <w:adjustRightInd w:val="0"/>
      <w:spacing w:after="0" w:line="240" w:lineRule="auto"/>
    </w:pPr>
    <w:rPr>
      <w:rFonts w:ascii="Calibri" w:hAnsi="Calibri" w:cs="Calibri"/>
      <w:color w:val="000000"/>
      <w:sz w:val="24"/>
      <w:szCs w:val="24"/>
    </w:rPr>
  </w:style>
  <w:style w:type="paragraph" w:customStyle="1" w:styleId="DefaultText2">
    <w:name w:val="Default Text:2"/>
    <w:basedOn w:val="Normal"/>
    <w:rsid w:val="00085E12"/>
    <w:pPr>
      <w:suppressAutoHyphens/>
      <w:spacing w:after="0" w:line="240" w:lineRule="auto"/>
    </w:pPr>
    <w:rPr>
      <w:rFonts w:ascii="Times New Roman" w:eastAsia="Times New Roman" w:hAnsi="Times New Roman" w:cs="Times New Roman"/>
      <w:sz w:val="24"/>
      <w:szCs w:val="20"/>
      <w:lang w:eastAsia="ar-SA"/>
    </w:rPr>
  </w:style>
  <w:style w:type="paragraph" w:styleId="ListParagraph">
    <w:name w:val="List Paragraph"/>
    <w:aliases w:val="Normal bullet 2,List Paragraph1"/>
    <w:basedOn w:val="Normal"/>
    <w:link w:val="ListParagraphChar"/>
    <w:uiPriority w:val="34"/>
    <w:qFormat/>
    <w:rsid w:val="00D804AB"/>
    <w:pPr>
      <w:ind w:left="720"/>
      <w:contextualSpacing/>
    </w:pPr>
    <w:rPr>
      <w:rFonts w:ascii="Calibri" w:eastAsia="Times New Roman" w:hAnsi="Calibri" w:cs="Times New Roman"/>
    </w:rPr>
  </w:style>
  <w:style w:type="paragraph" w:styleId="Header">
    <w:name w:val="header"/>
    <w:aliases w:val=" Char1, Char1 Char,Header Char Char,Char1 Char1 Char Char,Char1 Char Char,Char1 Char1 Char,Char1 Char"/>
    <w:basedOn w:val="Normal"/>
    <w:link w:val="HeaderChar"/>
    <w:unhideWhenUsed/>
    <w:rsid w:val="00EB7F6D"/>
    <w:pPr>
      <w:tabs>
        <w:tab w:val="center" w:pos="4680"/>
        <w:tab w:val="right" w:pos="9360"/>
      </w:tabs>
      <w:spacing w:after="0" w:line="240" w:lineRule="auto"/>
    </w:pPr>
  </w:style>
  <w:style w:type="character" w:customStyle="1" w:styleId="HeaderChar">
    <w:name w:val="Header Char"/>
    <w:aliases w:val=" Char1 Char1, Char1 Char Char,Header Char Char Char,Char1 Char1 Char Char Char,Char1 Char Char Char,Char1 Char1 Char Char1,Char1 Char Char1"/>
    <w:basedOn w:val="DefaultParagraphFont"/>
    <w:link w:val="Header"/>
    <w:rsid w:val="00EB7F6D"/>
  </w:style>
  <w:style w:type="paragraph" w:styleId="Footer">
    <w:name w:val="footer"/>
    <w:basedOn w:val="Normal"/>
    <w:link w:val="FooterChar"/>
    <w:uiPriority w:val="99"/>
    <w:unhideWhenUsed/>
    <w:rsid w:val="00EB7F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7F6D"/>
  </w:style>
  <w:style w:type="paragraph" w:customStyle="1" w:styleId="DefaultText">
    <w:name w:val="Default Text"/>
    <w:basedOn w:val="Normal"/>
    <w:rsid w:val="00EB7F6D"/>
    <w:pPr>
      <w:suppressAutoHyphens/>
      <w:overflowPunct w:val="0"/>
      <w:autoSpaceDE w:val="0"/>
      <w:spacing w:after="0" w:line="240" w:lineRule="auto"/>
      <w:textAlignment w:val="baseline"/>
    </w:pPr>
    <w:rPr>
      <w:rFonts w:ascii="Times New Roman" w:eastAsia="Times New Roman" w:hAnsi="Times New Roman" w:cs="Times New Roman"/>
      <w:sz w:val="24"/>
      <w:szCs w:val="20"/>
      <w:lang w:val="ro-RO" w:eastAsia="ar-SA"/>
    </w:rPr>
  </w:style>
  <w:style w:type="character" w:customStyle="1" w:styleId="WW8Num1z0">
    <w:name w:val="WW8Num1z0"/>
    <w:rsid w:val="00A44629"/>
    <w:rPr>
      <w:rFonts w:ascii="Times New Roman" w:hAnsi="Times New Roman"/>
    </w:rPr>
  </w:style>
  <w:style w:type="character" w:styleId="Hyperlink">
    <w:name w:val="Hyperlink"/>
    <w:basedOn w:val="DefaultParagraphFont"/>
    <w:uiPriority w:val="99"/>
    <w:unhideWhenUsed/>
    <w:rsid w:val="00BF14F1"/>
    <w:rPr>
      <w:color w:val="0000FF" w:themeColor="hyperlink"/>
      <w:u w:val="single"/>
    </w:rPr>
  </w:style>
  <w:style w:type="character" w:customStyle="1" w:styleId="UnresolvedMention">
    <w:name w:val="Unresolved Mention"/>
    <w:basedOn w:val="DefaultParagraphFont"/>
    <w:uiPriority w:val="99"/>
    <w:semiHidden/>
    <w:unhideWhenUsed/>
    <w:rsid w:val="00BF14F1"/>
    <w:rPr>
      <w:color w:val="605E5C"/>
      <w:shd w:val="clear" w:color="auto" w:fill="E1DFDD"/>
    </w:rPr>
  </w:style>
  <w:style w:type="table" w:styleId="TableGrid">
    <w:name w:val="Table Grid"/>
    <w:basedOn w:val="TableNormal"/>
    <w:uiPriority w:val="59"/>
    <w:unhideWhenUsed/>
    <w:rsid w:val="00F7550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AF7856"/>
    <w:pPr>
      <w:suppressAutoHyphens/>
      <w:overflowPunct w:val="0"/>
      <w:autoSpaceDE w:val="0"/>
      <w:spacing w:after="120" w:line="240" w:lineRule="auto"/>
      <w:textAlignment w:val="baseline"/>
    </w:pPr>
    <w:rPr>
      <w:rFonts w:ascii="Times New Roman" w:eastAsia="Times New Roman" w:hAnsi="Times New Roman" w:cs="Times New Roman"/>
      <w:sz w:val="20"/>
      <w:szCs w:val="20"/>
      <w:lang w:eastAsia="ar-SA"/>
    </w:rPr>
  </w:style>
  <w:style w:type="character" w:customStyle="1" w:styleId="BodyTextChar">
    <w:name w:val="Body Text Char"/>
    <w:basedOn w:val="DefaultParagraphFont"/>
    <w:link w:val="BodyText"/>
    <w:rsid w:val="00AF7856"/>
    <w:rPr>
      <w:rFonts w:ascii="Times New Roman" w:eastAsia="Times New Roman" w:hAnsi="Times New Roman" w:cs="Times New Roman"/>
      <w:sz w:val="20"/>
      <w:szCs w:val="20"/>
      <w:lang w:eastAsia="ar-SA"/>
    </w:rPr>
  </w:style>
  <w:style w:type="paragraph" w:styleId="NormalWeb">
    <w:name w:val="Normal (Web)"/>
    <w:basedOn w:val="Normal"/>
    <w:uiPriority w:val="99"/>
    <w:rsid w:val="00AF7856"/>
    <w:pPr>
      <w:suppressAutoHyphens/>
      <w:spacing w:before="100" w:after="119" w:line="240" w:lineRule="auto"/>
    </w:pPr>
    <w:rPr>
      <w:rFonts w:ascii="Times New Roman" w:eastAsia="Times New Roman" w:hAnsi="Times New Roman" w:cs="Times New Roman"/>
      <w:sz w:val="24"/>
      <w:szCs w:val="24"/>
      <w:lang w:val="ro-RO" w:eastAsia="ar-SA"/>
    </w:rPr>
  </w:style>
  <w:style w:type="paragraph" w:styleId="HTMLPreformatted">
    <w:name w:val="HTML Preformatted"/>
    <w:basedOn w:val="Normal"/>
    <w:link w:val="HTMLPreformattedChar"/>
    <w:uiPriority w:val="99"/>
    <w:unhideWhenUsed/>
    <w:rsid w:val="00C67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C67C90"/>
    <w:rPr>
      <w:rFonts w:ascii="Courier New" w:hAnsi="Courier New" w:cs="Courier New"/>
      <w:sz w:val="20"/>
      <w:szCs w:val="20"/>
    </w:rPr>
  </w:style>
  <w:style w:type="paragraph" w:customStyle="1" w:styleId="spar">
    <w:name w:val="s_par"/>
    <w:basedOn w:val="Normal"/>
    <w:rsid w:val="00C67C90"/>
    <w:pPr>
      <w:spacing w:after="0" w:line="240" w:lineRule="auto"/>
      <w:ind w:left="225"/>
    </w:pPr>
    <w:rPr>
      <w:rFonts w:ascii="Times New Roman" w:hAnsi="Times New Roman" w:cs="Times New Roman"/>
      <w:sz w:val="24"/>
      <w:szCs w:val="24"/>
    </w:rPr>
  </w:style>
  <w:style w:type="paragraph" w:styleId="NoSpacing">
    <w:name w:val="No Spacing"/>
    <w:link w:val="NoSpacingChar"/>
    <w:uiPriority w:val="1"/>
    <w:qFormat/>
    <w:rsid w:val="00C67C90"/>
    <w:pPr>
      <w:spacing w:after="0" w:line="240" w:lineRule="auto"/>
    </w:pPr>
    <w:rPr>
      <w:rFonts w:eastAsiaTheme="minorHAnsi"/>
      <w:lang w:val="ro-RO"/>
    </w:rPr>
  </w:style>
  <w:style w:type="character" w:customStyle="1" w:styleId="NoSpacingChar">
    <w:name w:val="No Spacing Char"/>
    <w:link w:val="NoSpacing"/>
    <w:uiPriority w:val="1"/>
    <w:rsid w:val="00C67C90"/>
    <w:rPr>
      <w:rFonts w:eastAsiaTheme="minorHAnsi"/>
      <w:lang w:val="ro-RO"/>
    </w:rPr>
  </w:style>
  <w:style w:type="character" w:customStyle="1" w:styleId="ListParagraphChar">
    <w:name w:val="List Paragraph Char"/>
    <w:aliases w:val="Normal bullet 2 Char,List Paragraph1 Char"/>
    <w:link w:val="ListParagraph"/>
    <w:uiPriority w:val="34"/>
    <w:locked/>
    <w:rsid w:val="00C67C90"/>
    <w:rPr>
      <w:rFonts w:ascii="Calibri" w:eastAsia="Times New Roman" w:hAnsi="Calibri" w:cs="Times New Roman"/>
    </w:rPr>
  </w:style>
  <w:style w:type="paragraph" w:styleId="BalloonText">
    <w:name w:val="Balloon Text"/>
    <w:basedOn w:val="Normal"/>
    <w:link w:val="BalloonTextChar"/>
    <w:uiPriority w:val="99"/>
    <w:semiHidden/>
    <w:unhideWhenUsed/>
    <w:rsid w:val="00C67C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7C9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primaria@crucea.judetul-constanta.ro" TargetMode="Externa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4ECD1D-6523-4802-AA2E-7D289C5E0E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TotalTime>
  <Pages>5</Pages>
  <Words>2262</Words>
  <Characters>13123</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dc:creator>
  <cp:lastModifiedBy>Crucea</cp:lastModifiedBy>
  <cp:revision>7</cp:revision>
  <cp:lastPrinted>2021-11-23T11:09:00Z</cp:lastPrinted>
  <dcterms:created xsi:type="dcterms:W3CDTF">2021-07-26T15:28:00Z</dcterms:created>
  <dcterms:modified xsi:type="dcterms:W3CDTF">2021-11-23T11:09:00Z</dcterms:modified>
</cp:coreProperties>
</file>