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EA4BC" w14:textId="77777777" w:rsidR="000E1B5F" w:rsidRDefault="000E1B5F" w:rsidP="000E1B5F">
      <w:pPr>
        <w:jc w:val="both"/>
        <w:rPr>
          <w:b/>
          <w:sz w:val="28"/>
          <w:szCs w:val="28"/>
        </w:rPr>
      </w:pPr>
    </w:p>
    <w:p w14:paraId="7C2297CF" w14:textId="77777777" w:rsidR="000E1B5F" w:rsidRDefault="000E1B5F" w:rsidP="000E1B5F">
      <w:pPr>
        <w:jc w:val="both"/>
        <w:rPr>
          <w:b/>
          <w:sz w:val="28"/>
          <w:szCs w:val="28"/>
        </w:rPr>
      </w:pPr>
      <w:r>
        <w:rPr>
          <w:b/>
          <w:sz w:val="28"/>
          <w:szCs w:val="28"/>
        </w:rPr>
        <w:t xml:space="preserve"> </w:t>
      </w:r>
      <w:r w:rsidR="001F6EB7">
        <w:rPr>
          <w:b/>
          <w:sz w:val="28"/>
          <w:szCs w:val="28"/>
        </w:rPr>
        <w:t xml:space="preserve">    </w:t>
      </w:r>
      <w:r>
        <w:rPr>
          <w:b/>
          <w:sz w:val="28"/>
          <w:szCs w:val="28"/>
        </w:rPr>
        <w:t xml:space="preserve"> R O M Â N I A</w:t>
      </w:r>
    </w:p>
    <w:p w14:paraId="5626E665" w14:textId="77777777" w:rsidR="000E1B5F" w:rsidRDefault="000E1B5F" w:rsidP="000E1B5F">
      <w:pPr>
        <w:jc w:val="both"/>
        <w:rPr>
          <w:b/>
          <w:sz w:val="28"/>
          <w:szCs w:val="28"/>
        </w:rPr>
      </w:pPr>
      <w:r>
        <w:rPr>
          <w:b/>
          <w:sz w:val="28"/>
          <w:szCs w:val="28"/>
        </w:rPr>
        <w:t xml:space="preserve">JUDEŢUL HUNEDOARA        </w:t>
      </w:r>
    </w:p>
    <w:p w14:paraId="2D6196D2" w14:textId="77777777" w:rsidR="000E1B5F" w:rsidRDefault="000E1B5F" w:rsidP="000E1B5F">
      <w:pPr>
        <w:jc w:val="both"/>
        <w:rPr>
          <w:b/>
          <w:sz w:val="28"/>
          <w:szCs w:val="28"/>
        </w:rPr>
      </w:pPr>
      <w:r>
        <w:rPr>
          <w:b/>
          <w:sz w:val="28"/>
          <w:szCs w:val="28"/>
        </w:rPr>
        <w:t xml:space="preserve">  MUNICIPIUL  BRAD</w:t>
      </w:r>
    </w:p>
    <w:p w14:paraId="13E3BFDF" w14:textId="77777777" w:rsidR="000E1B5F" w:rsidRDefault="000E1B5F" w:rsidP="000E1B5F">
      <w:pPr>
        <w:jc w:val="both"/>
        <w:rPr>
          <w:b/>
          <w:sz w:val="28"/>
          <w:szCs w:val="28"/>
        </w:rPr>
      </w:pPr>
      <w:r>
        <w:rPr>
          <w:b/>
          <w:sz w:val="28"/>
          <w:szCs w:val="28"/>
        </w:rPr>
        <w:t xml:space="preserve">           P R I M A R</w:t>
      </w:r>
    </w:p>
    <w:p w14:paraId="23448FBA" w14:textId="22CAA4AB" w:rsidR="00A149E0" w:rsidRPr="00EE245D" w:rsidRDefault="000E1B5F" w:rsidP="000E1B5F">
      <w:pPr>
        <w:jc w:val="both"/>
        <w:rPr>
          <w:b/>
          <w:sz w:val="28"/>
          <w:szCs w:val="28"/>
        </w:rPr>
      </w:pPr>
      <w:r w:rsidRPr="00EE245D">
        <w:rPr>
          <w:b/>
          <w:sz w:val="28"/>
          <w:szCs w:val="28"/>
        </w:rPr>
        <w:t xml:space="preserve"> Nr.</w:t>
      </w:r>
      <w:r w:rsidRPr="00EE245D">
        <w:rPr>
          <w:sz w:val="28"/>
          <w:szCs w:val="28"/>
        </w:rPr>
        <w:t xml:space="preserve"> </w:t>
      </w:r>
      <w:r w:rsidR="00E05E84">
        <w:rPr>
          <w:b/>
          <w:sz w:val="28"/>
          <w:szCs w:val="28"/>
        </w:rPr>
        <w:t>1</w:t>
      </w:r>
      <w:r w:rsidR="00FD1ABB">
        <w:rPr>
          <w:b/>
          <w:sz w:val="28"/>
          <w:szCs w:val="28"/>
        </w:rPr>
        <w:t>78</w:t>
      </w:r>
      <w:r w:rsidR="00E05E84">
        <w:rPr>
          <w:b/>
          <w:sz w:val="28"/>
          <w:szCs w:val="28"/>
        </w:rPr>
        <w:t>/11.829/1</w:t>
      </w:r>
      <w:r w:rsidR="00FD1ABB">
        <w:rPr>
          <w:b/>
          <w:sz w:val="28"/>
          <w:szCs w:val="28"/>
        </w:rPr>
        <w:t>0</w:t>
      </w:r>
      <w:r w:rsidR="00E05E84">
        <w:rPr>
          <w:b/>
          <w:sz w:val="28"/>
          <w:szCs w:val="28"/>
        </w:rPr>
        <w:t>.11</w:t>
      </w:r>
      <w:r w:rsidRPr="00EE245D">
        <w:rPr>
          <w:b/>
          <w:sz w:val="28"/>
          <w:szCs w:val="28"/>
        </w:rPr>
        <w:t>.20</w:t>
      </w:r>
      <w:r w:rsidR="001F6EB7" w:rsidRPr="00EE245D">
        <w:rPr>
          <w:b/>
          <w:sz w:val="28"/>
          <w:szCs w:val="28"/>
        </w:rPr>
        <w:t>21</w:t>
      </w:r>
      <w:r w:rsidRPr="00EE245D">
        <w:rPr>
          <w:sz w:val="28"/>
          <w:szCs w:val="28"/>
        </w:rPr>
        <w:t xml:space="preserve"> </w:t>
      </w:r>
      <w:r w:rsidRPr="00EE245D">
        <w:rPr>
          <w:b/>
          <w:sz w:val="28"/>
          <w:szCs w:val="28"/>
        </w:rPr>
        <w:t xml:space="preserve">  </w:t>
      </w:r>
    </w:p>
    <w:p w14:paraId="184A9183" w14:textId="77777777" w:rsidR="00A149E0" w:rsidRDefault="00A149E0" w:rsidP="000E1B5F">
      <w:pPr>
        <w:jc w:val="both"/>
        <w:rPr>
          <w:b/>
          <w:sz w:val="28"/>
          <w:szCs w:val="28"/>
        </w:rPr>
      </w:pPr>
    </w:p>
    <w:p w14:paraId="7FBD183E" w14:textId="77777777" w:rsidR="000E1B5F" w:rsidRDefault="000E1B5F" w:rsidP="000E1B5F">
      <w:pPr>
        <w:jc w:val="both"/>
        <w:rPr>
          <w:b/>
          <w:sz w:val="28"/>
          <w:szCs w:val="28"/>
        </w:rPr>
      </w:pPr>
      <w:r>
        <w:rPr>
          <w:b/>
          <w:sz w:val="28"/>
          <w:szCs w:val="28"/>
        </w:rPr>
        <w:t xml:space="preserve"> </w:t>
      </w:r>
      <w:r>
        <w:rPr>
          <w:b/>
          <w:sz w:val="28"/>
          <w:szCs w:val="28"/>
        </w:rPr>
        <w:tab/>
      </w:r>
    </w:p>
    <w:p w14:paraId="1457F192" w14:textId="77777777" w:rsidR="000E1B5F" w:rsidRDefault="000E1B5F" w:rsidP="000E1B5F">
      <w:pPr>
        <w:jc w:val="both"/>
        <w:rPr>
          <w:b/>
          <w:sz w:val="28"/>
          <w:szCs w:val="28"/>
        </w:rPr>
      </w:pPr>
    </w:p>
    <w:p w14:paraId="0CDB2903" w14:textId="77777777" w:rsidR="000E1B5F" w:rsidRDefault="000E1B5F" w:rsidP="000E1B5F">
      <w:pPr>
        <w:jc w:val="center"/>
        <w:rPr>
          <w:b/>
          <w:sz w:val="28"/>
          <w:szCs w:val="28"/>
          <w:u w:val="single"/>
        </w:rPr>
      </w:pPr>
      <w:r>
        <w:rPr>
          <w:b/>
          <w:sz w:val="28"/>
          <w:szCs w:val="28"/>
          <w:u w:val="single"/>
        </w:rPr>
        <w:t>R E F E R A T   DE   A P R O B A R E</w:t>
      </w:r>
    </w:p>
    <w:p w14:paraId="6BEE5A81" w14:textId="77777777" w:rsidR="00B24545" w:rsidRDefault="00B24545" w:rsidP="00B24545">
      <w:pPr>
        <w:pStyle w:val="Titlu2"/>
        <w:shd w:val="clear" w:color="auto" w:fill="FFFFFF"/>
        <w:jc w:val="center"/>
        <w:rPr>
          <w:rFonts w:ascii="Times New Roman" w:hAnsi="Times New Roman" w:cs="Times New Roman"/>
          <w:b/>
          <w:bCs/>
          <w:i/>
          <w:iCs/>
          <w:color w:val="auto"/>
          <w:sz w:val="28"/>
          <w:szCs w:val="28"/>
        </w:rPr>
      </w:pPr>
      <w:r w:rsidRPr="00B24545">
        <w:rPr>
          <w:rFonts w:ascii="Times New Roman" w:hAnsi="Times New Roman" w:cs="Times New Roman"/>
          <w:b/>
          <w:bCs/>
          <w:color w:val="auto"/>
          <w:sz w:val="28"/>
          <w:szCs w:val="28"/>
        </w:rPr>
        <w:t>privind aprobarea cofinanţării Proiectului</w:t>
      </w:r>
      <w:r w:rsidRPr="00B24545">
        <w:rPr>
          <w:rFonts w:ascii="Times New Roman" w:hAnsi="Times New Roman" w:cs="Times New Roman"/>
          <w:b/>
          <w:bCs/>
          <w:i/>
          <w:iCs/>
          <w:color w:val="auto"/>
          <w:sz w:val="28"/>
          <w:szCs w:val="28"/>
        </w:rPr>
        <w:t xml:space="preserve"> "Proiectul regional de dezvoltare</w:t>
      </w:r>
    </w:p>
    <w:p w14:paraId="19FB22DD" w14:textId="77777777" w:rsidR="00B24545" w:rsidRDefault="00B24545" w:rsidP="00B24545">
      <w:pPr>
        <w:pStyle w:val="Titlu2"/>
        <w:shd w:val="clear" w:color="auto" w:fill="FFFFFF"/>
        <w:jc w:val="center"/>
        <w:rPr>
          <w:rFonts w:ascii="Times New Roman" w:hAnsi="Times New Roman" w:cs="Times New Roman"/>
          <w:b/>
          <w:bCs/>
          <w:i/>
          <w:iCs/>
          <w:color w:val="auto"/>
          <w:sz w:val="28"/>
          <w:szCs w:val="28"/>
        </w:rPr>
      </w:pPr>
      <w:r w:rsidRPr="00B24545">
        <w:rPr>
          <w:rFonts w:ascii="Times New Roman" w:hAnsi="Times New Roman" w:cs="Times New Roman"/>
          <w:b/>
          <w:bCs/>
          <w:i/>
          <w:iCs/>
          <w:color w:val="auto"/>
          <w:sz w:val="28"/>
          <w:szCs w:val="28"/>
        </w:rPr>
        <w:t xml:space="preserve"> a infrastructurii</w:t>
      </w:r>
      <w:r>
        <w:rPr>
          <w:rFonts w:ascii="Times New Roman" w:hAnsi="Times New Roman" w:cs="Times New Roman"/>
          <w:b/>
          <w:bCs/>
          <w:i/>
          <w:iCs/>
          <w:color w:val="auto"/>
          <w:sz w:val="28"/>
          <w:szCs w:val="28"/>
        </w:rPr>
        <w:t xml:space="preserve"> </w:t>
      </w:r>
      <w:r w:rsidRPr="00B24545">
        <w:rPr>
          <w:rFonts w:ascii="Times New Roman" w:hAnsi="Times New Roman" w:cs="Times New Roman"/>
          <w:b/>
          <w:bCs/>
          <w:i/>
          <w:iCs/>
          <w:color w:val="auto"/>
          <w:sz w:val="28"/>
          <w:szCs w:val="28"/>
        </w:rPr>
        <w:t>de apă și apă uzată din județul Hunedoara</w:t>
      </w:r>
    </w:p>
    <w:p w14:paraId="41ABA4BA" w14:textId="3212E580" w:rsidR="00B24545" w:rsidRPr="00B24545" w:rsidRDefault="00B24545" w:rsidP="00B24545">
      <w:pPr>
        <w:pStyle w:val="Titlu2"/>
        <w:shd w:val="clear" w:color="auto" w:fill="FFFFFF"/>
        <w:jc w:val="center"/>
        <w:rPr>
          <w:rFonts w:ascii="Times New Roman" w:hAnsi="Times New Roman" w:cs="Times New Roman"/>
          <w:i/>
          <w:iCs/>
          <w:color w:val="auto"/>
          <w:sz w:val="28"/>
          <w:szCs w:val="28"/>
        </w:rPr>
      </w:pPr>
      <w:r w:rsidRPr="00B24545">
        <w:rPr>
          <w:rFonts w:ascii="Times New Roman" w:hAnsi="Times New Roman" w:cs="Times New Roman"/>
          <w:b/>
          <w:bCs/>
          <w:i/>
          <w:iCs/>
          <w:color w:val="auto"/>
          <w:sz w:val="28"/>
          <w:szCs w:val="28"/>
        </w:rPr>
        <w:t xml:space="preserve"> în perioada 2014 - 2020"</w:t>
      </w:r>
    </w:p>
    <w:p w14:paraId="623F5774" w14:textId="70DB519A" w:rsidR="000E1B5F" w:rsidRPr="00FD1ABB" w:rsidRDefault="000E1B5F" w:rsidP="00B24545">
      <w:pPr>
        <w:pStyle w:val="Titlu2"/>
        <w:shd w:val="clear" w:color="auto" w:fill="FFFFFF"/>
        <w:jc w:val="center"/>
        <w:rPr>
          <w:b/>
          <w:bCs/>
          <w:sz w:val="28"/>
          <w:szCs w:val="28"/>
        </w:rPr>
      </w:pPr>
    </w:p>
    <w:p w14:paraId="330AE85D" w14:textId="77777777" w:rsidR="000E1B5F" w:rsidRDefault="000E1B5F" w:rsidP="000E1B5F">
      <w:pPr>
        <w:ind w:left="480" w:firstLine="1312"/>
        <w:jc w:val="center"/>
        <w:rPr>
          <w:b/>
        </w:rPr>
      </w:pPr>
    </w:p>
    <w:p w14:paraId="44810EDA" w14:textId="77777777" w:rsidR="000E1B5F" w:rsidRDefault="000E1B5F" w:rsidP="000E1B5F">
      <w:pPr>
        <w:ind w:left="480" w:firstLine="1312"/>
        <w:jc w:val="center"/>
        <w:rPr>
          <w:b/>
        </w:rPr>
      </w:pPr>
    </w:p>
    <w:p w14:paraId="37A1EC33" w14:textId="77777777" w:rsidR="00FD1ABB" w:rsidRPr="00FD1ABB" w:rsidRDefault="000E1B5F" w:rsidP="00FD1ABB">
      <w:pPr>
        <w:jc w:val="center"/>
        <w:rPr>
          <w:sz w:val="28"/>
          <w:szCs w:val="28"/>
        </w:rPr>
      </w:pPr>
      <w:r>
        <w:rPr>
          <w:sz w:val="28"/>
          <w:szCs w:val="28"/>
        </w:rPr>
        <w:tab/>
      </w:r>
    </w:p>
    <w:p w14:paraId="05ACC4D1" w14:textId="52753713" w:rsidR="00B24545" w:rsidRPr="00B24545" w:rsidRDefault="00FD1ABB" w:rsidP="00B24545">
      <w:pPr>
        <w:jc w:val="both"/>
        <w:rPr>
          <w:sz w:val="28"/>
          <w:szCs w:val="28"/>
        </w:rPr>
      </w:pPr>
      <w:r w:rsidRPr="00FD1ABB">
        <w:rPr>
          <w:sz w:val="28"/>
          <w:szCs w:val="28"/>
        </w:rPr>
        <w:tab/>
      </w:r>
      <w:r w:rsidR="00B24545" w:rsidRPr="00B24545">
        <w:rPr>
          <w:sz w:val="28"/>
          <w:szCs w:val="28"/>
        </w:rPr>
        <w:t>Asociația de Dezvoltare Intercomunitară „AQUA PREST HUNEDOARA” este înfințată conform Ordonanței Guvernului nr. 26/2000 cu privire la asociații și fundații, cu completările și modificările ulterioare și își desfașoară activitatea conform actului constitutiv și a statutului aprobate de Adunarea Generală a asociaților precum și a statutului-cadru ale asociațiilor de dezvoltare intercomunitară cu obiect de activitate serviciile de utilități publice.</w:t>
      </w:r>
    </w:p>
    <w:p w14:paraId="500742EB" w14:textId="2E9BCC0F" w:rsidR="00B24545" w:rsidRDefault="00B24545" w:rsidP="00B24545">
      <w:pPr>
        <w:jc w:val="both"/>
        <w:rPr>
          <w:sz w:val="28"/>
          <w:szCs w:val="28"/>
        </w:rPr>
      </w:pPr>
      <w:r w:rsidRPr="00B24545">
        <w:rPr>
          <w:sz w:val="28"/>
          <w:szCs w:val="28"/>
        </w:rPr>
        <w:tab/>
        <w:t>Conform Contractului de delegare a gestiunii serviciilor publice de alimentare cu apă și canalizare nr. 5400/</w:t>
      </w:r>
      <w:r>
        <w:rPr>
          <w:sz w:val="28"/>
          <w:szCs w:val="28"/>
        </w:rPr>
        <w:t>223/</w:t>
      </w:r>
      <w:r w:rsidRPr="00B24545">
        <w:rPr>
          <w:sz w:val="28"/>
          <w:szCs w:val="28"/>
        </w:rPr>
        <w:t>05.05.2009</w:t>
      </w:r>
      <w:r>
        <w:rPr>
          <w:sz w:val="28"/>
          <w:szCs w:val="28"/>
        </w:rPr>
        <w:t xml:space="preserve"> </w:t>
      </w:r>
      <w:r w:rsidRPr="00B24545">
        <w:rPr>
          <w:sz w:val="28"/>
          <w:szCs w:val="28"/>
        </w:rPr>
        <w:t>Asociația de Dezvoltare Intercomunitară „AQUA PREST HUNEDOARA” are relații contractuale cu Operatorul Regional S.C. APA PROD S.A. DEVA.</w:t>
      </w:r>
    </w:p>
    <w:p w14:paraId="29F02089" w14:textId="2089DC39" w:rsidR="00B24545" w:rsidRPr="00B24545" w:rsidRDefault="00B24545" w:rsidP="00F72ABD">
      <w:pPr>
        <w:jc w:val="both"/>
        <w:rPr>
          <w:sz w:val="28"/>
          <w:szCs w:val="28"/>
        </w:rPr>
      </w:pPr>
      <w:r w:rsidRPr="00FD1ABB">
        <w:rPr>
          <w:sz w:val="28"/>
          <w:szCs w:val="28"/>
        </w:rPr>
        <w:t>Prin adresa nr. 137/22.10.2021 Asociația de Dezvoltare Intercomunitară „AQUA PREST HUNEDOARA”</w:t>
      </w:r>
      <w:r>
        <w:rPr>
          <w:sz w:val="28"/>
          <w:szCs w:val="28"/>
        </w:rPr>
        <w:t xml:space="preserve"> </w:t>
      </w:r>
      <w:r w:rsidRPr="00FD1ABB">
        <w:rPr>
          <w:sz w:val="28"/>
          <w:szCs w:val="28"/>
          <w:lang w:val="en-US"/>
        </w:rPr>
        <w:t>ne</w:t>
      </w:r>
      <w:r>
        <w:rPr>
          <w:sz w:val="28"/>
          <w:szCs w:val="28"/>
          <w:lang w:val="en-US"/>
        </w:rPr>
        <w:t>-a</w:t>
      </w:r>
      <w:r w:rsidRPr="00FD1ABB">
        <w:rPr>
          <w:sz w:val="28"/>
          <w:szCs w:val="28"/>
          <w:lang w:val="en-US"/>
        </w:rPr>
        <w:t xml:space="preserve"> comunic</w:t>
      </w:r>
      <w:r>
        <w:rPr>
          <w:sz w:val="28"/>
          <w:szCs w:val="28"/>
          <w:lang w:val="en-US"/>
        </w:rPr>
        <w:t>at</w:t>
      </w:r>
      <w:r w:rsidRPr="00FD1ABB">
        <w:rPr>
          <w:sz w:val="28"/>
          <w:szCs w:val="28"/>
          <w:lang w:val="en-US"/>
        </w:rPr>
        <w:t xml:space="preserve"> </w:t>
      </w:r>
      <w:r>
        <w:rPr>
          <w:sz w:val="28"/>
          <w:szCs w:val="28"/>
          <w:lang w:val="en-US"/>
        </w:rPr>
        <w:t>necesitatea</w:t>
      </w:r>
      <w:r w:rsidRPr="00FD1ABB">
        <w:rPr>
          <w:sz w:val="28"/>
          <w:szCs w:val="28"/>
          <w:lang w:val="en-US"/>
        </w:rPr>
        <w:t xml:space="preserve"> aprob</w:t>
      </w:r>
      <w:r>
        <w:rPr>
          <w:sz w:val="28"/>
          <w:szCs w:val="28"/>
          <w:lang w:val="en-US"/>
        </w:rPr>
        <w:t>ării</w:t>
      </w:r>
      <w:r w:rsidRPr="00FD1ABB">
        <w:rPr>
          <w:sz w:val="28"/>
          <w:szCs w:val="28"/>
          <w:lang w:val="en-US"/>
        </w:rPr>
        <w:t xml:space="preserve"> de către Consiliul Local al </w:t>
      </w:r>
      <w:r>
        <w:rPr>
          <w:sz w:val="28"/>
          <w:szCs w:val="28"/>
          <w:lang w:val="en-US"/>
        </w:rPr>
        <w:t>M</w:t>
      </w:r>
      <w:r w:rsidRPr="00FD1ABB">
        <w:rPr>
          <w:sz w:val="28"/>
          <w:szCs w:val="28"/>
          <w:lang w:val="en-US"/>
        </w:rPr>
        <w:t>unicipiului</w:t>
      </w:r>
      <w:r>
        <w:rPr>
          <w:sz w:val="28"/>
          <w:szCs w:val="28"/>
          <w:lang w:val="en-US"/>
        </w:rPr>
        <w:t xml:space="preserve"> Brad a</w:t>
      </w:r>
      <w:r w:rsidRPr="00FD1ABB">
        <w:rPr>
          <w:sz w:val="28"/>
          <w:szCs w:val="28"/>
          <w:lang w:val="en-US"/>
        </w:rPr>
        <w:t xml:space="preserve"> </w:t>
      </w:r>
      <w:r w:rsidRPr="00B24545">
        <w:rPr>
          <w:sz w:val="28"/>
          <w:szCs w:val="28"/>
        </w:rPr>
        <w:t>cofinanț</w:t>
      </w:r>
      <w:r>
        <w:rPr>
          <w:sz w:val="28"/>
          <w:szCs w:val="28"/>
        </w:rPr>
        <w:t>ării</w:t>
      </w:r>
      <w:r w:rsidRPr="00B24545">
        <w:rPr>
          <w:sz w:val="28"/>
          <w:szCs w:val="28"/>
        </w:rPr>
        <w:t xml:space="preserve"> de 2% din valoarea investițiiilor aferente proiectului</w:t>
      </w:r>
      <w:r w:rsidR="00F72ABD">
        <w:rPr>
          <w:sz w:val="28"/>
          <w:szCs w:val="28"/>
        </w:rPr>
        <w:t xml:space="preserve">, precum și a </w:t>
      </w:r>
      <w:r w:rsidR="00F72ABD" w:rsidRPr="00F72ABD">
        <w:rPr>
          <w:sz w:val="28"/>
          <w:szCs w:val="28"/>
          <w:shd w:val="clear" w:color="auto" w:fill="FFFFFF"/>
        </w:rPr>
        <w:t>contribuți</w:t>
      </w:r>
      <w:r w:rsidR="00F72ABD">
        <w:rPr>
          <w:sz w:val="28"/>
          <w:szCs w:val="28"/>
          <w:shd w:val="clear" w:color="auto" w:fill="FFFFFF"/>
        </w:rPr>
        <w:t>ei</w:t>
      </w:r>
      <w:r w:rsidR="00F72ABD" w:rsidRPr="00F72ABD">
        <w:rPr>
          <w:sz w:val="28"/>
          <w:szCs w:val="28"/>
          <w:shd w:val="clear" w:color="auto" w:fill="FFFFFF"/>
        </w:rPr>
        <w:t xml:space="preserve"> propri</w:t>
      </w:r>
      <w:r w:rsidR="00F72ABD">
        <w:rPr>
          <w:sz w:val="28"/>
          <w:szCs w:val="28"/>
          <w:shd w:val="clear" w:color="auto" w:fill="FFFFFF"/>
        </w:rPr>
        <w:t>i</w:t>
      </w:r>
      <w:r w:rsidR="00F72ABD" w:rsidRPr="00F72ABD">
        <w:rPr>
          <w:sz w:val="28"/>
          <w:szCs w:val="28"/>
          <w:shd w:val="clear" w:color="auto" w:fill="FFFFFF"/>
        </w:rPr>
        <w:t xml:space="preserve"> a Municipiului Brad în sumă de 231.383,81 EURO / 1.140.143,73 lei, fără TVA, care reprezintă cheltuielile eligibile în procent de 2% din valoarea investițiilor ce vor fi realizate în cadrul proiectului</w:t>
      </w:r>
      <w:r w:rsidR="00F72ABD">
        <w:rPr>
          <w:sz w:val="28"/>
          <w:szCs w:val="28"/>
          <w:shd w:val="clear" w:color="auto" w:fill="FFFFFF"/>
        </w:rPr>
        <w:t>.</w:t>
      </w:r>
    </w:p>
    <w:p w14:paraId="60AAC768" w14:textId="77777777" w:rsidR="00F72ABD" w:rsidRPr="0045274C" w:rsidRDefault="00B24545" w:rsidP="00F72ABD">
      <w:pPr>
        <w:ind w:firstLine="705"/>
        <w:jc w:val="both"/>
        <w:rPr>
          <w:sz w:val="28"/>
          <w:szCs w:val="28"/>
        </w:rPr>
      </w:pPr>
      <w:r w:rsidRPr="00B24545">
        <w:rPr>
          <w:sz w:val="28"/>
          <w:szCs w:val="28"/>
        </w:rPr>
        <w:tab/>
      </w:r>
      <w:r w:rsidR="00F72ABD" w:rsidRPr="0045274C">
        <w:rPr>
          <w:sz w:val="28"/>
          <w:szCs w:val="28"/>
        </w:rPr>
        <w:t>Aceasta întrucât ”Proiectul regional de dezvoltare a infrastructurii de apă și apă uzată din județul Hunedoara, în perioada 2014-2020”, finalizat prin Programul Operațional Infrastructura Mare (P.O.I.M.), se află în faza finală de analiză și avizare la A.M.POIM - Ministerul Investițiilor și Proiectelor Europene.</w:t>
      </w:r>
    </w:p>
    <w:p w14:paraId="13D382DB" w14:textId="77777777" w:rsidR="00F72ABD" w:rsidRPr="0045274C" w:rsidRDefault="00B24545" w:rsidP="00F72ABD">
      <w:pPr>
        <w:ind w:firstLine="705"/>
        <w:jc w:val="both"/>
        <w:rPr>
          <w:sz w:val="28"/>
          <w:szCs w:val="28"/>
        </w:rPr>
      </w:pPr>
      <w:r w:rsidRPr="00B24545">
        <w:rPr>
          <w:sz w:val="28"/>
          <w:szCs w:val="28"/>
        </w:rPr>
        <w:tab/>
      </w:r>
      <w:r w:rsidR="00F72ABD" w:rsidRPr="0045274C">
        <w:rPr>
          <w:sz w:val="28"/>
          <w:szCs w:val="28"/>
        </w:rPr>
        <w:t>Programul Operațional Infrastructură Mare 2014</w:t>
      </w:r>
      <w:r w:rsidR="00F72ABD">
        <w:rPr>
          <w:sz w:val="28"/>
          <w:szCs w:val="28"/>
        </w:rPr>
        <w:t xml:space="preserve"> </w:t>
      </w:r>
      <w:r w:rsidR="00F72ABD" w:rsidRPr="0045274C">
        <w:rPr>
          <w:sz w:val="28"/>
          <w:szCs w:val="28"/>
        </w:rPr>
        <w:t>-</w:t>
      </w:r>
      <w:r w:rsidR="00F72ABD">
        <w:rPr>
          <w:sz w:val="28"/>
          <w:szCs w:val="28"/>
        </w:rPr>
        <w:t xml:space="preserve"> </w:t>
      </w:r>
      <w:r w:rsidR="00F72ABD" w:rsidRPr="0045274C">
        <w:rPr>
          <w:sz w:val="28"/>
          <w:szCs w:val="28"/>
        </w:rPr>
        <w:t xml:space="preserve">2020 a fost elaborat pentru a răspunde nevoilor de dezvoltare ale României și </w:t>
      </w:r>
      <w:r w:rsidR="00F72ABD">
        <w:rPr>
          <w:sz w:val="28"/>
          <w:szCs w:val="28"/>
        </w:rPr>
        <w:t>s</w:t>
      </w:r>
      <w:r w:rsidR="00F72ABD" w:rsidRPr="0045274C">
        <w:rPr>
          <w:sz w:val="28"/>
          <w:szCs w:val="28"/>
        </w:rPr>
        <w:t>e adresează nevoilor de dezvoltare din următoarele sectoare: infrastructură de transport, protecția mediului, managementul riscurilor și adaptarea la schimbările climatice, energie și eficiență energetică.</w:t>
      </w:r>
    </w:p>
    <w:p w14:paraId="307D74A7" w14:textId="698013F9" w:rsidR="00B24545" w:rsidRPr="00B24545" w:rsidRDefault="00B24545" w:rsidP="00B24545">
      <w:pPr>
        <w:jc w:val="both"/>
        <w:rPr>
          <w:sz w:val="28"/>
          <w:szCs w:val="28"/>
        </w:rPr>
      </w:pPr>
      <w:r w:rsidRPr="00B24545">
        <w:rPr>
          <w:sz w:val="28"/>
          <w:szCs w:val="28"/>
        </w:rPr>
        <w:tab/>
        <w:t>Prin intermediul proiectului vor fi derulate investiții în infrastructura de apă și apă uzată în baza Listei de Investiții conform Studiului de Fezabilitate.</w:t>
      </w:r>
    </w:p>
    <w:p w14:paraId="34F4CCB0" w14:textId="57F0EE7A" w:rsidR="00FD1ABB" w:rsidRPr="0045274C" w:rsidRDefault="00FD1ABB" w:rsidP="00F72ABD">
      <w:pPr>
        <w:ind w:firstLine="708"/>
        <w:jc w:val="both"/>
        <w:rPr>
          <w:color w:val="000000"/>
          <w:sz w:val="28"/>
          <w:szCs w:val="28"/>
        </w:rPr>
      </w:pPr>
      <w:r w:rsidRPr="0045274C">
        <w:rPr>
          <w:color w:val="000000"/>
          <w:sz w:val="28"/>
          <w:szCs w:val="28"/>
        </w:rPr>
        <w:t>Conform Statul</w:t>
      </w:r>
      <w:r w:rsidR="00B56A30">
        <w:rPr>
          <w:color w:val="000000"/>
          <w:sz w:val="28"/>
          <w:szCs w:val="28"/>
        </w:rPr>
        <w:t>ui</w:t>
      </w:r>
      <w:r w:rsidRPr="0045274C">
        <w:rPr>
          <w:color w:val="000000"/>
          <w:sz w:val="28"/>
          <w:szCs w:val="28"/>
        </w:rPr>
        <w:t xml:space="preserve"> Asociatiei A.D.I. </w:t>
      </w:r>
      <w:r w:rsidR="00B56A30" w:rsidRPr="00FD1ABB">
        <w:rPr>
          <w:sz w:val="28"/>
          <w:szCs w:val="28"/>
        </w:rPr>
        <w:t>„AQUA PREST HUNEDOARA”</w:t>
      </w:r>
      <w:r w:rsidRPr="0045274C">
        <w:rPr>
          <w:color w:val="000000"/>
          <w:sz w:val="28"/>
          <w:szCs w:val="28"/>
        </w:rPr>
        <w:t xml:space="preserve">: </w:t>
      </w:r>
    </w:p>
    <w:p w14:paraId="2E5D5CAC" w14:textId="27060437" w:rsidR="00FD1ABB" w:rsidRPr="0045274C" w:rsidRDefault="00B56A30" w:rsidP="00B56A30">
      <w:pPr>
        <w:shd w:val="clear" w:color="auto" w:fill="FFFFFF"/>
        <w:jc w:val="both"/>
        <w:rPr>
          <w:i/>
          <w:iCs/>
          <w:color w:val="000000"/>
          <w:sz w:val="28"/>
          <w:szCs w:val="28"/>
        </w:rPr>
      </w:pPr>
      <w:r>
        <w:rPr>
          <w:i/>
          <w:iCs/>
          <w:color w:val="000000"/>
          <w:sz w:val="28"/>
          <w:szCs w:val="28"/>
        </w:rPr>
        <w:t>”</w:t>
      </w:r>
      <w:r>
        <w:rPr>
          <w:i/>
          <w:iCs/>
          <w:color w:val="000000"/>
          <w:sz w:val="28"/>
          <w:szCs w:val="28"/>
          <w:lang w:val="en-US"/>
        </w:rPr>
        <w:t xml:space="preserve">[…] </w:t>
      </w:r>
      <w:r w:rsidR="00FD1ABB" w:rsidRPr="0045274C">
        <w:rPr>
          <w:i/>
          <w:iCs/>
          <w:color w:val="000000"/>
          <w:sz w:val="28"/>
          <w:szCs w:val="28"/>
        </w:rPr>
        <w:t xml:space="preserve">Art. 5. – (1) Obiectivele Asociaţiei sunt următoarele: </w:t>
      </w:r>
    </w:p>
    <w:p w14:paraId="2937DF10" w14:textId="3ACB5EF1" w:rsidR="00FD1ABB" w:rsidRPr="0045274C" w:rsidRDefault="00B56A30" w:rsidP="00B56A30">
      <w:pPr>
        <w:shd w:val="clear" w:color="auto" w:fill="FFFFFF"/>
        <w:jc w:val="both"/>
        <w:rPr>
          <w:i/>
          <w:iCs/>
          <w:color w:val="000000"/>
          <w:sz w:val="28"/>
          <w:szCs w:val="28"/>
        </w:rPr>
      </w:pPr>
      <w:r>
        <w:rPr>
          <w:i/>
          <w:iCs/>
          <w:color w:val="000000"/>
          <w:sz w:val="28"/>
          <w:szCs w:val="28"/>
          <w:lang w:val="en-US"/>
        </w:rPr>
        <w:t xml:space="preserve">[…] </w:t>
      </w:r>
      <w:r w:rsidR="00FD1ABB" w:rsidRPr="0045274C">
        <w:rPr>
          <w:i/>
          <w:iCs/>
          <w:color w:val="000000"/>
          <w:sz w:val="28"/>
          <w:szCs w:val="28"/>
        </w:rPr>
        <w:t>g) să identifice și să propună orice acțiuni vizând realizarea obiectivelor Asociaților în legătură cu serviciul:</w:t>
      </w:r>
    </w:p>
    <w:p w14:paraId="25290D6C" w14:textId="77777777" w:rsidR="00B56A30" w:rsidRDefault="00FD1ABB" w:rsidP="00B56A30">
      <w:pPr>
        <w:shd w:val="clear" w:color="auto" w:fill="FFFFFF"/>
        <w:ind w:firstLine="708"/>
        <w:jc w:val="both"/>
        <w:rPr>
          <w:i/>
          <w:iCs/>
          <w:color w:val="000000"/>
          <w:sz w:val="28"/>
          <w:szCs w:val="28"/>
        </w:rPr>
      </w:pPr>
      <w:r w:rsidRPr="0045274C">
        <w:rPr>
          <w:i/>
          <w:iCs/>
          <w:color w:val="000000"/>
          <w:sz w:val="28"/>
          <w:szCs w:val="28"/>
        </w:rPr>
        <w:lastRenderedPageBreak/>
        <w:tab/>
        <w:t>1. Asigurarea unei politici tarifare echilibrate care să asigure, pe de o parte, sursele necesare pentru operare, dezvoltare, modernizare și/sau bază- suport a contractării de credite rambursbile, ori parțial rambursabile, iar, pe de altă parte să nu se depășească limitele de suportabilitate ale populației</w:t>
      </w:r>
      <w:r w:rsidR="00B56A30">
        <w:rPr>
          <w:i/>
          <w:iCs/>
          <w:color w:val="000000"/>
          <w:sz w:val="28"/>
          <w:szCs w:val="28"/>
        </w:rPr>
        <w:t>.</w:t>
      </w:r>
    </w:p>
    <w:p w14:paraId="2DC48DA1" w14:textId="15E62FFB" w:rsidR="00FD1ABB" w:rsidRPr="0045274C" w:rsidRDefault="00B56A30" w:rsidP="00B56A30">
      <w:pPr>
        <w:shd w:val="clear" w:color="auto" w:fill="FFFFFF"/>
        <w:ind w:firstLine="708"/>
        <w:jc w:val="both"/>
        <w:rPr>
          <w:i/>
          <w:iCs/>
          <w:color w:val="000000"/>
          <w:sz w:val="28"/>
          <w:szCs w:val="28"/>
        </w:rPr>
      </w:pPr>
      <w:r>
        <w:rPr>
          <w:i/>
          <w:iCs/>
          <w:color w:val="000000"/>
          <w:sz w:val="28"/>
          <w:szCs w:val="28"/>
        </w:rPr>
        <w:t>[...]</w:t>
      </w:r>
      <w:r w:rsidR="00FD1ABB" w:rsidRPr="0045274C">
        <w:rPr>
          <w:i/>
          <w:iCs/>
          <w:color w:val="000000"/>
          <w:sz w:val="28"/>
          <w:szCs w:val="28"/>
        </w:rPr>
        <w:t>(2) Pentru  realizarea  obiectivelor  Asociaţiei,  prin  prezentul  statut,  asociaţii  mandatează Asociaţia, prin hotărâri ale autorităților lor deliberative conform art. 10 alin. (4) si (5) din Legea nr. 51/2006, republicată, cu modificările şi completările ulterioare, să exercite în numele şi pe seama lor următoarele drepturi şi obligaţii legate de Serviciu:</w:t>
      </w:r>
    </w:p>
    <w:p w14:paraId="687A26E3" w14:textId="77777777" w:rsidR="00FD1ABB" w:rsidRPr="0045274C" w:rsidRDefault="00FD1ABB" w:rsidP="00B56A30">
      <w:pPr>
        <w:ind w:right="-288" w:firstLine="708"/>
        <w:jc w:val="both"/>
        <w:rPr>
          <w:i/>
          <w:iCs/>
          <w:sz w:val="28"/>
          <w:szCs w:val="28"/>
        </w:rPr>
      </w:pPr>
      <w:r w:rsidRPr="0045274C">
        <w:rPr>
          <w:i/>
          <w:iCs/>
          <w:sz w:val="28"/>
          <w:szCs w:val="28"/>
        </w:rPr>
        <w:t>a) elaborarea şi aprobarea strategiei de dezvoltare, a programelor de reabilitare, extindere şi modernizare a sistemelor de utilităţi publice existente, a programelor de înfiinţare a unor noi sisteme, precum şi a programelor de protecţie a mediului;</w:t>
      </w:r>
    </w:p>
    <w:p w14:paraId="03AF33FB" w14:textId="47ED9B5E" w:rsidR="00FD1ABB" w:rsidRPr="0045274C" w:rsidRDefault="00B56A30" w:rsidP="00B56A30">
      <w:pPr>
        <w:ind w:right="-288"/>
        <w:jc w:val="both"/>
        <w:rPr>
          <w:i/>
          <w:iCs/>
          <w:sz w:val="28"/>
          <w:szCs w:val="28"/>
        </w:rPr>
      </w:pPr>
      <w:r>
        <w:rPr>
          <w:i/>
          <w:iCs/>
          <w:sz w:val="28"/>
          <w:szCs w:val="28"/>
        </w:rPr>
        <w:t xml:space="preserve">[...] </w:t>
      </w:r>
      <w:r w:rsidR="00FD1ABB" w:rsidRPr="0045274C">
        <w:rPr>
          <w:i/>
          <w:iCs/>
          <w:sz w:val="28"/>
          <w:szCs w:val="28"/>
        </w:rPr>
        <w:t>Art.17</w:t>
      </w:r>
      <w:r>
        <w:rPr>
          <w:i/>
          <w:iCs/>
          <w:sz w:val="28"/>
          <w:szCs w:val="28"/>
        </w:rPr>
        <w:t>.</w:t>
      </w:r>
      <w:r w:rsidR="00FD1ABB" w:rsidRPr="0045274C">
        <w:rPr>
          <w:i/>
          <w:iCs/>
          <w:sz w:val="28"/>
          <w:szCs w:val="28"/>
        </w:rPr>
        <w:t xml:space="preserve"> – (1) În temeiul art. 16 alin. (3), adunarea generală a Asociaţiei hotărăşte asupra aspectelor legate de obiectivele Asociaţiei, având în vedere interesul comun al asociaţilor </w:t>
      </w:r>
      <w:r>
        <w:rPr>
          <w:i/>
          <w:iCs/>
          <w:sz w:val="28"/>
          <w:szCs w:val="28"/>
        </w:rPr>
        <w:t>[</w:t>
      </w:r>
      <w:r w:rsidR="00515EF6">
        <w:rPr>
          <w:i/>
          <w:iCs/>
          <w:sz w:val="28"/>
          <w:szCs w:val="28"/>
        </w:rPr>
        <w:t>...</w:t>
      </w:r>
      <w:r>
        <w:rPr>
          <w:i/>
          <w:iCs/>
          <w:sz w:val="28"/>
          <w:szCs w:val="28"/>
        </w:rPr>
        <w:t>]</w:t>
      </w:r>
      <w:r w:rsidR="00515EF6">
        <w:rPr>
          <w:i/>
          <w:iCs/>
          <w:sz w:val="28"/>
          <w:szCs w:val="28"/>
        </w:rPr>
        <w:t>.</w:t>
      </w:r>
    </w:p>
    <w:p w14:paraId="3EF35B06" w14:textId="7F1C7AC9" w:rsidR="00FD1ABB" w:rsidRPr="0045274C" w:rsidRDefault="00515EF6" w:rsidP="00515EF6">
      <w:pPr>
        <w:ind w:right="-288" w:firstLine="708"/>
        <w:jc w:val="both"/>
        <w:rPr>
          <w:i/>
          <w:iCs/>
          <w:sz w:val="28"/>
          <w:szCs w:val="28"/>
        </w:rPr>
      </w:pPr>
      <w:r>
        <w:rPr>
          <w:i/>
          <w:iCs/>
          <w:sz w:val="28"/>
          <w:szCs w:val="28"/>
        </w:rPr>
        <w:t xml:space="preserve">           </w:t>
      </w:r>
      <w:r w:rsidR="00FD1ABB" w:rsidRPr="0045274C">
        <w:rPr>
          <w:i/>
          <w:iCs/>
          <w:sz w:val="28"/>
          <w:szCs w:val="28"/>
        </w:rPr>
        <w:t xml:space="preserve">(2) </w:t>
      </w:r>
      <w:r>
        <w:rPr>
          <w:i/>
          <w:iCs/>
          <w:sz w:val="28"/>
          <w:szCs w:val="28"/>
        </w:rPr>
        <w:t>[...]</w:t>
      </w:r>
      <w:r w:rsidR="00FD1ABB" w:rsidRPr="0045274C">
        <w:rPr>
          <w:i/>
          <w:iCs/>
          <w:sz w:val="28"/>
          <w:szCs w:val="28"/>
        </w:rPr>
        <w:t xml:space="preserve"> b) Strategia de dezvoltare</w:t>
      </w:r>
    </w:p>
    <w:p w14:paraId="18F7C761" w14:textId="77777777" w:rsidR="00FD1ABB" w:rsidRPr="0045274C" w:rsidRDefault="00FD1ABB" w:rsidP="00B56A30">
      <w:pPr>
        <w:ind w:right="-288" w:firstLine="708"/>
        <w:jc w:val="both"/>
        <w:rPr>
          <w:i/>
          <w:iCs/>
          <w:sz w:val="28"/>
          <w:szCs w:val="28"/>
        </w:rPr>
      </w:pPr>
      <w:r w:rsidRPr="0045274C">
        <w:rPr>
          <w:i/>
          <w:iCs/>
          <w:sz w:val="28"/>
          <w:szCs w:val="28"/>
        </w:rPr>
        <w:t xml:space="preserve"> 1. Asociaţia va asigura elaborarea şi aprobarea strategiei de dezvoltare. Pe baza strategiei de dezvoltare vor fi stabilite investiţiile necesare atingerii obiectivelor prevăzute de această strategie şi prioritizarea acestora, precum şi planul de implementare şi analiza macrosuportabilităţii. Planurile de investiţii vor fi actualizate periodic, ţinând seama de strategia de dezvoltare.</w:t>
      </w:r>
    </w:p>
    <w:p w14:paraId="74A891AD" w14:textId="77777777" w:rsidR="00FD1ABB" w:rsidRPr="0045274C" w:rsidRDefault="00FD1ABB" w:rsidP="00B56A30">
      <w:pPr>
        <w:ind w:right="-288" w:firstLine="708"/>
        <w:jc w:val="both"/>
        <w:rPr>
          <w:i/>
          <w:iCs/>
          <w:sz w:val="28"/>
          <w:szCs w:val="28"/>
        </w:rPr>
      </w:pPr>
      <w:r w:rsidRPr="0045274C">
        <w:rPr>
          <w:i/>
          <w:iCs/>
          <w:sz w:val="28"/>
          <w:szCs w:val="28"/>
        </w:rPr>
        <w:t>2. Sursele de finanţare a investiţiilor pot fi fonduri nerambursabile acordate de Uniunea Europeană sau de instituţii financiare, fonduri de la bugetul de stat sau de la bugetele locale ale asociaţilor, fondurile proprii sau atrase ale operatorului.</w:t>
      </w:r>
    </w:p>
    <w:p w14:paraId="01E997F5" w14:textId="77777777" w:rsidR="00FD1ABB" w:rsidRPr="0045274C" w:rsidRDefault="00FD1ABB" w:rsidP="00B56A30">
      <w:pPr>
        <w:ind w:right="-288" w:firstLine="708"/>
        <w:jc w:val="both"/>
        <w:rPr>
          <w:i/>
          <w:iCs/>
          <w:sz w:val="28"/>
          <w:szCs w:val="28"/>
        </w:rPr>
      </w:pPr>
      <w:r w:rsidRPr="0045274C">
        <w:rPr>
          <w:i/>
          <w:iCs/>
          <w:sz w:val="28"/>
          <w:szCs w:val="28"/>
        </w:rPr>
        <w:t xml:space="preserve"> 3. Listele de investiţii prioritare şi planurile de finanţare a acestora vor fi discutate în şedinţele adunării generale a Asociaţiei şi aprobate de autorităţile deliberative ale asociaţilor beneficiari ai investiţiilor (proprietarii bunurilor rezultate în urma investiţiilor), precum şi ale asociaţilor deserviţi de bunurile rezultate în urma investiţiilor. Acestea vor fi anexate la contractul de delegare şi fac parte integrantă din acesta.</w:t>
      </w:r>
    </w:p>
    <w:p w14:paraId="0F4FFC3A" w14:textId="1A00515D" w:rsidR="000E1B5F" w:rsidRPr="00515EF6" w:rsidRDefault="00FD1ABB" w:rsidP="00515EF6">
      <w:pPr>
        <w:ind w:right="-288" w:firstLine="708"/>
        <w:jc w:val="both"/>
        <w:rPr>
          <w:i/>
          <w:iCs/>
          <w:sz w:val="28"/>
          <w:szCs w:val="28"/>
        </w:rPr>
      </w:pPr>
      <w:r w:rsidRPr="0045274C">
        <w:rPr>
          <w:i/>
          <w:iCs/>
          <w:sz w:val="28"/>
          <w:szCs w:val="28"/>
        </w:rPr>
        <w:t xml:space="preserve"> 4. Studiile de fezabilitate aferente listelor de investiţii vor fi supuse avizului consultativ al Asociaţiei înainte de a fi aprobate de autorităţile deliberative ale Asociaţilor beneficiari ai investiţiilor (proprietarii bunurilor rezultate în urma investiţiilor)</w:t>
      </w:r>
      <w:r w:rsidR="00515EF6">
        <w:rPr>
          <w:i/>
          <w:iCs/>
          <w:sz w:val="28"/>
          <w:szCs w:val="28"/>
        </w:rPr>
        <w:t>”</w:t>
      </w:r>
      <w:r w:rsidRPr="0045274C">
        <w:rPr>
          <w:i/>
          <w:iCs/>
          <w:sz w:val="28"/>
          <w:szCs w:val="28"/>
        </w:rPr>
        <w:t>.</w:t>
      </w:r>
    </w:p>
    <w:p w14:paraId="0A8BF1AC" w14:textId="01756AB9" w:rsidR="000E1B5F" w:rsidRPr="00F72ABD" w:rsidRDefault="00515EF6" w:rsidP="00F72ABD">
      <w:pPr>
        <w:pStyle w:val="Titlu2"/>
        <w:shd w:val="clear" w:color="auto" w:fill="FFFFFF"/>
        <w:jc w:val="both"/>
        <w:rPr>
          <w:rFonts w:ascii="Times New Roman" w:hAnsi="Times New Roman" w:cs="Times New Roman"/>
          <w:b/>
          <w:bCs/>
          <w:i/>
          <w:iCs/>
          <w:color w:val="auto"/>
          <w:sz w:val="28"/>
          <w:szCs w:val="28"/>
        </w:rPr>
      </w:pPr>
      <w:r>
        <w:rPr>
          <w:sz w:val="28"/>
          <w:szCs w:val="28"/>
        </w:rPr>
        <w:t xml:space="preserve">      </w:t>
      </w:r>
      <w:r w:rsidR="00F72ABD">
        <w:rPr>
          <w:sz w:val="28"/>
          <w:szCs w:val="28"/>
        </w:rPr>
        <w:tab/>
      </w:r>
      <w:r w:rsidR="000E1B5F" w:rsidRPr="00515EF6">
        <w:rPr>
          <w:rFonts w:ascii="Times New Roman" w:hAnsi="Times New Roman" w:cs="Times New Roman"/>
          <w:color w:val="auto"/>
          <w:sz w:val="28"/>
          <w:szCs w:val="28"/>
        </w:rPr>
        <w:t>În contextul celor de mai sus</w:t>
      </w:r>
      <w:r w:rsidRPr="00515EF6">
        <w:rPr>
          <w:rFonts w:ascii="Times New Roman" w:hAnsi="Times New Roman" w:cs="Times New Roman"/>
          <w:color w:val="auto"/>
          <w:sz w:val="28"/>
          <w:szCs w:val="28"/>
        </w:rPr>
        <w:t xml:space="preserve"> am inițiat prezentul proiect de hotărâre prin care am propus</w:t>
      </w:r>
      <w:r w:rsidRPr="00515EF6">
        <w:rPr>
          <w:rFonts w:ascii="Times New Roman" w:hAnsi="Times New Roman" w:cs="Times New Roman"/>
          <w:sz w:val="28"/>
          <w:szCs w:val="28"/>
        </w:rPr>
        <w:t xml:space="preserve"> </w:t>
      </w:r>
      <w:r w:rsidRPr="00515EF6">
        <w:rPr>
          <w:rFonts w:ascii="Times New Roman" w:hAnsi="Times New Roman" w:cs="Times New Roman"/>
          <w:color w:val="auto"/>
          <w:sz w:val="28"/>
          <w:szCs w:val="28"/>
        </w:rPr>
        <w:t xml:space="preserve">aprobarea </w:t>
      </w:r>
      <w:r w:rsidR="00F72ABD" w:rsidRPr="00F72ABD">
        <w:rPr>
          <w:rFonts w:ascii="Times New Roman" w:hAnsi="Times New Roman" w:cs="Times New Roman"/>
          <w:color w:val="auto"/>
          <w:sz w:val="28"/>
          <w:szCs w:val="28"/>
        </w:rPr>
        <w:t>cofinanţării Proiectului</w:t>
      </w:r>
      <w:r w:rsidR="00F72ABD" w:rsidRPr="00F72ABD">
        <w:rPr>
          <w:rFonts w:ascii="Times New Roman" w:hAnsi="Times New Roman" w:cs="Times New Roman"/>
          <w:i/>
          <w:iCs/>
          <w:color w:val="auto"/>
          <w:sz w:val="28"/>
          <w:szCs w:val="28"/>
        </w:rPr>
        <w:t xml:space="preserve"> "Proiectul regional de dezvoltare a infrastructurii de apă și apă uzată din județul Hunedoara în perioada 2014 - 2020"</w:t>
      </w:r>
      <w:r w:rsidR="00F72ABD">
        <w:rPr>
          <w:rFonts w:ascii="Times New Roman" w:hAnsi="Times New Roman" w:cs="Times New Roman"/>
          <w:b/>
          <w:bCs/>
          <w:i/>
          <w:iCs/>
          <w:color w:val="auto"/>
          <w:sz w:val="28"/>
          <w:szCs w:val="28"/>
        </w:rPr>
        <w:t xml:space="preserve"> </w:t>
      </w:r>
      <w:r w:rsidRPr="00F72ABD">
        <w:rPr>
          <w:rFonts w:ascii="Times New Roman" w:hAnsi="Times New Roman" w:cs="Times New Roman"/>
          <w:color w:val="auto"/>
          <w:sz w:val="28"/>
          <w:szCs w:val="28"/>
        </w:rPr>
        <w:t xml:space="preserve">și-l </w:t>
      </w:r>
      <w:r w:rsidR="000E1B5F" w:rsidRPr="00F72ABD">
        <w:rPr>
          <w:rFonts w:ascii="Times New Roman" w:hAnsi="Times New Roman" w:cs="Times New Roman"/>
          <w:color w:val="auto"/>
          <w:sz w:val="28"/>
          <w:szCs w:val="28"/>
        </w:rPr>
        <w:t>supun</w:t>
      </w:r>
      <w:r w:rsidR="00E02B87" w:rsidRPr="00F72ABD">
        <w:rPr>
          <w:rFonts w:ascii="Times New Roman" w:hAnsi="Times New Roman" w:cs="Times New Roman"/>
          <w:color w:val="auto"/>
          <w:sz w:val="28"/>
          <w:szCs w:val="28"/>
        </w:rPr>
        <w:t xml:space="preserve"> spre dezbatere</w:t>
      </w:r>
      <w:r w:rsidR="000E1B5F" w:rsidRPr="00F72ABD">
        <w:rPr>
          <w:rFonts w:ascii="Times New Roman" w:hAnsi="Times New Roman" w:cs="Times New Roman"/>
          <w:color w:val="auto"/>
          <w:sz w:val="28"/>
          <w:szCs w:val="28"/>
        </w:rPr>
        <w:t xml:space="preserve"> plenului Consiliului Local </w:t>
      </w:r>
      <w:r w:rsidR="00E02B87" w:rsidRPr="00F72ABD">
        <w:rPr>
          <w:rFonts w:ascii="Times New Roman" w:hAnsi="Times New Roman" w:cs="Times New Roman"/>
          <w:color w:val="auto"/>
          <w:sz w:val="28"/>
          <w:szCs w:val="28"/>
        </w:rPr>
        <w:t xml:space="preserve">al Municipiului </w:t>
      </w:r>
      <w:r w:rsidR="000E1B5F" w:rsidRPr="00F72ABD">
        <w:rPr>
          <w:rFonts w:ascii="Times New Roman" w:hAnsi="Times New Roman" w:cs="Times New Roman"/>
          <w:color w:val="auto"/>
          <w:sz w:val="28"/>
          <w:szCs w:val="28"/>
        </w:rPr>
        <w:t>Brad în forma prezentată.</w:t>
      </w:r>
    </w:p>
    <w:p w14:paraId="47845C3F" w14:textId="1D030A8A" w:rsidR="00A65EFD" w:rsidRPr="00F72ABD" w:rsidRDefault="00A65EFD" w:rsidP="00384077">
      <w:pPr>
        <w:pStyle w:val="NormalWeb"/>
        <w:shd w:val="clear" w:color="auto" w:fill="FFFFFF"/>
        <w:spacing w:before="120" w:beforeAutospacing="0" w:after="120" w:afterAutospacing="0"/>
        <w:ind w:firstLine="300"/>
        <w:jc w:val="both"/>
        <w:rPr>
          <w:sz w:val="28"/>
          <w:szCs w:val="28"/>
        </w:rPr>
      </w:pPr>
      <w:r>
        <w:rPr>
          <w:rStyle w:val="Robust"/>
          <w:rFonts w:ascii="Open Sans" w:hAnsi="Open Sans" w:cs="Open Sans"/>
          <w:color w:val="484848"/>
        </w:rPr>
        <w:t> </w:t>
      </w:r>
      <w:r w:rsidR="00F72ABD">
        <w:rPr>
          <w:rStyle w:val="Robust"/>
          <w:rFonts w:ascii="Open Sans" w:hAnsi="Open Sans" w:cs="Open Sans"/>
          <w:color w:val="484848"/>
        </w:rPr>
        <w:tab/>
      </w:r>
      <w:r w:rsidR="00F72ABD" w:rsidRPr="00F72ABD">
        <w:rPr>
          <w:rStyle w:val="Robust"/>
          <w:b w:val="0"/>
          <w:bCs w:val="0"/>
          <w:sz w:val="28"/>
          <w:szCs w:val="28"/>
        </w:rPr>
        <w:t>Precizez că suma de</w:t>
      </w:r>
      <w:r w:rsidR="00F72ABD">
        <w:rPr>
          <w:rStyle w:val="Robust"/>
          <w:rFonts w:ascii="Open Sans" w:hAnsi="Open Sans" w:cs="Open Sans"/>
          <w:color w:val="484848"/>
        </w:rPr>
        <w:t xml:space="preserve"> </w:t>
      </w:r>
      <w:r w:rsidR="00F72ABD" w:rsidRPr="00F72ABD">
        <w:rPr>
          <w:sz w:val="28"/>
          <w:szCs w:val="28"/>
          <w:shd w:val="clear" w:color="auto" w:fill="FFFFFF"/>
        </w:rPr>
        <w:t>1.140.143,73 lei,</w:t>
      </w:r>
      <w:r w:rsidR="008548B2" w:rsidRPr="008548B2">
        <w:rPr>
          <w:sz w:val="28"/>
          <w:szCs w:val="28"/>
          <w:shd w:val="clear" w:color="auto" w:fill="FFFFFF"/>
        </w:rPr>
        <w:t xml:space="preserve"> </w:t>
      </w:r>
      <w:r w:rsidR="008548B2" w:rsidRPr="00F72ABD">
        <w:rPr>
          <w:sz w:val="28"/>
          <w:szCs w:val="28"/>
          <w:shd w:val="clear" w:color="auto" w:fill="FFFFFF"/>
        </w:rPr>
        <w:t>fără TVA</w:t>
      </w:r>
      <w:r w:rsidR="008548B2">
        <w:rPr>
          <w:sz w:val="28"/>
          <w:szCs w:val="28"/>
          <w:shd w:val="clear" w:color="auto" w:fill="FFFFFF"/>
        </w:rPr>
        <w:t xml:space="preserve">, echivalent a </w:t>
      </w:r>
      <w:r w:rsidR="008548B2" w:rsidRPr="00F72ABD">
        <w:rPr>
          <w:sz w:val="28"/>
          <w:szCs w:val="28"/>
          <w:shd w:val="clear" w:color="auto" w:fill="FFFFFF"/>
        </w:rPr>
        <w:t>231.383,81 EURO</w:t>
      </w:r>
      <w:r w:rsidR="00F72ABD" w:rsidRPr="00F72ABD">
        <w:rPr>
          <w:sz w:val="28"/>
          <w:szCs w:val="28"/>
          <w:shd w:val="clear" w:color="auto" w:fill="FFFFFF"/>
        </w:rPr>
        <w:t xml:space="preserve"> </w:t>
      </w:r>
      <w:r w:rsidR="00F72ABD" w:rsidRPr="00F72ABD">
        <w:rPr>
          <w:sz w:val="28"/>
          <w:szCs w:val="28"/>
        </w:rPr>
        <w:t>va fi prev</w:t>
      </w:r>
      <w:r w:rsidR="00384077">
        <w:rPr>
          <w:sz w:val="28"/>
          <w:szCs w:val="28"/>
        </w:rPr>
        <w:t>ă</w:t>
      </w:r>
      <w:r w:rsidR="00F72ABD" w:rsidRPr="00F72ABD">
        <w:rPr>
          <w:sz w:val="28"/>
          <w:szCs w:val="28"/>
        </w:rPr>
        <w:t>zută în bugetul Municipiului Brad, eșalonat, în perioada 2022 - 2028.</w:t>
      </w:r>
    </w:p>
    <w:p w14:paraId="52B1408E" w14:textId="6B8CDC0D" w:rsidR="00A65EFD" w:rsidRPr="0045274C" w:rsidRDefault="00A65EFD" w:rsidP="00384077">
      <w:pPr>
        <w:pStyle w:val="NormalWeb"/>
        <w:shd w:val="clear" w:color="auto" w:fill="FFFFFF"/>
        <w:spacing w:before="120" w:beforeAutospacing="0" w:after="0" w:afterAutospacing="0"/>
        <w:ind w:firstLine="708"/>
        <w:jc w:val="both"/>
        <w:rPr>
          <w:sz w:val="28"/>
          <w:szCs w:val="28"/>
        </w:rPr>
      </w:pPr>
      <w:r>
        <w:rPr>
          <w:sz w:val="28"/>
          <w:szCs w:val="28"/>
        </w:rPr>
        <w:t xml:space="preserve">La solicitarea </w:t>
      </w:r>
      <w:r w:rsidRPr="00FD1ABB">
        <w:rPr>
          <w:sz w:val="28"/>
          <w:szCs w:val="28"/>
        </w:rPr>
        <w:t>Asociați</w:t>
      </w:r>
      <w:r>
        <w:rPr>
          <w:sz w:val="28"/>
          <w:szCs w:val="28"/>
        </w:rPr>
        <w:t>ei</w:t>
      </w:r>
      <w:r w:rsidRPr="00FD1ABB">
        <w:rPr>
          <w:sz w:val="28"/>
          <w:szCs w:val="28"/>
        </w:rPr>
        <w:t xml:space="preserve"> de Dezvoltare Intercomunitară „AQUA PREST HUNEDOARA”</w:t>
      </w:r>
      <w:r>
        <w:rPr>
          <w:sz w:val="28"/>
          <w:szCs w:val="28"/>
        </w:rPr>
        <w:t xml:space="preserve">, am propus de asemenea, </w:t>
      </w:r>
      <w:r w:rsidR="008548B2" w:rsidRPr="00F72ABD">
        <w:rPr>
          <w:sz w:val="28"/>
          <w:szCs w:val="28"/>
        </w:rPr>
        <w:t>acord</w:t>
      </w:r>
      <w:r w:rsidR="008548B2">
        <w:rPr>
          <w:sz w:val="28"/>
          <w:szCs w:val="28"/>
        </w:rPr>
        <w:t>area unui</w:t>
      </w:r>
      <w:r w:rsidR="008548B2" w:rsidRPr="00F72ABD">
        <w:rPr>
          <w:sz w:val="28"/>
          <w:szCs w:val="28"/>
        </w:rPr>
        <w:t xml:space="preserve"> mandat special reprezentantului Municipiului Brad în AGA ADI ,,AQUA PREST HUNEDOARA” de a vota </w:t>
      </w:r>
      <w:r w:rsidR="008548B2" w:rsidRPr="00F72ABD">
        <w:rPr>
          <w:i/>
          <w:iCs/>
          <w:sz w:val="28"/>
          <w:szCs w:val="28"/>
        </w:rPr>
        <w:t>,,PENTRU”</w:t>
      </w:r>
      <w:r w:rsidR="008548B2" w:rsidRPr="00F72ABD">
        <w:rPr>
          <w:sz w:val="28"/>
          <w:szCs w:val="28"/>
        </w:rPr>
        <w:t> aprobarea cofinanțării investițiilor aferente proiectului</w:t>
      </w:r>
      <w:r w:rsidR="008548B2">
        <w:rPr>
          <w:sz w:val="28"/>
          <w:szCs w:val="28"/>
        </w:rPr>
        <w:t>.</w:t>
      </w:r>
    </w:p>
    <w:p w14:paraId="35C31A98" w14:textId="06E57054" w:rsidR="000E1B5F" w:rsidRPr="0045274C" w:rsidRDefault="00EC705D" w:rsidP="008E7F23">
      <w:pPr>
        <w:pStyle w:val="Corptext"/>
        <w:spacing w:after="0"/>
        <w:ind w:firstLine="708"/>
        <w:jc w:val="both"/>
        <w:rPr>
          <w:rFonts w:ascii="Times New Roman" w:hAnsi="Times New Roman"/>
          <w:sz w:val="28"/>
          <w:szCs w:val="28"/>
        </w:rPr>
      </w:pPr>
      <w:r w:rsidRPr="00EC705D">
        <w:rPr>
          <w:rFonts w:ascii="Times New Roman" w:hAnsi="Times New Roman"/>
          <w:sz w:val="28"/>
          <w:szCs w:val="28"/>
        </w:rPr>
        <w:lastRenderedPageBreak/>
        <w:t>Invoc în susţinerea propunerii mele</w:t>
      </w:r>
      <w:r w:rsidR="007D1686">
        <w:rPr>
          <w:rFonts w:ascii="Times New Roman" w:hAnsi="Times New Roman"/>
          <w:sz w:val="28"/>
          <w:szCs w:val="28"/>
        </w:rPr>
        <w:t xml:space="preserve"> </w:t>
      </w:r>
      <w:r w:rsidRPr="00EC705D">
        <w:rPr>
          <w:rFonts w:ascii="Times New Roman" w:hAnsi="Times New Roman"/>
          <w:sz w:val="28"/>
          <w:szCs w:val="28"/>
        </w:rPr>
        <w:t>prevederile art. 12 și art. 13 din Legea nr. 241/2006 a serviciului de alimentare cu apă și canalizare, republicată, cu modificările și completările ulterioare, ale art. 9 din Legea nr. 51/2006 a serviciilor comunitare de utilități publice, republicată, cu modificările și completările ulterioare</w:t>
      </w:r>
      <w:r w:rsidR="00A0757E">
        <w:rPr>
          <w:rFonts w:ascii="Times New Roman" w:hAnsi="Times New Roman"/>
          <w:sz w:val="28"/>
          <w:szCs w:val="28"/>
        </w:rPr>
        <w:t>,</w:t>
      </w:r>
      <w:r w:rsidRPr="00EC705D">
        <w:rPr>
          <w:rFonts w:ascii="Times New Roman" w:hAnsi="Times New Roman"/>
          <w:sz w:val="28"/>
          <w:szCs w:val="28"/>
        </w:rPr>
        <w:t xml:space="preserve"> ale art. 16 alin. 3 și art. 21 alin.1 din Statutul Asociaţiei de Dezvoltare Intercomunitară „</w:t>
      </w:r>
      <w:r w:rsidR="008E7F23" w:rsidRPr="00FD1ABB">
        <w:rPr>
          <w:rFonts w:ascii="Times New Roman" w:hAnsi="Times New Roman"/>
          <w:sz w:val="28"/>
          <w:szCs w:val="28"/>
        </w:rPr>
        <w:t>AQUA PREST HUNEDOARA</w:t>
      </w:r>
      <w:r w:rsidRPr="00EC705D">
        <w:rPr>
          <w:rFonts w:ascii="Times New Roman" w:hAnsi="Times New Roman"/>
          <w:sz w:val="28"/>
          <w:szCs w:val="28"/>
        </w:rPr>
        <w:t>”</w:t>
      </w:r>
      <w:r w:rsidR="00A0757E">
        <w:rPr>
          <w:rFonts w:ascii="Times New Roman" w:hAnsi="Times New Roman"/>
          <w:sz w:val="28"/>
          <w:szCs w:val="28"/>
        </w:rPr>
        <w:t>,</w:t>
      </w:r>
      <w:r w:rsidRPr="00EC705D">
        <w:rPr>
          <w:rFonts w:ascii="Times New Roman" w:hAnsi="Times New Roman"/>
          <w:sz w:val="28"/>
          <w:szCs w:val="28"/>
        </w:rPr>
        <w:t xml:space="preserve"> ale art. 129 alin. 2 lit. b,  alin. 4 lit. g și art. 243 alin. 1 lit. a din Ordonanţa de Urgenţă a Guvernului nr. 57/2019 privind Codul administrativ, cu modificările si completările ulterioare, precum și ale art. 11 alin. 4 din Legea nr. 554/2004 a contenciosului administrativ, actualizată.</w:t>
      </w:r>
    </w:p>
    <w:p w14:paraId="18DFFB29" w14:textId="77777777" w:rsidR="000E1B5F" w:rsidRPr="0045274C" w:rsidRDefault="000E1B5F" w:rsidP="008E7F23">
      <w:pPr>
        <w:jc w:val="both"/>
        <w:rPr>
          <w:sz w:val="28"/>
          <w:szCs w:val="28"/>
        </w:rPr>
      </w:pPr>
    </w:p>
    <w:p w14:paraId="6548A387" w14:textId="425B5C6F" w:rsidR="000E1B5F" w:rsidRDefault="000E1B5F" w:rsidP="008E7F23">
      <w:pPr>
        <w:jc w:val="both"/>
        <w:rPr>
          <w:b/>
          <w:sz w:val="28"/>
          <w:szCs w:val="28"/>
        </w:rPr>
      </w:pPr>
      <w:r>
        <w:rPr>
          <w:b/>
          <w:sz w:val="28"/>
          <w:szCs w:val="28"/>
        </w:rPr>
        <w:t xml:space="preserve">        </w:t>
      </w:r>
    </w:p>
    <w:p w14:paraId="45F5E82A" w14:textId="77777777" w:rsidR="008E7F23" w:rsidRDefault="008E7F23" w:rsidP="008E7F23">
      <w:pPr>
        <w:jc w:val="both"/>
        <w:rPr>
          <w:b/>
          <w:sz w:val="28"/>
          <w:szCs w:val="28"/>
        </w:rPr>
      </w:pPr>
    </w:p>
    <w:p w14:paraId="2EB66236" w14:textId="77777777" w:rsidR="000E1B5F" w:rsidRDefault="000E1B5F" w:rsidP="008E7F23">
      <w:pPr>
        <w:jc w:val="both"/>
        <w:rPr>
          <w:b/>
          <w:sz w:val="28"/>
          <w:szCs w:val="28"/>
        </w:rPr>
      </w:pPr>
      <w:r>
        <w:rPr>
          <w:b/>
          <w:sz w:val="28"/>
          <w:szCs w:val="28"/>
        </w:rPr>
        <w:t xml:space="preserve">                                                          </w:t>
      </w:r>
      <w:r w:rsidR="00A149E0">
        <w:rPr>
          <w:b/>
          <w:sz w:val="28"/>
          <w:szCs w:val="28"/>
        </w:rPr>
        <w:t xml:space="preserve">  </w:t>
      </w:r>
      <w:r>
        <w:rPr>
          <w:b/>
          <w:sz w:val="28"/>
          <w:szCs w:val="28"/>
        </w:rPr>
        <w:t>P R I M A R</w:t>
      </w:r>
    </w:p>
    <w:p w14:paraId="25E2883C" w14:textId="77777777" w:rsidR="000E1B5F" w:rsidRDefault="000E1B5F" w:rsidP="008E7F23">
      <w:pPr>
        <w:jc w:val="both"/>
        <w:rPr>
          <w:b/>
          <w:sz w:val="28"/>
          <w:szCs w:val="28"/>
        </w:rPr>
      </w:pPr>
      <w:r>
        <w:rPr>
          <w:b/>
          <w:sz w:val="28"/>
          <w:szCs w:val="28"/>
        </w:rPr>
        <w:t xml:space="preserve">                                                         Florin </w:t>
      </w:r>
      <w:r w:rsidR="00A149E0">
        <w:rPr>
          <w:b/>
          <w:sz w:val="28"/>
          <w:szCs w:val="28"/>
        </w:rPr>
        <w:t>CAZACU</w:t>
      </w:r>
    </w:p>
    <w:p w14:paraId="7E913EBC" w14:textId="77777777" w:rsidR="000E1B5F" w:rsidRDefault="000E1B5F" w:rsidP="000E1B5F"/>
    <w:p w14:paraId="3885CF18" w14:textId="3FA47438" w:rsidR="004E17A9" w:rsidRDefault="004E17A9"/>
    <w:p w14:paraId="230B50CD" w14:textId="77777777" w:rsidR="00ED1DF5" w:rsidRDefault="00ED1DF5"/>
    <w:p w14:paraId="380DCD20" w14:textId="77777777" w:rsidR="004E17A9" w:rsidRPr="004E17A9" w:rsidRDefault="004E17A9" w:rsidP="00176F36">
      <w:pPr>
        <w:jc w:val="center"/>
        <w:rPr>
          <w:sz w:val="28"/>
          <w:szCs w:val="28"/>
        </w:rPr>
      </w:pPr>
    </w:p>
    <w:sectPr w:rsidR="004E17A9" w:rsidRPr="004E17A9" w:rsidSect="00ED1DF5">
      <w:pgSz w:w="11906" w:h="16838"/>
      <w:pgMar w:top="851" w:right="991" w:bottom="36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enturionOld">
    <w:altName w:val="Times New Roman"/>
    <w:charset w:val="00"/>
    <w:family w:val="auto"/>
    <w:pitch w:val="variable"/>
    <w:sig w:usb0="00000003" w:usb1="00000000" w:usb2="00000000" w:usb3="00000000" w:csb0="00000001"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A91A61"/>
    <w:multiLevelType w:val="multilevel"/>
    <w:tmpl w:val="4282E9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3EB30FD9"/>
    <w:multiLevelType w:val="hybridMultilevel"/>
    <w:tmpl w:val="3AF8CBB0"/>
    <w:lvl w:ilvl="0" w:tplc="351A6C7C">
      <w:numFmt w:val="bullet"/>
      <w:lvlText w:val="-"/>
      <w:lvlJc w:val="left"/>
      <w:pPr>
        <w:ind w:left="1065" w:hanging="360"/>
      </w:pPr>
      <w:rPr>
        <w:rFonts w:ascii="Arial" w:eastAsiaTheme="minorHAnsi" w:hAnsi="Arial" w:cs="Arial" w:hint="default"/>
      </w:rPr>
    </w:lvl>
    <w:lvl w:ilvl="1" w:tplc="04180003" w:tentative="1">
      <w:start w:val="1"/>
      <w:numFmt w:val="bullet"/>
      <w:lvlText w:val="o"/>
      <w:lvlJc w:val="left"/>
      <w:pPr>
        <w:ind w:left="1785" w:hanging="360"/>
      </w:pPr>
      <w:rPr>
        <w:rFonts w:ascii="Courier New" w:hAnsi="Courier New" w:cs="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cs="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E1B5F"/>
    <w:rsid w:val="00063DB6"/>
    <w:rsid w:val="000655E8"/>
    <w:rsid w:val="000913FF"/>
    <w:rsid w:val="000E1B5F"/>
    <w:rsid w:val="000E7658"/>
    <w:rsid w:val="00176F36"/>
    <w:rsid w:val="001F3745"/>
    <w:rsid w:val="001F6EB7"/>
    <w:rsid w:val="00207F26"/>
    <w:rsid w:val="00384077"/>
    <w:rsid w:val="003C5A32"/>
    <w:rsid w:val="00411550"/>
    <w:rsid w:val="004248A8"/>
    <w:rsid w:val="0045274C"/>
    <w:rsid w:val="004E17A9"/>
    <w:rsid w:val="00515EF6"/>
    <w:rsid w:val="005342C5"/>
    <w:rsid w:val="00565950"/>
    <w:rsid w:val="007D1686"/>
    <w:rsid w:val="007D6CBF"/>
    <w:rsid w:val="007F1CAA"/>
    <w:rsid w:val="00817B10"/>
    <w:rsid w:val="008548B2"/>
    <w:rsid w:val="008E7F23"/>
    <w:rsid w:val="00A0757E"/>
    <w:rsid w:val="00A149E0"/>
    <w:rsid w:val="00A65EFD"/>
    <w:rsid w:val="00B24545"/>
    <w:rsid w:val="00B56A30"/>
    <w:rsid w:val="00B62C26"/>
    <w:rsid w:val="00BF4D00"/>
    <w:rsid w:val="00E02B87"/>
    <w:rsid w:val="00E039A1"/>
    <w:rsid w:val="00E05E84"/>
    <w:rsid w:val="00E111DF"/>
    <w:rsid w:val="00EC705D"/>
    <w:rsid w:val="00ED1DF5"/>
    <w:rsid w:val="00EE245D"/>
    <w:rsid w:val="00F72ABD"/>
    <w:rsid w:val="00FD1AB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F7F74"/>
  <w15:docId w15:val="{26A8496F-3420-45CB-B0F0-B57D8C61F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B5F"/>
    <w:pPr>
      <w:spacing w:after="0" w:line="240" w:lineRule="auto"/>
    </w:pPr>
    <w:rPr>
      <w:rFonts w:ascii="Times New Roman" w:eastAsia="Times New Roman" w:hAnsi="Times New Roman" w:cs="Times New Roman"/>
      <w:sz w:val="24"/>
      <w:szCs w:val="24"/>
      <w:lang w:eastAsia="ro-RO"/>
    </w:rPr>
  </w:style>
  <w:style w:type="paragraph" w:styleId="Titlu1">
    <w:name w:val="heading 1"/>
    <w:basedOn w:val="Normal"/>
    <w:next w:val="Normal"/>
    <w:link w:val="Titlu1Caracter"/>
    <w:qFormat/>
    <w:rsid w:val="000E1B5F"/>
    <w:pPr>
      <w:keepNext/>
      <w:spacing w:before="240" w:after="60"/>
      <w:outlineLvl w:val="0"/>
    </w:pPr>
    <w:rPr>
      <w:rFonts w:ascii="Arial" w:hAnsi="Arial" w:cs="Arial"/>
      <w:b/>
      <w:bCs/>
      <w:kern w:val="32"/>
      <w:sz w:val="32"/>
      <w:szCs w:val="32"/>
      <w:lang w:eastAsia="en-US"/>
    </w:rPr>
  </w:style>
  <w:style w:type="paragraph" w:styleId="Titlu2">
    <w:name w:val="heading 2"/>
    <w:basedOn w:val="Normal"/>
    <w:next w:val="Normal"/>
    <w:link w:val="Titlu2Caracter"/>
    <w:uiPriority w:val="9"/>
    <w:unhideWhenUsed/>
    <w:qFormat/>
    <w:rsid w:val="00FD1AB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0E1B5F"/>
    <w:rPr>
      <w:rFonts w:ascii="Arial" w:eastAsia="Times New Roman" w:hAnsi="Arial" w:cs="Arial"/>
      <w:b/>
      <w:bCs/>
      <w:kern w:val="32"/>
      <w:sz w:val="32"/>
      <w:szCs w:val="32"/>
    </w:rPr>
  </w:style>
  <w:style w:type="paragraph" w:styleId="Corptext">
    <w:name w:val="Body Text"/>
    <w:basedOn w:val="Normal"/>
    <w:link w:val="CorptextCaracter"/>
    <w:semiHidden/>
    <w:unhideWhenUsed/>
    <w:rsid w:val="000E1B5F"/>
    <w:pPr>
      <w:spacing w:after="120"/>
    </w:pPr>
    <w:rPr>
      <w:rFonts w:ascii="CenturionOld" w:hAnsi="CenturionOld"/>
      <w:szCs w:val="20"/>
      <w:lang w:eastAsia="en-US"/>
    </w:rPr>
  </w:style>
  <w:style w:type="character" w:customStyle="1" w:styleId="BodyTextChar">
    <w:name w:val="Body Text Char"/>
    <w:basedOn w:val="Fontdeparagrafimplicit"/>
    <w:uiPriority w:val="99"/>
    <w:semiHidden/>
    <w:rsid w:val="000E1B5F"/>
    <w:rPr>
      <w:rFonts w:ascii="Times New Roman" w:eastAsia="Times New Roman" w:hAnsi="Times New Roman" w:cs="Times New Roman"/>
      <w:sz w:val="24"/>
      <w:szCs w:val="24"/>
      <w:lang w:eastAsia="ro-RO"/>
    </w:rPr>
  </w:style>
  <w:style w:type="paragraph" w:styleId="Frspaiere">
    <w:name w:val="No Spacing"/>
    <w:qFormat/>
    <w:rsid w:val="000E1B5F"/>
    <w:pPr>
      <w:suppressAutoHyphens/>
      <w:spacing w:after="0" w:line="240" w:lineRule="auto"/>
    </w:pPr>
    <w:rPr>
      <w:rFonts w:ascii="Liberation Serif" w:eastAsia="SimSun" w:hAnsi="Liberation Serif" w:cs="Arial"/>
      <w:color w:val="00000A"/>
      <w:kern w:val="2"/>
      <w:sz w:val="24"/>
      <w:szCs w:val="24"/>
      <w:lang w:eastAsia="zh-CN" w:bidi="hi-IN"/>
    </w:rPr>
  </w:style>
  <w:style w:type="character" w:customStyle="1" w:styleId="CorptextCaracter">
    <w:name w:val="Corp text Caracter"/>
    <w:basedOn w:val="Fontdeparagrafimplicit"/>
    <w:link w:val="Corptext"/>
    <w:semiHidden/>
    <w:locked/>
    <w:rsid w:val="000E1B5F"/>
    <w:rPr>
      <w:rFonts w:ascii="CenturionOld" w:eastAsia="Times New Roman" w:hAnsi="CenturionOld" w:cs="Times New Roman"/>
      <w:sz w:val="24"/>
      <w:szCs w:val="20"/>
    </w:rPr>
  </w:style>
  <w:style w:type="table" w:styleId="Tabelgril">
    <w:name w:val="Table Grid"/>
    <w:basedOn w:val="TabelNormal"/>
    <w:uiPriority w:val="59"/>
    <w:rsid w:val="004E17A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f">
    <w:name w:val="List Paragraph"/>
    <w:basedOn w:val="Normal"/>
    <w:uiPriority w:val="34"/>
    <w:qFormat/>
    <w:rsid w:val="00FD1ABB"/>
    <w:pPr>
      <w:spacing w:after="160" w:line="254" w:lineRule="auto"/>
      <w:ind w:left="720"/>
      <w:contextualSpacing/>
    </w:pPr>
    <w:rPr>
      <w:rFonts w:asciiTheme="minorHAnsi" w:eastAsiaTheme="minorHAnsi" w:hAnsiTheme="minorHAnsi" w:cstheme="minorBidi"/>
      <w:sz w:val="22"/>
      <w:szCs w:val="22"/>
      <w:lang w:eastAsia="en-US"/>
    </w:rPr>
  </w:style>
  <w:style w:type="character" w:customStyle="1" w:styleId="Titlu2Caracter">
    <w:name w:val="Titlu 2 Caracter"/>
    <w:basedOn w:val="Fontdeparagrafimplicit"/>
    <w:link w:val="Titlu2"/>
    <w:uiPriority w:val="9"/>
    <w:rsid w:val="00FD1ABB"/>
    <w:rPr>
      <w:rFonts w:asciiTheme="majorHAnsi" w:eastAsiaTheme="majorEastAsia" w:hAnsiTheme="majorHAnsi" w:cstheme="majorBidi"/>
      <w:color w:val="365F91" w:themeColor="accent1" w:themeShade="BF"/>
      <w:sz w:val="26"/>
      <w:szCs w:val="26"/>
      <w:lang w:eastAsia="ro-RO"/>
    </w:rPr>
  </w:style>
  <w:style w:type="paragraph" w:styleId="NormalWeb">
    <w:name w:val="Normal (Web)"/>
    <w:basedOn w:val="Normal"/>
    <w:uiPriority w:val="99"/>
    <w:unhideWhenUsed/>
    <w:rsid w:val="00A65EFD"/>
    <w:pPr>
      <w:spacing w:before="100" w:beforeAutospacing="1" w:after="100" w:afterAutospacing="1"/>
    </w:pPr>
  </w:style>
  <w:style w:type="character" w:styleId="Robust">
    <w:name w:val="Strong"/>
    <w:basedOn w:val="Fontdeparagrafimplicit"/>
    <w:uiPriority w:val="22"/>
    <w:qFormat/>
    <w:rsid w:val="00A65EFD"/>
    <w:rPr>
      <w:b/>
      <w:bCs/>
    </w:rPr>
  </w:style>
  <w:style w:type="character" w:styleId="Accentuat">
    <w:name w:val="Emphasis"/>
    <w:basedOn w:val="Fontdeparagrafimplicit"/>
    <w:uiPriority w:val="20"/>
    <w:qFormat/>
    <w:rsid w:val="00A65E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44694">
      <w:bodyDiv w:val="1"/>
      <w:marLeft w:val="0"/>
      <w:marRight w:val="0"/>
      <w:marTop w:val="0"/>
      <w:marBottom w:val="0"/>
      <w:divBdr>
        <w:top w:val="none" w:sz="0" w:space="0" w:color="auto"/>
        <w:left w:val="none" w:sz="0" w:space="0" w:color="auto"/>
        <w:bottom w:val="none" w:sz="0" w:space="0" w:color="auto"/>
        <w:right w:val="none" w:sz="0" w:space="0" w:color="auto"/>
      </w:divBdr>
    </w:div>
    <w:div w:id="227155589">
      <w:bodyDiv w:val="1"/>
      <w:marLeft w:val="0"/>
      <w:marRight w:val="0"/>
      <w:marTop w:val="0"/>
      <w:marBottom w:val="0"/>
      <w:divBdr>
        <w:top w:val="none" w:sz="0" w:space="0" w:color="auto"/>
        <w:left w:val="none" w:sz="0" w:space="0" w:color="auto"/>
        <w:bottom w:val="none" w:sz="0" w:space="0" w:color="auto"/>
        <w:right w:val="none" w:sz="0" w:space="0" w:color="auto"/>
      </w:divBdr>
    </w:div>
    <w:div w:id="838735054">
      <w:bodyDiv w:val="1"/>
      <w:marLeft w:val="0"/>
      <w:marRight w:val="0"/>
      <w:marTop w:val="0"/>
      <w:marBottom w:val="0"/>
      <w:divBdr>
        <w:top w:val="none" w:sz="0" w:space="0" w:color="auto"/>
        <w:left w:val="none" w:sz="0" w:space="0" w:color="auto"/>
        <w:bottom w:val="none" w:sz="0" w:space="0" w:color="auto"/>
        <w:right w:val="none" w:sz="0" w:space="0" w:color="auto"/>
      </w:divBdr>
    </w:div>
    <w:div w:id="1000036924">
      <w:bodyDiv w:val="1"/>
      <w:marLeft w:val="0"/>
      <w:marRight w:val="0"/>
      <w:marTop w:val="0"/>
      <w:marBottom w:val="0"/>
      <w:divBdr>
        <w:top w:val="none" w:sz="0" w:space="0" w:color="auto"/>
        <w:left w:val="none" w:sz="0" w:space="0" w:color="auto"/>
        <w:bottom w:val="none" w:sz="0" w:space="0" w:color="auto"/>
        <w:right w:val="none" w:sz="0" w:space="0" w:color="auto"/>
      </w:divBdr>
    </w:div>
    <w:div w:id="1808694295">
      <w:bodyDiv w:val="1"/>
      <w:marLeft w:val="0"/>
      <w:marRight w:val="0"/>
      <w:marTop w:val="0"/>
      <w:marBottom w:val="0"/>
      <w:divBdr>
        <w:top w:val="none" w:sz="0" w:space="0" w:color="auto"/>
        <w:left w:val="none" w:sz="0" w:space="0" w:color="auto"/>
        <w:bottom w:val="none" w:sz="0" w:space="0" w:color="auto"/>
        <w:right w:val="none" w:sz="0" w:space="0" w:color="auto"/>
      </w:divBdr>
    </w:div>
    <w:div w:id="1963993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45B1C-43F4-48EC-AC24-47B9FBD11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3</Pages>
  <Words>998</Words>
  <Characters>5793</Characters>
  <Application>Microsoft Office Word</Application>
  <DocSecurity>0</DocSecurity>
  <Lines>48</Lines>
  <Paragraphs>13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Statia 3</cp:lastModifiedBy>
  <cp:revision>18</cp:revision>
  <cp:lastPrinted>2021-11-23T07:34:00Z</cp:lastPrinted>
  <dcterms:created xsi:type="dcterms:W3CDTF">2021-09-09T06:12:00Z</dcterms:created>
  <dcterms:modified xsi:type="dcterms:W3CDTF">2021-11-23T07:36:00Z</dcterms:modified>
</cp:coreProperties>
</file>