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60DF0" w14:textId="6DC71CD0" w:rsidR="004F76A7" w:rsidRPr="00B7393F" w:rsidRDefault="004F76A7" w:rsidP="004F76A7">
      <w:pPr>
        <w:spacing w:line="360" w:lineRule="auto"/>
        <w:jc w:val="center"/>
        <w:rPr>
          <w:b/>
          <w:bCs/>
          <w:sz w:val="32"/>
          <w:szCs w:val="32"/>
        </w:rPr>
      </w:pPr>
      <w:r w:rsidRPr="00B7393F">
        <w:rPr>
          <w:noProof/>
        </w:rPr>
        <w:drawing>
          <wp:anchor distT="0" distB="0" distL="114300" distR="114300" simplePos="0" relativeHeight="251660288" behindDoc="1" locked="0" layoutInCell="1" allowOverlap="1" wp14:anchorId="3E841E77" wp14:editId="4FC70CC3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381344781" name="Imagine 4" descr="O imagine care conține emblemă, blazon, insignă, simbol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44781" name="Imagine 4" descr="O imagine care conține emblemă, blazon, insignă, simbol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3F">
        <w:rPr>
          <w:noProof/>
        </w:rPr>
        <w:drawing>
          <wp:anchor distT="0" distB="0" distL="114935" distR="114935" simplePos="0" relativeHeight="251659264" behindDoc="1" locked="0" layoutInCell="1" allowOverlap="1" wp14:anchorId="6D91A28E" wp14:editId="3B2E0444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2020926037" name="Imagine 3" descr="O imagine care conține blazon, simbol, emblemă, scu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926037" name="Imagine 3" descr="O imagine care conține blazon, simbol, emblemă, scu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3F">
        <w:rPr>
          <w:b/>
          <w:bCs/>
          <w:sz w:val="32"/>
          <w:szCs w:val="32"/>
        </w:rPr>
        <w:t>R  O  M  Â  N  I  A</w:t>
      </w:r>
    </w:p>
    <w:p w14:paraId="74215679" w14:textId="77777777" w:rsidR="004F76A7" w:rsidRPr="00B7393F" w:rsidRDefault="004F76A7" w:rsidP="004F76A7">
      <w:pPr>
        <w:spacing w:line="360" w:lineRule="auto"/>
        <w:jc w:val="center"/>
        <w:rPr>
          <w:b/>
          <w:sz w:val="28"/>
          <w:szCs w:val="28"/>
        </w:rPr>
      </w:pPr>
      <w:r w:rsidRPr="00B7393F">
        <w:rPr>
          <w:b/>
          <w:sz w:val="28"/>
          <w:szCs w:val="28"/>
        </w:rPr>
        <w:t>JUDEŢUL CLUJ</w:t>
      </w:r>
    </w:p>
    <w:p w14:paraId="3DFF5931" w14:textId="77777777" w:rsidR="004F76A7" w:rsidRPr="00B7393F" w:rsidRDefault="004F76A7" w:rsidP="004F76A7">
      <w:pPr>
        <w:pBdr>
          <w:bottom w:val="single" w:sz="12" w:space="1" w:color="000000"/>
        </w:pBdr>
        <w:spacing w:line="360" w:lineRule="auto"/>
        <w:jc w:val="center"/>
      </w:pPr>
      <w:r w:rsidRPr="00B7393F">
        <w:t>COMUNA MIHAI VITEAZU</w:t>
      </w:r>
    </w:p>
    <w:p w14:paraId="080D82BF" w14:textId="77777777" w:rsidR="004F76A7" w:rsidRPr="00B7393F" w:rsidRDefault="004F76A7" w:rsidP="004F76A7">
      <w:pPr>
        <w:jc w:val="center"/>
      </w:pPr>
      <w:r w:rsidRPr="00B7393F">
        <w:t>Mihai Viteazu, strada Transilvaniei nr. 147, cod poștal 407405</w:t>
      </w:r>
    </w:p>
    <w:p w14:paraId="095D99FB" w14:textId="2F315164" w:rsidR="004F76A7" w:rsidRPr="00B7393F" w:rsidRDefault="004F76A7" w:rsidP="004F76A7">
      <w:pPr>
        <w:jc w:val="center"/>
      </w:pPr>
      <w:r w:rsidRPr="00B7393F">
        <w:t>telefon:  +40.264.329.101</w:t>
      </w:r>
    </w:p>
    <w:p w14:paraId="66E8D553" w14:textId="77777777" w:rsidR="004F76A7" w:rsidRPr="00B7393F" w:rsidRDefault="004F76A7" w:rsidP="004F76A7">
      <w:pPr>
        <w:jc w:val="center"/>
      </w:pPr>
      <w:r w:rsidRPr="00B7393F">
        <w:t xml:space="preserve">pagină de internet: </w:t>
      </w:r>
      <w:hyperlink r:id="rId10" w:history="1">
        <w:r w:rsidRPr="00B7393F">
          <w:rPr>
            <w:rStyle w:val="Hyperlink"/>
          </w:rPr>
          <w:t>www.primariamihaiviteazu.ro</w:t>
        </w:r>
      </w:hyperlink>
      <w:r w:rsidRPr="00B7393F">
        <w:t xml:space="preserve">  e-mail: </w:t>
      </w:r>
      <w:hyperlink r:id="rId11" w:history="1">
        <w:r w:rsidRPr="00B7393F">
          <w:rPr>
            <w:rStyle w:val="Hyperlink"/>
          </w:rPr>
          <w:t>primaria@primariamihaiviteazu.ro</w:t>
        </w:r>
      </w:hyperlink>
      <w:r w:rsidRPr="00B7393F">
        <w:t xml:space="preserve"> </w:t>
      </w:r>
    </w:p>
    <w:p w14:paraId="341DB6DF" w14:textId="77777777" w:rsidR="00F04890" w:rsidRDefault="005B12A9" w:rsidP="00B350EA">
      <w:pPr>
        <w:rPr>
          <w:b/>
          <w:bCs/>
        </w:rPr>
      </w:pPr>
      <w:r w:rsidRPr="005B12A9">
        <w:rPr>
          <w:b/>
          <w:bCs/>
        </w:rPr>
        <w:t> </w:t>
      </w:r>
    </w:p>
    <w:p w14:paraId="4BD4F2FA" w14:textId="1C2F9C23" w:rsidR="00E50796" w:rsidRDefault="005B12A9" w:rsidP="00B350EA">
      <w:pPr>
        <w:rPr>
          <w:b/>
          <w:bCs/>
        </w:rPr>
      </w:pPr>
      <w:r w:rsidRPr="005B12A9">
        <w:rPr>
          <w:b/>
          <w:bCs/>
        </w:rPr>
        <w:t>N.1</w:t>
      </w:r>
      <w:r w:rsidR="00CF794F">
        <w:rPr>
          <w:b/>
          <w:bCs/>
        </w:rPr>
        <w:t>3255</w:t>
      </w:r>
      <w:r w:rsidRPr="005B12A9">
        <w:rPr>
          <w:b/>
          <w:bCs/>
        </w:rPr>
        <w:t xml:space="preserve">, data: </w:t>
      </w:r>
      <w:r w:rsidR="00CF794F">
        <w:rPr>
          <w:b/>
          <w:bCs/>
        </w:rPr>
        <w:t>05</w:t>
      </w:r>
      <w:r w:rsidRPr="005B12A9">
        <w:rPr>
          <w:b/>
          <w:bCs/>
        </w:rPr>
        <w:t>/1</w:t>
      </w:r>
      <w:r w:rsidR="00CF794F">
        <w:rPr>
          <w:b/>
          <w:bCs/>
        </w:rPr>
        <w:t>1</w:t>
      </w:r>
      <w:r w:rsidRPr="005B12A9">
        <w:rPr>
          <w:b/>
          <w:bCs/>
        </w:rPr>
        <w:t>/2025</w:t>
      </w:r>
    </w:p>
    <w:p w14:paraId="1C7351BD" w14:textId="77777777" w:rsidR="005B12A9" w:rsidRPr="00B350EA" w:rsidRDefault="005B12A9" w:rsidP="00B350EA"/>
    <w:p w14:paraId="1640C459" w14:textId="4BC1C4A9" w:rsidR="00B350EA" w:rsidRPr="00CF794F" w:rsidRDefault="00B350EA" w:rsidP="00E50796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79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REFERAT</w:t>
      </w:r>
      <w:r w:rsidR="00177D3D" w:rsidRPr="00CF794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APROBARE</w:t>
      </w:r>
    </w:p>
    <w:p w14:paraId="7D173899" w14:textId="77F39FA4" w:rsidR="00CF794F" w:rsidRPr="00CF794F" w:rsidRDefault="00CF794F" w:rsidP="00CF794F">
      <w:pPr>
        <w:spacing w:after="100" w:afterAutospacing="1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F794F">
        <w:rPr>
          <w:rFonts w:ascii="Times New Roman" w:hAnsi="Times New Roman" w:cs="Times New Roman"/>
          <w:i/>
          <w:iCs/>
          <w:sz w:val="24"/>
          <w:szCs w:val="24"/>
        </w:rPr>
        <w:t xml:space="preserve">privind aprobarea organigramei si a statului de funcții ale Aparatului de specialitate al Primarului </w:t>
      </w:r>
      <w:proofErr w:type="spellStart"/>
      <w:r w:rsidRPr="00CF794F">
        <w:rPr>
          <w:rFonts w:ascii="Times New Roman" w:hAnsi="Times New Roman" w:cs="Times New Roman"/>
          <w:i/>
          <w:iCs/>
          <w:sz w:val="24"/>
          <w:szCs w:val="24"/>
        </w:rPr>
        <w:t>Com</w:t>
      </w:r>
      <w:proofErr w:type="spellEnd"/>
      <w:r w:rsidRPr="00CF794F">
        <w:rPr>
          <w:rFonts w:ascii="Times New Roman" w:hAnsi="Times New Roman" w:cs="Times New Roman"/>
          <w:i/>
          <w:iCs/>
          <w:sz w:val="24"/>
          <w:szCs w:val="24"/>
        </w:rPr>
        <w:t xml:space="preserve"> .Mihai Viteazu Județul Cluj. modificate prin HCL 116/22.10.2025</w:t>
      </w:r>
    </w:p>
    <w:p w14:paraId="623ACCD2" w14:textId="77777777" w:rsidR="00CF794F" w:rsidRPr="00CF794F" w:rsidRDefault="00CF794F" w:rsidP="00CF794F">
      <w:pPr>
        <w:ind w:firstLine="36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7107359B" w14:textId="7811E994" w:rsidR="00CF794F" w:rsidRPr="00CF794F" w:rsidRDefault="00CF794F" w:rsidP="00CF794F">
      <w:pPr>
        <w:ind w:firstLine="360"/>
        <w:rPr>
          <w:rFonts w:ascii="Times New Roman" w:hAnsi="Times New Roman" w:cs="Times New Roman"/>
          <w:sz w:val="24"/>
          <w:szCs w:val="24"/>
          <w:lang w:val="pt-BR"/>
        </w:rPr>
      </w:pPr>
      <w:r w:rsidRPr="00CF794F">
        <w:rPr>
          <w:rFonts w:ascii="Times New Roman" w:hAnsi="Times New Roman" w:cs="Times New Roman"/>
          <w:sz w:val="24"/>
          <w:szCs w:val="24"/>
          <w:lang w:val="pt-BR"/>
        </w:rPr>
        <w:t>În conformitate cu:</w:t>
      </w:r>
    </w:p>
    <w:p w14:paraId="3CA07E5C" w14:textId="77777777" w:rsidR="00CF794F" w:rsidRPr="00CF794F" w:rsidRDefault="00CF794F" w:rsidP="00CF794F">
      <w:pPr>
        <w:numPr>
          <w:ilvl w:val="0"/>
          <w:numId w:val="2"/>
        </w:numPr>
        <w:spacing w:line="278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F794F">
        <w:rPr>
          <w:rFonts w:ascii="Times New Roman" w:hAnsi="Times New Roman" w:cs="Times New Roman"/>
          <w:sz w:val="24"/>
          <w:szCs w:val="24"/>
          <w:lang w:val="pt-BR"/>
        </w:rPr>
        <w:t>art. 129 alin. (3) lit. c) și art. 518 alin. (1) lit. d) din O.U.G. nr. 57/2019 privind Codul administrativ, potrivit cărora consiliul local aprobă, la propunerea primarului, organizarea și statul de funcții al aparatului de specialitate al primarului;</w:t>
      </w:r>
    </w:p>
    <w:p w14:paraId="741C5D6B" w14:textId="77777777" w:rsidR="00CF794F" w:rsidRPr="00CF794F" w:rsidRDefault="00CF794F" w:rsidP="00CF794F">
      <w:pPr>
        <w:numPr>
          <w:ilvl w:val="0"/>
          <w:numId w:val="2"/>
        </w:numPr>
        <w:spacing w:line="278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F794F">
        <w:rPr>
          <w:rFonts w:ascii="Times New Roman" w:hAnsi="Times New Roman" w:cs="Times New Roman"/>
          <w:sz w:val="24"/>
          <w:szCs w:val="24"/>
          <w:lang w:val="pt-BR"/>
        </w:rPr>
        <w:t>art. III alin. (2) din O.U.G. nr. 63/2010 privind încadrarea în numărul maxim de posturi la nivelul unităților administrativ-teritoriale;</w:t>
      </w:r>
    </w:p>
    <w:p w14:paraId="7F38D571" w14:textId="77777777" w:rsidR="00CF794F" w:rsidRPr="00CF794F" w:rsidRDefault="00CF794F" w:rsidP="00CF794F">
      <w:pPr>
        <w:numPr>
          <w:ilvl w:val="0"/>
          <w:numId w:val="2"/>
        </w:numPr>
        <w:spacing w:line="278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F794F">
        <w:rPr>
          <w:rFonts w:ascii="Times New Roman" w:hAnsi="Times New Roman" w:cs="Times New Roman"/>
          <w:sz w:val="24"/>
          <w:szCs w:val="24"/>
          <w:lang w:val="pt-BR"/>
        </w:rPr>
        <w:t>prevederile Protocolului de colaborare nr. 100/07.10.2025, înregistrat cu nr. 11994/13.10.2025, încheiat între Comuna Mihai Viteazu și Ministerul Educației și Cercetării, Ministerul Sănătății și Agenția Națională pentru Plăți și Inspecție Socială;.</w:t>
      </w:r>
    </w:p>
    <w:p w14:paraId="42614EC1" w14:textId="77777777" w:rsidR="00CF794F" w:rsidRPr="00CF794F" w:rsidRDefault="00CF794F" w:rsidP="00CF794F">
      <w:pPr>
        <w:ind w:firstLine="360"/>
        <w:rPr>
          <w:rFonts w:ascii="Times New Roman" w:hAnsi="Times New Roman" w:cs="Times New Roman"/>
          <w:sz w:val="24"/>
          <w:szCs w:val="24"/>
          <w:lang w:val="pt-BR"/>
        </w:rPr>
      </w:pPr>
      <w:r w:rsidRPr="00CF794F">
        <w:rPr>
          <w:rFonts w:ascii="Times New Roman" w:hAnsi="Times New Roman" w:cs="Times New Roman"/>
          <w:sz w:val="24"/>
          <w:szCs w:val="24"/>
          <w:lang w:val="pt-BR"/>
        </w:rPr>
        <w:t>Modificările propuse se încadrează în numărul maxim de posturi prevăzut de legislația în vigoare pentru unitățile administrativ-teritoriale.</w:t>
      </w:r>
    </w:p>
    <w:p w14:paraId="2A1721F3" w14:textId="77777777" w:rsidR="00CF794F" w:rsidRPr="00CF794F" w:rsidRDefault="00CF794F" w:rsidP="00CF794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06A9BAB5" w14:textId="50423E6E" w:rsidR="00CF794F" w:rsidRPr="00CF794F" w:rsidRDefault="00CF794F" w:rsidP="00CF794F">
      <w:pPr>
        <w:ind w:firstLine="36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CF794F">
        <w:rPr>
          <w:rFonts w:ascii="Times New Roman" w:hAnsi="Times New Roman" w:cs="Times New Roman"/>
          <w:b/>
          <w:bCs/>
          <w:sz w:val="24"/>
          <w:szCs w:val="24"/>
          <w:lang w:val="pt-BR"/>
        </w:rPr>
        <w:t>Față de cele prezentate, aprob înaintarea către Consiliul Local</w:t>
      </w:r>
      <w:r w:rsidRPr="00CF794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CF794F">
        <w:rPr>
          <w:rFonts w:ascii="Times New Roman" w:hAnsi="Times New Roman" w:cs="Times New Roman"/>
          <w:sz w:val="24"/>
          <w:szCs w:val="24"/>
          <w:lang w:val="pt-BR"/>
        </w:rPr>
        <w:t>a proiectului de hotărâre privind aprobarea organigramei și a statului de funcții ale aparatului de specialitate al Primarului Comunei Mihai Viteazu.</w:t>
      </w:r>
    </w:p>
    <w:p w14:paraId="386C7796" w14:textId="77777777" w:rsidR="00CF794F" w:rsidRPr="00CF794F" w:rsidRDefault="00CF794F" w:rsidP="00CF794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02AB896F" w14:textId="133BCB51" w:rsidR="003727AF" w:rsidRPr="00CF794F" w:rsidRDefault="00CF794F" w:rsidP="00CF794F">
      <w:pPr>
        <w:ind w:left="72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CF794F">
        <w:rPr>
          <w:rFonts w:ascii="Times New Roman" w:hAnsi="Times New Roman" w:cs="Times New Roman"/>
          <w:b/>
          <w:bCs/>
          <w:sz w:val="24"/>
          <w:szCs w:val="24"/>
          <w:lang w:val="it-IT"/>
        </w:rPr>
        <w:t>PRIMARUL COMUNEI MIHAI VITEAZU</w:t>
      </w:r>
      <w:r w:rsidRPr="00CF794F">
        <w:rPr>
          <w:rFonts w:ascii="Times New Roman" w:hAnsi="Times New Roman" w:cs="Times New Roman"/>
          <w:sz w:val="24"/>
          <w:szCs w:val="24"/>
          <w:lang w:val="it-IT"/>
        </w:rPr>
        <w:br/>
      </w:r>
      <w:r w:rsidRPr="00CF794F">
        <w:rPr>
          <w:rFonts w:ascii="Times New Roman" w:hAnsi="Times New Roman" w:cs="Times New Roman"/>
          <w:b/>
          <w:bCs/>
          <w:sz w:val="24"/>
          <w:szCs w:val="24"/>
          <w:lang w:val="it-IT"/>
        </w:rPr>
        <w:t>Paul-Cristian OLARU</w:t>
      </w:r>
    </w:p>
    <w:sectPr w:rsidR="003727AF" w:rsidRPr="00CF7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81401"/>
    <w:multiLevelType w:val="multilevel"/>
    <w:tmpl w:val="29366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2153B"/>
    <w:multiLevelType w:val="hybridMultilevel"/>
    <w:tmpl w:val="A330124E"/>
    <w:lvl w:ilvl="0" w:tplc="7A349F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256861">
    <w:abstractNumId w:val="1"/>
  </w:num>
  <w:num w:numId="2" w16cid:durableId="148505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89"/>
    <w:rsid w:val="000B2FBA"/>
    <w:rsid w:val="000C7BCD"/>
    <w:rsid w:val="00177D3D"/>
    <w:rsid w:val="00193D0A"/>
    <w:rsid w:val="00341B9A"/>
    <w:rsid w:val="003727AF"/>
    <w:rsid w:val="003D5784"/>
    <w:rsid w:val="003D7D3C"/>
    <w:rsid w:val="003E0CB6"/>
    <w:rsid w:val="004A68D9"/>
    <w:rsid w:val="004E7D24"/>
    <w:rsid w:val="004F76A7"/>
    <w:rsid w:val="005112EC"/>
    <w:rsid w:val="005B12A9"/>
    <w:rsid w:val="005C2951"/>
    <w:rsid w:val="0063658C"/>
    <w:rsid w:val="0068073C"/>
    <w:rsid w:val="00692EEF"/>
    <w:rsid w:val="00820578"/>
    <w:rsid w:val="008E2449"/>
    <w:rsid w:val="008F3F6A"/>
    <w:rsid w:val="00927D03"/>
    <w:rsid w:val="0095508B"/>
    <w:rsid w:val="00996527"/>
    <w:rsid w:val="009D4F17"/>
    <w:rsid w:val="00A73DFD"/>
    <w:rsid w:val="00A75FD8"/>
    <w:rsid w:val="00AC0BC9"/>
    <w:rsid w:val="00AE1C2F"/>
    <w:rsid w:val="00B350EA"/>
    <w:rsid w:val="00B46BF0"/>
    <w:rsid w:val="00B7393F"/>
    <w:rsid w:val="00B87CB6"/>
    <w:rsid w:val="00BB0508"/>
    <w:rsid w:val="00C01F71"/>
    <w:rsid w:val="00C11704"/>
    <w:rsid w:val="00C124EF"/>
    <w:rsid w:val="00C34089"/>
    <w:rsid w:val="00C61370"/>
    <w:rsid w:val="00CF794F"/>
    <w:rsid w:val="00D96389"/>
    <w:rsid w:val="00E20684"/>
    <w:rsid w:val="00E32960"/>
    <w:rsid w:val="00E50796"/>
    <w:rsid w:val="00E62F5A"/>
    <w:rsid w:val="00F04890"/>
    <w:rsid w:val="00F1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69E1"/>
  <w15:chartTrackingRefBased/>
  <w15:docId w15:val="{3A903773-FFD0-409E-8E25-AE77DD21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F79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B350EA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350EA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B46B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F79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imaria@primariamihaiviteazu.ro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primariamihaiviteazu.ro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922FA8-74DE-4C12-BC5F-19B95309F895}">
  <ds:schemaRefs>
    <ds:schemaRef ds:uri="http://schemas.microsoft.com/office/2006/metadata/properties"/>
    <ds:schemaRef ds:uri="http://schemas.microsoft.com/office/infopath/2007/PartnerControls"/>
    <ds:schemaRef ds:uri="6fc9713b-1b8f-4c6b-833e-76bb8b163c25"/>
  </ds:schemaRefs>
</ds:datastoreItem>
</file>

<file path=customXml/itemProps2.xml><?xml version="1.0" encoding="utf-8"?>
<ds:datastoreItem xmlns:ds="http://schemas.openxmlformats.org/officeDocument/2006/customXml" ds:itemID="{98AF8000-58D2-4734-B683-534748BAD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9713b-1b8f-4c6b-833e-76bb8b163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9E82D3-4251-456E-826B-3ED09AE52D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Viteazu Primaria</dc:creator>
  <cp:keywords/>
  <dc:description/>
  <cp:lastModifiedBy>Relatie Consiliul Local</cp:lastModifiedBy>
  <cp:revision>5</cp:revision>
  <cp:lastPrinted>2025-11-05T13:27:00Z</cp:lastPrinted>
  <dcterms:created xsi:type="dcterms:W3CDTF">2025-10-13T09:53:00Z</dcterms:created>
  <dcterms:modified xsi:type="dcterms:W3CDTF">2025-11-05T13:27:00Z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